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8CC" w:rsidRPr="00A62836" w:rsidRDefault="0086633F" w:rsidP="00D02623">
      <w:pPr>
        <w:pStyle w:val="Heading1"/>
        <w:spacing w:before="0" w:line="480" w:lineRule="auto"/>
        <w:ind w:left="1440" w:right="576"/>
        <w:rPr>
          <w:color w:val="auto"/>
          <w:sz w:val="40"/>
          <w:szCs w:val="40"/>
        </w:rPr>
      </w:pPr>
      <w:bookmarkStart w:id="0" w:name="_Toc306417663"/>
      <w:bookmarkStart w:id="1" w:name="_Toc306422239"/>
      <w:bookmarkStart w:id="2" w:name="_Toc275928971"/>
      <w:bookmarkStart w:id="3" w:name="_Toc275675645"/>
      <w:bookmarkStart w:id="4" w:name="_Toc275673517"/>
      <w:bookmarkStart w:id="5" w:name="_Toc275667950"/>
      <w:bookmarkStart w:id="6" w:name="_Toc271845328"/>
      <w:bookmarkStart w:id="7" w:name="_Toc271844305"/>
      <w:bookmarkStart w:id="8" w:name="_Toc273940141"/>
      <w:bookmarkStart w:id="9" w:name="_Toc273940977"/>
      <w:bookmarkStart w:id="10" w:name="_Toc274028798"/>
      <w:bookmarkStart w:id="11" w:name="_Toc274036016"/>
      <w:bookmarkStart w:id="12" w:name="_Toc276467471"/>
      <w:r w:rsidRPr="00A62836">
        <w:rPr>
          <w:color w:val="auto"/>
          <w:sz w:val="40"/>
          <w:szCs w:val="40"/>
        </w:rPr>
        <w:t>CHAPTER 1</w:t>
      </w:r>
      <w:r w:rsidR="00FF6A1A" w:rsidRPr="00A62836">
        <w:rPr>
          <w:color w:val="auto"/>
          <w:sz w:val="40"/>
          <w:szCs w:val="40"/>
        </w:rPr>
        <w:t xml:space="preserve">: </w:t>
      </w:r>
      <w:r w:rsidR="00A411EC" w:rsidRPr="00A62836">
        <w:rPr>
          <w:color w:val="auto"/>
          <w:sz w:val="40"/>
          <w:szCs w:val="40"/>
        </w:rPr>
        <w:t>INTRODUCTION</w:t>
      </w:r>
      <w:bookmarkEnd w:id="0"/>
      <w:bookmarkEnd w:id="1"/>
    </w:p>
    <w:p w:rsidR="00F549A6" w:rsidRPr="00A62836" w:rsidRDefault="00F549A6" w:rsidP="00961339">
      <w:pPr>
        <w:pStyle w:val="Heading2"/>
        <w:numPr>
          <w:ilvl w:val="1"/>
          <w:numId w:val="49"/>
        </w:numPr>
        <w:rPr>
          <w:b/>
          <w:caps/>
          <w:sz w:val="32"/>
          <w:szCs w:val="32"/>
        </w:rPr>
      </w:pPr>
      <w:bookmarkStart w:id="13" w:name="_Toc306422240"/>
      <w:r w:rsidRPr="00A62836">
        <w:rPr>
          <w:b/>
          <w:caps/>
          <w:sz w:val="32"/>
          <w:szCs w:val="32"/>
        </w:rPr>
        <w:t>Background</w:t>
      </w:r>
      <w:bookmarkEnd w:id="2"/>
      <w:bookmarkEnd w:id="3"/>
      <w:bookmarkEnd w:id="4"/>
      <w:bookmarkEnd w:id="5"/>
      <w:bookmarkEnd w:id="6"/>
      <w:bookmarkEnd w:id="7"/>
      <w:bookmarkEnd w:id="8"/>
      <w:bookmarkEnd w:id="9"/>
      <w:bookmarkEnd w:id="10"/>
      <w:bookmarkEnd w:id="11"/>
      <w:bookmarkEnd w:id="12"/>
      <w:bookmarkEnd w:id="13"/>
    </w:p>
    <w:p w:rsidR="00E62B10" w:rsidRDefault="00E62B10" w:rsidP="00961339">
      <w:pPr>
        <w:pStyle w:val="Heading2"/>
        <w:rPr>
          <w:rFonts w:ascii="Times New Roman" w:hAnsi="Times New Roman" w:cs="Times New Roman"/>
        </w:rPr>
      </w:pPr>
    </w:p>
    <w:p w:rsidR="00F549A6" w:rsidRDefault="00F549A6" w:rsidP="00D02623">
      <w:pPr>
        <w:spacing w:after="0" w:line="480" w:lineRule="auto"/>
        <w:ind w:left="1440" w:right="576"/>
        <w:jc w:val="both"/>
        <w:rPr>
          <w:rFonts w:ascii="Times New Roman" w:hAnsi="Times New Roman" w:cs="Times New Roman"/>
          <w:sz w:val="24"/>
          <w:szCs w:val="24"/>
        </w:rPr>
      </w:pPr>
      <w:r w:rsidRPr="00F549A6">
        <w:rPr>
          <w:rFonts w:ascii="Times New Roman" w:hAnsi="Times New Roman" w:cs="Times New Roman"/>
          <w:sz w:val="24"/>
          <w:szCs w:val="24"/>
        </w:rPr>
        <w:t xml:space="preserve">Ethiopia is </w:t>
      </w:r>
      <w:r w:rsidR="00E11005">
        <w:rPr>
          <w:rFonts w:ascii="Times New Roman" w:hAnsi="Times New Roman" w:cs="Times New Roman"/>
          <w:sz w:val="24"/>
          <w:szCs w:val="24"/>
        </w:rPr>
        <w:t>characterized</w:t>
      </w:r>
      <w:r w:rsidR="002B5B94">
        <w:rPr>
          <w:rFonts w:ascii="Times New Roman" w:hAnsi="Times New Roman" w:cs="Times New Roman"/>
          <w:sz w:val="24"/>
          <w:szCs w:val="24"/>
        </w:rPr>
        <w:t xml:space="preserve"> as </w:t>
      </w:r>
      <w:r w:rsidRPr="00F549A6">
        <w:rPr>
          <w:rFonts w:ascii="Times New Roman" w:hAnsi="Times New Roman" w:cs="Times New Roman"/>
          <w:sz w:val="24"/>
          <w:szCs w:val="24"/>
        </w:rPr>
        <w:t>a large country in the horn of Africa with a total ar</w:t>
      </w:r>
      <w:r w:rsidR="004C6DB3">
        <w:rPr>
          <w:rFonts w:ascii="Times New Roman" w:hAnsi="Times New Roman" w:cs="Times New Roman"/>
          <w:sz w:val="24"/>
          <w:szCs w:val="24"/>
        </w:rPr>
        <w:t>ea of about 1.1 million square km</w:t>
      </w:r>
      <w:r w:rsidRPr="00F549A6">
        <w:rPr>
          <w:rFonts w:ascii="Times New Roman" w:hAnsi="Times New Roman" w:cs="Times New Roman"/>
          <w:sz w:val="24"/>
          <w:szCs w:val="24"/>
        </w:rPr>
        <w:t xml:space="preserve"> and population of more than 79.8 million at a growth rate of 2.6 percent (CSA, 2007). Average HH size and number of HH are 4.7 and 15.5 million respectively. More than 80 percent of the populations or eight of ten Ethiopians live in rural areas </w:t>
      </w:r>
      <w:r w:rsidR="004C6DB3">
        <w:rPr>
          <w:rFonts w:ascii="Times New Roman" w:hAnsi="Times New Roman" w:cs="Times New Roman"/>
          <w:sz w:val="24"/>
          <w:szCs w:val="24"/>
        </w:rPr>
        <w:t xml:space="preserve">depend </w:t>
      </w:r>
      <w:r w:rsidRPr="00F549A6">
        <w:rPr>
          <w:rFonts w:ascii="Times New Roman" w:hAnsi="Times New Roman" w:cs="Times New Roman"/>
          <w:sz w:val="24"/>
          <w:szCs w:val="24"/>
        </w:rPr>
        <w:t xml:space="preserve">mainly on agriculture with average landholding of 0.93 hectares (FTF, 2010). This shows that agriculture is the basis of the livelihood for the majority of the people. Agriculture provides approximately 70 percent of raw materials for the industrial sector, generates more than 90 Percent of the export earnings and account for 85 percent of employment and primary sources of income for more than 85 percent of the country's population (IFAD, 2009). The sector also contributes to GDP 43% (MoFED, 2010). Recently, industry and service sectors have shown a progress in share of country's GDP, 13% the former and 44% the later (ibid). </w:t>
      </w:r>
    </w:p>
    <w:p w:rsidR="00C1775F" w:rsidRDefault="00C1775F" w:rsidP="00D63872">
      <w:pPr>
        <w:spacing w:after="0" w:line="480" w:lineRule="auto"/>
        <w:ind w:left="562" w:right="1440"/>
        <w:jc w:val="both"/>
        <w:rPr>
          <w:rFonts w:ascii="Times New Roman" w:hAnsi="Times New Roman" w:cs="Times New Roman"/>
          <w:sz w:val="24"/>
          <w:szCs w:val="24"/>
        </w:rPr>
      </w:pPr>
    </w:p>
    <w:p w:rsidR="00634C3A" w:rsidRPr="00262BB4" w:rsidRDefault="00177A9B" w:rsidP="00D02623">
      <w:pPr>
        <w:spacing w:after="0" w:line="480" w:lineRule="auto"/>
        <w:ind w:left="1440" w:right="576"/>
        <w:jc w:val="both"/>
        <w:rPr>
          <w:rFonts w:ascii="Times New Roman" w:hAnsi="Times New Roman" w:cs="Times New Roman"/>
          <w:sz w:val="24"/>
          <w:szCs w:val="24"/>
        </w:rPr>
      </w:pPr>
      <w:r w:rsidRPr="00262BB4">
        <w:rPr>
          <w:rFonts w:ascii="Times New Roman" w:hAnsi="Times New Roman" w:cs="Times New Roman"/>
          <w:sz w:val="24"/>
          <w:szCs w:val="24"/>
        </w:rPr>
        <w:t>Albeit</w:t>
      </w:r>
      <w:r w:rsidR="007B0F2C">
        <w:rPr>
          <w:rFonts w:ascii="Times New Roman" w:hAnsi="Times New Roman" w:cs="Times New Roman"/>
          <w:sz w:val="24"/>
          <w:szCs w:val="24"/>
        </w:rPr>
        <w:t>,</w:t>
      </w:r>
      <w:r w:rsidR="00262BB4" w:rsidRPr="00262BB4">
        <w:rPr>
          <w:rFonts w:ascii="Times New Roman" w:hAnsi="Times New Roman" w:cs="Times New Roman"/>
          <w:sz w:val="24"/>
          <w:szCs w:val="24"/>
        </w:rPr>
        <w:t xml:space="preserve"> agriculture is imperative for the livelihoods of the people and its potential, it is dominated by subsistence, low-input, nature </w:t>
      </w:r>
      <w:r w:rsidR="004C6DB3" w:rsidRPr="00262BB4">
        <w:rPr>
          <w:rFonts w:ascii="Times New Roman" w:hAnsi="Times New Roman" w:cs="Times New Roman"/>
          <w:sz w:val="24"/>
          <w:szCs w:val="24"/>
        </w:rPr>
        <w:t>dependent</w:t>
      </w:r>
      <w:r w:rsidR="00262BB4" w:rsidRPr="00262BB4">
        <w:rPr>
          <w:rFonts w:ascii="Times New Roman" w:hAnsi="Times New Roman" w:cs="Times New Roman"/>
          <w:sz w:val="24"/>
          <w:szCs w:val="24"/>
        </w:rPr>
        <w:t xml:space="preserve"> practiced </w:t>
      </w:r>
      <w:r w:rsidR="004C6DB3">
        <w:rPr>
          <w:rFonts w:ascii="Times New Roman" w:hAnsi="Times New Roman" w:cs="Times New Roman"/>
          <w:sz w:val="24"/>
          <w:szCs w:val="24"/>
        </w:rPr>
        <w:t xml:space="preserve">and </w:t>
      </w:r>
      <w:r w:rsidR="00262BB4" w:rsidRPr="00262BB4">
        <w:rPr>
          <w:rFonts w:ascii="Times New Roman" w:hAnsi="Times New Roman" w:cs="Times New Roman"/>
          <w:sz w:val="24"/>
          <w:szCs w:val="24"/>
        </w:rPr>
        <w:t xml:space="preserve">using traditional farming methods in turn low productivity and low-output typify the sector. Several studies indicated </w:t>
      </w:r>
      <w:r w:rsidR="004C6DB3">
        <w:rPr>
          <w:rFonts w:ascii="Times New Roman" w:hAnsi="Times New Roman" w:cs="Times New Roman"/>
          <w:sz w:val="24"/>
          <w:szCs w:val="24"/>
        </w:rPr>
        <w:t xml:space="preserve">that </w:t>
      </w:r>
      <w:r w:rsidR="00262BB4" w:rsidRPr="00262BB4">
        <w:rPr>
          <w:rFonts w:ascii="Times New Roman" w:hAnsi="Times New Roman" w:cs="Times New Roman"/>
          <w:sz w:val="24"/>
          <w:szCs w:val="24"/>
        </w:rPr>
        <w:t xml:space="preserve">different causes for low productivity and output of the sector. Some pointed out that the problems are mainly attributed to limited access by smallholder </w:t>
      </w:r>
      <w:r w:rsidR="00262BB4" w:rsidRPr="00262BB4">
        <w:rPr>
          <w:rFonts w:ascii="Times New Roman" w:hAnsi="Times New Roman" w:cs="Times New Roman"/>
          <w:sz w:val="24"/>
          <w:szCs w:val="24"/>
        </w:rPr>
        <w:lastRenderedPageBreak/>
        <w:t xml:space="preserve">farmers to improved production technologies, </w:t>
      </w:r>
      <w:r w:rsidR="00917507" w:rsidRPr="00262BB4">
        <w:rPr>
          <w:rFonts w:ascii="Times New Roman" w:hAnsi="Times New Roman" w:cs="Times New Roman"/>
          <w:sz w:val="24"/>
          <w:szCs w:val="24"/>
        </w:rPr>
        <w:t>financial services,</w:t>
      </w:r>
      <w:r w:rsidR="00917507">
        <w:rPr>
          <w:rFonts w:ascii="Times New Roman" w:hAnsi="Times New Roman" w:cs="Times New Roman"/>
          <w:sz w:val="24"/>
          <w:szCs w:val="24"/>
        </w:rPr>
        <w:t xml:space="preserve"> </w:t>
      </w:r>
      <w:r w:rsidR="00262BB4" w:rsidRPr="00262BB4">
        <w:rPr>
          <w:rFonts w:ascii="Times New Roman" w:hAnsi="Times New Roman" w:cs="Times New Roman"/>
          <w:sz w:val="24"/>
          <w:szCs w:val="24"/>
        </w:rPr>
        <w:t>irrigation and agricultural markets and poor land man</w:t>
      </w:r>
      <w:r w:rsidR="00917507">
        <w:rPr>
          <w:rFonts w:ascii="Times New Roman" w:hAnsi="Times New Roman" w:cs="Times New Roman"/>
          <w:sz w:val="24"/>
          <w:szCs w:val="24"/>
        </w:rPr>
        <w:t xml:space="preserve">agement practices (IFAD, 2008; </w:t>
      </w:r>
      <w:r w:rsidR="00262BB4" w:rsidRPr="00262BB4">
        <w:rPr>
          <w:rFonts w:ascii="Times New Roman" w:hAnsi="Times New Roman" w:cs="Times New Roman"/>
          <w:sz w:val="24"/>
          <w:szCs w:val="24"/>
        </w:rPr>
        <w:t xml:space="preserve">Bamlaku, 2006). Lack of alternative employment opportunities, low level of education and health services and low level of skill are aggravators of the problems (MoFED, 2006; AEMFI, 2000).  Consequently, </w:t>
      </w:r>
      <w:r w:rsidR="001B7675">
        <w:rPr>
          <w:rFonts w:ascii="Times New Roman" w:hAnsi="Times New Roman" w:cs="Times New Roman"/>
          <w:sz w:val="24"/>
          <w:szCs w:val="24"/>
        </w:rPr>
        <w:t xml:space="preserve">chronic </w:t>
      </w:r>
      <w:r w:rsidR="00262BB4" w:rsidRPr="00262BB4">
        <w:rPr>
          <w:rFonts w:ascii="Times New Roman" w:hAnsi="Times New Roman" w:cs="Times New Roman"/>
          <w:sz w:val="24"/>
          <w:szCs w:val="24"/>
        </w:rPr>
        <w:t xml:space="preserve">poverty and </w:t>
      </w:r>
      <w:r w:rsidR="001B7675">
        <w:rPr>
          <w:rFonts w:ascii="Times New Roman" w:hAnsi="Times New Roman" w:cs="Times New Roman"/>
          <w:sz w:val="24"/>
          <w:szCs w:val="24"/>
        </w:rPr>
        <w:t xml:space="preserve">chronic </w:t>
      </w:r>
      <w:r w:rsidR="00262BB4" w:rsidRPr="00262BB4">
        <w:rPr>
          <w:rFonts w:ascii="Times New Roman" w:hAnsi="Times New Roman" w:cs="Times New Roman"/>
          <w:sz w:val="24"/>
          <w:szCs w:val="24"/>
        </w:rPr>
        <w:t>food insecurity are the main issues in economic development of Ethiopia, in which 34.6% of the population lives below poverty line consuming less than 2200-kilo calorie per day and life expectancy at birth is 56 years</w:t>
      </w:r>
      <w:r w:rsidR="001B7675">
        <w:rPr>
          <w:rFonts w:ascii="Times New Roman" w:hAnsi="Times New Roman" w:cs="Times New Roman"/>
          <w:sz w:val="24"/>
          <w:szCs w:val="24"/>
        </w:rPr>
        <w:t>, however, Ethiopia experienced 6 – percentage point decline in rural poverty from 1999/00 – 2004/05</w:t>
      </w:r>
      <w:r w:rsidR="00262BB4" w:rsidRPr="00262BB4">
        <w:rPr>
          <w:rFonts w:ascii="Times New Roman" w:hAnsi="Times New Roman" w:cs="Times New Roman"/>
          <w:sz w:val="24"/>
          <w:szCs w:val="24"/>
        </w:rPr>
        <w:t xml:space="preserve"> (MoFED, 2008). The per capita income of the country is USD 180 as at the end of 2006 (Bamlaku, 2006). Incidence and severity of poverty is higher in rural area than urban areas; 52% in the former and 36% in the later areas (IFAD, 2006). Daily per capita income for most of the rural households is less than USD 0.50 (IFAD, 2008). According to (IFAD, 2007) rural poor include women and men who depend on herding for a livelihood and affected more with poverty.</w:t>
      </w:r>
      <w:r w:rsidR="00B31C07">
        <w:rPr>
          <w:rFonts w:ascii="Times New Roman" w:hAnsi="Times New Roman" w:cs="Times New Roman"/>
          <w:sz w:val="24"/>
          <w:szCs w:val="24"/>
        </w:rPr>
        <w:t xml:space="preserve"> </w:t>
      </w:r>
      <w:r w:rsidR="00634C3A" w:rsidRPr="00262BB4">
        <w:rPr>
          <w:rFonts w:ascii="Times New Roman" w:hAnsi="Times New Roman" w:cs="Times New Roman"/>
          <w:sz w:val="24"/>
          <w:szCs w:val="24"/>
        </w:rPr>
        <w:t xml:space="preserve"> Most of these households are engaged in subsistence farming on small fragmented plots of degraded land, </w:t>
      </w:r>
      <w:r w:rsidR="00980652">
        <w:rPr>
          <w:rFonts w:ascii="Times New Roman" w:hAnsi="Times New Roman" w:cs="Times New Roman"/>
          <w:sz w:val="24"/>
          <w:szCs w:val="24"/>
        </w:rPr>
        <w:t xml:space="preserve">and </w:t>
      </w:r>
      <w:r w:rsidR="00634C3A" w:rsidRPr="00262BB4">
        <w:rPr>
          <w:rFonts w:ascii="Times New Roman" w:hAnsi="Times New Roman" w:cs="Times New Roman"/>
          <w:sz w:val="24"/>
          <w:szCs w:val="24"/>
        </w:rPr>
        <w:t>a livelihood increasingly subject to weather fluctuations as a result of climate change.</w:t>
      </w:r>
    </w:p>
    <w:p w:rsidR="00B31C07" w:rsidRDefault="00B31C07" w:rsidP="00BF29F7">
      <w:pPr>
        <w:spacing w:after="0" w:line="480" w:lineRule="auto"/>
        <w:ind w:left="567" w:right="1440"/>
        <w:jc w:val="both"/>
        <w:rPr>
          <w:rFonts w:ascii="Times New Roman" w:hAnsi="Times New Roman" w:cs="Times New Roman"/>
          <w:sz w:val="24"/>
          <w:szCs w:val="24"/>
        </w:rPr>
      </w:pPr>
    </w:p>
    <w:p w:rsidR="0086045D" w:rsidRPr="00E11005" w:rsidRDefault="00177A9B" w:rsidP="00BF15C0">
      <w:pPr>
        <w:spacing w:after="0" w:line="480" w:lineRule="auto"/>
        <w:ind w:left="1440" w:right="576"/>
        <w:jc w:val="both"/>
        <w:rPr>
          <w:rFonts w:ascii="Times New Roman" w:hAnsi="Times New Roman" w:cs="Times New Roman"/>
          <w:sz w:val="24"/>
          <w:szCs w:val="24"/>
        </w:rPr>
      </w:pPr>
      <w:r>
        <w:rPr>
          <w:rFonts w:ascii="Times New Roman" w:hAnsi="Times New Roman" w:cs="Times New Roman"/>
          <w:sz w:val="24"/>
          <w:szCs w:val="24"/>
        </w:rPr>
        <w:t>Hence, t</w:t>
      </w:r>
      <w:r w:rsidR="0086045D" w:rsidRPr="00E11005">
        <w:rPr>
          <w:rFonts w:ascii="Times New Roman" w:hAnsi="Times New Roman" w:cs="Times New Roman"/>
          <w:sz w:val="24"/>
          <w:szCs w:val="24"/>
        </w:rPr>
        <w:t xml:space="preserve">he population of Ethiopia remains one of the most food insecure in the world, in spite of significant political and economic reform during the 1990s, a number of years of record harvests and increasing levels of assistance from the international donor community. For the past twenty </w:t>
      </w:r>
      <w:r w:rsidR="0086045D" w:rsidRPr="00E11005">
        <w:rPr>
          <w:rFonts w:ascii="Times New Roman" w:hAnsi="Times New Roman" w:cs="Times New Roman"/>
          <w:sz w:val="24"/>
          <w:szCs w:val="24"/>
        </w:rPr>
        <w:lastRenderedPageBreak/>
        <w:t>years, the number of beneficiaries in Ethiopia in need of annual food assistance has steadily risen</w:t>
      </w:r>
      <w:r w:rsidR="0086045D">
        <w:rPr>
          <w:rFonts w:ascii="Times New Roman" w:hAnsi="Times New Roman" w:cs="Times New Roman"/>
          <w:sz w:val="24"/>
          <w:szCs w:val="24"/>
        </w:rPr>
        <w:t xml:space="preserve"> </w:t>
      </w:r>
      <w:r w:rsidR="00D84BD0">
        <w:rPr>
          <w:rFonts w:ascii="Times New Roman" w:hAnsi="Times New Roman" w:cs="Times New Roman"/>
          <w:sz w:val="24"/>
          <w:szCs w:val="24"/>
        </w:rPr>
        <w:t xml:space="preserve">and </w:t>
      </w:r>
      <w:r w:rsidR="00D84BD0" w:rsidRPr="00D84BD0">
        <w:rPr>
          <w:rFonts w:ascii="Times New Roman" w:hAnsi="Times New Roman" w:cs="Times New Roman"/>
          <w:sz w:val="24"/>
          <w:szCs w:val="24"/>
        </w:rPr>
        <w:t>the country continues to be one of the largest recipients of emergency food aid on an annual basis</w:t>
      </w:r>
      <w:r w:rsidR="00D84BD0">
        <w:rPr>
          <w:rFonts w:ascii="Times New Roman" w:hAnsi="Times New Roman" w:cs="Times New Roman"/>
          <w:sz w:val="24"/>
          <w:szCs w:val="24"/>
        </w:rPr>
        <w:t xml:space="preserve"> </w:t>
      </w:r>
      <w:r w:rsidR="0086045D">
        <w:rPr>
          <w:rFonts w:ascii="Times New Roman" w:hAnsi="Times New Roman" w:cs="Times New Roman"/>
          <w:sz w:val="24"/>
          <w:szCs w:val="24"/>
        </w:rPr>
        <w:t>(Jenden, 2002)</w:t>
      </w:r>
      <w:r w:rsidR="0086045D" w:rsidRPr="00E11005">
        <w:rPr>
          <w:rFonts w:ascii="Times New Roman" w:hAnsi="Times New Roman" w:cs="Times New Roman"/>
          <w:sz w:val="24"/>
          <w:szCs w:val="24"/>
        </w:rPr>
        <w:t xml:space="preserve">. </w:t>
      </w:r>
    </w:p>
    <w:p w:rsidR="00DF7085" w:rsidRDefault="00DF7085" w:rsidP="00BF29F7">
      <w:pPr>
        <w:spacing w:after="0" w:line="480" w:lineRule="auto"/>
        <w:ind w:left="567" w:right="1440"/>
        <w:jc w:val="both"/>
        <w:rPr>
          <w:rFonts w:ascii="Times New Roman" w:hAnsi="Times New Roman" w:cs="Times New Roman"/>
          <w:sz w:val="24"/>
          <w:szCs w:val="24"/>
        </w:rPr>
      </w:pPr>
    </w:p>
    <w:p w:rsidR="00634C3A" w:rsidRPr="00262BB4" w:rsidRDefault="00B31C07" w:rsidP="00BF15C0">
      <w:pPr>
        <w:spacing w:after="0" w:line="480" w:lineRule="auto"/>
        <w:ind w:left="1440" w:right="576"/>
        <w:jc w:val="both"/>
        <w:rPr>
          <w:rFonts w:ascii="Times New Roman" w:hAnsi="Times New Roman" w:cs="Times New Roman"/>
          <w:sz w:val="24"/>
          <w:szCs w:val="24"/>
        </w:rPr>
      </w:pPr>
      <w:r>
        <w:rPr>
          <w:rFonts w:ascii="Times New Roman" w:hAnsi="Times New Roman" w:cs="Times New Roman"/>
          <w:sz w:val="24"/>
          <w:szCs w:val="24"/>
        </w:rPr>
        <w:t xml:space="preserve">According to </w:t>
      </w:r>
      <w:r w:rsidR="00980652">
        <w:rPr>
          <w:rFonts w:ascii="Bookman Old Style" w:hAnsi="Bookman Old Style"/>
          <w:color w:val="0D0D0D" w:themeColor="text1" w:themeTint="F2"/>
        </w:rPr>
        <w:t>MOARD (</w:t>
      </w:r>
      <w:r w:rsidRPr="00374126">
        <w:rPr>
          <w:rFonts w:ascii="Bookman Old Style" w:hAnsi="Bookman Old Style"/>
          <w:color w:val="0D0D0D" w:themeColor="text1" w:themeTint="F2"/>
        </w:rPr>
        <w:t>20</w:t>
      </w:r>
      <w:r>
        <w:rPr>
          <w:rFonts w:ascii="Bookman Old Style" w:hAnsi="Bookman Old Style"/>
          <w:color w:val="0D0D0D" w:themeColor="text1" w:themeTint="F2"/>
        </w:rPr>
        <w:t>10</w:t>
      </w:r>
      <w:r w:rsidRPr="00374126">
        <w:rPr>
          <w:rFonts w:ascii="Bookman Old Style" w:hAnsi="Bookman Old Style"/>
          <w:color w:val="0D0D0D" w:themeColor="text1" w:themeTint="F2"/>
        </w:rPr>
        <w:t>)</w:t>
      </w:r>
      <w:r>
        <w:rPr>
          <w:rFonts w:ascii="Bookman Old Style" w:hAnsi="Bookman Old Style"/>
          <w:color w:val="0D0D0D" w:themeColor="text1" w:themeTint="F2"/>
        </w:rPr>
        <w:t xml:space="preserve"> d</w:t>
      </w:r>
      <w:r w:rsidR="00634C3A" w:rsidRPr="00262BB4">
        <w:rPr>
          <w:rFonts w:ascii="Times New Roman" w:hAnsi="Times New Roman" w:cs="Times New Roman"/>
          <w:sz w:val="24"/>
          <w:szCs w:val="24"/>
        </w:rPr>
        <w:t xml:space="preserve">ramatic variations in the climate contribute to food insecurity. Rainfall data for the period 1967 to 2000 indicate that annual variability in rainfall across different zones in Ethiopia ranged from a low of 15% to a high of 81% – among the highest in the world. Repeated environmental shocks have severely eroded rural livelihoods, leaving households with little capacity to cope. Beyond rainfall shocks, health risks, including both malaria and HIV/AIDS, exacerbate the vulnerability of the poor, driving thousands of people into poverty </w:t>
      </w:r>
      <w:r w:rsidRPr="00262BB4">
        <w:rPr>
          <w:rFonts w:ascii="Times New Roman" w:hAnsi="Times New Roman" w:cs="Times New Roman"/>
          <w:sz w:val="24"/>
          <w:szCs w:val="24"/>
        </w:rPr>
        <w:t>traps</w:t>
      </w:r>
      <w:r>
        <w:rPr>
          <w:rFonts w:ascii="Times New Roman" w:hAnsi="Times New Roman" w:cs="Times New Roman"/>
          <w:sz w:val="24"/>
          <w:szCs w:val="24"/>
        </w:rPr>
        <w:t xml:space="preserve"> (WHS, 2008)</w:t>
      </w:r>
      <w:r w:rsidR="00634C3A" w:rsidRPr="00262BB4">
        <w:rPr>
          <w:rFonts w:ascii="Times New Roman" w:hAnsi="Times New Roman" w:cs="Times New Roman"/>
          <w:sz w:val="24"/>
          <w:szCs w:val="24"/>
        </w:rPr>
        <w:t xml:space="preserve">. Many households are not able to fully meet their most basic consumption needs even in years when rainfall is </w:t>
      </w:r>
      <w:r w:rsidRPr="00262BB4">
        <w:rPr>
          <w:rFonts w:ascii="Times New Roman" w:hAnsi="Times New Roman" w:cs="Times New Roman"/>
          <w:sz w:val="24"/>
          <w:szCs w:val="24"/>
        </w:rPr>
        <w:t>adequate</w:t>
      </w:r>
      <w:r>
        <w:rPr>
          <w:rFonts w:ascii="Times New Roman" w:hAnsi="Times New Roman" w:cs="Times New Roman"/>
          <w:sz w:val="24"/>
          <w:szCs w:val="24"/>
        </w:rPr>
        <w:t xml:space="preserve"> (J</w:t>
      </w:r>
      <w:r w:rsidR="00D84BD0">
        <w:rPr>
          <w:rFonts w:ascii="Times New Roman" w:hAnsi="Times New Roman" w:cs="Times New Roman"/>
          <w:sz w:val="24"/>
          <w:szCs w:val="24"/>
        </w:rPr>
        <w:t>enden</w:t>
      </w:r>
      <w:r>
        <w:rPr>
          <w:rFonts w:ascii="Times New Roman" w:hAnsi="Times New Roman" w:cs="Times New Roman"/>
          <w:sz w:val="24"/>
          <w:szCs w:val="24"/>
        </w:rPr>
        <w:t>, 2002,</w:t>
      </w:r>
      <w:r w:rsidRPr="00B31C07">
        <w:rPr>
          <w:rFonts w:ascii="Bookman Old Style" w:hAnsi="Bookman Old Style"/>
          <w:color w:val="0D0D0D" w:themeColor="text1" w:themeTint="F2"/>
        </w:rPr>
        <w:t xml:space="preserve"> </w:t>
      </w:r>
      <w:r w:rsidRPr="00374126">
        <w:rPr>
          <w:rFonts w:ascii="Bookman Old Style" w:hAnsi="Bookman Old Style"/>
          <w:color w:val="0D0D0D" w:themeColor="text1" w:themeTint="F2"/>
        </w:rPr>
        <w:t>MOARD, 20</w:t>
      </w:r>
      <w:r>
        <w:rPr>
          <w:rFonts w:ascii="Bookman Old Style" w:hAnsi="Bookman Old Style"/>
          <w:color w:val="0D0D0D" w:themeColor="text1" w:themeTint="F2"/>
        </w:rPr>
        <w:t>10</w:t>
      </w:r>
      <w:r>
        <w:rPr>
          <w:rFonts w:ascii="Times New Roman" w:hAnsi="Times New Roman" w:cs="Times New Roman"/>
          <w:sz w:val="24"/>
          <w:szCs w:val="24"/>
        </w:rPr>
        <w:t>)</w:t>
      </w:r>
      <w:r w:rsidR="00634C3A" w:rsidRPr="00262BB4">
        <w:rPr>
          <w:rFonts w:ascii="Times New Roman" w:hAnsi="Times New Roman" w:cs="Times New Roman"/>
          <w:sz w:val="24"/>
          <w:szCs w:val="24"/>
        </w:rPr>
        <w:t xml:space="preserve">. </w:t>
      </w:r>
    </w:p>
    <w:p w:rsidR="00E62B10" w:rsidRDefault="00E62B10" w:rsidP="00BF29F7">
      <w:pPr>
        <w:spacing w:after="0" w:line="480" w:lineRule="auto"/>
        <w:ind w:left="567" w:right="1440"/>
        <w:jc w:val="both"/>
        <w:rPr>
          <w:rFonts w:ascii="Times New Roman" w:hAnsi="Times New Roman" w:cs="Times New Roman"/>
          <w:sz w:val="24"/>
          <w:szCs w:val="24"/>
        </w:rPr>
      </w:pPr>
    </w:p>
    <w:p w:rsidR="00634C3A" w:rsidRPr="00262BB4" w:rsidRDefault="00634C3A" w:rsidP="00BF15C0">
      <w:pPr>
        <w:spacing w:after="0" w:line="480" w:lineRule="auto"/>
        <w:ind w:left="1440" w:right="576"/>
        <w:jc w:val="both"/>
        <w:rPr>
          <w:rFonts w:ascii="Times New Roman" w:hAnsi="Times New Roman" w:cs="Times New Roman"/>
          <w:sz w:val="24"/>
          <w:szCs w:val="24"/>
        </w:rPr>
      </w:pPr>
      <w:r w:rsidRPr="00262BB4">
        <w:rPr>
          <w:rFonts w:ascii="Times New Roman" w:hAnsi="Times New Roman" w:cs="Times New Roman"/>
          <w:sz w:val="24"/>
          <w:szCs w:val="24"/>
        </w:rPr>
        <w:t>As a result, every year for over two decades</w:t>
      </w:r>
      <w:r w:rsidR="00B31C07">
        <w:rPr>
          <w:rFonts w:ascii="Times New Roman" w:hAnsi="Times New Roman" w:cs="Times New Roman"/>
          <w:sz w:val="24"/>
          <w:szCs w:val="24"/>
        </w:rPr>
        <w:t>,</w:t>
      </w:r>
      <w:r w:rsidRPr="00262BB4">
        <w:rPr>
          <w:rFonts w:ascii="Times New Roman" w:hAnsi="Times New Roman" w:cs="Times New Roman"/>
          <w:sz w:val="24"/>
          <w:szCs w:val="24"/>
        </w:rPr>
        <w:t xml:space="preserve"> the Government has launched international emergency appeals for assistance. This annual emergency assistance was </w:t>
      </w:r>
      <w:r w:rsidR="003F3E19" w:rsidRPr="00262BB4">
        <w:rPr>
          <w:rFonts w:ascii="Times New Roman" w:hAnsi="Times New Roman" w:cs="Times New Roman"/>
          <w:sz w:val="24"/>
          <w:szCs w:val="24"/>
        </w:rPr>
        <w:t>channeled</w:t>
      </w:r>
      <w:r w:rsidRPr="00262BB4">
        <w:rPr>
          <w:rFonts w:ascii="Times New Roman" w:hAnsi="Times New Roman" w:cs="Times New Roman"/>
          <w:sz w:val="24"/>
          <w:szCs w:val="24"/>
        </w:rPr>
        <w:t xml:space="preserve"> to meet the consumption needs of all food insecure households. It did not distinguish between different types of food insecurity – whether it was temporary and caused by specific shocks, or whether it was regular and a reflection of general </w:t>
      </w:r>
      <w:r w:rsidR="00EA37C4" w:rsidRPr="00262BB4">
        <w:rPr>
          <w:rFonts w:ascii="Times New Roman" w:hAnsi="Times New Roman" w:cs="Times New Roman"/>
          <w:sz w:val="24"/>
          <w:szCs w:val="24"/>
        </w:rPr>
        <w:t>poverty</w:t>
      </w:r>
      <w:r w:rsidR="00EA37C4">
        <w:rPr>
          <w:rFonts w:ascii="Times New Roman" w:hAnsi="Times New Roman" w:cs="Times New Roman"/>
          <w:sz w:val="24"/>
          <w:szCs w:val="24"/>
        </w:rPr>
        <w:t xml:space="preserve"> (</w:t>
      </w:r>
      <w:r w:rsidR="00EA37C4" w:rsidRPr="00374126">
        <w:rPr>
          <w:rFonts w:ascii="Bookman Old Style" w:hAnsi="Bookman Old Style"/>
          <w:color w:val="0D0D0D" w:themeColor="text1" w:themeTint="F2"/>
        </w:rPr>
        <w:t>MOARD, 20</w:t>
      </w:r>
      <w:r w:rsidR="00EA37C4">
        <w:rPr>
          <w:rFonts w:ascii="Bookman Old Style" w:hAnsi="Bookman Old Style"/>
          <w:color w:val="0D0D0D" w:themeColor="text1" w:themeTint="F2"/>
        </w:rPr>
        <w:t>10)</w:t>
      </w:r>
      <w:r w:rsidRPr="00262BB4">
        <w:rPr>
          <w:rFonts w:ascii="Times New Roman" w:hAnsi="Times New Roman" w:cs="Times New Roman"/>
          <w:sz w:val="24"/>
          <w:szCs w:val="24"/>
        </w:rPr>
        <w:t xml:space="preserve">. Although this humanitarian assistance was </w:t>
      </w:r>
      <w:r w:rsidR="00D16D30" w:rsidRPr="00262BB4">
        <w:rPr>
          <w:rFonts w:ascii="Times New Roman" w:hAnsi="Times New Roman" w:cs="Times New Roman"/>
          <w:sz w:val="24"/>
          <w:szCs w:val="24"/>
        </w:rPr>
        <w:t xml:space="preserve">substantial </w:t>
      </w:r>
      <w:r w:rsidR="00D16D30">
        <w:rPr>
          <w:rFonts w:ascii="Times New Roman" w:hAnsi="Times New Roman" w:cs="Times New Roman"/>
          <w:sz w:val="24"/>
          <w:szCs w:val="24"/>
        </w:rPr>
        <w:t>or</w:t>
      </w:r>
      <w:r w:rsidR="00F951A7">
        <w:rPr>
          <w:rFonts w:ascii="Times New Roman" w:hAnsi="Times New Roman" w:cs="Times New Roman"/>
          <w:sz w:val="24"/>
          <w:szCs w:val="24"/>
        </w:rPr>
        <w:t xml:space="preserve"> </w:t>
      </w:r>
      <w:r w:rsidRPr="00262BB4">
        <w:rPr>
          <w:rFonts w:ascii="Times New Roman" w:hAnsi="Times New Roman" w:cs="Times New Roman"/>
          <w:sz w:val="24"/>
          <w:szCs w:val="24"/>
        </w:rPr>
        <w:t xml:space="preserve">estimated at about US$265 million a year on average </w:t>
      </w:r>
      <w:r w:rsidRPr="00262BB4">
        <w:rPr>
          <w:rFonts w:ascii="Times New Roman" w:hAnsi="Times New Roman" w:cs="Times New Roman"/>
          <w:sz w:val="24"/>
          <w:szCs w:val="24"/>
        </w:rPr>
        <w:lastRenderedPageBreak/>
        <w:t>between 1997</w:t>
      </w:r>
      <w:r w:rsidR="00D16D30">
        <w:rPr>
          <w:rFonts w:ascii="Times New Roman" w:hAnsi="Times New Roman" w:cs="Times New Roman"/>
          <w:sz w:val="24"/>
          <w:szCs w:val="24"/>
        </w:rPr>
        <w:t xml:space="preserve"> and 2002</w:t>
      </w:r>
      <w:r w:rsidRPr="00262BB4">
        <w:rPr>
          <w:rFonts w:ascii="Times New Roman" w:hAnsi="Times New Roman" w:cs="Times New Roman"/>
          <w:sz w:val="24"/>
          <w:szCs w:val="24"/>
        </w:rPr>
        <w:t xml:space="preserve"> and saved many lives, </w:t>
      </w:r>
      <w:r w:rsidR="00980652">
        <w:rPr>
          <w:rFonts w:ascii="Times New Roman" w:hAnsi="Times New Roman" w:cs="Times New Roman"/>
          <w:sz w:val="24"/>
          <w:szCs w:val="24"/>
        </w:rPr>
        <w:t xml:space="preserve">however, </w:t>
      </w:r>
      <w:r w:rsidRPr="00262BB4">
        <w:rPr>
          <w:rFonts w:ascii="Times New Roman" w:hAnsi="Times New Roman" w:cs="Times New Roman"/>
          <w:sz w:val="24"/>
          <w:szCs w:val="24"/>
        </w:rPr>
        <w:t>evaluations have shown that it was unpredictable for both planners and households, and often arrived too little, too late. The delays and uncertainties meant that the emergency aid could not be used effectively and did little to protect livelihoods, prevent environmental degradatio</w:t>
      </w:r>
      <w:r w:rsidR="003B1B2C">
        <w:rPr>
          <w:rFonts w:ascii="Times New Roman" w:hAnsi="Times New Roman" w:cs="Times New Roman"/>
          <w:sz w:val="24"/>
          <w:szCs w:val="24"/>
        </w:rPr>
        <w:t>n, generate community assets,</w:t>
      </w:r>
      <w:r w:rsidRPr="00262BB4">
        <w:rPr>
          <w:rFonts w:ascii="Times New Roman" w:hAnsi="Times New Roman" w:cs="Times New Roman"/>
          <w:sz w:val="24"/>
          <w:szCs w:val="24"/>
        </w:rPr>
        <w:t xml:space="preserve"> </w:t>
      </w:r>
      <w:r w:rsidR="003B1B2C" w:rsidRPr="00262BB4">
        <w:rPr>
          <w:rFonts w:ascii="Times New Roman" w:hAnsi="Times New Roman" w:cs="Times New Roman"/>
          <w:sz w:val="24"/>
          <w:szCs w:val="24"/>
        </w:rPr>
        <w:t>and preserve</w:t>
      </w:r>
      <w:r w:rsidRPr="00262BB4">
        <w:rPr>
          <w:rFonts w:ascii="Times New Roman" w:hAnsi="Times New Roman" w:cs="Times New Roman"/>
          <w:sz w:val="24"/>
          <w:szCs w:val="24"/>
        </w:rPr>
        <w:t xml:space="preserve"> physical or human household </w:t>
      </w:r>
      <w:r w:rsidR="00B97C4E" w:rsidRPr="00262BB4">
        <w:rPr>
          <w:rFonts w:ascii="Times New Roman" w:hAnsi="Times New Roman" w:cs="Times New Roman"/>
          <w:sz w:val="24"/>
          <w:szCs w:val="24"/>
        </w:rPr>
        <w:t>assets</w:t>
      </w:r>
      <w:r w:rsidR="00B97C4E">
        <w:rPr>
          <w:rFonts w:ascii="Times New Roman" w:hAnsi="Times New Roman" w:cs="Times New Roman"/>
          <w:sz w:val="24"/>
          <w:szCs w:val="24"/>
        </w:rPr>
        <w:t xml:space="preserve"> (</w:t>
      </w:r>
      <w:r w:rsidR="00EA37C4" w:rsidRPr="00374126">
        <w:rPr>
          <w:rFonts w:ascii="Bookman Old Style" w:hAnsi="Bookman Old Style"/>
          <w:color w:val="0D0D0D" w:themeColor="text1" w:themeTint="F2"/>
        </w:rPr>
        <w:t>MOARD, 20</w:t>
      </w:r>
      <w:r w:rsidR="00EA37C4">
        <w:rPr>
          <w:rFonts w:ascii="Bookman Old Style" w:hAnsi="Bookman Old Style"/>
          <w:color w:val="0D0D0D" w:themeColor="text1" w:themeTint="F2"/>
        </w:rPr>
        <w:t>10)</w:t>
      </w:r>
      <w:r w:rsidR="00EA37C4" w:rsidRPr="00262BB4">
        <w:rPr>
          <w:rFonts w:ascii="Times New Roman" w:hAnsi="Times New Roman" w:cs="Times New Roman"/>
          <w:sz w:val="24"/>
          <w:szCs w:val="24"/>
        </w:rPr>
        <w:t>.</w:t>
      </w:r>
      <w:r w:rsidRPr="00262BB4">
        <w:rPr>
          <w:rFonts w:ascii="Times New Roman" w:hAnsi="Times New Roman" w:cs="Times New Roman"/>
          <w:sz w:val="24"/>
          <w:szCs w:val="24"/>
        </w:rPr>
        <w:t xml:space="preserve"> </w:t>
      </w:r>
    </w:p>
    <w:p w:rsidR="00E62B10" w:rsidRDefault="00E62B10" w:rsidP="00BF29F7">
      <w:pPr>
        <w:spacing w:after="0" w:line="480" w:lineRule="auto"/>
        <w:ind w:left="567" w:right="1440"/>
        <w:jc w:val="both"/>
        <w:rPr>
          <w:rFonts w:ascii="Times New Roman" w:hAnsi="Times New Roman" w:cs="Times New Roman"/>
          <w:sz w:val="24"/>
          <w:szCs w:val="24"/>
        </w:rPr>
      </w:pPr>
    </w:p>
    <w:p w:rsidR="00634C3A" w:rsidRPr="00B97C4E" w:rsidRDefault="00634C3A" w:rsidP="00BF15C0">
      <w:pPr>
        <w:spacing w:after="0" w:line="480" w:lineRule="auto"/>
        <w:ind w:left="1440" w:right="576"/>
        <w:jc w:val="both"/>
        <w:rPr>
          <w:rFonts w:ascii="Times New Roman" w:hAnsi="Times New Roman" w:cs="Times New Roman"/>
          <w:sz w:val="24"/>
          <w:szCs w:val="24"/>
        </w:rPr>
      </w:pPr>
      <w:r w:rsidRPr="00262BB4">
        <w:rPr>
          <w:rFonts w:ascii="Times New Roman" w:hAnsi="Times New Roman" w:cs="Times New Roman"/>
          <w:sz w:val="24"/>
          <w:szCs w:val="24"/>
        </w:rPr>
        <w:t xml:space="preserve">In 2003, building on its National Food Security Strategy, the Government </w:t>
      </w:r>
      <w:r w:rsidR="00B97C4E">
        <w:rPr>
          <w:rFonts w:ascii="Times New Roman" w:hAnsi="Times New Roman" w:cs="Times New Roman"/>
          <w:sz w:val="24"/>
          <w:szCs w:val="24"/>
        </w:rPr>
        <w:t xml:space="preserve">of Ethiopia </w:t>
      </w:r>
      <w:r w:rsidRPr="00262BB4">
        <w:rPr>
          <w:rFonts w:ascii="Times New Roman" w:hAnsi="Times New Roman" w:cs="Times New Roman"/>
          <w:sz w:val="24"/>
          <w:szCs w:val="24"/>
        </w:rPr>
        <w:t xml:space="preserve">launched a major consultation process with development partners that aimed to formulate an alternative to crisis response to support the needs of chronically food insecure households, as well as to develop long-term solutions to the problem of food </w:t>
      </w:r>
      <w:r w:rsidR="00B97C4E" w:rsidRPr="00262BB4">
        <w:rPr>
          <w:rFonts w:ascii="Times New Roman" w:hAnsi="Times New Roman" w:cs="Times New Roman"/>
          <w:sz w:val="24"/>
          <w:szCs w:val="24"/>
        </w:rPr>
        <w:t>insecurity</w:t>
      </w:r>
      <w:r w:rsidR="00B97C4E">
        <w:rPr>
          <w:rFonts w:ascii="Times New Roman" w:hAnsi="Times New Roman" w:cs="Times New Roman"/>
          <w:sz w:val="24"/>
          <w:szCs w:val="24"/>
        </w:rPr>
        <w:t xml:space="preserve"> (</w:t>
      </w:r>
      <w:r w:rsidR="00B97C4E" w:rsidRPr="00374126">
        <w:rPr>
          <w:rFonts w:ascii="Bookman Old Style" w:hAnsi="Bookman Old Style"/>
          <w:color w:val="0D0D0D" w:themeColor="text1" w:themeTint="F2"/>
        </w:rPr>
        <w:t>MOARD, 20</w:t>
      </w:r>
      <w:r w:rsidR="00B97C4E">
        <w:rPr>
          <w:rFonts w:ascii="Bookman Old Style" w:hAnsi="Bookman Old Style"/>
          <w:color w:val="0D0D0D" w:themeColor="text1" w:themeTint="F2"/>
        </w:rPr>
        <w:t>10)</w:t>
      </w:r>
      <w:r w:rsidR="00B97C4E" w:rsidRPr="00262BB4">
        <w:rPr>
          <w:rFonts w:ascii="Times New Roman" w:hAnsi="Times New Roman" w:cs="Times New Roman"/>
          <w:sz w:val="24"/>
          <w:szCs w:val="24"/>
        </w:rPr>
        <w:t>.</w:t>
      </w:r>
      <w:r w:rsidRPr="00262BB4">
        <w:rPr>
          <w:rFonts w:ascii="Times New Roman" w:hAnsi="Times New Roman" w:cs="Times New Roman"/>
          <w:sz w:val="24"/>
          <w:szCs w:val="24"/>
        </w:rPr>
        <w:t xml:space="preserve"> This culminated in the New Coalition for Food Security that proposed a Food Security Programme (FSP) aimed at shifting households out of the emergency relief system while also enabling them to </w:t>
      </w:r>
      <w:r w:rsidRPr="00B97C4E">
        <w:rPr>
          <w:rFonts w:ascii="Times New Roman" w:hAnsi="Times New Roman" w:cs="Times New Roman"/>
          <w:sz w:val="24"/>
          <w:szCs w:val="24"/>
        </w:rPr>
        <w:t>‘graduate’</w:t>
      </w:r>
      <w:r w:rsidR="00B97C4E">
        <w:rPr>
          <w:rFonts w:ascii="Times New Roman" w:hAnsi="Times New Roman" w:cs="Times New Roman"/>
          <w:sz w:val="24"/>
          <w:szCs w:val="24"/>
        </w:rPr>
        <w:t xml:space="preserve"> (</w:t>
      </w:r>
      <w:r w:rsidR="00B97C4E" w:rsidRPr="00374126">
        <w:rPr>
          <w:rFonts w:ascii="Bookman Old Style" w:hAnsi="Bookman Old Style"/>
          <w:color w:val="0D0D0D" w:themeColor="text1" w:themeTint="F2"/>
        </w:rPr>
        <w:t>MOARD, 20</w:t>
      </w:r>
      <w:r w:rsidR="00B97C4E">
        <w:rPr>
          <w:rFonts w:ascii="Bookman Old Style" w:hAnsi="Bookman Old Style"/>
          <w:color w:val="0D0D0D" w:themeColor="text1" w:themeTint="F2"/>
        </w:rPr>
        <w:t>10)</w:t>
      </w:r>
      <w:r w:rsidRPr="00B97C4E">
        <w:rPr>
          <w:rFonts w:ascii="Times New Roman" w:hAnsi="Times New Roman" w:cs="Times New Roman"/>
          <w:sz w:val="24"/>
          <w:szCs w:val="24"/>
        </w:rPr>
        <w:t>.</w:t>
      </w:r>
    </w:p>
    <w:p w:rsidR="003B1B2C" w:rsidRDefault="003B1B2C" w:rsidP="00BF29F7">
      <w:pPr>
        <w:spacing w:after="0" w:line="480" w:lineRule="auto"/>
        <w:ind w:left="567" w:right="1440"/>
        <w:jc w:val="both"/>
        <w:rPr>
          <w:rFonts w:ascii="Times New Roman" w:hAnsi="Times New Roman" w:cs="Times New Roman"/>
          <w:sz w:val="24"/>
          <w:szCs w:val="24"/>
        </w:rPr>
      </w:pPr>
    </w:p>
    <w:p w:rsidR="00230220" w:rsidRPr="00D16D30" w:rsidRDefault="00512997" w:rsidP="00BF15C0">
      <w:pPr>
        <w:spacing w:after="0" w:line="480" w:lineRule="auto"/>
        <w:ind w:left="1440" w:right="576"/>
        <w:jc w:val="both"/>
        <w:rPr>
          <w:rFonts w:ascii="Times New Roman" w:hAnsi="Times New Roman" w:cs="Times New Roman"/>
          <w:sz w:val="24"/>
          <w:szCs w:val="24"/>
        </w:rPr>
      </w:pPr>
      <w:r w:rsidRPr="00D16D30">
        <w:rPr>
          <w:rFonts w:ascii="Times New Roman" w:hAnsi="Times New Roman" w:cs="Times New Roman"/>
          <w:sz w:val="24"/>
          <w:szCs w:val="24"/>
        </w:rPr>
        <w:t>Furthermore</w:t>
      </w:r>
      <w:r w:rsidR="00230220" w:rsidRPr="00D16D30">
        <w:rPr>
          <w:rFonts w:ascii="Times New Roman" w:hAnsi="Times New Roman" w:cs="Times New Roman"/>
          <w:sz w:val="24"/>
          <w:szCs w:val="24"/>
        </w:rPr>
        <w:t>, Ethiopia</w:t>
      </w:r>
      <w:r w:rsidRPr="00D16D30">
        <w:rPr>
          <w:rFonts w:ascii="Times New Roman" w:hAnsi="Times New Roman" w:cs="Times New Roman"/>
          <w:sz w:val="24"/>
          <w:szCs w:val="24"/>
        </w:rPr>
        <w:t xml:space="preserve"> adopted and developed a long-term strategy measures including ADLI and PASDEP. The first PRSP namely Sustainable Development and Poverty Reduction Program was implemented from 1991 to 2004/05 and the recent one, PASDEP </w:t>
      </w:r>
      <w:r w:rsidR="00980652">
        <w:rPr>
          <w:rFonts w:ascii="Times New Roman" w:hAnsi="Times New Roman" w:cs="Times New Roman"/>
          <w:sz w:val="24"/>
          <w:szCs w:val="24"/>
        </w:rPr>
        <w:t>was</w:t>
      </w:r>
      <w:r w:rsidRPr="00D16D30">
        <w:rPr>
          <w:rFonts w:ascii="Times New Roman" w:hAnsi="Times New Roman" w:cs="Times New Roman"/>
          <w:sz w:val="24"/>
          <w:szCs w:val="24"/>
        </w:rPr>
        <w:t xml:space="preserve"> </w:t>
      </w:r>
      <w:r w:rsidR="00980652">
        <w:rPr>
          <w:rFonts w:ascii="Times New Roman" w:hAnsi="Times New Roman" w:cs="Times New Roman"/>
          <w:sz w:val="24"/>
          <w:szCs w:val="24"/>
        </w:rPr>
        <w:t>also</w:t>
      </w:r>
      <w:r w:rsidRPr="00D16D30">
        <w:rPr>
          <w:rFonts w:ascii="Times New Roman" w:hAnsi="Times New Roman" w:cs="Times New Roman"/>
          <w:sz w:val="24"/>
          <w:szCs w:val="24"/>
        </w:rPr>
        <w:t xml:space="preserve"> in place for the period </w:t>
      </w:r>
      <w:r w:rsidR="00345E0F">
        <w:rPr>
          <w:rFonts w:ascii="Times New Roman" w:hAnsi="Times New Roman" w:cs="Times New Roman"/>
          <w:sz w:val="24"/>
          <w:szCs w:val="24"/>
        </w:rPr>
        <w:t xml:space="preserve">of </w:t>
      </w:r>
      <w:r w:rsidRPr="00D16D30">
        <w:rPr>
          <w:rFonts w:ascii="Times New Roman" w:hAnsi="Times New Roman" w:cs="Times New Roman"/>
          <w:sz w:val="24"/>
          <w:szCs w:val="24"/>
        </w:rPr>
        <w:t xml:space="preserve">2005/2006 to 2009/10. </w:t>
      </w:r>
    </w:p>
    <w:p w:rsidR="00E11005" w:rsidRDefault="00E11005" w:rsidP="00BF29F7">
      <w:pPr>
        <w:spacing w:after="0" w:line="480" w:lineRule="auto"/>
        <w:ind w:left="567" w:right="1440"/>
        <w:jc w:val="both"/>
        <w:rPr>
          <w:rFonts w:ascii="Times New Roman" w:hAnsi="Times New Roman" w:cs="Times New Roman"/>
          <w:sz w:val="24"/>
          <w:szCs w:val="24"/>
        </w:rPr>
      </w:pPr>
    </w:p>
    <w:p w:rsidR="00230220" w:rsidRDefault="00634C3A" w:rsidP="00BF15C0">
      <w:pPr>
        <w:spacing w:after="0" w:line="480" w:lineRule="auto"/>
        <w:ind w:left="1440" w:right="576"/>
        <w:jc w:val="both"/>
      </w:pPr>
      <w:r w:rsidRPr="00D16D30">
        <w:rPr>
          <w:rFonts w:ascii="Times New Roman" w:hAnsi="Times New Roman" w:cs="Times New Roman"/>
          <w:sz w:val="24"/>
          <w:szCs w:val="24"/>
        </w:rPr>
        <w:lastRenderedPageBreak/>
        <w:t>Under the FSP, in 2005</w:t>
      </w:r>
      <w:r w:rsidR="00D16D30">
        <w:rPr>
          <w:rFonts w:ascii="Times New Roman" w:hAnsi="Times New Roman" w:cs="Times New Roman"/>
          <w:sz w:val="24"/>
          <w:szCs w:val="24"/>
        </w:rPr>
        <w:t>,</w:t>
      </w:r>
      <w:r w:rsidRPr="00D16D30">
        <w:rPr>
          <w:rFonts w:ascii="Times New Roman" w:hAnsi="Times New Roman" w:cs="Times New Roman"/>
          <w:sz w:val="24"/>
          <w:szCs w:val="24"/>
        </w:rPr>
        <w:t xml:space="preserve"> the Government started a major new initiative - the Productive Safety Net Programme</w:t>
      </w:r>
      <w:r w:rsidR="00C1775F">
        <w:rPr>
          <w:rFonts w:ascii="Times New Roman" w:hAnsi="Times New Roman" w:cs="Times New Roman"/>
          <w:sz w:val="24"/>
          <w:szCs w:val="24"/>
        </w:rPr>
        <w:t xml:space="preserve"> </w:t>
      </w:r>
      <w:r w:rsidR="00512997" w:rsidRPr="00D16D30">
        <w:rPr>
          <w:rFonts w:ascii="Times New Roman" w:hAnsi="Times New Roman" w:cs="Times New Roman"/>
          <w:sz w:val="24"/>
          <w:szCs w:val="24"/>
        </w:rPr>
        <w:t>(PSNP) that</w:t>
      </w:r>
      <w:r w:rsidRPr="00D16D30">
        <w:rPr>
          <w:rFonts w:ascii="Times New Roman" w:hAnsi="Times New Roman" w:cs="Times New Roman"/>
          <w:sz w:val="24"/>
          <w:szCs w:val="24"/>
        </w:rPr>
        <w:t xml:space="preserve"> distinguishes between chronic</w:t>
      </w:r>
      <w:r w:rsidR="00230220" w:rsidRPr="00D16D30">
        <w:rPr>
          <w:rFonts w:ascii="Times New Roman" w:hAnsi="Times New Roman" w:cs="Times New Roman"/>
          <w:sz w:val="24"/>
          <w:szCs w:val="24"/>
        </w:rPr>
        <w:t xml:space="preserve"> and transitory food insecurity and aimed to assure food consumption and prevent asset depletion for food insecure households in chronically food insecure woredas, while stimulating markets, improving access to services and natural resources, and rehabilitating and enhancing the natural environment (MOARD</w:t>
      </w:r>
      <w:r w:rsidR="00CB78B4" w:rsidRPr="00D16D30">
        <w:rPr>
          <w:rFonts w:ascii="Times New Roman" w:hAnsi="Times New Roman" w:cs="Times New Roman"/>
          <w:sz w:val="24"/>
          <w:szCs w:val="24"/>
        </w:rPr>
        <w:t>, 2006</w:t>
      </w:r>
      <w:r w:rsidR="00230220">
        <w:t>)</w:t>
      </w:r>
      <w:r w:rsidR="00CB78B4">
        <w:t>.</w:t>
      </w:r>
    </w:p>
    <w:p w:rsidR="00FC3E2C" w:rsidRDefault="00FC3E2C" w:rsidP="000D0C97">
      <w:pPr>
        <w:spacing w:after="0" w:line="480" w:lineRule="auto"/>
        <w:ind w:left="567" w:right="571"/>
        <w:jc w:val="both"/>
      </w:pPr>
    </w:p>
    <w:p w:rsidR="00FC3E2C" w:rsidRPr="00FC3E2C" w:rsidRDefault="00FC3E2C" w:rsidP="00BF15C0">
      <w:pPr>
        <w:spacing w:after="0" w:line="480" w:lineRule="auto"/>
        <w:ind w:left="1440" w:right="576"/>
        <w:jc w:val="both"/>
        <w:rPr>
          <w:rFonts w:ascii="Times New Roman" w:hAnsi="Times New Roman" w:cs="Times New Roman"/>
          <w:color w:val="0D0D0D" w:themeColor="text1" w:themeTint="F2"/>
          <w:sz w:val="24"/>
          <w:szCs w:val="24"/>
        </w:rPr>
      </w:pPr>
      <w:r w:rsidRPr="00FC3E2C">
        <w:rPr>
          <w:rFonts w:ascii="Times New Roman" w:hAnsi="Times New Roman" w:cs="Times New Roman"/>
          <w:color w:val="0D0D0D" w:themeColor="text1" w:themeTint="F2"/>
          <w:sz w:val="24"/>
          <w:szCs w:val="24"/>
        </w:rPr>
        <w:t>The productive safety net program has two components: a labor-based public work (85%) for those able to work and a direct support (15%) for those unable to work. It includes cash and in-kind transfer or mode of payment to chronically food insecure households. A program also address transitory needs through contingency budgets and risk financing mechanism after re-designed in assessing phase one five year program (2005-2009) for the phase two five year programme (2010-2014) being implemented (MOARD, 2010).</w:t>
      </w:r>
    </w:p>
    <w:p w:rsidR="00FC3E2C" w:rsidRPr="00FC3E2C" w:rsidRDefault="00FC3E2C" w:rsidP="00D63872">
      <w:pPr>
        <w:spacing w:after="0" w:line="480" w:lineRule="auto"/>
        <w:ind w:left="562"/>
        <w:jc w:val="both"/>
        <w:rPr>
          <w:rFonts w:ascii="Times New Roman" w:hAnsi="Times New Roman" w:cs="Times New Roman"/>
          <w:color w:val="0D0D0D" w:themeColor="text1" w:themeTint="F2"/>
          <w:sz w:val="24"/>
          <w:szCs w:val="24"/>
        </w:rPr>
      </w:pPr>
    </w:p>
    <w:p w:rsidR="00FC3E2C" w:rsidRPr="00FC3E2C" w:rsidRDefault="00FC3E2C" w:rsidP="00BF15C0">
      <w:pPr>
        <w:spacing w:after="0" w:line="480" w:lineRule="auto"/>
        <w:ind w:left="1440" w:right="576"/>
        <w:jc w:val="both"/>
        <w:rPr>
          <w:rFonts w:ascii="Times New Roman" w:hAnsi="Times New Roman" w:cs="Times New Roman"/>
          <w:color w:val="0D0D0D" w:themeColor="text1" w:themeTint="F2"/>
          <w:sz w:val="24"/>
          <w:szCs w:val="24"/>
        </w:rPr>
      </w:pPr>
      <w:r w:rsidRPr="00FC3E2C">
        <w:rPr>
          <w:rFonts w:ascii="Times New Roman" w:hAnsi="Times New Roman" w:cs="Times New Roman"/>
          <w:color w:val="0D0D0D" w:themeColor="text1" w:themeTint="F2"/>
          <w:sz w:val="24"/>
          <w:szCs w:val="24"/>
        </w:rPr>
        <w:t>According to the Department for International Development (DFID) (2006), Ethiopia experiences both chronic and transitory food insecurity problems. A study also indicated there are more than eight million people who are chronically food insecure.</w:t>
      </w:r>
    </w:p>
    <w:p w:rsidR="00FC3E2C" w:rsidRPr="00FC3E2C" w:rsidRDefault="00FC3E2C" w:rsidP="00D63872">
      <w:pPr>
        <w:spacing w:after="0" w:line="480" w:lineRule="auto"/>
        <w:ind w:left="562"/>
        <w:jc w:val="both"/>
        <w:rPr>
          <w:rFonts w:ascii="Times New Roman" w:hAnsi="Times New Roman" w:cs="Times New Roman"/>
          <w:color w:val="0D0D0D" w:themeColor="text1" w:themeTint="F2"/>
          <w:sz w:val="24"/>
          <w:szCs w:val="24"/>
        </w:rPr>
      </w:pPr>
    </w:p>
    <w:p w:rsidR="00FC3E2C" w:rsidRPr="00FC3E2C" w:rsidRDefault="00FC3E2C" w:rsidP="00BF15C0">
      <w:pPr>
        <w:spacing w:after="0" w:line="480" w:lineRule="auto"/>
        <w:ind w:left="1440" w:right="576"/>
        <w:jc w:val="both"/>
        <w:rPr>
          <w:rFonts w:ascii="Times New Roman" w:hAnsi="Times New Roman" w:cs="Times New Roman"/>
          <w:color w:val="0D0D0D" w:themeColor="text1" w:themeTint="F2"/>
          <w:sz w:val="24"/>
          <w:szCs w:val="24"/>
        </w:rPr>
      </w:pPr>
      <w:r w:rsidRPr="00FC3E2C">
        <w:rPr>
          <w:rFonts w:ascii="Times New Roman" w:hAnsi="Times New Roman" w:cs="Times New Roman"/>
          <w:color w:val="0D0D0D" w:themeColor="text1" w:themeTint="F2"/>
          <w:sz w:val="24"/>
          <w:szCs w:val="24"/>
        </w:rPr>
        <w:t xml:space="preserve">Although, PSNP was originally planned to reach more than eight million chronically food insecure people within the years 2005 to 2010, more than seven million people have received PSNP transfers in about 263 </w:t>
      </w:r>
      <w:r w:rsidRPr="00FC3E2C">
        <w:rPr>
          <w:rFonts w:ascii="Times New Roman" w:hAnsi="Times New Roman" w:cs="Times New Roman"/>
          <w:color w:val="0D0D0D" w:themeColor="text1" w:themeTint="F2"/>
          <w:sz w:val="24"/>
          <w:szCs w:val="24"/>
        </w:rPr>
        <w:lastRenderedPageBreak/>
        <w:t>woredas (districts) of Ethiopia’s eight of the nine regions since its ince</w:t>
      </w:r>
      <w:r w:rsidR="009A0592">
        <w:rPr>
          <w:rFonts w:ascii="Times New Roman" w:hAnsi="Times New Roman" w:cs="Times New Roman"/>
          <w:color w:val="0D0D0D" w:themeColor="text1" w:themeTint="F2"/>
          <w:sz w:val="24"/>
          <w:szCs w:val="24"/>
        </w:rPr>
        <w:t>ption the year 2005 (MOARD, 2010</w:t>
      </w:r>
      <w:r w:rsidRPr="00FC3E2C">
        <w:rPr>
          <w:rFonts w:ascii="Times New Roman" w:hAnsi="Times New Roman" w:cs="Times New Roman"/>
          <w:color w:val="0D0D0D" w:themeColor="text1" w:themeTint="F2"/>
          <w:sz w:val="24"/>
          <w:szCs w:val="24"/>
        </w:rPr>
        <w:t>)</w:t>
      </w:r>
      <w:r w:rsidR="00CB78B4">
        <w:rPr>
          <w:rFonts w:ascii="Times New Roman" w:hAnsi="Times New Roman" w:cs="Times New Roman"/>
          <w:color w:val="0D0D0D" w:themeColor="text1" w:themeTint="F2"/>
          <w:sz w:val="24"/>
          <w:szCs w:val="24"/>
        </w:rPr>
        <w:t>.</w:t>
      </w:r>
      <w:r w:rsidRPr="00FC3E2C">
        <w:rPr>
          <w:rFonts w:ascii="Times New Roman" w:hAnsi="Times New Roman" w:cs="Times New Roman"/>
          <w:color w:val="0D0D0D" w:themeColor="text1" w:themeTint="F2"/>
          <w:sz w:val="24"/>
          <w:szCs w:val="24"/>
        </w:rPr>
        <w:tab/>
      </w:r>
      <w:r w:rsidRPr="00FC3E2C">
        <w:rPr>
          <w:rFonts w:ascii="Times New Roman" w:hAnsi="Times New Roman" w:cs="Times New Roman"/>
          <w:color w:val="0D0D0D" w:themeColor="text1" w:themeTint="F2"/>
          <w:sz w:val="24"/>
          <w:szCs w:val="24"/>
        </w:rPr>
        <w:tab/>
      </w:r>
    </w:p>
    <w:p w:rsidR="00CB78B4" w:rsidRDefault="00CB78B4" w:rsidP="00BF15C0">
      <w:pPr>
        <w:spacing w:after="0" w:line="480" w:lineRule="auto"/>
        <w:ind w:left="1440" w:right="576"/>
        <w:jc w:val="both"/>
        <w:rPr>
          <w:rFonts w:ascii="Times New Roman" w:hAnsi="Times New Roman" w:cs="Times New Roman"/>
          <w:color w:val="0D0D0D" w:themeColor="text1" w:themeTint="F2"/>
          <w:sz w:val="24"/>
          <w:szCs w:val="24"/>
        </w:rPr>
      </w:pPr>
    </w:p>
    <w:p w:rsidR="00FC3E2C" w:rsidRPr="00FC3E2C" w:rsidRDefault="00FC3E2C" w:rsidP="00BF15C0">
      <w:pPr>
        <w:spacing w:after="0" w:line="480" w:lineRule="auto"/>
        <w:ind w:left="1440" w:right="576"/>
        <w:jc w:val="both"/>
        <w:rPr>
          <w:rFonts w:ascii="Times New Roman" w:hAnsi="Times New Roman" w:cs="Times New Roman"/>
          <w:color w:val="0D0D0D" w:themeColor="text1" w:themeTint="F2"/>
          <w:sz w:val="24"/>
          <w:szCs w:val="24"/>
        </w:rPr>
      </w:pPr>
      <w:r w:rsidRPr="00FC3E2C">
        <w:rPr>
          <w:rFonts w:ascii="Times New Roman" w:hAnsi="Times New Roman" w:cs="Times New Roman"/>
          <w:color w:val="0D0D0D" w:themeColor="text1" w:themeTint="F2"/>
          <w:sz w:val="24"/>
          <w:szCs w:val="24"/>
        </w:rPr>
        <w:t>The targeting approaches for identifying eligible households are the combination of administrative and community targeting. The chronically food insecure people of PSNP woredas required food assistance in the ten years preceding the design of the PSNP up to 2004 (MOARD, 2009 &amp; Samuel, 2006)</w:t>
      </w:r>
    </w:p>
    <w:p w:rsidR="00FC3E2C" w:rsidRPr="00FC3E2C" w:rsidRDefault="00FC3E2C" w:rsidP="00FC3E2C">
      <w:pPr>
        <w:spacing w:line="360" w:lineRule="auto"/>
        <w:ind w:left="567"/>
        <w:jc w:val="both"/>
        <w:rPr>
          <w:rFonts w:ascii="Times New Roman" w:hAnsi="Times New Roman" w:cs="Times New Roman"/>
          <w:color w:val="0D0D0D" w:themeColor="text1" w:themeTint="F2"/>
          <w:sz w:val="24"/>
          <w:szCs w:val="24"/>
        </w:rPr>
      </w:pPr>
    </w:p>
    <w:p w:rsidR="00FC3E2C" w:rsidRPr="00374126" w:rsidRDefault="00FC3E2C" w:rsidP="00BF15C0">
      <w:pPr>
        <w:spacing w:after="0" w:line="480" w:lineRule="auto"/>
        <w:ind w:left="1440" w:right="576"/>
        <w:jc w:val="both"/>
        <w:rPr>
          <w:rFonts w:ascii="Bookman Old Style" w:hAnsi="Bookman Old Style"/>
          <w:color w:val="0D0D0D" w:themeColor="text1" w:themeTint="F2"/>
        </w:rPr>
      </w:pPr>
      <w:r w:rsidRPr="00374126">
        <w:rPr>
          <w:rFonts w:ascii="Bookman Old Style" w:hAnsi="Bookman Old Style"/>
          <w:color w:val="0D0D0D" w:themeColor="text1" w:themeTint="F2"/>
        </w:rPr>
        <w:t>Albeit, some studies have been carried out at the national level on the food security and PSNP situation in Ethiopia (</w:t>
      </w:r>
      <w:r>
        <w:rPr>
          <w:rFonts w:ascii="Bookman Old Style" w:hAnsi="Bookman Old Style"/>
          <w:color w:val="0D0D0D" w:themeColor="text1" w:themeTint="F2"/>
        </w:rPr>
        <w:t>S</w:t>
      </w:r>
      <w:r w:rsidRPr="00374126">
        <w:rPr>
          <w:rFonts w:ascii="Bookman Old Style" w:hAnsi="Bookman Old Style"/>
          <w:color w:val="0D0D0D" w:themeColor="text1" w:themeTint="F2"/>
        </w:rPr>
        <w:t xml:space="preserve">harp, 1997, Samuel, 2006, Fikadu &amp; Ignatius, 2009), there is hardly any study has been done to </w:t>
      </w:r>
      <w:r>
        <w:rPr>
          <w:rFonts w:ascii="Bookman Old Style" w:hAnsi="Bookman Old Style"/>
          <w:color w:val="0D0D0D" w:themeColor="text1" w:themeTint="F2"/>
        </w:rPr>
        <w:t>find out the factors</w:t>
      </w:r>
      <w:r w:rsidRPr="00374126">
        <w:rPr>
          <w:rFonts w:ascii="Bookman Old Style" w:hAnsi="Bookman Old Style"/>
          <w:color w:val="0D0D0D" w:themeColor="text1" w:themeTint="F2"/>
        </w:rPr>
        <w:t xml:space="preserve"> affecting the PSNP implementation at grass root level. The main purpose of this study is to focus on the factors affecting the implementation of PSNP in Wuchale woreda, North Shewa Zone, Oromia region, Ethiopia. The area was selected because it was identified as chronically food insecure woreda and targeted for PSNP implementation since 2005</w:t>
      </w:r>
      <w:r w:rsidR="000119A5">
        <w:rPr>
          <w:rFonts w:ascii="Bookman Old Style" w:hAnsi="Bookman Old Style"/>
          <w:color w:val="0D0D0D" w:themeColor="text1" w:themeTint="F2"/>
        </w:rPr>
        <w:t xml:space="preserve"> when PSNP started operation for the first time</w:t>
      </w:r>
      <w:r w:rsidRPr="00374126">
        <w:rPr>
          <w:rFonts w:ascii="Bookman Old Style" w:hAnsi="Bookman Old Style"/>
          <w:color w:val="0D0D0D" w:themeColor="text1" w:themeTint="F2"/>
        </w:rPr>
        <w:t>.</w:t>
      </w:r>
    </w:p>
    <w:p w:rsidR="00FC3E2C" w:rsidRPr="00374126" w:rsidRDefault="00FC3E2C" w:rsidP="00D63872">
      <w:pPr>
        <w:spacing w:line="480" w:lineRule="auto"/>
        <w:ind w:left="567"/>
        <w:jc w:val="both"/>
        <w:rPr>
          <w:rFonts w:ascii="Bookman Old Style" w:hAnsi="Bookman Old Style"/>
          <w:color w:val="0D0D0D" w:themeColor="text1" w:themeTint="F2"/>
        </w:rPr>
      </w:pPr>
    </w:p>
    <w:p w:rsidR="001D674B" w:rsidRDefault="00FC3E2C" w:rsidP="001D674B">
      <w:pPr>
        <w:spacing w:after="0" w:line="480" w:lineRule="auto"/>
        <w:ind w:left="1440" w:right="576"/>
        <w:jc w:val="both"/>
        <w:rPr>
          <w:rFonts w:ascii="Bookman Old Style" w:hAnsi="Bookman Old Style"/>
          <w:color w:val="0D0D0D" w:themeColor="text1" w:themeTint="F2"/>
        </w:rPr>
      </w:pPr>
      <w:r>
        <w:rPr>
          <w:rFonts w:ascii="Bookman Old Style" w:hAnsi="Bookman Old Style"/>
          <w:color w:val="0D0D0D" w:themeColor="text1" w:themeTint="F2"/>
        </w:rPr>
        <w:t>I</w:t>
      </w:r>
      <w:r w:rsidRPr="00374126">
        <w:rPr>
          <w:rFonts w:ascii="Bookman Old Style" w:hAnsi="Bookman Old Style"/>
          <w:color w:val="0D0D0D" w:themeColor="text1" w:themeTint="F2"/>
        </w:rPr>
        <w:t>t is</w:t>
      </w:r>
      <w:r>
        <w:rPr>
          <w:rFonts w:ascii="Bookman Old Style" w:hAnsi="Bookman Old Style"/>
          <w:color w:val="0D0D0D" w:themeColor="text1" w:themeTint="F2"/>
        </w:rPr>
        <w:t>,</w:t>
      </w:r>
      <w:r w:rsidRPr="00374126">
        <w:rPr>
          <w:rFonts w:ascii="Bookman Old Style" w:hAnsi="Bookman Old Style"/>
          <w:color w:val="0D0D0D" w:themeColor="text1" w:themeTint="F2"/>
        </w:rPr>
        <w:t xml:space="preserve"> all the more appropriate for the region and the country at large to </w:t>
      </w:r>
      <w:r>
        <w:rPr>
          <w:rFonts w:ascii="Bookman Old Style" w:hAnsi="Bookman Old Style"/>
          <w:color w:val="0D0D0D" w:themeColor="text1" w:themeTint="F2"/>
        </w:rPr>
        <w:t>launch</w:t>
      </w:r>
      <w:r w:rsidRPr="00374126">
        <w:rPr>
          <w:rFonts w:ascii="Bookman Old Style" w:hAnsi="Bookman Old Style"/>
          <w:color w:val="0D0D0D" w:themeColor="text1" w:themeTint="F2"/>
        </w:rPr>
        <w:t xml:space="preserve"> a study to fill up the gap left untouched by researchers till </w:t>
      </w:r>
      <w:r>
        <w:rPr>
          <w:rFonts w:ascii="Bookman Old Style" w:hAnsi="Bookman Old Style"/>
          <w:color w:val="0D0D0D" w:themeColor="text1" w:themeTint="F2"/>
        </w:rPr>
        <w:t>tod</w:t>
      </w:r>
      <w:r w:rsidRPr="00374126">
        <w:rPr>
          <w:rFonts w:ascii="Bookman Old Style" w:hAnsi="Bookman Old Style"/>
          <w:color w:val="0D0D0D" w:themeColor="text1" w:themeTint="F2"/>
        </w:rPr>
        <w:t>ay</w:t>
      </w:r>
      <w:r>
        <w:rPr>
          <w:rFonts w:ascii="Bookman Old Style" w:hAnsi="Bookman Old Style"/>
          <w:color w:val="0D0D0D" w:themeColor="text1" w:themeTint="F2"/>
        </w:rPr>
        <w:t>.</w:t>
      </w:r>
    </w:p>
    <w:p w:rsidR="001D674B" w:rsidRDefault="001D674B" w:rsidP="001D674B">
      <w:pPr>
        <w:spacing w:after="0" w:line="480" w:lineRule="auto"/>
        <w:ind w:left="1440" w:right="576"/>
        <w:jc w:val="both"/>
        <w:rPr>
          <w:rFonts w:ascii="Bookman Old Style" w:hAnsi="Bookman Old Style"/>
          <w:color w:val="0D0D0D" w:themeColor="text1" w:themeTint="F2"/>
        </w:rPr>
      </w:pPr>
    </w:p>
    <w:p w:rsidR="001D674B" w:rsidRDefault="001D674B" w:rsidP="001D674B">
      <w:pPr>
        <w:spacing w:after="0" w:line="480" w:lineRule="auto"/>
        <w:ind w:left="1440" w:right="576"/>
        <w:jc w:val="both"/>
        <w:rPr>
          <w:rFonts w:ascii="Bookman Old Style" w:hAnsi="Bookman Old Style"/>
          <w:color w:val="0D0D0D" w:themeColor="text1" w:themeTint="F2"/>
        </w:rPr>
      </w:pPr>
    </w:p>
    <w:p w:rsidR="00925A7A" w:rsidRDefault="008E7CA7" w:rsidP="00CB78B4">
      <w:pPr>
        <w:pStyle w:val="Heading2"/>
        <w:numPr>
          <w:ilvl w:val="1"/>
          <w:numId w:val="49"/>
        </w:numPr>
        <w:spacing w:line="360" w:lineRule="auto"/>
        <w:ind w:left="2160" w:right="576"/>
        <w:rPr>
          <w:rFonts w:ascii="Times New Roman" w:hAnsi="Times New Roman" w:cs="Times New Roman"/>
          <w:b/>
          <w:caps/>
          <w:sz w:val="32"/>
          <w:szCs w:val="32"/>
        </w:rPr>
      </w:pPr>
      <w:bookmarkStart w:id="14" w:name="_Toc306422241"/>
      <w:r w:rsidRPr="00CB78B4">
        <w:rPr>
          <w:rFonts w:ascii="Times New Roman" w:hAnsi="Times New Roman" w:cs="Times New Roman"/>
          <w:b/>
          <w:caps/>
          <w:sz w:val="32"/>
          <w:szCs w:val="32"/>
        </w:rPr>
        <w:lastRenderedPageBreak/>
        <w:t xml:space="preserve">Productive Safety Net </w:t>
      </w:r>
      <w:r w:rsidR="00925A7A" w:rsidRPr="00CB78B4">
        <w:rPr>
          <w:rFonts w:ascii="Times New Roman" w:hAnsi="Times New Roman" w:cs="Times New Roman"/>
          <w:b/>
          <w:caps/>
          <w:sz w:val="32"/>
          <w:szCs w:val="32"/>
        </w:rPr>
        <w:t>Programme Development</w:t>
      </w:r>
      <w:bookmarkEnd w:id="14"/>
    </w:p>
    <w:p w:rsidR="00CB78B4" w:rsidRPr="00CB78B4" w:rsidRDefault="00CB78B4" w:rsidP="00CB78B4">
      <w:pPr>
        <w:spacing w:after="0" w:line="240" w:lineRule="auto"/>
      </w:pPr>
    </w:p>
    <w:p w:rsidR="00925A7A" w:rsidRPr="00CB78B4" w:rsidRDefault="001B18CC" w:rsidP="00BF15C0">
      <w:pPr>
        <w:pStyle w:val="Heading3"/>
        <w:spacing w:before="0" w:line="480" w:lineRule="auto"/>
        <w:ind w:left="1440" w:right="576"/>
        <w:rPr>
          <w:rFonts w:ascii="Times New Roman" w:hAnsi="Times New Roman" w:cs="Times New Roman"/>
          <w:color w:val="auto"/>
          <w:sz w:val="28"/>
          <w:szCs w:val="28"/>
        </w:rPr>
      </w:pPr>
      <w:r w:rsidRPr="00CB78B4">
        <w:rPr>
          <w:color w:val="auto"/>
          <w:sz w:val="28"/>
          <w:szCs w:val="28"/>
        </w:rPr>
        <w:t xml:space="preserve">          </w:t>
      </w:r>
      <w:bookmarkStart w:id="15" w:name="_Toc306422242"/>
      <w:r w:rsidR="00FC31E5" w:rsidRPr="00CB78B4">
        <w:rPr>
          <w:rFonts w:ascii="Times New Roman" w:hAnsi="Times New Roman" w:cs="Times New Roman"/>
          <w:color w:val="auto"/>
          <w:sz w:val="28"/>
          <w:szCs w:val="28"/>
        </w:rPr>
        <w:t>1.2</w:t>
      </w:r>
      <w:r w:rsidR="00F242E4" w:rsidRPr="00CB78B4">
        <w:rPr>
          <w:rFonts w:ascii="Times New Roman" w:hAnsi="Times New Roman" w:cs="Times New Roman"/>
          <w:color w:val="auto"/>
          <w:sz w:val="28"/>
          <w:szCs w:val="28"/>
        </w:rPr>
        <w:t>.</w:t>
      </w:r>
      <w:r w:rsidR="00FC31E5" w:rsidRPr="00CB78B4">
        <w:rPr>
          <w:rFonts w:ascii="Times New Roman" w:hAnsi="Times New Roman" w:cs="Times New Roman"/>
          <w:color w:val="auto"/>
          <w:sz w:val="28"/>
          <w:szCs w:val="28"/>
        </w:rPr>
        <w:t xml:space="preserve">1. </w:t>
      </w:r>
      <w:r w:rsidR="00925A7A" w:rsidRPr="00CB78B4">
        <w:rPr>
          <w:rFonts w:ascii="Times New Roman" w:hAnsi="Times New Roman" w:cs="Times New Roman"/>
          <w:caps/>
          <w:color w:val="auto"/>
          <w:sz w:val="28"/>
          <w:szCs w:val="28"/>
        </w:rPr>
        <w:t>Overview of PSNP in Ethiopia</w:t>
      </w:r>
      <w:bookmarkEnd w:id="15"/>
    </w:p>
    <w:p w:rsidR="00A411EC" w:rsidRPr="001B18CC" w:rsidRDefault="00A411EC" w:rsidP="002126D4">
      <w:pPr>
        <w:pStyle w:val="ListParagraph"/>
        <w:spacing w:after="0" w:line="360" w:lineRule="auto"/>
        <w:ind w:left="562" w:right="1440"/>
        <w:rPr>
          <w:rFonts w:ascii="Times New Roman" w:hAnsi="Times New Roman" w:cs="Times New Roman"/>
          <w:shadow/>
          <w:color w:val="000000" w:themeColor="text1"/>
          <w:sz w:val="28"/>
          <w:szCs w:val="28"/>
        </w:rPr>
      </w:pPr>
    </w:p>
    <w:p w:rsidR="00925A7A" w:rsidRPr="00FC58D4" w:rsidRDefault="00925A7A" w:rsidP="00BF15C0">
      <w:pPr>
        <w:spacing w:after="0" w:line="480" w:lineRule="auto"/>
        <w:ind w:left="1440" w:right="576"/>
        <w:jc w:val="both"/>
        <w:rPr>
          <w:rFonts w:ascii="Times New Roman" w:hAnsi="Times New Roman" w:cs="Times New Roman"/>
          <w:shadow/>
          <w:sz w:val="24"/>
          <w:szCs w:val="24"/>
        </w:rPr>
      </w:pPr>
      <w:r w:rsidRPr="003B1B2C">
        <w:rPr>
          <w:rFonts w:ascii="Times New Roman" w:hAnsi="Times New Roman" w:cs="Times New Roman"/>
          <w:shadow/>
          <w:sz w:val="24"/>
          <w:szCs w:val="24"/>
        </w:rPr>
        <w:t xml:space="preserve"> Food insecurity in Ethiopia is normally understood in terms of recurrent food crisis and famines, and responses to food insecurity have conventionally been dominated by emergency food-based </w:t>
      </w:r>
      <w:r w:rsidR="00EC340C" w:rsidRPr="003B1B2C">
        <w:rPr>
          <w:rFonts w:ascii="Times New Roman" w:hAnsi="Times New Roman" w:cs="Times New Roman"/>
          <w:shadow/>
          <w:sz w:val="24"/>
          <w:szCs w:val="24"/>
        </w:rPr>
        <w:t>interventions</w:t>
      </w:r>
      <w:r w:rsidRPr="003B1B2C">
        <w:rPr>
          <w:rFonts w:ascii="Times New Roman" w:hAnsi="Times New Roman" w:cs="Times New Roman"/>
          <w:shadow/>
          <w:sz w:val="24"/>
          <w:szCs w:val="24"/>
        </w:rPr>
        <w:t>.</w:t>
      </w:r>
      <w:r w:rsidR="00F90FF2" w:rsidRPr="003B1B2C">
        <w:rPr>
          <w:rFonts w:ascii="Times New Roman" w:hAnsi="Times New Roman" w:cs="Times New Roman"/>
          <w:shadow/>
          <w:sz w:val="24"/>
          <w:szCs w:val="24"/>
        </w:rPr>
        <w:t xml:space="preserve"> In the ten years from 1994 to 2003, an average of five million Ethiopians were in need of emergency assistance, and since 1998 the numbers of food aid beneficiaries</w:t>
      </w:r>
      <w:r w:rsidR="00F90FF2" w:rsidRPr="00FC58D4">
        <w:rPr>
          <w:rFonts w:ascii="Times New Roman" w:hAnsi="Times New Roman" w:cs="Times New Roman"/>
          <w:shadow/>
          <w:sz w:val="24"/>
          <w:szCs w:val="24"/>
        </w:rPr>
        <w:t xml:space="preserve"> in Ethiopia fluctuated between 5 and 14 million every year (Devereux S, et al, 2006). However, a high proportion of households that receive emergency food aid</w:t>
      </w:r>
      <w:r w:rsidR="00342423" w:rsidRPr="00FC58D4">
        <w:rPr>
          <w:rFonts w:ascii="Times New Roman" w:hAnsi="Times New Roman" w:cs="Times New Roman"/>
          <w:shadow/>
          <w:sz w:val="24"/>
          <w:szCs w:val="24"/>
        </w:rPr>
        <w:t>, or work on public works projects, every year are not “famine prone” but are “chronically food insecure” – they face predictable annual food deficits caused by agricultural production constraints and poverty. These predictable food insecure people are also exposed to shocks usually triggered by draught, that raise their vulnerability</w:t>
      </w:r>
      <w:r w:rsidR="00E64279" w:rsidRPr="00FC58D4">
        <w:rPr>
          <w:rFonts w:ascii="Times New Roman" w:hAnsi="Times New Roman" w:cs="Times New Roman"/>
          <w:shadow/>
          <w:sz w:val="24"/>
          <w:szCs w:val="24"/>
        </w:rPr>
        <w:t xml:space="preserve"> further, by forcing them to dispose of their assets to survive. This results in a gradual deterioration of food security status overtime, which decades of large-scale food aid deliveries have done little to prevent and rather </w:t>
      </w:r>
      <w:r w:rsidR="001D62C5" w:rsidRPr="00FC58D4">
        <w:rPr>
          <w:rFonts w:ascii="Times New Roman" w:hAnsi="Times New Roman" w:cs="Times New Roman"/>
          <w:shadow/>
          <w:sz w:val="24"/>
          <w:szCs w:val="24"/>
        </w:rPr>
        <w:t xml:space="preserve">it </w:t>
      </w:r>
      <w:r w:rsidR="00E64279" w:rsidRPr="00FC58D4">
        <w:rPr>
          <w:rFonts w:ascii="Times New Roman" w:hAnsi="Times New Roman" w:cs="Times New Roman"/>
          <w:shadow/>
          <w:sz w:val="24"/>
          <w:szCs w:val="24"/>
        </w:rPr>
        <w:t xml:space="preserve">has steadily increased dependency on food </w:t>
      </w:r>
      <w:r w:rsidR="00F20EEA" w:rsidRPr="00FC58D4">
        <w:rPr>
          <w:rFonts w:ascii="Times New Roman" w:hAnsi="Times New Roman" w:cs="Times New Roman"/>
          <w:shadow/>
          <w:sz w:val="24"/>
          <w:szCs w:val="24"/>
        </w:rPr>
        <w:t>aid (Jenden</w:t>
      </w:r>
      <w:r w:rsidR="001D62C5" w:rsidRPr="00FC58D4">
        <w:rPr>
          <w:rFonts w:ascii="Times New Roman" w:hAnsi="Times New Roman" w:cs="Times New Roman"/>
          <w:shadow/>
          <w:sz w:val="24"/>
          <w:szCs w:val="24"/>
        </w:rPr>
        <w:t>, 2002).</w:t>
      </w:r>
      <w:r w:rsidR="00E64279" w:rsidRPr="00FC58D4">
        <w:rPr>
          <w:rFonts w:ascii="Times New Roman" w:hAnsi="Times New Roman" w:cs="Times New Roman"/>
          <w:shadow/>
          <w:sz w:val="24"/>
          <w:szCs w:val="24"/>
        </w:rPr>
        <w:t xml:space="preserve">   </w:t>
      </w:r>
    </w:p>
    <w:p w:rsidR="00BF15C0" w:rsidRDefault="00BF15C0" w:rsidP="00D63872">
      <w:pPr>
        <w:tabs>
          <w:tab w:val="left" w:pos="8789"/>
        </w:tabs>
        <w:spacing w:after="0" w:line="480" w:lineRule="auto"/>
        <w:ind w:left="562" w:right="576"/>
        <w:jc w:val="both"/>
        <w:rPr>
          <w:rFonts w:ascii="Times New Roman" w:hAnsi="Times New Roman" w:cs="Times New Roman"/>
          <w:shadow/>
          <w:sz w:val="24"/>
          <w:szCs w:val="24"/>
        </w:rPr>
      </w:pPr>
    </w:p>
    <w:p w:rsidR="001D62C5" w:rsidRPr="00FC58D4" w:rsidRDefault="001D62C5" w:rsidP="00BF15C0">
      <w:pPr>
        <w:tabs>
          <w:tab w:val="left" w:pos="8789"/>
        </w:tabs>
        <w:spacing w:after="0" w:line="480" w:lineRule="auto"/>
        <w:ind w:left="1440" w:right="576"/>
        <w:jc w:val="both"/>
        <w:rPr>
          <w:rFonts w:ascii="Times New Roman" w:hAnsi="Times New Roman" w:cs="Times New Roman"/>
          <w:shadow/>
          <w:sz w:val="24"/>
          <w:szCs w:val="24"/>
        </w:rPr>
      </w:pPr>
      <w:r w:rsidRPr="00FC58D4">
        <w:rPr>
          <w:rFonts w:ascii="Times New Roman" w:hAnsi="Times New Roman" w:cs="Times New Roman"/>
          <w:shadow/>
          <w:sz w:val="24"/>
          <w:szCs w:val="24"/>
        </w:rPr>
        <w:t xml:space="preserve">In recognizing this dilemma, the Government of Ethiopia </w:t>
      </w:r>
      <w:r w:rsidR="002C60C4" w:rsidRPr="00FC58D4">
        <w:rPr>
          <w:rFonts w:ascii="Times New Roman" w:hAnsi="Times New Roman" w:cs="Times New Roman"/>
          <w:shadow/>
          <w:sz w:val="24"/>
          <w:szCs w:val="24"/>
        </w:rPr>
        <w:t>initiated a</w:t>
      </w:r>
      <w:r w:rsidR="00D73069" w:rsidRPr="00FC58D4">
        <w:rPr>
          <w:rFonts w:ascii="Times New Roman" w:hAnsi="Times New Roman" w:cs="Times New Roman"/>
          <w:shadow/>
          <w:sz w:val="24"/>
          <w:szCs w:val="24"/>
        </w:rPr>
        <w:t xml:space="preserve"> Productive Safety Net Program (</w:t>
      </w:r>
      <w:r w:rsidRPr="00FC58D4">
        <w:rPr>
          <w:rFonts w:ascii="Times New Roman" w:hAnsi="Times New Roman" w:cs="Times New Roman"/>
          <w:shadow/>
          <w:sz w:val="24"/>
          <w:szCs w:val="24"/>
        </w:rPr>
        <w:t>PSNP) in 2004 and started implementation in 2005 with the o</w:t>
      </w:r>
      <w:r w:rsidR="00D73069" w:rsidRPr="00FC58D4">
        <w:rPr>
          <w:rFonts w:ascii="Times New Roman" w:hAnsi="Times New Roman" w:cs="Times New Roman"/>
          <w:shadow/>
          <w:sz w:val="24"/>
          <w:szCs w:val="24"/>
        </w:rPr>
        <w:t>bjectives of reducing household</w:t>
      </w:r>
      <w:r w:rsidRPr="00FC58D4">
        <w:rPr>
          <w:rFonts w:ascii="Times New Roman" w:hAnsi="Times New Roman" w:cs="Times New Roman"/>
          <w:shadow/>
          <w:sz w:val="24"/>
          <w:szCs w:val="24"/>
        </w:rPr>
        <w:t xml:space="preserve"> </w:t>
      </w:r>
      <w:r w:rsidRPr="00FC58D4">
        <w:rPr>
          <w:rFonts w:ascii="Times New Roman" w:hAnsi="Times New Roman" w:cs="Times New Roman"/>
          <w:shadow/>
          <w:sz w:val="24"/>
          <w:szCs w:val="24"/>
        </w:rPr>
        <w:lastRenderedPageBreak/>
        <w:t>vulnerability, improvi</w:t>
      </w:r>
      <w:r w:rsidR="002C60C4" w:rsidRPr="00FC58D4">
        <w:rPr>
          <w:rFonts w:ascii="Times New Roman" w:hAnsi="Times New Roman" w:cs="Times New Roman"/>
          <w:shadow/>
          <w:sz w:val="24"/>
          <w:szCs w:val="24"/>
        </w:rPr>
        <w:t xml:space="preserve">ng household and community resilience to shocks, and breaking the cycle of dependency on food aid. The overarching principle of the Productive </w:t>
      </w:r>
      <w:r w:rsidR="00D73069" w:rsidRPr="00FC58D4">
        <w:rPr>
          <w:rFonts w:ascii="Times New Roman" w:hAnsi="Times New Roman" w:cs="Times New Roman"/>
          <w:shadow/>
          <w:sz w:val="24"/>
          <w:szCs w:val="24"/>
        </w:rPr>
        <w:t>Safety Net Program (PSNP) is to facilitate “a gradual shift away from a system dominated by emergency humanitarian aid to productive safety net system resources via multi-year framework” (MOARD, 2004).</w:t>
      </w:r>
    </w:p>
    <w:p w:rsidR="00BF15C0" w:rsidRDefault="00BF15C0" w:rsidP="00BF15C0">
      <w:pPr>
        <w:spacing w:after="0" w:line="480" w:lineRule="auto"/>
        <w:ind w:left="1440" w:right="576"/>
        <w:jc w:val="both"/>
        <w:rPr>
          <w:rFonts w:ascii="Times New Roman" w:hAnsi="Times New Roman" w:cs="Times New Roman"/>
          <w:sz w:val="24"/>
          <w:szCs w:val="24"/>
        </w:rPr>
      </w:pPr>
    </w:p>
    <w:p w:rsidR="00766ED5" w:rsidRPr="00F20EEA" w:rsidRDefault="00766ED5" w:rsidP="00CB78B4">
      <w:pPr>
        <w:spacing w:after="0" w:line="360" w:lineRule="auto"/>
        <w:ind w:left="1440" w:right="576"/>
        <w:jc w:val="both"/>
        <w:rPr>
          <w:rFonts w:ascii="Times New Roman" w:hAnsi="Times New Roman" w:cs="Times New Roman"/>
          <w:sz w:val="24"/>
          <w:szCs w:val="24"/>
        </w:rPr>
      </w:pPr>
      <w:r w:rsidRPr="00FC58D4">
        <w:rPr>
          <w:rFonts w:ascii="Times New Roman" w:hAnsi="Times New Roman" w:cs="Times New Roman"/>
          <w:sz w:val="24"/>
          <w:szCs w:val="24"/>
        </w:rPr>
        <w:t>The provision of cash and food transfers throug</w:t>
      </w:r>
      <w:r w:rsidR="003A0531">
        <w:rPr>
          <w:rFonts w:ascii="Times New Roman" w:hAnsi="Times New Roman" w:cs="Times New Roman"/>
          <w:sz w:val="24"/>
          <w:szCs w:val="24"/>
        </w:rPr>
        <w:t xml:space="preserve">h PSNP includes the following </w:t>
      </w:r>
      <w:r w:rsidRPr="00FC58D4">
        <w:rPr>
          <w:rFonts w:ascii="Times New Roman" w:hAnsi="Times New Roman" w:cs="Times New Roman"/>
          <w:sz w:val="24"/>
          <w:szCs w:val="24"/>
        </w:rPr>
        <w:t>g</w:t>
      </w:r>
      <w:r w:rsidRPr="00F20EEA">
        <w:rPr>
          <w:rFonts w:ascii="Times New Roman" w:hAnsi="Times New Roman" w:cs="Times New Roman"/>
          <w:sz w:val="24"/>
          <w:szCs w:val="24"/>
        </w:rPr>
        <w:t>rab bag of reasons or specific objectives (Stephen D. &amp; et</w:t>
      </w:r>
      <w:r w:rsidR="00F20EEA">
        <w:rPr>
          <w:rFonts w:ascii="Times New Roman" w:hAnsi="Times New Roman" w:cs="Times New Roman"/>
          <w:sz w:val="24"/>
          <w:szCs w:val="24"/>
        </w:rPr>
        <w:t>. a</w:t>
      </w:r>
      <w:r w:rsidRPr="00F20EEA">
        <w:rPr>
          <w:rFonts w:ascii="Times New Roman" w:hAnsi="Times New Roman" w:cs="Times New Roman"/>
          <w:sz w:val="24"/>
          <w:szCs w:val="24"/>
        </w:rPr>
        <w:t>l</w:t>
      </w:r>
      <w:r w:rsidR="00F20EEA">
        <w:rPr>
          <w:rFonts w:ascii="Times New Roman" w:hAnsi="Times New Roman" w:cs="Times New Roman"/>
          <w:sz w:val="24"/>
          <w:szCs w:val="24"/>
        </w:rPr>
        <w:t>.</w:t>
      </w:r>
      <w:r w:rsidRPr="00F20EEA">
        <w:rPr>
          <w:rFonts w:ascii="Times New Roman" w:hAnsi="Times New Roman" w:cs="Times New Roman"/>
          <w:sz w:val="24"/>
          <w:szCs w:val="24"/>
        </w:rPr>
        <w:t>, 2006):</w:t>
      </w:r>
    </w:p>
    <w:p w:rsidR="00766ED5" w:rsidRPr="00C54A8C" w:rsidRDefault="00766ED5" w:rsidP="00CB78B4">
      <w:pPr>
        <w:pStyle w:val="ListParagraph"/>
        <w:numPr>
          <w:ilvl w:val="1"/>
          <w:numId w:val="5"/>
        </w:numPr>
        <w:autoSpaceDE w:val="0"/>
        <w:autoSpaceDN w:val="0"/>
        <w:adjustRightInd w:val="0"/>
        <w:spacing w:after="0" w:line="360" w:lineRule="auto"/>
        <w:ind w:left="1771" w:right="576"/>
        <w:jc w:val="both"/>
        <w:rPr>
          <w:rFonts w:ascii="Bookman Old Style" w:hAnsi="Bookman Old Style" w:cs="Arial"/>
        </w:rPr>
      </w:pPr>
      <w:r w:rsidRPr="00C54A8C">
        <w:rPr>
          <w:rFonts w:ascii="Bookman Old Style" w:hAnsi="Bookman Old Style" w:cs="Arial,BoldItalic"/>
          <w:b/>
          <w:bCs/>
          <w:iCs/>
        </w:rPr>
        <w:t>To smooth</w:t>
      </w:r>
      <w:r w:rsidR="00CB78B4">
        <w:rPr>
          <w:rFonts w:ascii="Bookman Old Style" w:hAnsi="Bookman Old Style" w:cs="Arial,BoldItalic"/>
          <w:b/>
          <w:bCs/>
          <w:iCs/>
        </w:rPr>
        <w:t>en</w:t>
      </w:r>
      <w:r w:rsidRPr="00C54A8C">
        <w:rPr>
          <w:rFonts w:ascii="Bookman Old Style" w:hAnsi="Bookman Old Style" w:cs="Arial,BoldItalic"/>
          <w:b/>
          <w:bCs/>
          <w:iCs/>
        </w:rPr>
        <w:t xml:space="preserve"> household consumption </w:t>
      </w:r>
      <w:r w:rsidRPr="00C54A8C">
        <w:rPr>
          <w:rFonts w:ascii="Bookman Old Style" w:hAnsi="Bookman Old Style" w:cs="Arial"/>
        </w:rPr>
        <w:t>– to bridge production deficits in chronically food insecure farming households that are not self-sufficient, even in good rainfall years;</w:t>
      </w:r>
    </w:p>
    <w:p w:rsidR="00766ED5" w:rsidRPr="00C54A8C" w:rsidRDefault="00766ED5" w:rsidP="00CB78B4">
      <w:pPr>
        <w:pStyle w:val="ListParagraph"/>
        <w:numPr>
          <w:ilvl w:val="1"/>
          <w:numId w:val="5"/>
        </w:numPr>
        <w:autoSpaceDE w:val="0"/>
        <w:autoSpaceDN w:val="0"/>
        <w:adjustRightInd w:val="0"/>
        <w:spacing w:after="0" w:line="360" w:lineRule="auto"/>
        <w:ind w:left="1771" w:right="576"/>
        <w:jc w:val="both"/>
        <w:rPr>
          <w:rFonts w:ascii="Bookman Old Style" w:hAnsi="Bookman Old Style" w:cs="Arial"/>
        </w:rPr>
      </w:pPr>
      <w:r w:rsidRPr="00C54A8C">
        <w:rPr>
          <w:rFonts w:ascii="Bookman Old Style" w:hAnsi="Bookman Old Style" w:cs="Arial,BoldItalic"/>
          <w:b/>
          <w:bCs/>
          <w:iCs/>
        </w:rPr>
        <w:t xml:space="preserve">To protect household assets </w:t>
      </w:r>
      <w:r w:rsidRPr="00C54A8C">
        <w:rPr>
          <w:rFonts w:ascii="Bookman Old Style" w:hAnsi="Bookman Old Style" w:cs="Arial"/>
        </w:rPr>
        <w:t>– to prevent poor households from falling further towards destitution, vulnerability to future shocks and chronic dependence on external assistance;</w:t>
      </w:r>
    </w:p>
    <w:p w:rsidR="00766ED5" w:rsidRPr="00C54A8C" w:rsidRDefault="00766ED5" w:rsidP="00CB78B4">
      <w:pPr>
        <w:pStyle w:val="ListParagraph"/>
        <w:numPr>
          <w:ilvl w:val="1"/>
          <w:numId w:val="5"/>
        </w:numPr>
        <w:autoSpaceDE w:val="0"/>
        <w:autoSpaceDN w:val="0"/>
        <w:adjustRightInd w:val="0"/>
        <w:spacing w:after="0" w:line="360" w:lineRule="auto"/>
        <w:ind w:left="1771" w:right="576"/>
        <w:jc w:val="both"/>
        <w:rPr>
          <w:rFonts w:ascii="Bookman Old Style" w:hAnsi="Bookman Old Style" w:cs="Arial"/>
        </w:rPr>
      </w:pPr>
      <w:r w:rsidRPr="00C54A8C">
        <w:rPr>
          <w:rFonts w:ascii="Bookman Old Style" w:hAnsi="Bookman Old Style" w:cs="Arial,BoldItalic"/>
          <w:b/>
          <w:bCs/>
          <w:iCs/>
        </w:rPr>
        <w:t xml:space="preserve">To create community assets </w:t>
      </w:r>
      <w:r w:rsidRPr="00C54A8C">
        <w:rPr>
          <w:rFonts w:ascii="Bookman Old Style" w:hAnsi="Bookman Old Style" w:cs="Arial"/>
        </w:rPr>
        <w:t>– by linking the delivery of transfers to activities that are productivity-enhancing, in order to promote sustainable developmental outcomes.</w:t>
      </w:r>
    </w:p>
    <w:p w:rsidR="00CF0899" w:rsidRDefault="00CF0899" w:rsidP="00BF29F7">
      <w:pPr>
        <w:spacing w:after="0" w:line="480" w:lineRule="auto"/>
        <w:ind w:left="567" w:right="1440"/>
        <w:jc w:val="both"/>
        <w:rPr>
          <w:rFonts w:ascii="Bookman Old Style" w:hAnsi="Bookman Old Style"/>
          <w:color w:val="0D0D0D" w:themeColor="text1" w:themeTint="F2"/>
        </w:rPr>
      </w:pPr>
    </w:p>
    <w:p w:rsidR="006D076E" w:rsidRDefault="00766ED5" w:rsidP="001D674B">
      <w:pPr>
        <w:spacing w:after="0" w:line="360" w:lineRule="auto"/>
        <w:ind w:left="1440" w:right="576"/>
        <w:jc w:val="both"/>
        <w:rPr>
          <w:rFonts w:ascii="Bookman Old Style" w:hAnsi="Bookman Old Style"/>
          <w:color w:val="0D0D0D" w:themeColor="text1" w:themeTint="F2"/>
        </w:rPr>
      </w:pPr>
      <w:r>
        <w:rPr>
          <w:rFonts w:ascii="Bookman Old Style" w:hAnsi="Bookman Old Style"/>
          <w:color w:val="0D0D0D" w:themeColor="text1" w:themeTint="F2"/>
        </w:rPr>
        <w:t>A</w:t>
      </w:r>
      <w:r w:rsidR="006D076E" w:rsidRPr="006D076E">
        <w:rPr>
          <w:rFonts w:ascii="Bookman Old Style" w:hAnsi="Bookman Old Style"/>
          <w:color w:val="0D0D0D" w:themeColor="text1" w:themeTint="F2"/>
        </w:rPr>
        <w:t xml:space="preserve"> productive safety net program has two components: a labor-based public work (85%) for those able to work and a direct support (15%) for those unable to work. It includes cash and in-kind transfer or mode of payment to chronically food insecure households. A program also address transitory needs through contingency budgets and risk financing mechanism after re-designed in assessing phase one five year program (2005-2009) for the phase two five year programme (2010-2014) being implemented (MOARD, 20</w:t>
      </w:r>
      <w:r w:rsidR="00CB78B4">
        <w:rPr>
          <w:rFonts w:ascii="Bookman Old Style" w:hAnsi="Bookman Old Style"/>
          <w:color w:val="0D0D0D" w:themeColor="text1" w:themeTint="F2"/>
        </w:rPr>
        <w:t>10</w:t>
      </w:r>
      <w:r w:rsidR="006D076E" w:rsidRPr="006D076E">
        <w:rPr>
          <w:rFonts w:ascii="Bookman Old Style" w:hAnsi="Bookman Old Style"/>
          <w:color w:val="0D0D0D" w:themeColor="text1" w:themeTint="F2"/>
        </w:rPr>
        <w:t>).</w:t>
      </w:r>
    </w:p>
    <w:p w:rsidR="000258CB" w:rsidRDefault="000258CB" w:rsidP="001D674B">
      <w:pPr>
        <w:spacing w:after="0" w:line="360" w:lineRule="auto"/>
        <w:ind w:left="1440" w:right="576"/>
        <w:jc w:val="both"/>
        <w:rPr>
          <w:rFonts w:ascii="Bookman Old Style" w:hAnsi="Bookman Old Style"/>
          <w:color w:val="0D0D0D" w:themeColor="text1" w:themeTint="F2"/>
        </w:rPr>
      </w:pPr>
    </w:p>
    <w:p w:rsidR="00B37CB1" w:rsidRDefault="00626264" w:rsidP="000258CB">
      <w:pPr>
        <w:pStyle w:val="Heading2"/>
        <w:spacing w:after="240" w:line="360" w:lineRule="auto"/>
        <w:ind w:left="1440" w:right="576"/>
        <w:jc w:val="both"/>
      </w:pPr>
      <w:bookmarkStart w:id="16" w:name="_Toc306421095"/>
      <w:bookmarkStart w:id="17" w:name="_Toc306422243"/>
      <w:r>
        <w:rPr>
          <w:rFonts w:ascii="Times New Roman" w:hAnsi="Times New Roman" w:cs="Times New Roman"/>
        </w:rPr>
        <w:lastRenderedPageBreak/>
        <w:t xml:space="preserve">Regarding coverage, </w:t>
      </w:r>
      <w:r w:rsidR="00986357">
        <w:rPr>
          <w:rFonts w:ascii="Times New Roman" w:hAnsi="Times New Roman" w:cs="Times New Roman"/>
        </w:rPr>
        <w:t xml:space="preserve">PSNP has been implemented within eight regions in Ethiopia: Amhara, Oromia, Tigray, SNNPR, </w:t>
      </w:r>
      <w:r w:rsidR="00986357">
        <w:t>Dire-Dawa,</w:t>
      </w:r>
      <w:r w:rsidR="00986357">
        <w:rPr>
          <w:rFonts w:ascii="Times New Roman" w:hAnsi="Times New Roman" w:cs="Times New Roman"/>
        </w:rPr>
        <w:t xml:space="preserve"> </w:t>
      </w:r>
      <w:r w:rsidR="00986357">
        <w:t>Harari,</w:t>
      </w:r>
      <w:r w:rsidR="00986357" w:rsidRPr="00BA2AFD">
        <w:t xml:space="preserve"> </w:t>
      </w:r>
      <w:r w:rsidR="00986357">
        <w:t>Somali</w:t>
      </w:r>
      <w:r w:rsidR="00986357" w:rsidRPr="00BA2AFD">
        <w:t xml:space="preserve"> </w:t>
      </w:r>
      <w:r w:rsidR="001B18CC">
        <w:t xml:space="preserve">and </w:t>
      </w:r>
      <w:r w:rsidR="00691A99">
        <w:t xml:space="preserve">Afar (see </w:t>
      </w:r>
      <w:r w:rsidR="0037259F">
        <w:t>t</w:t>
      </w:r>
      <w:r w:rsidR="000B3AAA">
        <w:t>able 1.1</w:t>
      </w:r>
      <w:r w:rsidR="00986357">
        <w:t>)</w:t>
      </w:r>
      <w:bookmarkEnd w:id="16"/>
      <w:bookmarkEnd w:id="17"/>
    </w:p>
    <w:p w:rsidR="004048F7" w:rsidRPr="004C6DB3" w:rsidRDefault="00FB6E19" w:rsidP="0045792A">
      <w:pPr>
        <w:spacing w:after="0" w:line="360" w:lineRule="auto"/>
        <w:ind w:left="1440" w:right="576"/>
        <w:jc w:val="center"/>
        <w:rPr>
          <w:rFonts w:ascii="Times New Roman" w:hAnsi="Times New Roman" w:cs="Times New Roman"/>
          <w:b/>
          <w:caps/>
          <w:sz w:val="24"/>
          <w:szCs w:val="24"/>
        </w:rPr>
      </w:pPr>
      <w:r>
        <w:rPr>
          <w:rFonts w:ascii="Times New Roman" w:hAnsi="Times New Roman" w:cs="Times New Roman"/>
          <w:b/>
          <w:caps/>
          <w:sz w:val="24"/>
          <w:szCs w:val="24"/>
        </w:rPr>
        <w:t>Table 1.1</w:t>
      </w:r>
      <w:r w:rsidR="000B3AAA">
        <w:rPr>
          <w:rFonts w:ascii="Times New Roman" w:hAnsi="Times New Roman" w:cs="Times New Roman"/>
          <w:b/>
          <w:caps/>
          <w:sz w:val="24"/>
          <w:szCs w:val="24"/>
        </w:rPr>
        <w:t>:</w:t>
      </w:r>
    </w:p>
    <w:p w:rsidR="00986357" w:rsidRDefault="00986357" w:rsidP="0045792A">
      <w:pPr>
        <w:spacing w:after="0" w:line="360" w:lineRule="auto"/>
        <w:ind w:left="1440" w:right="576"/>
        <w:jc w:val="center"/>
        <w:rPr>
          <w:rFonts w:ascii="Times New Roman" w:hAnsi="Times New Roman" w:cs="Times New Roman"/>
          <w:b/>
          <w:caps/>
          <w:sz w:val="24"/>
          <w:szCs w:val="24"/>
        </w:rPr>
      </w:pPr>
      <w:r w:rsidRPr="004C6DB3">
        <w:rPr>
          <w:rFonts w:ascii="Times New Roman" w:hAnsi="Times New Roman" w:cs="Times New Roman"/>
          <w:b/>
          <w:caps/>
          <w:sz w:val="24"/>
          <w:szCs w:val="24"/>
        </w:rPr>
        <w:t>List of PSNP Areas and Beneficiaries</w:t>
      </w:r>
      <w:r w:rsidR="007E0100" w:rsidRPr="004C6DB3">
        <w:rPr>
          <w:rFonts w:ascii="Times New Roman" w:hAnsi="Times New Roman" w:cs="Times New Roman"/>
          <w:b/>
          <w:caps/>
          <w:sz w:val="24"/>
          <w:szCs w:val="24"/>
        </w:rPr>
        <w:t xml:space="preserve"> in Ethiopia</w:t>
      </w:r>
    </w:p>
    <w:p w:rsidR="000258CB" w:rsidRPr="000258CB" w:rsidRDefault="000258CB" w:rsidP="0045792A">
      <w:pPr>
        <w:spacing w:after="0" w:line="360" w:lineRule="auto"/>
        <w:ind w:left="1440" w:right="576"/>
        <w:jc w:val="center"/>
        <w:rPr>
          <w:rFonts w:ascii="Times New Roman" w:hAnsi="Times New Roman" w:cs="Times New Roman"/>
          <w:b/>
          <w:caps/>
          <w:sz w:val="16"/>
          <w:szCs w:val="16"/>
        </w:rPr>
      </w:pPr>
    </w:p>
    <w:tbl>
      <w:tblPr>
        <w:tblStyle w:val="TableGrid"/>
        <w:tblW w:w="7290" w:type="dxa"/>
        <w:tblInd w:w="1278" w:type="dxa"/>
        <w:tblLayout w:type="fixed"/>
        <w:tblLook w:val="04A0"/>
      </w:tblPr>
      <w:tblGrid>
        <w:gridCol w:w="810"/>
        <w:gridCol w:w="1350"/>
        <w:gridCol w:w="990"/>
        <w:gridCol w:w="1170"/>
        <w:gridCol w:w="1080"/>
        <w:gridCol w:w="1890"/>
      </w:tblGrid>
      <w:tr w:rsidR="00986357" w:rsidRPr="00986357" w:rsidTr="00E44482">
        <w:tc>
          <w:tcPr>
            <w:tcW w:w="810" w:type="dxa"/>
            <w:shd w:val="clear" w:color="auto" w:fill="92D050"/>
          </w:tcPr>
          <w:p w:rsidR="00986357" w:rsidRPr="00986357" w:rsidRDefault="00986357" w:rsidP="000D0C97">
            <w:pPr>
              <w:pStyle w:val="Heading2"/>
              <w:jc w:val="center"/>
              <w:outlineLvl w:val="1"/>
              <w:rPr>
                <w:sz w:val="22"/>
                <w:szCs w:val="22"/>
              </w:rPr>
            </w:pPr>
            <w:bookmarkStart w:id="18" w:name="_Toc306421096"/>
            <w:bookmarkStart w:id="19" w:name="_Toc306422244"/>
            <w:r w:rsidRPr="00986357">
              <w:rPr>
                <w:sz w:val="22"/>
                <w:szCs w:val="22"/>
              </w:rPr>
              <w:t>No.</w:t>
            </w:r>
            <w:bookmarkEnd w:id="18"/>
            <w:bookmarkEnd w:id="19"/>
          </w:p>
        </w:tc>
        <w:tc>
          <w:tcPr>
            <w:tcW w:w="1350" w:type="dxa"/>
            <w:shd w:val="clear" w:color="auto" w:fill="92D050"/>
          </w:tcPr>
          <w:p w:rsidR="00986357" w:rsidRPr="00986357" w:rsidRDefault="00986357" w:rsidP="000D0C97">
            <w:pPr>
              <w:pStyle w:val="Heading2"/>
              <w:jc w:val="center"/>
              <w:outlineLvl w:val="1"/>
              <w:rPr>
                <w:sz w:val="22"/>
                <w:szCs w:val="22"/>
              </w:rPr>
            </w:pPr>
            <w:bookmarkStart w:id="20" w:name="_Toc306421097"/>
            <w:bookmarkStart w:id="21" w:name="_Toc306422245"/>
            <w:r w:rsidRPr="00986357">
              <w:rPr>
                <w:sz w:val="22"/>
                <w:szCs w:val="22"/>
              </w:rPr>
              <w:t>Region</w:t>
            </w:r>
            <w:bookmarkEnd w:id="20"/>
            <w:bookmarkEnd w:id="21"/>
          </w:p>
        </w:tc>
        <w:tc>
          <w:tcPr>
            <w:tcW w:w="990" w:type="dxa"/>
            <w:shd w:val="clear" w:color="auto" w:fill="92D050"/>
          </w:tcPr>
          <w:p w:rsidR="00986357" w:rsidRPr="00986357" w:rsidRDefault="00986357" w:rsidP="000D0C97">
            <w:pPr>
              <w:pStyle w:val="Heading2"/>
              <w:jc w:val="center"/>
              <w:outlineLvl w:val="1"/>
              <w:rPr>
                <w:sz w:val="22"/>
                <w:szCs w:val="22"/>
              </w:rPr>
            </w:pPr>
            <w:bookmarkStart w:id="22" w:name="_Toc306421098"/>
            <w:bookmarkStart w:id="23" w:name="_Toc306422246"/>
            <w:r w:rsidRPr="00986357">
              <w:rPr>
                <w:sz w:val="22"/>
                <w:szCs w:val="22"/>
              </w:rPr>
              <w:t>No. of Zone</w:t>
            </w:r>
            <w:bookmarkEnd w:id="22"/>
            <w:bookmarkEnd w:id="23"/>
          </w:p>
        </w:tc>
        <w:tc>
          <w:tcPr>
            <w:tcW w:w="1170" w:type="dxa"/>
            <w:shd w:val="clear" w:color="auto" w:fill="92D050"/>
          </w:tcPr>
          <w:p w:rsidR="00986357" w:rsidRPr="00986357" w:rsidRDefault="00986357" w:rsidP="000D0C97">
            <w:pPr>
              <w:pStyle w:val="Heading2"/>
              <w:jc w:val="center"/>
              <w:outlineLvl w:val="1"/>
              <w:rPr>
                <w:sz w:val="22"/>
                <w:szCs w:val="22"/>
              </w:rPr>
            </w:pPr>
            <w:bookmarkStart w:id="24" w:name="_Toc306421099"/>
            <w:bookmarkStart w:id="25" w:name="_Toc306422247"/>
            <w:r w:rsidRPr="00986357">
              <w:rPr>
                <w:sz w:val="22"/>
                <w:szCs w:val="22"/>
              </w:rPr>
              <w:t>No. of</w:t>
            </w:r>
            <w:bookmarkEnd w:id="24"/>
            <w:bookmarkEnd w:id="25"/>
          </w:p>
          <w:p w:rsidR="00986357" w:rsidRPr="00986357" w:rsidRDefault="00986357" w:rsidP="000D0C97">
            <w:pPr>
              <w:pStyle w:val="Heading2"/>
              <w:jc w:val="center"/>
              <w:outlineLvl w:val="1"/>
              <w:rPr>
                <w:sz w:val="22"/>
                <w:szCs w:val="22"/>
              </w:rPr>
            </w:pPr>
            <w:bookmarkStart w:id="26" w:name="_Toc306421100"/>
            <w:bookmarkStart w:id="27" w:name="_Toc306422248"/>
            <w:r w:rsidRPr="00986357">
              <w:rPr>
                <w:sz w:val="22"/>
                <w:szCs w:val="22"/>
              </w:rPr>
              <w:t>Districts</w:t>
            </w:r>
            <w:bookmarkEnd w:id="26"/>
            <w:bookmarkEnd w:id="27"/>
          </w:p>
        </w:tc>
        <w:tc>
          <w:tcPr>
            <w:tcW w:w="1080" w:type="dxa"/>
            <w:shd w:val="clear" w:color="auto" w:fill="92D050"/>
          </w:tcPr>
          <w:p w:rsidR="00986357" w:rsidRPr="00986357" w:rsidRDefault="00986357" w:rsidP="000D0C97">
            <w:pPr>
              <w:pStyle w:val="Heading2"/>
              <w:jc w:val="center"/>
              <w:outlineLvl w:val="1"/>
              <w:rPr>
                <w:sz w:val="22"/>
                <w:szCs w:val="22"/>
              </w:rPr>
            </w:pPr>
            <w:bookmarkStart w:id="28" w:name="_Toc306421101"/>
            <w:bookmarkStart w:id="29" w:name="_Toc306422249"/>
            <w:r w:rsidRPr="00986357">
              <w:rPr>
                <w:sz w:val="22"/>
                <w:szCs w:val="22"/>
              </w:rPr>
              <w:t>No. of Special Districts</w:t>
            </w:r>
            <w:bookmarkEnd w:id="28"/>
            <w:bookmarkEnd w:id="29"/>
          </w:p>
        </w:tc>
        <w:tc>
          <w:tcPr>
            <w:tcW w:w="1890" w:type="dxa"/>
            <w:shd w:val="clear" w:color="auto" w:fill="92D050"/>
          </w:tcPr>
          <w:p w:rsidR="00986357" w:rsidRPr="00986357" w:rsidRDefault="00986357" w:rsidP="000D0C97">
            <w:pPr>
              <w:pStyle w:val="Heading2"/>
              <w:jc w:val="center"/>
              <w:outlineLvl w:val="1"/>
              <w:rPr>
                <w:sz w:val="22"/>
                <w:szCs w:val="22"/>
              </w:rPr>
            </w:pPr>
            <w:bookmarkStart w:id="30" w:name="_Toc306421102"/>
            <w:bookmarkStart w:id="31" w:name="_Toc306422250"/>
            <w:r w:rsidRPr="00986357">
              <w:rPr>
                <w:sz w:val="22"/>
                <w:szCs w:val="22"/>
              </w:rPr>
              <w:t>Total Beneficiaries</w:t>
            </w:r>
            <w:bookmarkEnd w:id="30"/>
            <w:bookmarkEnd w:id="31"/>
          </w:p>
        </w:tc>
      </w:tr>
      <w:tr w:rsidR="00986357" w:rsidRPr="00986357" w:rsidTr="00BF15C0">
        <w:tc>
          <w:tcPr>
            <w:tcW w:w="810" w:type="dxa"/>
          </w:tcPr>
          <w:p w:rsidR="00986357" w:rsidRPr="00986357" w:rsidRDefault="00986357" w:rsidP="000D0C97">
            <w:pPr>
              <w:pStyle w:val="Heading2"/>
              <w:jc w:val="center"/>
              <w:outlineLvl w:val="1"/>
              <w:rPr>
                <w:sz w:val="22"/>
                <w:szCs w:val="22"/>
              </w:rPr>
            </w:pPr>
            <w:bookmarkStart w:id="32" w:name="_Toc306421103"/>
            <w:bookmarkStart w:id="33" w:name="_Toc306422251"/>
            <w:r w:rsidRPr="00986357">
              <w:rPr>
                <w:sz w:val="22"/>
                <w:szCs w:val="22"/>
              </w:rPr>
              <w:t>1</w:t>
            </w:r>
            <w:bookmarkEnd w:id="32"/>
            <w:bookmarkEnd w:id="33"/>
          </w:p>
        </w:tc>
        <w:tc>
          <w:tcPr>
            <w:tcW w:w="1350" w:type="dxa"/>
          </w:tcPr>
          <w:p w:rsidR="00986357" w:rsidRPr="00986357" w:rsidRDefault="00986357" w:rsidP="000D0C97">
            <w:pPr>
              <w:pStyle w:val="Heading2"/>
              <w:outlineLvl w:val="1"/>
              <w:rPr>
                <w:sz w:val="22"/>
                <w:szCs w:val="22"/>
              </w:rPr>
            </w:pPr>
            <w:bookmarkStart w:id="34" w:name="_Toc306421104"/>
            <w:bookmarkStart w:id="35" w:name="_Toc306422252"/>
            <w:r w:rsidRPr="00986357">
              <w:rPr>
                <w:sz w:val="22"/>
                <w:szCs w:val="22"/>
              </w:rPr>
              <w:t>Amhara</w:t>
            </w:r>
            <w:bookmarkEnd w:id="34"/>
            <w:bookmarkEnd w:id="35"/>
          </w:p>
        </w:tc>
        <w:tc>
          <w:tcPr>
            <w:tcW w:w="990" w:type="dxa"/>
          </w:tcPr>
          <w:p w:rsidR="00986357" w:rsidRPr="00986357" w:rsidRDefault="00986357" w:rsidP="000D0C97">
            <w:pPr>
              <w:pStyle w:val="Heading2"/>
              <w:jc w:val="center"/>
              <w:outlineLvl w:val="1"/>
              <w:rPr>
                <w:sz w:val="22"/>
                <w:szCs w:val="22"/>
              </w:rPr>
            </w:pPr>
            <w:bookmarkStart w:id="36" w:name="_Toc306421105"/>
            <w:bookmarkStart w:id="37" w:name="_Toc306422253"/>
            <w:r w:rsidRPr="00986357">
              <w:rPr>
                <w:sz w:val="22"/>
                <w:szCs w:val="22"/>
              </w:rPr>
              <w:t>8</w:t>
            </w:r>
            <w:bookmarkEnd w:id="36"/>
            <w:bookmarkEnd w:id="37"/>
          </w:p>
        </w:tc>
        <w:tc>
          <w:tcPr>
            <w:tcW w:w="1170" w:type="dxa"/>
          </w:tcPr>
          <w:p w:rsidR="00986357" w:rsidRPr="00986357" w:rsidRDefault="00986357" w:rsidP="000D0C97">
            <w:pPr>
              <w:pStyle w:val="Heading2"/>
              <w:jc w:val="center"/>
              <w:outlineLvl w:val="1"/>
              <w:rPr>
                <w:sz w:val="22"/>
                <w:szCs w:val="22"/>
              </w:rPr>
            </w:pPr>
            <w:bookmarkStart w:id="38" w:name="_Toc306421106"/>
            <w:bookmarkStart w:id="39" w:name="_Toc306422254"/>
            <w:r w:rsidRPr="00986357">
              <w:rPr>
                <w:sz w:val="22"/>
                <w:szCs w:val="22"/>
              </w:rPr>
              <w:t>52</w:t>
            </w:r>
            <w:bookmarkEnd w:id="38"/>
            <w:bookmarkEnd w:id="39"/>
          </w:p>
        </w:tc>
        <w:tc>
          <w:tcPr>
            <w:tcW w:w="1080" w:type="dxa"/>
          </w:tcPr>
          <w:p w:rsidR="00986357" w:rsidRPr="00986357" w:rsidRDefault="00986357" w:rsidP="000D0C97">
            <w:pPr>
              <w:jc w:val="center"/>
            </w:pPr>
            <w:r w:rsidRPr="00986357">
              <w:t>-</w:t>
            </w:r>
          </w:p>
        </w:tc>
        <w:tc>
          <w:tcPr>
            <w:tcW w:w="1890" w:type="dxa"/>
          </w:tcPr>
          <w:p w:rsidR="00986357" w:rsidRPr="00986357" w:rsidRDefault="00986357" w:rsidP="000D0C97">
            <w:pPr>
              <w:pStyle w:val="Heading2"/>
              <w:jc w:val="center"/>
              <w:outlineLvl w:val="1"/>
              <w:rPr>
                <w:sz w:val="22"/>
                <w:szCs w:val="22"/>
              </w:rPr>
            </w:pPr>
            <w:bookmarkStart w:id="40" w:name="_Toc306421107"/>
            <w:bookmarkStart w:id="41" w:name="_Toc306422255"/>
            <w:r w:rsidRPr="00986357">
              <w:rPr>
                <w:sz w:val="22"/>
                <w:szCs w:val="22"/>
              </w:rPr>
              <w:t>2,519,529</w:t>
            </w:r>
            <w:bookmarkEnd w:id="40"/>
            <w:bookmarkEnd w:id="41"/>
          </w:p>
        </w:tc>
      </w:tr>
      <w:tr w:rsidR="00986357" w:rsidRPr="00986357" w:rsidTr="00BF15C0">
        <w:tc>
          <w:tcPr>
            <w:tcW w:w="810" w:type="dxa"/>
          </w:tcPr>
          <w:p w:rsidR="00986357" w:rsidRPr="00986357" w:rsidRDefault="00986357" w:rsidP="000D0C97">
            <w:pPr>
              <w:pStyle w:val="Heading2"/>
              <w:jc w:val="center"/>
              <w:outlineLvl w:val="1"/>
              <w:rPr>
                <w:sz w:val="22"/>
                <w:szCs w:val="22"/>
              </w:rPr>
            </w:pPr>
            <w:bookmarkStart w:id="42" w:name="_Toc306421108"/>
            <w:bookmarkStart w:id="43" w:name="_Toc306422256"/>
            <w:r w:rsidRPr="00986357">
              <w:rPr>
                <w:sz w:val="22"/>
                <w:szCs w:val="22"/>
              </w:rPr>
              <w:t>2</w:t>
            </w:r>
            <w:bookmarkEnd w:id="42"/>
            <w:bookmarkEnd w:id="43"/>
          </w:p>
        </w:tc>
        <w:tc>
          <w:tcPr>
            <w:tcW w:w="1350" w:type="dxa"/>
          </w:tcPr>
          <w:p w:rsidR="00986357" w:rsidRPr="00986357" w:rsidRDefault="00986357" w:rsidP="000D0C97">
            <w:pPr>
              <w:pStyle w:val="Heading2"/>
              <w:outlineLvl w:val="1"/>
              <w:rPr>
                <w:sz w:val="22"/>
                <w:szCs w:val="22"/>
              </w:rPr>
            </w:pPr>
            <w:bookmarkStart w:id="44" w:name="_Toc306421109"/>
            <w:bookmarkStart w:id="45" w:name="_Toc306422257"/>
            <w:r w:rsidRPr="00986357">
              <w:rPr>
                <w:sz w:val="22"/>
                <w:szCs w:val="22"/>
              </w:rPr>
              <w:t>Oromia</w:t>
            </w:r>
            <w:bookmarkEnd w:id="44"/>
            <w:bookmarkEnd w:id="45"/>
          </w:p>
        </w:tc>
        <w:tc>
          <w:tcPr>
            <w:tcW w:w="990" w:type="dxa"/>
          </w:tcPr>
          <w:p w:rsidR="00986357" w:rsidRPr="00986357" w:rsidRDefault="004C39F2" w:rsidP="000D0C97">
            <w:pPr>
              <w:pStyle w:val="Heading2"/>
              <w:jc w:val="center"/>
              <w:outlineLvl w:val="1"/>
              <w:rPr>
                <w:sz w:val="22"/>
                <w:szCs w:val="22"/>
              </w:rPr>
            </w:pPr>
            <w:bookmarkStart w:id="46" w:name="_Toc306421110"/>
            <w:bookmarkStart w:id="47" w:name="_Toc306422258"/>
            <w:r>
              <w:rPr>
                <w:sz w:val="22"/>
                <w:szCs w:val="22"/>
              </w:rPr>
              <w:t>9</w:t>
            </w:r>
            <w:bookmarkEnd w:id="46"/>
            <w:bookmarkEnd w:id="47"/>
          </w:p>
        </w:tc>
        <w:tc>
          <w:tcPr>
            <w:tcW w:w="1170" w:type="dxa"/>
          </w:tcPr>
          <w:p w:rsidR="00986357" w:rsidRPr="00986357" w:rsidRDefault="004C39F2" w:rsidP="000D0C97">
            <w:pPr>
              <w:pStyle w:val="Heading2"/>
              <w:jc w:val="center"/>
              <w:outlineLvl w:val="1"/>
              <w:rPr>
                <w:sz w:val="22"/>
                <w:szCs w:val="22"/>
              </w:rPr>
            </w:pPr>
            <w:bookmarkStart w:id="48" w:name="_Toc306421111"/>
            <w:bookmarkStart w:id="49" w:name="_Toc306422259"/>
            <w:r>
              <w:rPr>
                <w:sz w:val="22"/>
                <w:szCs w:val="22"/>
              </w:rPr>
              <w:t>79</w:t>
            </w:r>
            <w:bookmarkEnd w:id="48"/>
            <w:bookmarkEnd w:id="49"/>
          </w:p>
        </w:tc>
        <w:tc>
          <w:tcPr>
            <w:tcW w:w="1080" w:type="dxa"/>
          </w:tcPr>
          <w:p w:rsidR="00986357" w:rsidRPr="00986357" w:rsidRDefault="00986357" w:rsidP="000D0C97">
            <w:pPr>
              <w:jc w:val="center"/>
            </w:pPr>
            <w:r w:rsidRPr="00986357">
              <w:t>-</w:t>
            </w:r>
          </w:p>
        </w:tc>
        <w:tc>
          <w:tcPr>
            <w:tcW w:w="1890" w:type="dxa"/>
          </w:tcPr>
          <w:p w:rsidR="00986357" w:rsidRPr="00986357" w:rsidRDefault="00986357" w:rsidP="000D0C97">
            <w:pPr>
              <w:pStyle w:val="Heading2"/>
              <w:jc w:val="center"/>
              <w:outlineLvl w:val="1"/>
              <w:rPr>
                <w:sz w:val="22"/>
                <w:szCs w:val="22"/>
              </w:rPr>
            </w:pPr>
            <w:bookmarkStart w:id="50" w:name="_Toc306421112"/>
            <w:bookmarkStart w:id="51" w:name="_Toc306422260"/>
            <w:r w:rsidRPr="00986357">
              <w:rPr>
                <w:sz w:val="22"/>
                <w:szCs w:val="22"/>
              </w:rPr>
              <w:t>1,378,876</w:t>
            </w:r>
            <w:bookmarkEnd w:id="50"/>
            <w:bookmarkEnd w:id="51"/>
          </w:p>
        </w:tc>
      </w:tr>
      <w:tr w:rsidR="00986357" w:rsidRPr="00986357" w:rsidTr="00BF15C0">
        <w:tc>
          <w:tcPr>
            <w:tcW w:w="810" w:type="dxa"/>
          </w:tcPr>
          <w:p w:rsidR="00986357" w:rsidRPr="00986357" w:rsidRDefault="00986357" w:rsidP="000D0C97">
            <w:pPr>
              <w:pStyle w:val="Heading2"/>
              <w:jc w:val="center"/>
              <w:outlineLvl w:val="1"/>
              <w:rPr>
                <w:sz w:val="22"/>
                <w:szCs w:val="22"/>
              </w:rPr>
            </w:pPr>
            <w:bookmarkStart w:id="52" w:name="_Toc306421113"/>
            <w:bookmarkStart w:id="53" w:name="_Toc306422261"/>
            <w:r w:rsidRPr="00986357">
              <w:rPr>
                <w:sz w:val="22"/>
                <w:szCs w:val="22"/>
              </w:rPr>
              <w:t>3</w:t>
            </w:r>
            <w:bookmarkEnd w:id="52"/>
            <w:bookmarkEnd w:id="53"/>
          </w:p>
        </w:tc>
        <w:tc>
          <w:tcPr>
            <w:tcW w:w="1350" w:type="dxa"/>
          </w:tcPr>
          <w:p w:rsidR="00986357" w:rsidRPr="00986357" w:rsidRDefault="00986357" w:rsidP="000D0C97">
            <w:pPr>
              <w:pStyle w:val="Heading2"/>
              <w:outlineLvl w:val="1"/>
              <w:rPr>
                <w:sz w:val="22"/>
                <w:szCs w:val="22"/>
              </w:rPr>
            </w:pPr>
            <w:bookmarkStart w:id="54" w:name="_Toc306421114"/>
            <w:bookmarkStart w:id="55" w:name="_Toc306422262"/>
            <w:r w:rsidRPr="00986357">
              <w:rPr>
                <w:sz w:val="22"/>
                <w:szCs w:val="22"/>
              </w:rPr>
              <w:t>SNNPR</w:t>
            </w:r>
            <w:bookmarkEnd w:id="54"/>
            <w:bookmarkEnd w:id="55"/>
          </w:p>
        </w:tc>
        <w:tc>
          <w:tcPr>
            <w:tcW w:w="990" w:type="dxa"/>
          </w:tcPr>
          <w:p w:rsidR="00986357" w:rsidRPr="00986357" w:rsidRDefault="00986357" w:rsidP="000D0C97">
            <w:pPr>
              <w:pStyle w:val="Heading2"/>
              <w:jc w:val="center"/>
              <w:outlineLvl w:val="1"/>
              <w:rPr>
                <w:sz w:val="22"/>
                <w:szCs w:val="22"/>
              </w:rPr>
            </w:pPr>
            <w:bookmarkStart w:id="56" w:name="_Toc306421115"/>
            <w:bookmarkStart w:id="57" w:name="_Toc306422263"/>
            <w:r w:rsidRPr="00986357">
              <w:rPr>
                <w:sz w:val="22"/>
                <w:szCs w:val="22"/>
              </w:rPr>
              <w:t>10</w:t>
            </w:r>
            <w:bookmarkEnd w:id="56"/>
            <w:bookmarkEnd w:id="57"/>
          </w:p>
        </w:tc>
        <w:tc>
          <w:tcPr>
            <w:tcW w:w="1170" w:type="dxa"/>
          </w:tcPr>
          <w:p w:rsidR="00986357" w:rsidRPr="00986357" w:rsidRDefault="00986357" w:rsidP="000D0C97">
            <w:pPr>
              <w:pStyle w:val="Heading2"/>
              <w:jc w:val="center"/>
              <w:outlineLvl w:val="1"/>
              <w:rPr>
                <w:sz w:val="22"/>
                <w:szCs w:val="22"/>
              </w:rPr>
            </w:pPr>
            <w:bookmarkStart w:id="58" w:name="_Toc306421116"/>
            <w:bookmarkStart w:id="59" w:name="_Toc306422264"/>
            <w:r w:rsidRPr="00986357">
              <w:rPr>
                <w:sz w:val="22"/>
                <w:szCs w:val="22"/>
              </w:rPr>
              <w:t>55</w:t>
            </w:r>
            <w:bookmarkEnd w:id="58"/>
            <w:bookmarkEnd w:id="59"/>
          </w:p>
        </w:tc>
        <w:tc>
          <w:tcPr>
            <w:tcW w:w="1080" w:type="dxa"/>
          </w:tcPr>
          <w:p w:rsidR="00986357" w:rsidRPr="00986357" w:rsidRDefault="00986357" w:rsidP="000D0C97">
            <w:pPr>
              <w:pStyle w:val="Heading2"/>
              <w:jc w:val="center"/>
              <w:outlineLvl w:val="1"/>
              <w:rPr>
                <w:sz w:val="22"/>
                <w:szCs w:val="22"/>
              </w:rPr>
            </w:pPr>
            <w:bookmarkStart w:id="60" w:name="_Toc306421117"/>
            <w:bookmarkStart w:id="61" w:name="_Toc306422265"/>
            <w:r w:rsidRPr="00986357">
              <w:rPr>
                <w:sz w:val="22"/>
                <w:szCs w:val="22"/>
              </w:rPr>
              <w:t>3</w:t>
            </w:r>
            <w:bookmarkEnd w:id="60"/>
            <w:bookmarkEnd w:id="61"/>
          </w:p>
        </w:tc>
        <w:tc>
          <w:tcPr>
            <w:tcW w:w="1890" w:type="dxa"/>
          </w:tcPr>
          <w:p w:rsidR="00986357" w:rsidRPr="00986357" w:rsidRDefault="00986357" w:rsidP="000D0C97">
            <w:pPr>
              <w:pStyle w:val="Heading2"/>
              <w:jc w:val="center"/>
              <w:outlineLvl w:val="1"/>
              <w:rPr>
                <w:sz w:val="22"/>
                <w:szCs w:val="22"/>
              </w:rPr>
            </w:pPr>
            <w:bookmarkStart w:id="62" w:name="_Toc306421118"/>
            <w:bookmarkStart w:id="63" w:name="_Toc306422266"/>
            <w:r w:rsidRPr="00986357">
              <w:rPr>
                <w:sz w:val="22"/>
                <w:szCs w:val="22"/>
              </w:rPr>
              <w:t>1,298,981</w:t>
            </w:r>
            <w:bookmarkEnd w:id="62"/>
            <w:bookmarkEnd w:id="63"/>
          </w:p>
        </w:tc>
      </w:tr>
      <w:tr w:rsidR="00986357" w:rsidRPr="00986357" w:rsidTr="00BF15C0">
        <w:tc>
          <w:tcPr>
            <w:tcW w:w="810" w:type="dxa"/>
          </w:tcPr>
          <w:p w:rsidR="00986357" w:rsidRPr="00986357" w:rsidRDefault="00986357" w:rsidP="000D0C97">
            <w:pPr>
              <w:pStyle w:val="Heading2"/>
              <w:jc w:val="center"/>
              <w:outlineLvl w:val="1"/>
              <w:rPr>
                <w:sz w:val="22"/>
                <w:szCs w:val="22"/>
              </w:rPr>
            </w:pPr>
            <w:bookmarkStart w:id="64" w:name="_Toc306421119"/>
            <w:bookmarkStart w:id="65" w:name="_Toc306422267"/>
            <w:r w:rsidRPr="00986357">
              <w:rPr>
                <w:sz w:val="22"/>
                <w:szCs w:val="22"/>
              </w:rPr>
              <w:t>4</w:t>
            </w:r>
            <w:bookmarkEnd w:id="64"/>
            <w:bookmarkEnd w:id="65"/>
          </w:p>
        </w:tc>
        <w:tc>
          <w:tcPr>
            <w:tcW w:w="1350" w:type="dxa"/>
          </w:tcPr>
          <w:p w:rsidR="00986357" w:rsidRPr="00986357" w:rsidRDefault="00986357" w:rsidP="000D0C97">
            <w:pPr>
              <w:pStyle w:val="Heading2"/>
              <w:outlineLvl w:val="1"/>
              <w:rPr>
                <w:sz w:val="22"/>
                <w:szCs w:val="22"/>
              </w:rPr>
            </w:pPr>
            <w:bookmarkStart w:id="66" w:name="_Toc306421120"/>
            <w:bookmarkStart w:id="67" w:name="_Toc306422268"/>
            <w:r w:rsidRPr="00986357">
              <w:rPr>
                <w:sz w:val="22"/>
                <w:szCs w:val="22"/>
              </w:rPr>
              <w:t>Tigray</w:t>
            </w:r>
            <w:bookmarkEnd w:id="66"/>
            <w:bookmarkEnd w:id="67"/>
          </w:p>
        </w:tc>
        <w:tc>
          <w:tcPr>
            <w:tcW w:w="990" w:type="dxa"/>
          </w:tcPr>
          <w:p w:rsidR="00986357" w:rsidRPr="00986357" w:rsidRDefault="00986357" w:rsidP="000D0C97">
            <w:pPr>
              <w:pStyle w:val="Heading2"/>
              <w:jc w:val="center"/>
              <w:outlineLvl w:val="1"/>
              <w:rPr>
                <w:sz w:val="22"/>
                <w:szCs w:val="22"/>
              </w:rPr>
            </w:pPr>
            <w:bookmarkStart w:id="68" w:name="_Toc306421121"/>
            <w:bookmarkStart w:id="69" w:name="_Toc306422269"/>
            <w:r w:rsidRPr="00986357">
              <w:rPr>
                <w:sz w:val="22"/>
                <w:szCs w:val="22"/>
              </w:rPr>
              <w:t>4</w:t>
            </w:r>
            <w:bookmarkEnd w:id="68"/>
            <w:bookmarkEnd w:id="69"/>
          </w:p>
        </w:tc>
        <w:tc>
          <w:tcPr>
            <w:tcW w:w="1170" w:type="dxa"/>
          </w:tcPr>
          <w:p w:rsidR="00986357" w:rsidRPr="00986357" w:rsidRDefault="00986357" w:rsidP="000D0C97">
            <w:pPr>
              <w:pStyle w:val="Heading2"/>
              <w:jc w:val="center"/>
              <w:outlineLvl w:val="1"/>
              <w:rPr>
                <w:sz w:val="22"/>
                <w:szCs w:val="22"/>
              </w:rPr>
            </w:pPr>
            <w:bookmarkStart w:id="70" w:name="_Toc306421122"/>
            <w:bookmarkStart w:id="71" w:name="_Toc306422270"/>
            <w:r w:rsidRPr="00986357">
              <w:rPr>
                <w:sz w:val="22"/>
                <w:szCs w:val="22"/>
              </w:rPr>
              <w:t>31</w:t>
            </w:r>
            <w:bookmarkEnd w:id="70"/>
            <w:bookmarkEnd w:id="71"/>
          </w:p>
        </w:tc>
        <w:tc>
          <w:tcPr>
            <w:tcW w:w="1080" w:type="dxa"/>
          </w:tcPr>
          <w:p w:rsidR="00986357" w:rsidRPr="00986357" w:rsidRDefault="00986357" w:rsidP="000D0C97">
            <w:pPr>
              <w:jc w:val="center"/>
            </w:pPr>
            <w:r w:rsidRPr="00986357">
              <w:t>-</w:t>
            </w:r>
          </w:p>
        </w:tc>
        <w:tc>
          <w:tcPr>
            <w:tcW w:w="1890" w:type="dxa"/>
          </w:tcPr>
          <w:p w:rsidR="00986357" w:rsidRPr="00986357" w:rsidRDefault="00986357" w:rsidP="000D0C97">
            <w:pPr>
              <w:pStyle w:val="Heading2"/>
              <w:jc w:val="center"/>
              <w:outlineLvl w:val="1"/>
              <w:rPr>
                <w:sz w:val="22"/>
                <w:szCs w:val="22"/>
              </w:rPr>
            </w:pPr>
            <w:bookmarkStart w:id="72" w:name="_Toc306421123"/>
            <w:bookmarkStart w:id="73" w:name="_Toc306422271"/>
            <w:r w:rsidRPr="00986357">
              <w:rPr>
                <w:sz w:val="22"/>
                <w:szCs w:val="22"/>
              </w:rPr>
              <w:t>1,453,707</w:t>
            </w:r>
            <w:bookmarkEnd w:id="72"/>
            <w:bookmarkEnd w:id="73"/>
          </w:p>
        </w:tc>
      </w:tr>
      <w:tr w:rsidR="00986357" w:rsidRPr="00986357" w:rsidTr="00BF15C0">
        <w:tc>
          <w:tcPr>
            <w:tcW w:w="810" w:type="dxa"/>
          </w:tcPr>
          <w:p w:rsidR="00986357" w:rsidRPr="00986357" w:rsidRDefault="00986357" w:rsidP="000D0C97">
            <w:pPr>
              <w:pStyle w:val="Heading2"/>
              <w:jc w:val="center"/>
              <w:outlineLvl w:val="1"/>
              <w:rPr>
                <w:sz w:val="22"/>
                <w:szCs w:val="22"/>
              </w:rPr>
            </w:pPr>
            <w:bookmarkStart w:id="74" w:name="_Toc306421124"/>
            <w:bookmarkStart w:id="75" w:name="_Toc306422272"/>
            <w:r w:rsidRPr="00986357">
              <w:rPr>
                <w:sz w:val="22"/>
                <w:szCs w:val="22"/>
              </w:rPr>
              <w:t>5</w:t>
            </w:r>
            <w:bookmarkEnd w:id="74"/>
            <w:bookmarkEnd w:id="75"/>
          </w:p>
        </w:tc>
        <w:tc>
          <w:tcPr>
            <w:tcW w:w="1350" w:type="dxa"/>
          </w:tcPr>
          <w:p w:rsidR="00986357" w:rsidRPr="00986357" w:rsidRDefault="00986357" w:rsidP="000D0C97">
            <w:pPr>
              <w:pStyle w:val="Heading2"/>
              <w:outlineLvl w:val="1"/>
              <w:rPr>
                <w:sz w:val="22"/>
                <w:szCs w:val="22"/>
              </w:rPr>
            </w:pPr>
            <w:bookmarkStart w:id="76" w:name="_Toc306421125"/>
            <w:bookmarkStart w:id="77" w:name="_Toc306422273"/>
            <w:r w:rsidRPr="00986357">
              <w:rPr>
                <w:sz w:val="22"/>
                <w:szCs w:val="22"/>
              </w:rPr>
              <w:t>Dire-Dawa</w:t>
            </w:r>
            <w:bookmarkEnd w:id="76"/>
            <w:bookmarkEnd w:id="77"/>
          </w:p>
        </w:tc>
        <w:tc>
          <w:tcPr>
            <w:tcW w:w="990" w:type="dxa"/>
          </w:tcPr>
          <w:p w:rsidR="00986357" w:rsidRPr="00986357" w:rsidRDefault="00986357" w:rsidP="000D0C97">
            <w:pPr>
              <w:pStyle w:val="Heading2"/>
              <w:jc w:val="center"/>
              <w:outlineLvl w:val="1"/>
              <w:rPr>
                <w:sz w:val="22"/>
                <w:szCs w:val="22"/>
              </w:rPr>
            </w:pPr>
            <w:bookmarkStart w:id="78" w:name="_Toc306421126"/>
            <w:bookmarkStart w:id="79" w:name="_Toc306422274"/>
            <w:r w:rsidRPr="00986357">
              <w:rPr>
                <w:sz w:val="22"/>
                <w:szCs w:val="22"/>
              </w:rPr>
              <w:t>-</w:t>
            </w:r>
            <w:bookmarkEnd w:id="78"/>
            <w:bookmarkEnd w:id="79"/>
          </w:p>
        </w:tc>
        <w:tc>
          <w:tcPr>
            <w:tcW w:w="1170" w:type="dxa"/>
          </w:tcPr>
          <w:p w:rsidR="00986357" w:rsidRPr="00986357" w:rsidRDefault="00986357" w:rsidP="000D0C97">
            <w:pPr>
              <w:pStyle w:val="Heading2"/>
              <w:jc w:val="center"/>
              <w:outlineLvl w:val="1"/>
              <w:rPr>
                <w:sz w:val="22"/>
                <w:szCs w:val="22"/>
              </w:rPr>
            </w:pPr>
            <w:bookmarkStart w:id="80" w:name="_Toc306421127"/>
            <w:bookmarkStart w:id="81" w:name="_Toc306422275"/>
            <w:r w:rsidRPr="00986357">
              <w:rPr>
                <w:sz w:val="22"/>
                <w:szCs w:val="22"/>
              </w:rPr>
              <w:t>1</w:t>
            </w:r>
            <w:bookmarkEnd w:id="80"/>
            <w:bookmarkEnd w:id="81"/>
          </w:p>
        </w:tc>
        <w:tc>
          <w:tcPr>
            <w:tcW w:w="1080" w:type="dxa"/>
          </w:tcPr>
          <w:p w:rsidR="00986357" w:rsidRPr="00986357" w:rsidRDefault="00986357" w:rsidP="000D0C97">
            <w:pPr>
              <w:jc w:val="center"/>
            </w:pPr>
            <w:r w:rsidRPr="00986357">
              <w:t>-</w:t>
            </w:r>
          </w:p>
        </w:tc>
        <w:tc>
          <w:tcPr>
            <w:tcW w:w="1890" w:type="dxa"/>
          </w:tcPr>
          <w:p w:rsidR="00986357" w:rsidRPr="00986357" w:rsidRDefault="00986357" w:rsidP="000D0C97">
            <w:pPr>
              <w:pStyle w:val="Heading2"/>
              <w:jc w:val="center"/>
              <w:outlineLvl w:val="1"/>
              <w:rPr>
                <w:sz w:val="22"/>
                <w:szCs w:val="22"/>
              </w:rPr>
            </w:pPr>
            <w:bookmarkStart w:id="82" w:name="_Toc306421128"/>
            <w:bookmarkStart w:id="83" w:name="_Toc306422276"/>
            <w:r w:rsidRPr="00986357">
              <w:rPr>
                <w:sz w:val="22"/>
                <w:szCs w:val="22"/>
              </w:rPr>
              <w:t>52,614</w:t>
            </w:r>
            <w:bookmarkEnd w:id="82"/>
            <w:bookmarkEnd w:id="83"/>
          </w:p>
        </w:tc>
      </w:tr>
      <w:tr w:rsidR="00986357" w:rsidRPr="00986357" w:rsidTr="00BF15C0">
        <w:tc>
          <w:tcPr>
            <w:tcW w:w="810" w:type="dxa"/>
          </w:tcPr>
          <w:p w:rsidR="00986357" w:rsidRPr="00986357" w:rsidRDefault="00986357" w:rsidP="000D0C97">
            <w:pPr>
              <w:pStyle w:val="Heading2"/>
              <w:jc w:val="center"/>
              <w:outlineLvl w:val="1"/>
              <w:rPr>
                <w:sz w:val="22"/>
                <w:szCs w:val="22"/>
              </w:rPr>
            </w:pPr>
            <w:bookmarkStart w:id="84" w:name="_Toc306421129"/>
            <w:bookmarkStart w:id="85" w:name="_Toc306422277"/>
            <w:r w:rsidRPr="00986357">
              <w:rPr>
                <w:sz w:val="22"/>
                <w:szCs w:val="22"/>
              </w:rPr>
              <w:t>6</w:t>
            </w:r>
            <w:bookmarkEnd w:id="84"/>
            <w:bookmarkEnd w:id="85"/>
          </w:p>
        </w:tc>
        <w:tc>
          <w:tcPr>
            <w:tcW w:w="1350" w:type="dxa"/>
          </w:tcPr>
          <w:p w:rsidR="00986357" w:rsidRPr="00986357" w:rsidRDefault="00986357" w:rsidP="000D0C97">
            <w:pPr>
              <w:pStyle w:val="Heading2"/>
              <w:outlineLvl w:val="1"/>
              <w:rPr>
                <w:sz w:val="22"/>
                <w:szCs w:val="22"/>
              </w:rPr>
            </w:pPr>
            <w:bookmarkStart w:id="86" w:name="_Toc306421130"/>
            <w:bookmarkStart w:id="87" w:name="_Toc306422278"/>
            <w:r w:rsidRPr="00986357">
              <w:rPr>
                <w:sz w:val="22"/>
                <w:szCs w:val="22"/>
              </w:rPr>
              <w:t>Harari</w:t>
            </w:r>
            <w:bookmarkEnd w:id="86"/>
            <w:bookmarkEnd w:id="87"/>
          </w:p>
        </w:tc>
        <w:tc>
          <w:tcPr>
            <w:tcW w:w="990" w:type="dxa"/>
          </w:tcPr>
          <w:p w:rsidR="00986357" w:rsidRPr="00986357" w:rsidRDefault="00986357" w:rsidP="000D0C97">
            <w:pPr>
              <w:pStyle w:val="Heading2"/>
              <w:jc w:val="center"/>
              <w:outlineLvl w:val="1"/>
              <w:rPr>
                <w:sz w:val="22"/>
                <w:szCs w:val="22"/>
              </w:rPr>
            </w:pPr>
            <w:bookmarkStart w:id="88" w:name="_Toc306421131"/>
            <w:bookmarkStart w:id="89" w:name="_Toc306422279"/>
            <w:r w:rsidRPr="00986357">
              <w:rPr>
                <w:sz w:val="22"/>
                <w:szCs w:val="22"/>
              </w:rPr>
              <w:t>-</w:t>
            </w:r>
            <w:bookmarkEnd w:id="88"/>
            <w:bookmarkEnd w:id="89"/>
          </w:p>
        </w:tc>
        <w:tc>
          <w:tcPr>
            <w:tcW w:w="1170" w:type="dxa"/>
          </w:tcPr>
          <w:p w:rsidR="00986357" w:rsidRPr="00986357" w:rsidRDefault="00986357" w:rsidP="000D0C97">
            <w:pPr>
              <w:pStyle w:val="Heading2"/>
              <w:jc w:val="center"/>
              <w:outlineLvl w:val="1"/>
              <w:rPr>
                <w:sz w:val="22"/>
                <w:szCs w:val="22"/>
              </w:rPr>
            </w:pPr>
            <w:bookmarkStart w:id="90" w:name="_Toc306421132"/>
            <w:bookmarkStart w:id="91" w:name="_Toc306422280"/>
            <w:r w:rsidRPr="00986357">
              <w:rPr>
                <w:sz w:val="22"/>
                <w:szCs w:val="22"/>
              </w:rPr>
              <w:t>1</w:t>
            </w:r>
            <w:bookmarkEnd w:id="90"/>
            <w:bookmarkEnd w:id="91"/>
          </w:p>
        </w:tc>
        <w:tc>
          <w:tcPr>
            <w:tcW w:w="1080" w:type="dxa"/>
          </w:tcPr>
          <w:p w:rsidR="00986357" w:rsidRPr="00986357" w:rsidRDefault="00986357" w:rsidP="000D0C97">
            <w:pPr>
              <w:jc w:val="center"/>
            </w:pPr>
            <w:r w:rsidRPr="00986357">
              <w:t>-</w:t>
            </w:r>
          </w:p>
        </w:tc>
        <w:tc>
          <w:tcPr>
            <w:tcW w:w="1890" w:type="dxa"/>
          </w:tcPr>
          <w:p w:rsidR="00986357" w:rsidRPr="00986357" w:rsidRDefault="00986357" w:rsidP="000D0C97">
            <w:pPr>
              <w:pStyle w:val="Heading2"/>
              <w:jc w:val="center"/>
              <w:outlineLvl w:val="1"/>
              <w:rPr>
                <w:sz w:val="22"/>
                <w:szCs w:val="22"/>
              </w:rPr>
            </w:pPr>
            <w:bookmarkStart w:id="92" w:name="_Toc306421133"/>
            <w:bookmarkStart w:id="93" w:name="_Toc306422281"/>
            <w:r w:rsidRPr="00986357">
              <w:rPr>
                <w:sz w:val="22"/>
                <w:szCs w:val="22"/>
              </w:rPr>
              <w:t>16,136</w:t>
            </w:r>
            <w:bookmarkEnd w:id="92"/>
            <w:bookmarkEnd w:id="93"/>
          </w:p>
        </w:tc>
      </w:tr>
      <w:tr w:rsidR="00986357" w:rsidRPr="00986357" w:rsidTr="00BF15C0">
        <w:tc>
          <w:tcPr>
            <w:tcW w:w="810" w:type="dxa"/>
          </w:tcPr>
          <w:p w:rsidR="00986357" w:rsidRPr="00986357" w:rsidRDefault="00986357" w:rsidP="000D0C97">
            <w:pPr>
              <w:pStyle w:val="Heading2"/>
              <w:jc w:val="center"/>
              <w:outlineLvl w:val="1"/>
              <w:rPr>
                <w:sz w:val="22"/>
                <w:szCs w:val="22"/>
              </w:rPr>
            </w:pPr>
            <w:bookmarkStart w:id="94" w:name="_Toc306421134"/>
            <w:bookmarkStart w:id="95" w:name="_Toc306422282"/>
            <w:r w:rsidRPr="00986357">
              <w:rPr>
                <w:sz w:val="22"/>
                <w:szCs w:val="22"/>
              </w:rPr>
              <w:t>7</w:t>
            </w:r>
            <w:bookmarkEnd w:id="94"/>
            <w:bookmarkEnd w:id="95"/>
          </w:p>
        </w:tc>
        <w:tc>
          <w:tcPr>
            <w:tcW w:w="1350" w:type="dxa"/>
          </w:tcPr>
          <w:p w:rsidR="00986357" w:rsidRPr="00986357" w:rsidRDefault="00986357" w:rsidP="000D0C97">
            <w:pPr>
              <w:pStyle w:val="Heading2"/>
              <w:outlineLvl w:val="1"/>
              <w:rPr>
                <w:sz w:val="22"/>
                <w:szCs w:val="22"/>
              </w:rPr>
            </w:pPr>
            <w:bookmarkStart w:id="96" w:name="_Toc306421135"/>
            <w:bookmarkStart w:id="97" w:name="_Toc306422283"/>
            <w:r w:rsidRPr="00986357">
              <w:rPr>
                <w:sz w:val="22"/>
                <w:szCs w:val="22"/>
              </w:rPr>
              <w:t>Somali</w:t>
            </w:r>
            <w:bookmarkEnd w:id="96"/>
            <w:bookmarkEnd w:id="97"/>
          </w:p>
        </w:tc>
        <w:tc>
          <w:tcPr>
            <w:tcW w:w="990" w:type="dxa"/>
          </w:tcPr>
          <w:p w:rsidR="00986357" w:rsidRPr="00986357" w:rsidRDefault="00986357" w:rsidP="000D0C97">
            <w:pPr>
              <w:pStyle w:val="Heading2"/>
              <w:jc w:val="center"/>
              <w:outlineLvl w:val="1"/>
              <w:rPr>
                <w:sz w:val="22"/>
                <w:szCs w:val="22"/>
              </w:rPr>
            </w:pPr>
            <w:bookmarkStart w:id="98" w:name="_Toc306421136"/>
            <w:bookmarkStart w:id="99" w:name="_Toc306422284"/>
            <w:r w:rsidRPr="00986357">
              <w:rPr>
                <w:sz w:val="22"/>
                <w:szCs w:val="22"/>
              </w:rPr>
              <w:t>9</w:t>
            </w:r>
            <w:bookmarkEnd w:id="98"/>
            <w:bookmarkEnd w:id="99"/>
          </w:p>
        </w:tc>
        <w:tc>
          <w:tcPr>
            <w:tcW w:w="1170" w:type="dxa"/>
          </w:tcPr>
          <w:p w:rsidR="00986357" w:rsidRPr="00986357" w:rsidRDefault="00986357" w:rsidP="000D0C97">
            <w:pPr>
              <w:pStyle w:val="Heading2"/>
              <w:jc w:val="center"/>
              <w:outlineLvl w:val="1"/>
              <w:rPr>
                <w:sz w:val="22"/>
                <w:szCs w:val="22"/>
              </w:rPr>
            </w:pPr>
            <w:bookmarkStart w:id="100" w:name="_Toc306421137"/>
            <w:bookmarkStart w:id="101" w:name="_Toc306422285"/>
            <w:r w:rsidRPr="00986357">
              <w:rPr>
                <w:sz w:val="22"/>
                <w:szCs w:val="22"/>
              </w:rPr>
              <w:t>50</w:t>
            </w:r>
            <w:bookmarkEnd w:id="100"/>
            <w:bookmarkEnd w:id="101"/>
          </w:p>
        </w:tc>
        <w:tc>
          <w:tcPr>
            <w:tcW w:w="1080" w:type="dxa"/>
          </w:tcPr>
          <w:p w:rsidR="00986357" w:rsidRPr="00986357" w:rsidRDefault="00986357" w:rsidP="000D0C97">
            <w:pPr>
              <w:jc w:val="center"/>
            </w:pPr>
            <w:r w:rsidRPr="00986357">
              <w:t>-</w:t>
            </w:r>
          </w:p>
        </w:tc>
        <w:tc>
          <w:tcPr>
            <w:tcW w:w="1890" w:type="dxa"/>
          </w:tcPr>
          <w:p w:rsidR="00986357" w:rsidRPr="00986357" w:rsidRDefault="00986357" w:rsidP="000D0C97">
            <w:pPr>
              <w:pStyle w:val="Heading2"/>
              <w:jc w:val="center"/>
              <w:outlineLvl w:val="1"/>
              <w:rPr>
                <w:sz w:val="22"/>
                <w:szCs w:val="22"/>
              </w:rPr>
            </w:pPr>
            <w:bookmarkStart w:id="102" w:name="_Toc306421138"/>
            <w:bookmarkStart w:id="103" w:name="_Toc306422286"/>
            <w:r w:rsidRPr="00986357">
              <w:rPr>
                <w:sz w:val="22"/>
                <w:szCs w:val="22"/>
              </w:rPr>
              <w:t>1,102,017</w:t>
            </w:r>
            <w:bookmarkEnd w:id="102"/>
            <w:bookmarkEnd w:id="103"/>
          </w:p>
        </w:tc>
      </w:tr>
      <w:tr w:rsidR="00986357" w:rsidRPr="00986357" w:rsidTr="00BF15C0">
        <w:tc>
          <w:tcPr>
            <w:tcW w:w="810" w:type="dxa"/>
          </w:tcPr>
          <w:p w:rsidR="00986357" w:rsidRPr="00986357" w:rsidRDefault="00986357" w:rsidP="000D0C97">
            <w:pPr>
              <w:pStyle w:val="Heading2"/>
              <w:jc w:val="center"/>
              <w:outlineLvl w:val="1"/>
              <w:rPr>
                <w:sz w:val="22"/>
                <w:szCs w:val="22"/>
              </w:rPr>
            </w:pPr>
            <w:bookmarkStart w:id="104" w:name="_Toc306421139"/>
            <w:bookmarkStart w:id="105" w:name="_Toc306422287"/>
            <w:r w:rsidRPr="00986357">
              <w:rPr>
                <w:sz w:val="22"/>
                <w:szCs w:val="22"/>
              </w:rPr>
              <w:t>8</w:t>
            </w:r>
            <w:bookmarkEnd w:id="104"/>
            <w:bookmarkEnd w:id="105"/>
          </w:p>
        </w:tc>
        <w:tc>
          <w:tcPr>
            <w:tcW w:w="1350" w:type="dxa"/>
          </w:tcPr>
          <w:p w:rsidR="00986357" w:rsidRPr="00986357" w:rsidRDefault="00986357" w:rsidP="000D0C97">
            <w:pPr>
              <w:pStyle w:val="Heading2"/>
              <w:outlineLvl w:val="1"/>
              <w:rPr>
                <w:sz w:val="22"/>
                <w:szCs w:val="22"/>
              </w:rPr>
            </w:pPr>
            <w:bookmarkStart w:id="106" w:name="_Toc306421140"/>
            <w:bookmarkStart w:id="107" w:name="_Toc306422288"/>
            <w:r w:rsidRPr="00986357">
              <w:rPr>
                <w:sz w:val="22"/>
                <w:szCs w:val="22"/>
              </w:rPr>
              <w:t>Afar</w:t>
            </w:r>
            <w:bookmarkEnd w:id="106"/>
            <w:bookmarkEnd w:id="107"/>
          </w:p>
        </w:tc>
        <w:tc>
          <w:tcPr>
            <w:tcW w:w="990" w:type="dxa"/>
          </w:tcPr>
          <w:p w:rsidR="00986357" w:rsidRPr="00986357" w:rsidRDefault="00986357" w:rsidP="000D0C97">
            <w:pPr>
              <w:pStyle w:val="Heading2"/>
              <w:jc w:val="center"/>
              <w:outlineLvl w:val="1"/>
              <w:rPr>
                <w:sz w:val="22"/>
                <w:szCs w:val="22"/>
              </w:rPr>
            </w:pPr>
            <w:bookmarkStart w:id="108" w:name="_Toc306421141"/>
            <w:bookmarkStart w:id="109" w:name="_Toc306422289"/>
            <w:r w:rsidRPr="00986357">
              <w:rPr>
                <w:sz w:val="22"/>
                <w:szCs w:val="22"/>
              </w:rPr>
              <w:t>5</w:t>
            </w:r>
            <w:bookmarkEnd w:id="108"/>
            <w:bookmarkEnd w:id="109"/>
          </w:p>
        </w:tc>
        <w:tc>
          <w:tcPr>
            <w:tcW w:w="1170" w:type="dxa"/>
          </w:tcPr>
          <w:p w:rsidR="00986357" w:rsidRPr="00986357" w:rsidRDefault="00986357" w:rsidP="000D0C97">
            <w:pPr>
              <w:pStyle w:val="Heading2"/>
              <w:jc w:val="center"/>
              <w:outlineLvl w:val="1"/>
              <w:rPr>
                <w:sz w:val="22"/>
                <w:szCs w:val="22"/>
              </w:rPr>
            </w:pPr>
            <w:bookmarkStart w:id="110" w:name="_Toc306421142"/>
            <w:bookmarkStart w:id="111" w:name="_Toc306422290"/>
            <w:r w:rsidRPr="00986357">
              <w:rPr>
                <w:sz w:val="22"/>
                <w:szCs w:val="22"/>
              </w:rPr>
              <w:t>29</w:t>
            </w:r>
            <w:bookmarkEnd w:id="110"/>
            <w:bookmarkEnd w:id="111"/>
          </w:p>
        </w:tc>
        <w:tc>
          <w:tcPr>
            <w:tcW w:w="1080" w:type="dxa"/>
          </w:tcPr>
          <w:p w:rsidR="00986357" w:rsidRPr="00986357" w:rsidRDefault="00986357" w:rsidP="000D0C97">
            <w:pPr>
              <w:jc w:val="center"/>
            </w:pPr>
            <w:r w:rsidRPr="00986357">
              <w:t>-</w:t>
            </w:r>
          </w:p>
        </w:tc>
        <w:tc>
          <w:tcPr>
            <w:tcW w:w="1890" w:type="dxa"/>
          </w:tcPr>
          <w:p w:rsidR="00986357" w:rsidRPr="00986357" w:rsidRDefault="00986357" w:rsidP="000D0C97">
            <w:pPr>
              <w:pStyle w:val="Heading2"/>
              <w:jc w:val="center"/>
              <w:outlineLvl w:val="1"/>
              <w:rPr>
                <w:sz w:val="22"/>
                <w:szCs w:val="22"/>
              </w:rPr>
            </w:pPr>
            <w:bookmarkStart w:id="112" w:name="_Toc306421143"/>
            <w:bookmarkStart w:id="113" w:name="_Toc306422291"/>
            <w:r w:rsidRPr="00986357">
              <w:rPr>
                <w:sz w:val="22"/>
                <w:szCs w:val="22"/>
              </w:rPr>
              <w:t>472,229</w:t>
            </w:r>
            <w:bookmarkEnd w:id="112"/>
            <w:bookmarkEnd w:id="113"/>
          </w:p>
        </w:tc>
      </w:tr>
      <w:tr w:rsidR="00986357" w:rsidRPr="00986357" w:rsidTr="00BF15C0">
        <w:tc>
          <w:tcPr>
            <w:tcW w:w="810" w:type="dxa"/>
          </w:tcPr>
          <w:p w:rsidR="00986357" w:rsidRPr="00986357" w:rsidRDefault="00986357" w:rsidP="000D0C97">
            <w:pPr>
              <w:pStyle w:val="Heading2"/>
              <w:outlineLvl w:val="1"/>
              <w:rPr>
                <w:sz w:val="22"/>
                <w:szCs w:val="22"/>
              </w:rPr>
            </w:pPr>
          </w:p>
        </w:tc>
        <w:tc>
          <w:tcPr>
            <w:tcW w:w="1350" w:type="dxa"/>
          </w:tcPr>
          <w:p w:rsidR="00986357" w:rsidRPr="00986357" w:rsidRDefault="00986357" w:rsidP="000D0C97">
            <w:pPr>
              <w:pStyle w:val="Heading2"/>
              <w:jc w:val="center"/>
              <w:outlineLvl w:val="1"/>
              <w:rPr>
                <w:sz w:val="22"/>
                <w:szCs w:val="22"/>
              </w:rPr>
            </w:pPr>
            <w:bookmarkStart w:id="114" w:name="_Toc306421144"/>
            <w:bookmarkStart w:id="115" w:name="_Toc306422292"/>
            <w:r w:rsidRPr="00986357">
              <w:rPr>
                <w:sz w:val="22"/>
                <w:szCs w:val="22"/>
              </w:rPr>
              <w:t>Total</w:t>
            </w:r>
            <w:bookmarkEnd w:id="114"/>
            <w:bookmarkEnd w:id="115"/>
          </w:p>
        </w:tc>
        <w:tc>
          <w:tcPr>
            <w:tcW w:w="990" w:type="dxa"/>
          </w:tcPr>
          <w:p w:rsidR="00986357" w:rsidRPr="00986357" w:rsidRDefault="00986357" w:rsidP="00250644">
            <w:pPr>
              <w:pStyle w:val="Heading2"/>
              <w:jc w:val="center"/>
              <w:outlineLvl w:val="1"/>
              <w:rPr>
                <w:sz w:val="22"/>
                <w:szCs w:val="22"/>
              </w:rPr>
            </w:pPr>
            <w:bookmarkStart w:id="116" w:name="_Toc306421145"/>
            <w:bookmarkStart w:id="117" w:name="_Toc306422293"/>
            <w:r w:rsidRPr="00986357">
              <w:rPr>
                <w:sz w:val="22"/>
                <w:szCs w:val="22"/>
              </w:rPr>
              <w:t>4</w:t>
            </w:r>
            <w:r w:rsidR="004C39F2">
              <w:rPr>
                <w:sz w:val="22"/>
                <w:szCs w:val="22"/>
              </w:rPr>
              <w:t>5</w:t>
            </w:r>
            <w:bookmarkEnd w:id="116"/>
            <w:bookmarkEnd w:id="117"/>
            <w:r w:rsidR="00250644">
              <w:rPr>
                <w:sz w:val="22"/>
                <w:szCs w:val="22"/>
              </w:rPr>
              <w:t xml:space="preserve"> </w:t>
            </w:r>
          </w:p>
        </w:tc>
        <w:tc>
          <w:tcPr>
            <w:tcW w:w="1170" w:type="dxa"/>
          </w:tcPr>
          <w:p w:rsidR="00986357" w:rsidRPr="00986357" w:rsidRDefault="00161297" w:rsidP="000D0C97">
            <w:pPr>
              <w:pStyle w:val="Heading2"/>
              <w:jc w:val="center"/>
              <w:outlineLvl w:val="1"/>
              <w:rPr>
                <w:sz w:val="22"/>
                <w:szCs w:val="22"/>
              </w:rPr>
            </w:pPr>
            <w:r>
              <w:rPr>
                <w:sz w:val="22"/>
                <w:szCs w:val="22"/>
              </w:rPr>
              <w:fldChar w:fldCharType="begin"/>
            </w:r>
            <w:r w:rsidR="00250644">
              <w:rPr>
                <w:sz w:val="22"/>
                <w:szCs w:val="22"/>
              </w:rPr>
              <w:instrText xml:space="preserve"> =SUM(ABOVE) </w:instrText>
            </w:r>
            <w:r>
              <w:rPr>
                <w:sz w:val="22"/>
                <w:szCs w:val="22"/>
              </w:rPr>
              <w:fldChar w:fldCharType="separate"/>
            </w:r>
            <w:r w:rsidR="00250644">
              <w:rPr>
                <w:noProof/>
                <w:sz w:val="22"/>
                <w:szCs w:val="22"/>
              </w:rPr>
              <w:t>298</w:t>
            </w:r>
            <w:r>
              <w:rPr>
                <w:sz w:val="22"/>
                <w:szCs w:val="22"/>
              </w:rPr>
              <w:fldChar w:fldCharType="end"/>
            </w:r>
          </w:p>
        </w:tc>
        <w:tc>
          <w:tcPr>
            <w:tcW w:w="1080" w:type="dxa"/>
          </w:tcPr>
          <w:p w:rsidR="00986357" w:rsidRPr="00986357" w:rsidRDefault="00986357" w:rsidP="000D0C97">
            <w:pPr>
              <w:pStyle w:val="Heading2"/>
              <w:jc w:val="center"/>
              <w:outlineLvl w:val="1"/>
              <w:rPr>
                <w:sz w:val="22"/>
                <w:szCs w:val="22"/>
              </w:rPr>
            </w:pPr>
            <w:bookmarkStart w:id="118" w:name="_Toc306421147"/>
            <w:bookmarkStart w:id="119" w:name="_Toc306422295"/>
            <w:r w:rsidRPr="00986357">
              <w:rPr>
                <w:sz w:val="22"/>
                <w:szCs w:val="22"/>
              </w:rPr>
              <w:t>3</w:t>
            </w:r>
            <w:bookmarkEnd w:id="118"/>
            <w:bookmarkEnd w:id="119"/>
          </w:p>
        </w:tc>
        <w:tc>
          <w:tcPr>
            <w:tcW w:w="1890" w:type="dxa"/>
          </w:tcPr>
          <w:p w:rsidR="00986357" w:rsidRPr="00986357" w:rsidRDefault="00161297" w:rsidP="000D0C97">
            <w:pPr>
              <w:pStyle w:val="Heading2"/>
              <w:jc w:val="center"/>
              <w:outlineLvl w:val="1"/>
              <w:rPr>
                <w:sz w:val="22"/>
                <w:szCs w:val="22"/>
              </w:rPr>
            </w:pPr>
            <w:r w:rsidRPr="00986357">
              <w:rPr>
                <w:sz w:val="22"/>
                <w:szCs w:val="22"/>
              </w:rPr>
              <w:fldChar w:fldCharType="begin"/>
            </w:r>
            <w:r w:rsidR="00986357" w:rsidRPr="00986357">
              <w:rPr>
                <w:sz w:val="22"/>
                <w:szCs w:val="22"/>
              </w:rPr>
              <w:instrText xml:space="preserve"> =SUM(ABOVE) </w:instrText>
            </w:r>
            <w:r w:rsidRPr="00986357">
              <w:rPr>
                <w:sz w:val="22"/>
                <w:szCs w:val="22"/>
              </w:rPr>
              <w:fldChar w:fldCharType="separate"/>
            </w:r>
            <w:bookmarkStart w:id="120" w:name="_Toc306421148"/>
            <w:bookmarkStart w:id="121" w:name="_Toc306422296"/>
            <w:r w:rsidR="00986357" w:rsidRPr="00986357">
              <w:rPr>
                <w:noProof/>
                <w:sz w:val="22"/>
                <w:szCs w:val="22"/>
              </w:rPr>
              <w:t>8,294,089</w:t>
            </w:r>
            <w:bookmarkEnd w:id="120"/>
            <w:bookmarkEnd w:id="121"/>
            <w:r w:rsidRPr="00986357">
              <w:rPr>
                <w:sz w:val="22"/>
                <w:szCs w:val="22"/>
              </w:rPr>
              <w:fldChar w:fldCharType="end"/>
            </w:r>
          </w:p>
        </w:tc>
      </w:tr>
    </w:tbl>
    <w:p w:rsidR="00986357" w:rsidRDefault="00986357" w:rsidP="00BF29F7">
      <w:pPr>
        <w:pStyle w:val="Heading2"/>
        <w:ind w:left="567" w:right="1440"/>
      </w:pPr>
    </w:p>
    <w:p w:rsidR="00986357" w:rsidRDefault="00721CBA" w:rsidP="00BF29F7">
      <w:pPr>
        <w:pStyle w:val="Heading2"/>
        <w:spacing w:line="360" w:lineRule="auto"/>
        <w:ind w:left="567" w:right="1440"/>
        <w:rPr>
          <w:rFonts w:ascii="Times New Roman" w:hAnsi="Times New Roman" w:cs="Times New Roman"/>
        </w:rPr>
      </w:pPr>
      <w:r>
        <w:rPr>
          <w:rFonts w:ascii="Times New Roman" w:hAnsi="Times New Roman" w:cs="Times New Roman"/>
        </w:rPr>
        <w:t xml:space="preserve">              </w:t>
      </w:r>
      <w:r w:rsidR="007F0A3E">
        <w:rPr>
          <w:rFonts w:ascii="Times New Roman" w:hAnsi="Times New Roman" w:cs="Times New Roman"/>
        </w:rPr>
        <w:t xml:space="preserve">    </w:t>
      </w:r>
      <w:bookmarkStart w:id="122" w:name="_Toc306421149"/>
      <w:bookmarkStart w:id="123" w:name="_Toc306422297"/>
      <w:r w:rsidR="00986357" w:rsidRPr="007F0A3E">
        <w:rPr>
          <w:rFonts w:ascii="Times New Roman" w:hAnsi="Times New Roman" w:cs="Times New Roman"/>
        </w:rPr>
        <w:t>Source: MOARD, 2006</w:t>
      </w:r>
      <w:bookmarkEnd w:id="122"/>
      <w:bookmarkEnd w:id="123"/>
    </w:p>
    <w:p w:rsidR="001D674B" w:rsidRDefault="001D674B" w:rsidP="00543AC4">
      <w:pPr>
        <w:pStyle w:val="PIMlist"/>
      </w:pPr>
    </w:p>
    <w:p w:rsidR="00766ED5" w:rsidRPr="0045792A" w:rsidRDefault="00ED78D2" w:rsidP="000258CB">
      <w:pPr>
        <w:spacing w:after="0" w:line="360" w:lineRule="auto"/>
        <w:ind w:left="1440" w:right="576"/>
        <w:jc w:val="both"/>
        <w:rPr>
          <w:rFonts w:ascii="Times New Roman" w:hAnsi="Times New Roman" w:cs="Times New Roman"/>
          <w:b/>
          <w:sz w:val="24"/>
          <w:szCs w:val="24"/>
        </w:rPr>
      </w:pPr>
      <w:r w:rsidRPr="0045792A">
        <w:rPr>
          <w:rFonts w:ascii="Times New Roman" w:hAnsi="Times New Roman" w:cs="Times New Roman"/>
          <w:sz w:val="24"/>
          <w:szCs w:val="24"/>
        </w:rPr>
        <w:t>Genera</w:t>
      </w:r>
      <w:r w:rsidR="00F26904" w:rsidRPr="0045792A">
        <w:rPr>
          <w:rFonts w:ascii="Times New Roman" w:hAnsi="Times New Roman" w:cs="Times New Roman"/>
          <w:sz w:val="24"/>
          <w:szCs w:val="24"/>
        </w:rPr>
        <w:t>lly</w:t>
      </w:r>
      <w:r w:rsidR="001402FF" w:rsidRPr="0045792A">
        <w:rPr>
          <w:rFonts w:ascii="Times New Roman" w:hAnsi="Times New Roman" w:cs="Times New Roman"/>
          <w:sz w:val="24"/>
          <w:szCs w:val="24"/>
        </w:rPr>
        <w:t>, the Productive Safety Net Program</w:t>
      </w:r>
      <w:r w:rsidR="002A393C" w:rsidRPr="0045792A">
        <w:rPr>
          <w:rFonts w:ascii="Times New Roman" w:hAnsi="Times New Roman" w:cs="Times New Roman"/>
          <w:sz w:val="24"/>
          <w:szCs w:val="24"/>
        </w:rPr>
        <w:t>, which</w:t>
      </w:r>
      <w:r w:rsidR="004048F7" w:rsidRPr="0045792A">
        <w:rPr>
          <w:rFonts w:ascii="Times New Roman" w:hAnsi="Times New Roman" w:cs="Times New Roman"/>
          <w:sz w:val="24"/>
          <w:szCs w:val="24"/>
        </w:rPr>
        <w:t xml:space="preserve"> has been </w:t>
      </w:r>
      <w:r w:rsidR="00C468E5" w:rsidRPr="0045792A">
        <w:rPr>
          <w:rFonts w:ascii="Times New Roman" w:hAnsi="Times New Roman" w:cs="Times New Roman"/>
          <w:sz w:val="24"/>
          <w:szCs w:val="24"/>
        </w:rPr>
        <w:t xml:space="preserve">implemented by the Government of Ethiopia since January 2005, with technical and financial support from a joint donor group that includes the Department for International Development </w:t>
      </w:r>
      <w:r w:rsidR="002A393C" w:rsidRPr="0045792A">
        <w:rPr>
          <w:rFonts w:ascii="Times New Roman" w:hAnsi="Times New Roman" w:cs="Times New Roman"/>
          <w:sz w:val="24"/>
          <w:szCs w:val="24"/>
        </w:rPr>
        <w:t xml:space="preserve">(DFID) and the World Bank </w:t>
      </w:r>
      <w:r w:rsidR="001402FF" w:rsidRPr="0045792A">
        <w:rPr>
          <w:rFonts w:ascii="Times New Roman" w:hAnsi="Times New Roman" w:cs="Times New Roman"/>
          <w:sz w:val="24"/>
          <w:szCs w:val="24"/>
        </w:rPr>
        <w:t>embraces</w:t>
      </w:r>
      <w:r w:rsidR="00766ED5" w:rsidRPr="0045792A">
        <w:rPr>
          <w:rFonts w:ascii="Times New Roman" w:hAnsi="Times New Roman" w:cs="Times New Roman"/>
          <w:sz w:val="24"/>
          <w:szCs w:val="24"/>
        </w:rPr>
        <w:t xml:space="preserve"> three phases as </w:t>
      </w:r>
      <w:r w:rsidR="00F26904" w:rsidRPr="0045792A">
        <w:rPr>
          <w:rFonts w:ascii="Times New Roman" w:hAnsi="Times New Roman" w:cs="Times New Roman"/>
          <w:sz w:val="24"/>
          <w:szCs w:val="24"/>
        </w:rPr>
        <w:t>below (</w:t>
      </w:r>
      <w:r w:rsidR="00AC61BE" w:rsidRPr="0045792A">
        <w:rPr>
          <w:rFonts w:ascii="Times New Roman" w:hAnsi="Times New Roman" w:cs="Times New Roman"/>
          <w:sz w:val="24"/>
          <w:szCs w:val="24"/>
        </w:rPr>
        <w:t>MOARD, 2010)</w:t>
      </w:r>
      <w:r w:rsidR="00766ED5" w:rsidRPr="0045792A">
        <w:rPr>
          <w:rFonts w:ascii="Times New Roman" w:hAnsi="Times New Roman" w:cs="Times New Roman"/>
          <w:sz w:val="24"/>
          <w:szCs w:val="24"/>
        </w:rPr>
        <w:t>:</w:t>
      </w:r>
    </w:p>
    <w:p w:rsidR="00766ED5" w:rsidRPr="007F0A3E" w:rsidRDefault="00766ED5" w:rsidP="00990E94">
      <w:pPr>
        <w:pStyle w:val="ListParagraph"/>
        <w:numPr>
          <w:ilvl w:val="0"/>
          <w:numId w:val="17"/>
        </w:numPr>
        <w:spacing w:after="0" w:line="360" w:lineRule="auto"/>
        <w:ind w:left="1771" w:right="562"/>
        <w:rPr>
          <w:rFonts w:ascii="Times New Roman" w:hAnsi="Times New Roman" w:cs="Times New Roman"/>
          <w:b/>
          <w:sz w:val="24"/>
          <w:szCs w:val="24"/>
        </w:rPr>
      </w:pPr>
      <w:r w:rsidRPr="00FB6E19">
        <w:rPr>
          <w:rFonts w:ascii="Times New Roman" w:hAnsi="Times New Roman" w:cs="Times New Roman"/>
          <w:sz w:val="24"/>
          <w:szCs w:val="24"/>
        </w:rPr>
        <w:t>Phase 1</w:t>
      </w:r>
      <w:r w:rsidRPr="004048F7">
        <w:rPr>
          <w:rFonts w:ascii="Times New Roman" w:hAnsi="Times New Roman" w:cs="Times New Roman"/>
          <w:b/>
          <w:sz w:val="24"/>
          <w:szCs w:val="24"/>
        </w:rPr>
        <w:t>:</w:t>
      </w:r>
      <w:r w:rsidRPr="004048F7">
        <w:rPr>
          <w:rFonts w:ascii="Times New Roman" w:hAnsi="Times New Roman" w:cs="Times New Roman"/>
          <w:sz w:val="24"/>
          <w:szCs w:val="24"/>
        </w:rPr>
        <w:t xml:space="preserve"> from January 2005 to December 2005. </w:t>
      </w:r>
      <w:r w:rsidR="00AB4A95" w:rsidRPr="004048F7">
        <w:rPr>
          <w:rFonts w:ascii="Times New Roman" w:hAnsi="Times New Roman" w:cs="Times New Roman"/>
          <w:sz w:val="24"/>
          <w:szCs w:val="24"/>
        </w:rPr>
        <w:t>This established</w:t>
      </w:r>
      <w:r w:rsidRPr="004048F7">
        <w:rPr>
          <w:rFonts w:ascii="Times New Roman" w:hAnsi="Times New Roman" w:cs="Times New Roman"/>
          <w:sz w:val="24"/>
          <w:szCs w:val="24"/>
        </w:rPr>
        <w:t xml:space="preserve"> PSNP processes and delivered transfers to 4.84 million food insecure people in Ethiopia. </w:t>
      </w:r>
    </w:p>
    <w:p w:rsidR="00766ED5" w:rsidRPr="004073F8" w:rsidRDefault="00766ED5" w:rsidP="00990E94">
      <w:pPr>
        <w:pStyle w:val="ListParagraph"/>
        <w:numPr>
          <w:ilvl w:val="0"/>
          <w:numId w:val="17"/>
        </w:numPr>
        <w:spacing w:after="0" w:line="360" w:lineRule="auto"/>
        <w:ind w:left="1771" w:right="562"/>
        <w:rPr>
          <w:rFonts w:ascii="Times New Roman" w:hAnsi="Times New Roman" w:cs="Times New Roman"/>
          <w:b/>
          <w:sz w:val="24"/>
          <w:szCs w:val="24"/>
        </w:rPr>
      </w:pPr>
      <w:r w:rsidRPr="004073F8">
        <w:rPr>
          <w:rFonts w:ascii="Times New Roman" w:hAnsi="Times New Roman" w:cs="Times New Roman"/>
          <w:sz w:val="24"/>
          <w:szCs w:val="24"/>
        </w:rPr>
        <w:t>Phase 2: from January 2006 to December 2009. During this phase the PSNP scaled up significantly to cover 7.57 million people.</w:t>
      </w:r>
    </w:p>
    <w:p w:rsidR="00154AFC" w:rsidRPr="00990E94" w:rsidRDefault="00766ED5" w:rsidP="00990E94">
      <w:pPr>
        <w:pStyle w:val="ListParagraph"/>
        <w:numPr>
          <w:ilvl w:val="0"/>
          <w:numId w:val="17"/>
        </w:numPr>
        <w:spacing w:after="0" w:line="360" w:lineRule="auto"/>
        <w:ind w:left="1771" w:right="562"/>
        <w:rPr>
          <w:rFonts w:ascii="Times New Roman" w:hAnsi="Times New Roman" w:cs="Times New Roman"/>
          <w:sz w:val="24"/>
          <w:szCs w:val="24"/>
        </w:rPr>
        <w:sectPr w:rsidR="00154AFC" w:rsidRPr="00990E94" w:rsidSect="00284C2F">
          <w:footerReference w:type="default" r:id="rId8"/>
          <w:type w:val="continuous"/>
          <w:pgSz w:w="11907" w:h="16839" w:code="9"/>
          <w:pgMar w:top="1440" w:right="1440" w:bottom="1440" w:left="1440" w:header="994" w:footer="706" w:gutter="0"/>
          <w:cols w:space="720"/>
          <w:docGrid w:linePitch="360"/>
        </w:sectPr>
      </w:pPr>
      <w:r w:rsidRPr="004048F7">
        <w:rPr>
          <w:b/>
        </w:rPr>
        <w:t>Phase 3:</w:t>
      </w:r>
      <w:r w:rsidRPr="00013490">
        <w:t xml:space="preserve"> </w:t>
      </w:r>
      <w:r w:rsidRPr="004048F7">
        <w:rPr>
          <w:rFonts w:ascii="Times New Roman" w:hAnsi="Times New Roman" w:cs="Times New Roman"/>
          <w:sz w:val="24"/>
          <w:szCs w:val="24"/>
        </w:rPr>
        <w:t xml:space="preserve">from January 2010 to December 2014. This phase will further strengthen implementation of the PSNP </w:t>
      </w:r>
      <w:r w:rsidR="00626264" w:rsidRPr="004048F7">
        <w:rPr>
          <w:rFonts w:ascii="Times New Roman" w:hAnsi="Times New Roman" w:cs="Times New Roman"/>
          <w:sz w:val="24"/>
          <w:szCs w:val="24"/>
        </w:rPr>
        <w:t>for existing 8</w:t>
      </w:r>
      <w:r w:rsidR="002A393C" w:rsidRPr="004048F7">
        <w:rPr>
          <w:rFonts w:ascii="Times New Roman" w:hAnsi="Times New Roman" w:cs="Times New Roman"/>
          <w:sz w:val="24"/>
          <w:szCs w:val="24"/>
        </w:rPr>
        <w:t>.</w:t>
      </w:r>
      <w:r w:rsidR="00626264" w:rsidRPr="004048F7">
        <w:rPr>
          <w:rFonts w:ascii="Times New Roman" w:hAnsi="Times New Roman" w:cs="Times New Roman"/>
          <w:sz w:val="24"/>
          <w:szCs w:val="24"/>
        </w:rPr>
        <w:t>2</w:t>
      </w:r>
      <w:r w:rsidR="00AC61BE" w:rsidRPr="004048F7">
        <w:rPr>
          <w:rFonts w:ascii="Times New Roman" w:hAnsi="Times New Roman" w:cs="Times New Roman"/>
          <w:sz w:val="24"/>
          <w:szCs w:val="24"/>
        </w:rPr>
        <w:t xml:space="preserve"> million people </w:t>
      </w:r>
      <w:r w:rsidRPr="004048F7">
        <w:rPr>
          <w:rFonts w:ascii="Times New Roman" w:hAnsi="Times New Roman" w:cs="Times New Roman"/>
          <w:sz w:val="24"/>
          <w:szCs w:val="24"/>
        </w:rPr>
        <w:t xml:space="preserve">to achieve the objectives in all programme areas and maximise linkages with other elements of the FSP to </w:t>
      </w:r>
      <w:r w:rsidR="00013490" w:rsidRPr="004048F7">
        <w:rPr>
          <w:rFonts w:ascii="Times New Roman" w:hAnsi="Times New Roman" w:cs="Times New Roman"/>
          <w:sz w:val="24"/>
          <w:szCs w:val="24"/>
        </w:rPr>
        <w:t>‘graduate’ chronically food insecure people out of dependence on external support</w:t>
      </w:r>
      <w:r w:rsidR="00990E94">
        <w:rPr>
          <w:rFonts w:ascii="Times New Roman" w:hAnsi="Times New Roman" w:cs="Times New Roman"/>
          <w:sz w:val="24"/>
          <w:szCs w:val="24"/>
        </w:rPr>
        <w:t xml:space="preserve"> </w:t>
      </w:r>
      <w:r w:rsidR="00013490" w:rsidRPr="004048F7">
        <w:rPr>
          <w:rFonts w:ascii="Times New Roman" w:hAnsi="Times New Roman" w:cs="Times New Roman"/>
          <w:sz w:val="24"/>
          <w:szCs w:val="24"/>
        </w:rPr>
        <w:t>except during food crisis.</w:t>
      </w:r>
      <w:r w:rsidR="00626264" w:rsidRPr="004048F7">
        <w:rPr>
          <w:rFonts w:ascii="Times New Roman" w:hAnsi="Times New Roman" w:cs="Times New Roman"/>
          <w:sz w:val="24"/>
          <w:szCs w:val="24"/>
        </w:rPr>
        <w:t xml:space="preserve"> </w:t>
      </w:r>
      <w:r w:rsidR="00D63872">
        <w:t xml:space="preserve"> </w:t>
      </w:r>
      <w:r w:rsidR="00F242E4">
        <w:t xml:space="preserve">     </w:t>
      </w:r>
    </w:p>
    <w:p w:rsidR="00EE563D" w:rsidRDefault="00154AFC" w:rsidP="00BF29F7">
      <w:pPr>
        <w:spacing w:before="100" w:beforeAutospacing="1" w:after="100" w:afterAutospacing="1" w:line="480" w:lineRule="auto"/>
        <w:ind w:left="567" w:right="1440"/>
        <w:rPr>
          <w:rFonts w:ascii="Bookman Old Style" w:hAnsi="Bookman Old Style"/>
          <w:shadow/>
          <w:color w:val="0D0D0D" w:themeColor="text1" w:themeTint="F2"/>
          <w:sz w:val="28"/>
          <w:szCs w:val="28"/>
        </w:rPr>
      </w:pPr>
      <w:r w:rsidRPr="00154AFC">
        <w:rPr>
          <w:noProof/>
        </w:rPr>
        <w:lastRenderedPageBreak/>
        <w:drawing>
          <wp:anchor distT="0" distB="0" distL="114300" distR="114300" simplePos="0" relativeHeight="251671552" behindDoc="0" locked="0" layoutInCell="1" allowOverlap="1">
            <wp:simplePos x="0" y="0"/>
            <wp:positionH relativeFrom="column">
              <wp:posOffset>142875</wp:posOffset>
            </wp:positionH>
            <wp:positionV relativeFrom="paragraph">
              <wp:posOffset>-304800</wp:posOffset>
            </wp:positionV>
            <wp:extent cx="8343900" cy="5105400"/>
            <wp:effectExtent l="19050" t="0" r="0" b="0"/>
            <wp:wrapNone/>
            <wp:docPr id="7" name="Picture 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5"/>
                    <pic:cNvPicPr>
                      <a:picLocks noChangeAspect="1" noChangeArrowheads="1"/>
                    </pic:cNvPicPr>
                  </pic:nvPicPr>
                  <pic:blipFill>
                    <a:blip r:embed="rId9" cstate="print"/>
                    <a:srcRect/>
                    <a:stretch>
                      <a:fillRect/>
                    </a:stretch>
                  </pic:blipFill>
                  <pic:spPr bwMode="auto">
                    <a:xfrm>
                      <a:off x="0" y="0"/>
                      <a:ext cx="8343900" cy="5105400"/>
                    </a:xfrm>
                    <a:prstGeom prst="rect">
                      <a:avLst/>
                    </a:prstGeom>
                    <a:noFill/>
                    <a:ln w="9525">
                      <a:noFill/>
                      <a:miter lim="800000"/>
                      <a:headEnd/>
                      <a:tailEnd/>
                    </a:ln>
                  </pic:spPr>
                </pic:pic>
              </a:graphicData>
            </a:graphic>
          </wp:anchor>
        </w:drawing>
      </w:r>
    </w:p>
    <w:p w:rsidR="00EE563D" w:rsidRPr="00EE563D" w:rsidRDefault="00EE563D" w:rsidP="00BF29F7">
      <w:pPr>
        <w:ind w:left="567"/>
        <w:rPr>
          <w:rFonts w:ascii="Bookman Old Style" w:hAnsi="Bookman Old Style"/>
          <w:sz w:val="28"/>
          <w:szCs w:val="28"/>
        </w:rPr>
      </w:pPr>
    </w:p>
    <w:p w:rsidR="00EE563D" w:rsidRPr="00EE563D" w:rsidRDefault="00EE563D" w:rsidP="00BF29F7">
      <w:pPr>
        <w:ind w:left="567"/>
        <w:rPr>
          <w:rFonts w:ascii="Bookman Old Style" w:hAnsi="Bookman Old Style"/>
          <w:sz w:val="28"/>
          <w:szCs w:val="28"/>
        </w:rPr>
      </w:pPr>
    </w:p>
    <w:p w:rsidR="00EE563D" w:rsidRPr="00EE563D" w:rsidRDefault="00EE563D" w:rsidP="00BF29F7">
      <w:pPr>
        <w:ind w:left="567"/>
        <w:rPr>
          <w:rFonts w:ascii="Bookman Old Style" w:hAnsi="Bookman Old Style"/>
          <w:sz w:val="28"/>
          <w:szCs w:val="28"/>
        </w:rPr>
      </w:pPr>
    </w:p>
    <w:p w:rsidR="00EE563D" w:rsidRPr="00EE563D" w:rsidRDefault="00EE563D" w:rsidP="00BF29F7">
      <w:pPr>
        <w:ind w:left="567"/>
        <w:rPr>
          <w:rFonts w:ascii="Bookman Old Style" w:hAnsi="Bookman Old Style"/>
          <w:sz w:val="28"/>
          <w:szCs w:val="28"/>
        </w:rPr>
      </w:pPr>
    </w:p>
    <w:p w:rsidR="00EE563D" w:rsidRPr="00EE563D" w:rsidRDefault="00EE563D" w:rsidP="00BF29F7">
      <w:pPr>
        <w:ind w:left="567"/>
        <w:rPr>
          <w:rFonts w:ascii="Bookman Old Style" w:hAnsi="Bookman Old Style"/>
          <w:sz w:val="28"/>
          <w:szCs w:val="28"/>
        </w:rPr>
      </w:pPr>
    </w:p>
    <w:p w:rsidR="00EE563D" w:rsidRPr="00EE563D" w:rsidRDefault="00EE563D" w:rsidP="00BF29F7">
      <w:pPr>
        <w:ind w:left="567"/>
        <w:rPr>
          <w:rFonts w:ascii="Bookman Old Style" w:hAnsi="Bookman Old Style"/>
          <w:sz w:val="28"/>
          <w:szCs w:val="28"/>
        </w:rPr>
      </w:pPr>
    </w:p>
    <w:p w:rsidR="00EE563D" w:rsidRPr="00EE563D" w:rsidRDefault="00EE563D" w:rsidP="00BF29F7">
      <w:pPr>
        <w:ind w:left="567"/>
        <w:rPr>
          <w:rFonts w:ascii="Bookman Old Style" w:hAnsi="Bookman Old Style"/>
          <w:sz w:val="28"/>
          <w:szCs w:val="28"/>
        </w:rPr>
      </w:pPr>
    </w:p>
    <w:p w:rsidR="00EE563D" w:rsidRPr="00EE563D" w:rsidRDefault="00EE563D" w:rsidP="00BF29F7">
      <w:pPr>
        <w:ind w:left="567"/>
        <w:rPr>
          <w:rFonts w:ascii="Bookman Old Style" w:hAnsi="Bookman Old Style"/>
          <w:sz w:val="28"/>
          <w:szCs w:val="28"/>
        </w:rPr>
      </w:pPr>
    </w:p>
    <w:p w:rsidR="00EE563D" w:rsidRPr="00EE563D" w:rsidRDefault="00EE563D" w:rsidP="00BF29F7">
      <w:pPr>
        <w:ind w:left="567"/>
        <w:rPr>
          <w:rFonts w:ascii="Bookman Old Style" w:hAnsi="Bookman Old Style"/>
          <w:sz w:val="28"/>
          <w:szCs w:val="28"/>
        </w:rPr>
      </w:pPr>
    </w:p>
    <w:p w:rsidR="00EE563D" w:rsidRPr="00EE563D" w:rsidRDefault="00EE563D" w:rsidP="00BF29F7">
      <w:pPr>
        <w:ind w:left="567"/>
        <w:rPr>
          <w:rFonts w:ascii="Bookman Old Style" w:hAnsi="Bookman Old Style"/>
          <w:sz w:val="28"/>
          <w:szCs w:val="28"/>
        </w:rPr>
      </w:pPr>
    </w:p>
    <w:p w:rsidR="00EE563D" w:rsidRPr="00EE563D" w:rsidRDefault="00EE563D" w:rsidP="00BF29F7">
      <w:pPr>
        <w:ind w:left="567"/>
        <w:rPr>
          <w:rFonts w:ascii="Bookman Old Style" w:hAnsi="Bookman Old Style"/>
          <w:sz w:val="28"/>
          <w:szCs w:val="28"/>
        </w:rPr>
      </w:pPr>
    </w:p>
    <w:p w:rsidR="00901F0D" w:rsidRDefault="00901F0D" w:rsidP="000258CB">
      <w:pPr>
        <w:pStyle w:val="TOC3"/>
      </w:pPr>
    </w:p>
    <w:p w:rsidR="00EE563D" w:rsidRPr="000258CB" w:rsidRDefault="00901F0D" w:rsidP="000258CB">
      <w:pPr>
        <w:pStyle w:val="TOC3"/>
        <w:sectPr w:rsidR="00EE563D" w:rsidRPr="000258CB" w:rsidSect="00284C2F">
          <w:pgSz w:w="15840" w:h="12240" w:orient="landscape"/>
          <w:pgMar w:top="1440" w:right="576" w:bottom="1440" w:left="1440" w:header="994" w:footer="706" w:gutter="0"/>
          <w:cols w:space="720"/>
          <w:docGrid w:linePitch="360"/>
        </w:sectPr>
      </w:pPr>
      <w:r>
        <w:rPr>
          <w:rFonts w:cstheme="minorBidi"/>
          <w:noProof w:val="0"/>
        </w:rPr>
        <w:t xml:space="preserve">               </w:t>
      </w:r>
      <w:r w:rsidR="000258CB" w:rsidRPr="000258CB">
        <w:t>F</w:t>
      </w:r>
      <w:r w:rsidR="000258CB" w:rsidRPr="000258CB">
        <w:rPr>
          <w:caps w:val="0"/>
        </w:rPr>
        <w:t>igure</w:t>
      </w:r>
      <w:r w:rsidR="005B19C1" w:rsidRPr="000258CB">
        <w:t xml:space="preserve"> </w:t>
      </w:r>
      <w:r w:rsidR="000F77C5" w:rsidRPr="000258CB">
        <w:t>1</w:t>
      </w:r>
      <w:r w:rsidR="00434E02" w:rsidRPr="000258CB">
        <w:t>:</w:t>
      </w:r>
      <w:r w:rsidR="00EE563D" w:rsidRPr="000258CB">
        <w:t xml:space="preserve"> PSNP </w:t>
      </w:r>
      <w:r w:rsidR="00EE563D" w:rsidRPr="000258CB">
        <w:rPr>
          <w:caps w:val="0"/>
        </w:rPr>
        <w:t>C</w:t>
      </w:r>
      <w:r w:rsidR="0065092A" w:rsidRPr="000258CB">
        <w:rPr>
          <w:caps w:val="0"/>
        </w:rPr>
        <w:t>oordination</w:t>
      </w:r>
      <w:r w:rsidR="00EE563D" w:rsidRPr="000258CB">
        <w:rPr>
          <w:caps w:val="0"/>
        </w:rPr>
        <w:t xml:space="preserve"> M</w:t>
      </w:r>
      <w:r w:rsidR="0065092A" w:rsidRPr="000258CB">
        <w:rPr>
          <w:caps w:val="0"/>
        </w:rPr>
        <w:t>echanism</w:t>
      </w:r>
      <w:r w:rsidR="00EE563D" w:rsidRPr="000258CB">
        <w:t xml:space="preserve"> </w:t>
      </w:r>
    </w:p>
    <w:p w:rsidR="00925A7A" w:rsidRPr="00691A99" w:rsidRDefault="004C40B5" w:rsidP="00434E02">
      <w:pPr>
        <w:pStyle w:val="Heading3"/>
        <w:spacing w:before="0" w:line="480" w:lineRule="auto"/>
        <w:rPr>
          <w:rFonts w:ascii="Times New Roman" w:hAnsi="Times New Roman" w:cs="Times New Roman"/>
          <w:caps/>
          <w:color w:val="auto"/>
          <w:sz w:val="28"/>
          <w:szCs w:val="28"/>
        </w:rPr>
      </w:pPr>
      <w:r w:rsidRPr="00691A99">
        <w:rPr>
          <w:rFonts w:ascii="Times New Roman" w:hAnsi="Times New Roman" w:cs="Times New Roman"/>
          <w:color w:val="auto"/>
        </w:rPr>
        <w:lastRenderedPageBreak/>
        <w:t xml:space="preserve">             </w:t>
      </w:r>
      <w:bookmarkStart w:id="124" w:name="_Toc306422298"/>
      <w:r w:rsidR="0033771B" w:rsidRPr="00691A99">
        <w:rPr>
          <w:rFonts w:ascii="Times New Roman" w:hAnsi="Times New Roman" w:cs="Times New Roman"/>
          <w:color w:val="auto"/>
          <w:sz w:val="28"/>
          <w:szCs w:val="28"/>
        </w:rPr>
        <w:t>1.2.2</w:t>
      </w:r>
      <w:r w:rsidR="00F07CBC" w:rsidRPr="00691A99">
        <w:rPr>
          <w:rFonts w:ascii="Times New Roman" w:hAnsi="Times New Roman" w:cs="Times New Roman"/>
          <w:color w:val="auto"/>
          <w:sz w:val="28"/>
          <w:szCs w:val="28"/>
        </w:rPr>
        <w:t>.</w:t>
      </w:r>
      <w:r w:rsidR="0033771B" w:rsidRPr="00691A99">
        <w:rPr>
          <w:rFonts w:ascii="Times New Roman" w:hAnsi="Times New Roman" w:cs="Times New Roman"/>
          <w:color w:val="auto"/>
          <w:sz w:val="28"/>
          <w:szCs w:val="28"/>
        </w:rPr>
        <w:t xml:space="preserve"> </w:t>
      </w:r>
      <w:r w:rsidRPr="00691A99">
        <w:rPr>
          <w:rFonts w:ascii="Times New Roman" w:hAnsi="Times New Roman" w:cs="Times New Roman"/>
          <w:color w:val="auto"/>
          <w:sz w:val="28"/>
          <w:szCs w:val="28"/>
        </w:rPr>
        <w:t xml:space="preserve">   </w:t>
      </w:r>
      <w:r w:rsidR="00925A7A" w:rsidRPr="00691A99">
        <w:rPr>
          <w:rFonts w:ascii="Times New Roman" w:hAnsi="Times New Roman" w:cs="Times New Roman"/>
          <w:caps/>
          <w:color w:val="auto"/>
          <w:sz w:val="28"/>
          <w:szCs w:val="28"/>
        </w:rPr>
        <w:t>Overview of PSNP in Wuchale Woreda</w:t>
      </w:r>
      <w:bookmarkEnd w:id="124"/>
    </w:p>
    <w:p w:rsidR="00C442FF" w:rsidRPr="00691A99" w:rsidRDefault="00C442FF" w:rsidP="00434E02">
      <w:pPr>
        <w:pStyle w:val="Heading4"/>
        <w:spacing w:before="0" w:line="480" w:lineRule="auto"/>
        <w:rPr>
          <w:rFonts w:ascii="Times New Roman" w:hAnsi="Times New Roman" w:cs="Times New Roman"/>
          <w:i w:val="0"/>
          <w:caps/>
          <w:color w:val="auto"/>
          <w:sz w:val="26"/>
          <w:szCs w:val="26"/>
        </w:rPr>
      </w:pPr>
      <w:r w:rsidRPr="00691A99">
        <w:rPr>
          <w:rFonts w:ascii="Times New Roman" w:hAnsi="Times New Roman" w:cs="Times New Roman"/>
          <w:i w:val="0"/>
          <w:color w:val="auto"/>
          <w:sz w:val="26"/>
          <w:szCs w:val="26"/>
        </w:rPr>
        <w:t xml:space="preserve">              1.2.2.1. </w:t>
      </w:r>
      <w:r w:rsidRPr="00691A99">
        <w:rPr>
          <w:rFonts w:ascii="Times New Roman" w:hAnsi="Times New Roman" w:cs="Times New Roman"/>
          <w:i w:val="0"/>
          <w:caps/>
          <w:color w:val="auto"/>
          <w:sz w:val="26"/>
          <w:szCs w:val="26"/>
        </w:rPr>
        <w:t>General</w:t>
      </w:r>
    </w:p>
    <w:p w:rsidR="00213AC6" w:rsidRPr="00CE574A" w:rsidRDefault="00213AC6" w:rsidP="00CE574A">
      <w:pPr>
        <w:pStyle w:val="Heading4"/>
        <w:rPr>
          <w:rFonts w:ascii="Bookman Old Style" w:hAnsi="Bookman Old Style"/>
          <w:shadow/>
          <w:color w:val="0D0D0D" w:themeColor="text1" w:themeTint="F2"/>
          <w:sz w:val="26"/>
          <w:szCs w:val="26"/>
        </w:rPr>
      </w:pPr>
    </w:p>
    <w:p w:rsidR="00C65199" w:rsidRDefault="00C65199" w:rsidP="00D04A68">
      <w:pPr>
        <w:spacing w:after="0" w:line="480" w:lineRule="auto"/>
        <w:ind w:left="1440" w:right="173"/>
        <w:jc w:val="both"/>
        <w:rPr>
          <w:rFonts w:ascii="Bookman Old Style" w:hAnsi="Bookman Old Style"/>
          <w:color w:val="0D0D0D" w:themeColor="text1" w:themeTint="F2"/>
        </w:rPr>
      </w:pPr>
      <w:r w:rsidRPr="004B42F9">
        <w:rPr>
          <w:rFonts w:ascii="Bookman Old Style" w:hAnsi="Bookman Old Style"/>
          <w:color w:val="0D0D0D" w:themeColor="text1" w:themeTint="F2"/>
        </w:rPr>
        <w:t>Wuchal</w:t>
      </w:r>
      <w:r w:rsidR="00D04A68">
        <w:rPr>
          <w:rFonts w:ascii="Bookman Old Style" w:hAnsi="Bookman Old Style"/>
          <w:color w:val="0D0D0D" w:themeColor="text1" w:themeTint="F2"/>
        </w:rPr>
        <w:t>e W</w:t>
      </w:r>
      <w:r>
        <w:rPr>
          <w:rFonts w:ascii="Bookman Old Style" w:hAnsi="Bookman Old Style"/>
          <w:color w:val="0D0D0D" w:themeColor="text1" w:themeTint="F2"/>
        </w:rPr>
        <w:t>oreda in which the study was</w:t>
      </w:r>
      <w:r w:rsidRPr="004B42F9">
        <w:rPr>
          <w:rFonts w:ascii="Bookman Old Style" w:hAnsi="Bookman Old Style"/>
          <w:color w:val="0D0D0D" w:themeColor="text1" w:themeTint="F2"/>
        </w:rPr>
        <w:t xml:space="preserve"> conducted is one of </w:t>
      </w:r>
      <w:r>
        <w:rPr>
          <w:rFonts w:ascii="Bookman Old Style" w:hAnsi="Bookman Old Style"/>
          <w:color w:val="0D0D0D" w:themeColor="text1" w:themeTint="F2"/>
        </w:rPr>
        <w:t xml:space="preserve">the </w:t>
      </w:r>
      <w:r w:rsidRPr="004B42F9">
        <w:rPr>
          <w:rFonts w:ascii="Bookman Old Style" w:hAnsi="Bookman Old Style"/>
          <w:color w:val="0D0D0D" w:themeColor="text1" w:themeTint="F2"/>
        </w:rPr>
        <w:t>five chronically food</w:t>
      </w:r>
      <w:r>
        <w:rPr>
          <w:rFonts w:ascii="Bookman Old Style" w:hAnsi="Bookman Old Style"/>
          <w:color w:val="0D0D0D" w:themeColor="text1" w:themeTint="F2"/>
        </w:rPr>
        <w:t xml:space="preserve"> insecure PSNP </w:t>
      </w:r>
      <w:r w:rsidR="00AB543C">
        <w:rPr>
          <w:rFonts w:ascii="Bookman Old Style" w:hAnsi="Bookman Old Style"/>
          <w:color w:val="0D0D0D" w:themeColor="text1" w:themeTint="F2"/>
        </w:rPr>
        <w:t xml:space="preserve">implementing </w:t>
      </w:r>
      <w:r>
        <w:rPr>
          <w:rFonts w:ascii="Bookman Old Style" w:hAnsi="Bookman Old Style"/>
          <w:color w:val="0D0D0D" w:themeColor="text1" w:themeTint="F2"/>
        </w:rPr>
        <w:t>woredas such as Kimbibit, Kuyu, J</w:t>
      </w:r>
      <w:r w:rsidRPr="004B42F9">
        <w:rPr>
          <w:rFonts w:ascii="Bookman Old Style" w:hAnsi="Bookman Old Style"/>
          <w:color w:val="0D0D0D" w:themeColor="text1" w:themeTint="F2"/>
        </w:rPr>
        <w:t>idd</w:t>
      </w:r>
      <w:r w:rsidR="00AB543C">
        <w:rPr>
          <w:rFonts w:ascii="Bookman Old Style" w:hAnsi="Bookman Old Style"/>
          <w:color w:val="0D0D0D" w:themeColor="text1" w:themeTint="F2"/>
        </w:rPr>
        <w:t>a, Wuchale</w:t>
      </w:r>
      <w:r w:rsidR="0037259F">
        <w:rPr>
          <w:rFonts w:ascii="Bookman Old Style" w:hAnsi="Bookman Old Style"/>
          <w:color w:val="0D0D0D" w:themeColor="text1" w:themeTint="F2"/>
        </w:rPr>
        <w:t xml:space="preserve"> and Abichu-</w:t>
      </w:r>
      <w:r w:rsidRPr="004B42F9">
        <w:rPr>
          <w:rFonts w:ascii="Bookman Old Style" w:hAnsi="Bookman Old Style"/>
          <w:color w:val="0D0D0D" w:themeColor="text1" w:themeTint="F2"/>
        </w:rPr>
        <w:t>Gnea of North Shewa Zone, Oromia Regional State, of</w:t>
      </w:r>
      <w:r>
        <w:rPr>
          <w:rFonts w:ascii="Bookman Old Style" w:hAnsi="Bookman Old Style"/>
          <w:color w:val="0D0D0D" w:themeColor="text1" w:themeTint="F2"/>
        </w:rPr>
        <w:t xml:space="preserve"> Ethiopia. A Woreda has a total population of</w:t>
      </w:r>
      <w:r w:rsidR="000A318B">
        <w:rPr>
          <w:rFonts w:ascii="Bookman Old Style" w:hAnsi="Bookman Old Style"/>
          <w:color w:val="0D0D0D" w:themeColor="text1" w:themeTint="F2"/>
        </w:rPr>
        <w:t xml:space="preserve"> 108,974</w:t>
      </w:r>
      <w:r w:rsidRPr="004B42F9">
        <w:rPr>
          <w:rFonts w:ascii="Bookman Old Style" w:hAnsi="Bookman Old Style"/>
          <w:color w:val="0D0D0D" w:themeColor="text1" w:themeTint="F2"/>
        </w:rPr>
        <w:t xml:space="preserve"> and an average household size of 6.7 (USAID survey report, 2007). According to 2010 WFP assessment report</w:t>
      </w:r>
      <w:r>
        <w:rPr>
          <w:rFonts w:ascii="Bookman Old Style" w:hAnsi="Bookman Old Style"/>
          <w:color w:val="0D0D0D" w:themeColor="text1" w:themeTint="F2"/>
        </w:rPr>
        <w:t>,</w:t>
      </w:r>
      <w:r w:rsidRPr="004B42F9">
        <w:rPr>
          <w:rFonts w:ascii="Bookman Old Style" w:hAnsi="Bookman Old Style"/>
          <w:color w:val="0D0D0D" w:themeColor="text1" w:themeTint="F2"/>
        </w:rPr>
        <w:t xml:space="preserve"> Wuchale woreda is moderately disaster risk-prone</w:t>
      </w:r>
      <w:r>
        <w:rPr>
          <w:rFonts w:ascii="Bookman Old Style" w:hAnsi="Bookman Old Style"/>
          <w:color w:val="0D0D0D" w:themeColor="text1" w:themeTint="F2"/>
        </w:rPr>
        <w:t xml:space="preserve"> and </w:t>
      </w:r>
      <w:r w:rsidRPr="004B42F9">
        <w:rPr>
          <w:rFonts w:ascii="Bookman Old Style" w:hAnsi="Bookman Old Style"/>
          <w:color w:val="0D0D0D" w:themeColor="text1" w:themeTint="F2"/>
        </w:rPr>
        <w:t>frost is the major hazard and people are vulnerable largely due to lack of resistant and agro-cl</w:t>
      </w:r>
      <w:r>
        <w:rPr>
          <w:rFonts w:ascii="Bookman Old Style" w:hAnsi="Bookman Old Style"/>
          <w:color w:val="0D0D0D" w:themeColor="text1" w:themeTint="F2"/>
        </w:rPr>
        <w:t>imatically suitable crops. More</w:t>
      </w:r>
      <w:r w:rsidRPr="004B42F9">
        <w:rPr>
          <w:rFonts w:ascii="Bookman Old Style" w:hAnsi="Bookman Old Style"/>
          <w:color w:val="0D0D0D" w:themeColor="text1" w:themeTint="F2"/>
        </w:rPr>
        <w:t>over, a</w:t>
      </w:r>
      <w:r>
        <w:rPr>
          <w:rFonts w:ascii="Bookman Old Style" w:hAnsi="Bookman Old Style"/>
          <w:color w:val="0D0D0D" w:themeColor="text1" w:themeTint="F2"/>
        </w:rPr>
        <w:t>ccess to infrastructure like roa</w:t>
      </w:r>
      <w:r w:rsidRPr="004B42F9">
        <w:rPr>
          <w:rFonts w:ascii="Bookman Old Style" w:hAnsi="Bookman Old Style"/>
          <w:color w:val="0D0D0D" w:themeColor="text1" w:themeTint="F2"/>
        </w:rPr>
        <w:t xml:space="preserve">ds, electricity, health and education is in a poor state. The study also revealed </w:t>
      </w:r>
      <w:r>
        <w:rPr>
          <w:rFonts w:ascii="Bookman Old Style" w:hAnsi="Bookman Old Style"/>
          <w:color w:val="0D0D0D" w:themeColor="text1" w:themeTint="F2"/>
        </w:rPr>
        <w:t xml:space="preserve">that </w:t>
      </w:r>
      <w:r w:rsidRPr="004B42F9">
        <w:rPr>
          <w:rFonts w:ascii="Bookman Old Style" w:hAnsi="Bookman Old Style"/>
          <w:color w:val="0D0D0D" w:themeColor="text1" w:themeTint="F2"/>
        </w:rPr>
        <w:t>awareness about disaster management system is inadequate and less than 15% of population can read and understand text and write letters easily. The study also re</w:t>
      </w:r>
      <w:r>
        <w:rPr>
          <w:rFonts w:ascii="Bookman Old Style" w:hAnsi="Bookman Old Style"/>
          <w:color w:val="0D0D0D" w:themeColor="text1" w:themeTint="F2"/>
        </w:rPr>
        <w:t>vealed over 75% of the population of Wuchale W</w:t>
      </w:r>
      <w:r w:rsidRPr="004B42F9">
        <w:rPr>
          <w:rFonts w:ascii="Bookman Old Style" w:hAnsi="Bookman Old Style"/>
          <w:color w:val="0D0D0D" w:themeColor="text1" w:themeTint="F2"/>
        </w:rPr>
        <w:t xml:space="preserve">oreda had faced </w:t>
      </w:r>
      <w:r>
        <w:rPr>
          <w:rFonts w:ascii="Bookman Old Style" w:hAnsi="Bookman Old Style"/>
          <w:color w:val="0D0D0D" w:themeColor="text1" w:themeTint="F2"/>
        </w:rPr>
        <w:t xml:space="preserve">food shortage </w:t>
      </w:r>
      <w:r w:rsidRPr="004B42F9">
        <w:rPr>
          <w:rFonts w:ascii="Bookman Old Style" w:hAnsi="Bookman Old Style"/>
          <w:color w:val="0D0D0D" w:themeColor="text1" w:themeTint="F2"/>
        </w:rPr>
        <w:t xml:space="preserve">in </w:t>
      </w:r>
      <w:r>
        <w:rPr>
          <w:rFonts w:ascii="Bookman Old Style" w:hAnsi="Bookman Old Style"/>
          <w:color w:val="0D0D0D" w:themeColor="text1" w:themeTint="F2"/>
        </w:rPr>
        <w:t xml:space="preserve">the </w:t>
      </w:r>
      <w:r w:rsidRPr="004B42F9">
        <w:rPr>
          <w:rFonts w:ascii="Bookman Old Style" w:hAnsi="Bookman Old Style"/>
          <w:color w:val="0D0D0D" w:themeColor="text1" w:themeTint="F2"/>
        </w:rPr>
        <w:t>last six months when they did not have enough money to buy food or cover other essential expenditures.</w:t>
      </w:r>
    </w:p>
    <w:p w:rsidR="004B76C1" w:rsidRDefault="004B76C1" w:rsidP="00721CBA">
      <w:pPr>
        <w:spacing w:after="0" w:line="480" w:lineRule="auto"/>
        <w:ind w:left="1440" w:right="1440"/>
        <w:jc w:val="both"/>
        <w:rPr>
          <w:rFonts w:ascii="Bookman Old Style" w:hAnsi="Bookman Old Style"/>
          <w:color w:val="0D0D0D" w:themeColor="text1" w:themeTint="F2"/>
        </w:rPr>
      </w:pPr>
    </w:p>
    <w:p w:rsidR="00537963" w:rsidRDefault="00537963" w:rsidP="00721CBA">
      <w:pPr>
        <w:spacing w:after="0" w:line="480" w:lineRule="auto"/>
        <w:ind w:left="1440" w:right="168"/>
        <w:jc w:val="both"/>
        <w:rPr>
          <w:rFonts w:ascii="Bookman Old Style" w:hAnsi="Bookman Old Style"/>
        </w:rPr>
      </w:pPr>
      <w:r>
        <w:rPr>
          <w:rFonts w:ascii="Bookman Old Style" w:hAnsi="Bookman Old Style"/>
        </w:rPr>
        <w:t>The Wuchale district started the implementation of PSNP since 2005 with the</w:t>
      </w:r>
      <w:r w:rsidRPr="007F3E61">
        <w:rPr>
          <w:rFonts w:ascii="Bookman Old Style" w:hAnsi="Bookman Old Style"/>
        </w:rPr>
        <w:t xml:space="preserve"> </w:t>
      </w:r>
      <w:r>
        <w:rPr>
          <w:rFonts w:ascii="Bookman Old Style" w:hAnsi="Bookman Old Style"/>
        </w:rPr>
        <w:t xml:space="preserve">total beneficiaries of 6,304. There are </w:t>
      </w:r>
      <w:r w:rsidR="00983FBF">
        <w:rPr>
          <w:rFonts w:ascii="Bookman Old Style" w:hAnsi="Bookman Old Style"/>
        </w:rPr>
        <w:t xml:space="preserve">also a total of </w:t>
      </w:r>
      <w:r w:rsidR="0072066B">
        <w:rPr>
          <w:rFonts w:ascii="Bookman Old Style" w:hAnsi="Bookman Old Style"/>
        </w:rPr>
        <w:t xml:space="preserve">1,791 </w:t>
      </w:r>
      <w:r w:rsidRPr="007F3E61">
        <w:rPr>
          <w:rFonts w:ascii="Bookman Old Style" w:hAnsi="Bookman Old Style"/>
        </w:rPr>
        <w:t>households</w:t>
      </w:r>
      <w:r>
        <w:rPr>
          <w:rFonts w:ascii="Bookman Old Style" w:hAnsi="Bookman Old Style"/>
        </w:rPr>
        <w:t xml:space="preserve"> </w:t>
      </w:r>
      <w:r w:rsidR="0072066B">
        <w:rPr>
          <w:rFonts w:ascii="Bookman Old Style" w:hAnsi="Bookman Old Style"/>
        </w:rPr>
        <w:t>within 4 peasant associations or kebeles</w:t>
      </w:r>
      <w:r w:rsidR="00AB543C" w:rsidRPr="00AB543C">
        <w:rPr>
          <w:rFonts w:ascii="Bookman Old Style" w:hAnsi="Bookman Old Style"/>
        </w:rPr>
        <w:t xml:space="preserve"> </w:t>
      </w:r>
      <w:r w:rsidR="00AB543C">
        <w:rPr>
          <w:rFonts w:ascii="Bookman Old Style" w:hAnsi="Bookman Old Style"/>
        </w:rPr>
        <w:t>in the Woreda</w:t>
      </w:r>
      <w:r>
        <w:rPr>
          <w:rFonts w:ascii="Bookman Old Style" w:hAnsi="Bookman Old Style"/>
        </w:rPr>
        <w:t>. O</w:t>
      </w:r>
      <w:r w:rsidRPr="007F3E61">
        <w:rPr>
          <w:rFonts w:ascii="Bookman Old Style" w:hAnsi="Bookman Old Style"/>
        </w:rPr>
        <w:t>f these</w:t>
      </w:r>
      <w:r>
        <w:rPr>
          <w:rFonts w:ascii="Bookman Old Style" w:hAnsi="Bookman Old Style"/>
        </w:rPr>
        <w:t>,</w:t>
      </w:r>
      <w:r w:rsidRPr="007F3E61">
        <w:rPr>
          <w:rFonts w:ascii="Bookman Old Style" w:hAnsi="Bookman Old Style"/>
        </w:rPr>
        <w:t xml:space="preserve"> </w:t>
      </w:r>
      <w:r w:rsidR="0072066B">
        <w:rPr>
          <w:rFonts w:ascii="Bookman Old Style" w:hAnsi="Bookman Old Style"/>
        </w:rPr>
        <w:t>1,269 households</w:t>
      </w:r>
      <w:r w:rsidRPr="007F3E61">
        <w:rPr>
          <w:rFonts w:ascii="Bookman Old Style" w:hAnsi="Bookman Old Style"/>
        </w:rPr>
        <w:t xml:space="preserve"> have engaged in public works (PW</w:t>
      </w:r>
      <w:r>
        <w:rPr>
          <w:rFonts w:ascii="Bookman Old Style" w:hAnsi="Bookman Old Style"/>
        </w:rPr>
        <w:t>s</w:t>
      </w:r>
      <w:r w:rsidRPr="007F3E61">
        <w:rPr>
          <w:rFonts w:ascii="Bookman Old Style" w:hAnsi="Bookman Old Style"/>
        </w:rPr>
        <w:t xml:space="preserve">) while </w:t>
      </w:r>
      <w:r w:rsidR="0072066B">
        <w:rPr>
          <w:rFonts w:ascii="Bookman Old Style" w:hAnsi="Bookman Old Style"/>
        </w:rPr>
        <w:t>522</w:t>
      </w:r>
      <w:r w:rsidRPr="007F3E61">
        <w:rPr>
          <w:rFonts w:ascii="Bookman Old Style" w:hAnsi="Bookman Old Style"/>
        </w:rPr>
        <w:t xml:space="preserve"> have involved i</w:t>
      </w:r>
      <w:r>
        <w:rPr>
          <w:rFonts w:ascii="Bookman Old Style" w:hAnsi="Bookman Old Style"/>
        </w:rPr>
        <w:t>n direct support (DS) programme</w:t>
      </w:r>
      <w:r w:rsidR="00A92C8E">
        <w:rPr>
          <w:rFonts w:ascii="Bookman Old Style" w:hAnsi="Bookman Old Style"/>
        </w:rPr>
        <w:t>(refer to t</w:t>
      </w:r>
      <w:r w:rsidR="000B3AAA">
        <w:rPr>
          <w:rFonts w:ascii="Bookman Old Style" w:hAnsi="Bookman Old Style"/>
        </w:rPr>
        <w:t>able 1.2</w:t>
      </w:r>
      <w:r w:rsidR="00983FBF">
        <w:rPr>
          <w:rFonts w:ascii="Bookman Old Style" w:hAnsi="Bookman Old Style"/>
        </w:rPr>
        <w:t>)</w:t>
      </w:r>
      <w:r w:rsidRPr="007F3E61">
        <w:rPr>
          <w:rFonts w:ascii="Bookman Old Style" w:hAnsi="Bookman Old Style"/>
        </w:rPr>
        <w:t>.</w:t>
      </w:r>
    </w:p>
    <w:p w:rsidR="00D30A48" w:rsidRPr="000258CB" w:rsidRDefault="00D30A48" w:rsidP="00434E02">
      <w:pPr>
        <w:spacing w:after="0" w:line="360" w:lineRule="auto"/>
        <w:ind w:left="562" w:right="173"/>
        <w:jc w:val="center"/>
        <w:rPr>
          <w:rFonts w:ascii="Times New Roman" w:hAnsi="Times New Roman" w:cs="Times New Roman"/>
          <w:caps/>
          <w:sz w:val="24"/>
          <w:szCs w:val="24"/>
        </w:rPr>
      </w:pPr>
      <w:r w:rsidRPr="000258CB">
        <w:rPr>
          <w:rFonts w:ascii="Times New Roman" w:hAnsi="Times New Roman" w:cs="Times New Roman"/>
          <w:caps/>
          <w:sz w:val="24"/>
          <w:szCs w:val="24"/>
        </w:rPr>
        <w:lastRenderedPageBreak/>
        <w:t>Table 1</w:t>
      </w:r>
      <w:r w:rsidR="00A46E91" w:rsidRPr="000258CB">
        <w:rPr>
          <w:rFonts w:ascii="Times New Roman" w:hAnsi="Times New Roman" w:cs="Times New Roman"/>
          <w:caps/>
          <w:sz w:val="24"/>
          <w:szCs w:val="24"/>
        </w:rPr>
        <w:t>.2</w:t>
      </w:r>
      <w:r w:rsidR="000B3AAA" w:rsidRPr="000258CB">
        <w:rPr>
          <w:rFonts w:ascii="Times New Roman" w:hAnsi="Times New Roman" w:cs="Times New Roman"/>
          <w:caps/>
          <w:sz w:val="24"/>
          <w:szCs w:val="24"/>
        </w:rPr>
        <w:t>:</w:t>
      </w:r>
      <w:r w:rsidRPr="000258CB">
        <w:rPr>
          <w:rFonts w:ascii="Times New Roman" w:hAnsi="Times New Roman" w:cs="Times New Roman"/>
          <w:caps/>
          <w:sz w:val="24"/>
          <w:szCs w:val="24"/>
        </w:rPr>
        <w:t xml:space="preserve"> </w:t>
      </w:r>
    </w:p>
    <w:p w:rsidR="00D30A48" w:rsidRPr="000258CB" w:rsidRDefault="00D30A48" w:rsidP="00434E02">
      <w:pPr>
        <w:spacing w:after="0" w:line="360" w:lineRule="auto"/>
        <w:ind w:left="562" w:right="173"/>
        <w:jc w:val="center"/>
        <w:rPr>
          <w:rFonts w:ascii="Times New Roman" w:hAnsi="Times New Roman" w:cs="Times New Roman"/>
          <w:caps/>
          <w:sz w:val="24"/>
          <w:szCs w:val="24"/>
        </w:rPr>
      </w:pPr>
      <w:r w:rsidRPr="000258CB">
        <w:rPr>
          <w:rFonts w:ascii="Times New Roman" w:hAnsi="Times New Roman" w:cs="Times New Roman"/>
          <w:caps/>
          <w:sz w:val="24"/>
          <w:szCs w:val="24"/>
        </w:rPr>
        <w:t xml:space="preserve"> PSNP Households in the Wuchale</w:t>
      </w:r>
      <w:r w:rsidR="00E5666B" w:rsidRPr="000258CB">
        <w:rPr>
          <w:rFonts w:ascii="Times New Roman" w:hAnsi="Times New Roman" w:cs="Times New Roman"/>
          <w:caps/>
          <w:sz w:val="24"/>
          <w:szCs w:val="24"/>
        </w:rPr>
        <w:t xml:space="preserve"> </w:t>
      </w:r>
      <w:r w:rsidRPr="000258CB">
        <w:rPr>
          <w:rFonts w:ascii="Times New Roman" w:hAnsi="Times New Roman" w:cs="Times New Roman"/>
          <w:caps/>
          <w:sz w:val="24"/>
          <w:szCs w:val="24"/>
        </w:rPr>
        <w:t>Woreda</w:t>
      </w:r>
    </w:p>
    <w:tbl>
      <w:tblPr>
        <w:tblStyle w:val="TableGrid"/>
        <w:tblW w:w="7290" w:type="dxa"/>
        <w:tblInd w:w="1548" w:type="dxa"/>
        <w:tblLayout w:type="fixed"/>
        <w:tblLook w:val="04A0"/>
      </w:tblPr>
      <w:tblGrid>
        <w:gridCol w:w="540"/>
        <w:gridCol w:w="1890"/>
        <w:gridCol w:w="900"/>
        <w:gridCol w:w="990"/>
        <w:gridCol w:w="900"/>
        <w:gridCol w:w="810"/>
        <w:gridCol w:w="630"/>
        <w:gridCol w:w="630"/>
      </w:tblGrid>
      <w:tr w:rsidR="00D30A48" w:rsidTr="000258CB">
        <w:tc>
          <w:tcPr>
            <w:tcW w:w="540" w:type="dxa"/>
            <w:vMerge w:val="restart"/>
            <w:shd w:val="clear" w:color="auto" w:fill="92D050"/>
          </w:tcPr>
          <w:p w:rsidR="00D30A48" w:rsidRPr="006A182D" w:rsidRDefault="00D30A48" w:rsidP="00017A41">
            <w:pPr>
              <w:jc w:val="center"/>
              <w:rPr>
                <w:rFonts w:ascii="Times New Roman" w:hAnsi="Times New Roman" w:cs="Times New Roman"/>
                <w:color w:val="0D0D0D" w:themeColor="text1" w:themeTint="F2"/>
              </w:rPr>
            </w:pPr>
          </w:p>
          <w:p w:rsidR="00D30A48" w:rsidRPr="006A182D" w:rsidRDefault="00D30A48" w:rsidP="00017A41">
            <w:pPr>
              <w:jc w:val="center"/>
              <w:rPr>
                <w:rFonts w:ascii="Times New Roman" w:hAnsi="Times New Roman" w:cs="Times New Roman"/>
                <w:color w:val="0D0D0D" w:themeColor="text1" w:themeTint="F2"/>
              </w:rPr>
            </w:pPr>
            <w:r w:rsidRPr="006A182D">
              <w:rPr>
                <w:rFonts w:ascii="Times New Roman" w:hAnsi="Times New Roman" w:cs="Times New Roman"/>
                <w:color w:val="0D0D0D" w:themeColor="text1" w:themeTint="F2"/>
              </w:rPr>
              <w:t>No.</w:t>
            </w:r>
          </w:p>
        </w:tc>
        <w:tc>
          <w:tcPr>
            <w:tcW w:w="1890" w:type="dxa"/>
            <w:vMerge w:val="restart"/>
            <w:shd w:val="clear" w:color="auto" w:fill="92D050"/>
          </w:tcPr>
          <w:p w:rsidR="00D30A48" w:rsidRPr="006A182D" w:rsidRDefault="00D30A48" w:rsidP="00017A41">
            <w:pPr>
              <w:jc w:val="center"/>
              <w:rPr>
                <w:rFonts w:ascii="Times New Roman" w:hAnsi="Times New Roman" w:cs="Times New Roman"/>
                <w:color w:val="0D0D0D" w:themeColor="text1" w:themeTint="F2"/>
              </w:rPr>
            </w:pPr>
            <w:r>
              <w:rPr>
                <w:rFonts w:ascii="Times New Roman" w:hAnsi="Times New Roman" w:cs="Times New Roman"/>
                <w:color w:val="0D0D0D" w:themeColor="text1" w:themeTint="F2"/>
              </w:rPr>
              <w:t>Kebele (Peasant Association)</w:t>
            </w:r>
          </w:p>
        </w:tc>
        <w:tc>
          <w:tcPr>
            <w:tcW w:w="2790" w:type="dxa"/>
            <w:gridSpan w:val="3"/>
            <w:shd w:val="clear" w:color="auto" w:fill="92D050"/>
          </w:tcPr>
          <w:p w:rsidR="00D30A48" w:rsidRDefault="00D30A48" w:rsidP="00017A41">
            <w:pPr>
              <w:jc w:val="center"/>
              <w:rPr>
                <w:rFonts w:ascii="Times New Roman" w:hAnsi="Times New Roman" w:cs="Times New Roman"/>
                <w:color w:val="0D0D0D" w:themeColor="text1" w:themeTint="F2"/>
              </w:rPr>
            </w:pPr>
            <w:r w:rsidRPr="006A182D">
              <w:rPr>
                <w:rFonts w:ascii="Times New Roman" w:hAnsi="Times New Roman" w:cs="Times New Roman"/>
                <w:color w:val="0D0D0D" w:themeColor="text1" w:themeTint="F2"/>
              </w:rPr>
              <w:t>Public Work(PW)</w:t>
            </w:r>
          </w:p>
          <w:p w:rsidR="00D30A48" w:rsidRDefault="00D30A48" w:rsidP="00017A41">
            <w:pPr>
              <w:jc w:val="center"/>
              <w:rPr>
                <w:rFonts w:ascii="Times New Roman" w:hAnsi="Times New Roman" w:cs="Times New Roman"/>
                <w:color w:val="0D0D0D" w:themeColor="text1" w:themeTint="F2"/>
              </w:rPr>
            </w:pPr>
            <w:r>
              <w:rPr>
                <w:rFonts w:ascii="Times New Roman" w:hAnsi="Times New Roman" w:cs="Times New Roman"/>
                <w:color w:val="0D0D0D" w:themeColor="text1" w:themeTint="F2"/>
              </w:rPr>
              <w:t>Households</w:t>
            </w:r>
          </w:p>
          <w:p w:rsidR="00D30A48" w:rsidRPr="006A182D" w:rsidRDefault="00D30A48" w:rsidP="00017A41">
            <w:pPr>
              <w:jc w:val="center"/>
              <w:rPr>
                <w:rFonts w:ascii="Times New Roman" w:hAnsi="Times New Roman" w:cs="Times New Roman"/>
                <w:color w:val="0D0D0D" w:themeColor="text1" w:themeTint="F2"/>
              </w:rPr>
            </w:pPr>
          </w:p>
        </w:tc>
        <w:tc>
          <w:tcPr>
            <w:tcW w:w="2070" w:type="dxa"/>
            <w:gridSpan w:val="3"/>
            <w:shd w:val="clear" w:color="auto" w:fill="92D050"/>
          </w:tcPr>
          <w:p w:rsidR="00D30A48" w:rsidRDefault="00D30A48" w:rsidP="00017A41">
            <w:pPr>
              <w:jc w:val="center"/>
              <w:rPr>
                <w:rFonts w:ascii="Times New Roman" w:hAnsi="Times New Roman" w:cs="Times New Roman"/>
                <w:color w:val="0D0D0D" w:themeColor="text1" w:themeTint="F2"/>
              </w:rPr>
            </w:pPr>
            <w:r w:rsidRPr="006A182D">
              <w:rPr>
                <w:rFonts w:ascii="Times New Roman" w:hAnsi="Times New Roman" w:cs="Times New Roman"/>
                <w:color w:val="0D0D0D" w:themeColor="text1" w:themeTint="F2"/>
              </w:rPr>
              <w:t>Direct Support(DS)</w:t>
            </w:r>
          </w:p>
          <w:p w:rsidR="00D30A48" w:rsidRPr="006A182D" w:rsidRDefault="00D30A48" w:rsidP="00017A41">
            <w:pPr>
              <w:jc w:val="center"/>
              <w:rPr>
                <w:rFonts w:ascii="Times New Roman" w:hAnsi="Times New Roman" w:cs="Times New Roman"/>
                <w:color w:val="0D0D0D" w:themeColor="text1" w:themeTint="F2"/>
              </w:rPr>
            </w:pPr>
            <w:r>
              <w:rPr>
                <w:rFonts w:ascii="Times New Roman" w:hAnsi="Times New Roman" w:cs="Times New Roman"/>
                <w:color w:val="0D0D0D" w:themeColor="text1" w:themeTint="F2"/>
              </w:rPr>
              <w:t>Households</w:t>
            </w:r>
          </w:p>
        </w:tc>
      </w:tr>
      <w:tr w:rsidR="00D30A48" w:rsidTr="000258CB">
        <w:trPr>
          <w:trHeight w:val="242"/>
        </w:trPr>
        <w:tc>
          <w:tcPr>
            <w:tcW w:w="540" w:type="dxa"/>
            <w:vMerge/>
            <w:shd w:val="clear" w:color="auto" w:fill="92D050"/>
          </w:tcPr>
          <w:p w:rsidR="00D30A48" w:rsidRPr="006A182D" w:rsidRDefault="00D30A48" w:rsidP="00017A41">
            <w:pPr>
              <w:jc w:val="center"/>
              <w:rPr>
                <w:rFonts w:ascii="Times New Roman" w:hAnsi="Times New Roman" w:cs="Times New Roman"/>
                <w:color w:val="0D0D0D" w:themeColor="text1" w:themeTint="F2"/>
              </w:rPr>
            </w:pPr>
          </w:p>
        </w:tc>
        <w:tc>
          <w:tcPr>
            <w:tcW w:w="1890" w:type="dxa"/>
            <w:vMerge/>
            <w:shd w:val="clear" w:color="auto" w:fill="92D050"/>
          </w:tcPr>
          <w:p w:rsidR="00D30A48" w:rsidRPr="006A182D" w:rsidRDefault="00D30A48" w:rsidP="00017A41">
            <w:pPr>
              <w:jc w:val="center"/>
              <w:rPr>
                <w:rFonts w:ascii="Times New Roman" w:hAnsi="Times New Roman" w:cs="Times New Roman"/>
                <w:color w:val="0D0D0D" w:themeColor="text1" w:themeTint="F2"/>
              </w:rPr>
            </w:pPr>
          </w:p>
        </w:tc>
        <w:tc>
          <w:tcPr>
            <w:tcW w:w="900" w:type="dxa"/>
            <w:shd w:val="clear" w:color="auto" w:fill="92D050"/>
          </w:tcPr>
          <w:p w:rsidR="00D30A48" w:rsidRPr="006A182D" w:rsidRDefault="00D30A48" w:rsidP="00017A41">
            <w:pPr>
              <w:jc w:val="center"/>
              <w:rPr>
                <w:rFonts w:ascii="Times New Roman" w:hAnsi="Times New Roman" w:cs="Times New Roman"/>
                <w:color w:val="0D0D0D" w:themeColor="text1" w:themeTint="F2"/>
              </w:rPr>
            </w:pPr>
            <w:r w:rsidRPr="006A182D">
              <w:rPr>
                <w:rFonts w:ascii="Times New Roman" w:hAnsi="Times New Roman" w:cs="Times New Roman"/>
                <w:color w:val="0D0D0D" w:themeColor="text1" w:themeTint="F2"/>
              </w:rPr>
              <w:t>M</w:t>
            </w:r>
          </w:p>
        </w:tc>
        <w:tc>
          <w:tcPr>
            <w:tcW w:w="990" w:type="dxa"/>
            <w:shd w:val="clear" w:color="auto" w:fill="92D050"/>
          </w:tcPr>
          <w:p w:rsidR="00D30A48" w:rsidRPr="006A182D" w:rsidRDefault="00D30A48" w:rsidP="00017A41">
            <w:pPr>
              <w:jc w:val="center"/>
              <w:rPr>
                <w:rFonts w:ascii="Times New Roman" w:hAnsi="Times New Roman" w:cs="Times New Roman"/>
                <w:color w:val="0D0D0D" w:themeColor="text1" w:themeTint="F2"/>
              </w:rPr>
            </w:pPr>
            <w:r w:rsidRPr="006A182D">
              <w:rPr>
                <w:rFonts w:ascii="Times New Roman" w:hAnsi="Times New Roman" w:cs="Times New Roman"/>
                <w:color w:val="0D0D0D" w:themeColor="text1" w:themeTint="F2"/>
              </w:rPr>
              <w:t>F</w:t>
            </w:r>
          </w:p>
        </w:tc>
        <w:tc>
          <w:tcPr>
            <w:tcW w:w="900" w:type="dxa"/>
            <w:shd w:val="clear" w:color="auto" w:fill="92D050"/>
          </w:tcPr>
          <w:p w:rsidR="00D30A48" w:rsidRPr="006A182D" w:rsidRDefault="00D30A48" w:rsidP="00017A41">
            <w:pPr>
              <w:jc w:val="center"/>
              <w:rPr>
                <w:rFonts w:ascii="Times New Roman" w:hAnsi="Times New Roman" w:cs="Times New Roman"/>
                <w:color w:val="0D0D0D" w:themeColor="text1" w:themeTint="F2"/>
              </w:rPr>
            </w:pPr>
            <w:r w:rsidRPr="006A182D">
              <w:rPr>
                <w:rFonts w:ascii="Times New Roman" w:hAnsi="Times New Roman" w:cs="Times New Roman"/>
                <w:color w:val="0D0D0D" w:themeColor="text1" w:themeTint="F2"/>
              </w:rPr>
              <w:t>T</w:t>
            </w:r>
          </w:p>
        </w:tc>
        <w:tc>
          <w:tcPr>
            <w:tcW w:w="810" w:type="dxa"/>
            <w:shd w:val="clear" w:color="auto" w:fill="92D050"/>
          </w:tcPr>
          <w:p w:rsidR="00D30A48" w:rsidRPr="006A182D" w:rsidRDefault="00D30A48" w:rsidP="00017A41">
            <w:pPr>
              <w:jc w:val="center"/>
              <w:rPr>
                <w:rFonts w:ascii="Times New Roman" w:hAnsi="Times New Roman" w:cs="Times New Roman"/>
                <w:color w:val="0D0D0D" w:themeColor="text1" w:themeTint="F2"/>
              </w:rPr>
            </w:pPr>
            <w:r w:rsidRPr="006A182D">
              <w:rPr>
                <w:rFonts w:ascii="Times New Roman" w:hAnsi="Times New Roman" w:cs="Times New Roman"/>
                <w:color w:val="0D0D0D" w:themeColor="text1" w:themeTint="F2"/>
              </w:rPr>
              <w:t>M</w:t>
            </w:r>
          </w:p>
        </w:tc>
        <w:tc>
          <w:tcPr>
            <w:tcW w:w="630" w:type="dxa"/>
            <w:shd w:val="clear" w:color="auto" w:fill="92D050"/>
          </w:tcPr>
          <w:p w:rsidR="00D30A48" w:rsidRPr="006A182D" w:rsidRDefault="00D30A48" w:rsidP="00017A41">
            <w:pPr>
              <w:jc w:val="center"/>
              <w:rPr>
                <w:rFonts w:ascii="Times New Roman" w:hAnsi="Times New Roman" w:cs="Times New Roman"/>
                <w:color w:val="0D0D0D" w:themeColor="text1" w:themeTint="F2"/>
              </w:rPr>
            </w:pPr>
            <w:r w:rsidRPr="006A182D">
              <w:rPr>
                <w:rFonts w:ascii="Times New Roman" w:hAnsi="Times New Roman" w:cs="Times New Roman"/>
                <w:color w:val="0D0D0D" w:themeColor="text1" w:themeTint="F2"/>
              </w:rPr>
              <w:t>F</w:t>
            </w:r>
          </w:p>
        </w:tc>
        <w:tc>
          <w:tcPr>
            <w:tcW w:w="630" w:type="dxa"/>
            <w:shd w:val="clear" w:color="auto" w:fill="92D050"/>
          </w:tcPr>
          <w:p w:rsidR="00D30A48" w:rsidRPr="006A182D" w:rsidRDefault="00D30A48" w:rsidP="00017A41">
            <w:pPr>
              <w:jc w:val="center"/>
              <w:rPr>
                <w:rFonts w:ascii="Times New Roman" w:hAnsi="Times New Roman" w:cs="Times New Roman"/>
                <w:color w:val="0D0D0D" w:themeColor="text1" w:themeTint="F2"/>
              </w:rPr>
            </w:pPr>
            <w:r w:rsidRPr="006A182D">
              <w:rPr>
                <w:rFonts w:ascii="Times New Roman" w:hAnsi="Times New Roman" w:cs="Times New Roman"/>
                <w:color w:val="0D0D0D" w:themeColor="text1" w:themeTint="F2"/>
              </w:rPr>
              <w:t>T</w:t>
            </w:r>
          </w:p>
        </w:tc>
      </w:tr>
      <w:tr w:rsidR="00D30A48" w:rsidTr="0037259F">
        <w:tc>
          <w:tcPr>
            <w:tcW w:w="540" w:type="dxa"/>
          </w:tcPr>
          <w:p w:rsidR="00D30A48" w:rsidRPr="006A182D" w:rsidRDefault="00D30A48" w:rsidP="00017A41">
            <w:pPr>
              <w:jc w:val="center"/>
              <w:rPr>
                <w:rFonts w:ascii="Times New Roman" w:hAnsi="Times New Roman" w:cs="Times New Roman"/>
                <w:color w:val="0D0D0D" w:themeColor="text1" w:themeTint="F2"/>
              </w:rPr>
            </w:pPr>
            <w:r w:rsidRPr="006A182D">
              <w:rPr>
                <w:rFonts w:ascii="Times New Roman" w:hAnsi="Times New Roman" w:cs="Times New Roman"/>
                <w:color w:val="0D0D0D" w:themeColor="text1" w:themeTint="F2"/>
              </w:rPr>
              <w:t>1</w:t>
            </w:r>
          </w:p>
        </w:tc>
        <w:tc>
          <w:tcPr>
            <w:tcW w:w="1890" w:type="dxa"/>
          </w:tcPr>
          <w:p w:rsidR="00D30A48" w:rsidRPr="006A182D" w:rsidRDefault="00D30A48" w:rsidP="00017A41">
            <w:pPr>
              <w:rPr>
                <w:rFonts w:ascii="Times New Roman" w:hAnsi="Times New Roman" w:cs="Times New Roman"/>
                <w:color w:val="0D0D0D" w:themeColor="text1" w:themeTint="F2"/>
              </w:rPr>
            </w:pPr>
            <w:r>
              <w:rPr>
                <w:rFonts w:ascii="Times New Roman" w:hAnsi="Times New Roman" w:cs="Times New Roman"/>
                <w:color w:val="0D0D0D" w:themeColor="text1" w:themeTint="F2"/>
              </w:rPr>
              <w:t>Bole-b</w:t>
            </w:r>
            <w:r w:rsidRPr="006A182D">
              <w:rPr>
                <w:rFonts w:ascii="Times New Roman" w:hAnsi="Times New Roman" w:cs="Times New Roman"/>
                <w:color w:val="0D0D0D" w:themeColor="text1" w:themeTint="F2"/>
              </w:rPr>
              <w:t>acho</w:t>
            </w:r>
          </w:p>
        </w:tc>
        <w:tc>
          <w:tcPr>
            <w:tcW w:w="900" w:type="dxa"/>
          </w:tcPr>
          <w:p w:rsidR="00D30A48" w:rsidRPr="006A182D" w:rsidRDefault="00D30A48" w:rsidP="00017A41">
            <w:pPr>
              <w:jc w:val="center"/>
              <w:rPr>
                <w:rFonts w:ascii="Times New Roman" w:hAnsi="Times New Roman" w:cs="Times New Roman"/>
                <w:color w:val="0D0D0D" w:themeColor="text1" w:themeTint="F2"/>
              </w:rPr>
            </w:pPr>
            <w:r w:rsidRPr="006A182D">
              <w:rPr>
                <w:rFonts w:ascii="Times New Roman" w:hAnsi="Times New Roman" w:cs="Times New Roman"/>
                <w:color w:val="0D0D0D" w:themeColor="text1" w:themeTint="F2"/>
              </w:rPr>
              <w:t>276</w:t>
            </w:r>
          </w:p>
        </w:tc>
        <w:tc>
          <w:tcPr>
            <w:tcW w:w="990" w:type="dxa"/>
          </w:tcPr>
          <w:p w:rsidR="00D30A48" w:rsidRPr="006A182D" w:rsidRDefault="00D30A48" w:rsidP="00017A41">
            <w:pPr>
              <w:jc w:val="center"/>
              <w:rPr>
                <w:rFonts w:ascii="Times New Roman" w:hAnsi="Times New Roman" w:cs="Times New Roman"/>
                <w:color w:val="0D0D0D" w:themeColor="text1" w:themeTint="F2"/>
              </w:rPr>
            </w:pPr>
            <w:r>
              <w:rPr>
                <w:rFonts w:ascii="Times New Roman" w:hAnsi="Times New Roman" w:cs="Times New Roman"/>
                <w:color w:val="0D0D0D" w:themeColor="text1" w:themeTint="F2"/>
              </w:rPr>
              <w:t>80</w:t>
            </w:r>
          </w:p>
        </w:tc>
        <w:tc>
          <w:tcPr>
            <w:tcW w:w="900" w:type="dxa"/>
          </w:tcPr>
          <w:p w:rsidR="00D30A48" w:rsidRPr="006A182D" w:rsidRDefault="00D30A48" w:rsidP="00017A41">
            <w:pPr>
              <w:jc w:val="center"/>
              <w:rPr>
                <w:rFonts w:ascii="Times New Roman" w:hAnsi="Times New Roman" w:cs="Times New Roman"/>
                <w:color w:val="0D0D0D" w:themeColor="text1" w:themeTint="F2"/>
              </w:rPr>
            </w:pPr>
            <w:r>
              <w:rPr>
                <w:rFonts w:ascii="Times New Roman" w:hAnsi="Times New Roman" w:cs="Times New Roman"/>
                <w:color w:val="0D0D0D" w:themeColor="text1" w:themeTint="F2"/>
              </w:rPr>
              <w:t>356</w:t>
            </w:r>
          </w:p>
        </w:tc>
        <w:tc>
          <w:tcPr>
            <w:tcW w:w="810" w:type="dxa"/>
          </w:tcPr>
          <w:p w:rsidR="00D30A48" w:rsidRPr="006A182D" w:rsidRDefault="00D30A48" w:rsidP="00017A41">
            <w:pPr>
              <w:jc w:val="center"/>
              <w:rPr>
                <w:rFonts w:ascii="Times New Roman" w:hAnsi="Times New Roman" w:cs="Times New Roman"/>
                <w:color w:val="0D0D0D" w:themeColor="text1" w:themeTint="F2"/>
              </w:rPr>
            </w:pPr>
            <w:r>
              <w:rPr>
                <w:rFonts w:ascii="Times New Roman" w:hAnsi="Times New Roman" w:cs="Times New Roman"/>
                <w:color w:val="0D0D0D" w:themeColor="text1" w:themeTint="F2"/>
              </w:rPr>
              <w:t>48</w:t>
            </w:r>
          </w:p>
        </w:tc>
        <w:tc>
          <w:tcPr>
            <w:tcW w:w="630" w:type="dxa"/>
          </w:tcPr>
          <w:p w:rsidR="00D30A48" w:rsidRPr="006A182D" w:rsidRDefault="00D30A48" w:rsidP="00017A41">
            <w:pPr>
              <w:jc w:val="center"/>
              <w:rPr>
                <w:rFonts w:ascii="Times New Roman" w:hAnsi="Times New Roman" w:cs="Times New Roman"/>
                <w:color w:val="0D0D0D" w:themeColor="text1" w:themeTint="F2"/>
              </w:rPr>
            </w:pPr>
            <w:r>
              <w:rPr>
                <w:rFonts w:ascii="Times New Roman" w:hAnsi="Times New Roman" w:cs="Times New Roman"/>
                <w:color w:val="0D0D0D" w:themeColor="text1" w:themeTint="F2"/>
              </w:rPr>
              <w:t>30</w:t>
            </w:r>
          </w:p>
        </w:tc>
        <w:tc>
          <w:tcPr>
            <w:tcW w:w="630" w:type="dxa"/>
          </w:tcPr>
          <w:p w:rsidR="00D30A48" w:rsidRPr="006A182D" w:rsidRDefault="00D30A48" w:rsidP="00017A41">
            <w:pPr>
              <w:jc w:val="center"/>
              <w:rPr>
                <w:rFonts w:ascii="Times New Roman" w:hAnsi="Times New Roman" w:cs="Times New Roman"/>
                <w:color w:val="0D0D0D" w:themeColor="text1" w:themeTint="F2"/>
              </w:rPr>
            </w:pPr>
            <w:r>
              <w:rPr>
                <w:rFonts w:ascii="Times New Roman" w:hAnsi="Times New Roman" w:cs="Times New Roman"/>
                <w:color w:val="0D0D0D" w:themeColor="text1" w:themeTint="F2"/>
              </w:rPr>
              <w:t>78</w:t>
            </w:r>
          </w:p>
        </w:tc>
      </w:tr>
      <w:tr w:rsidR="00D30A48" w:rsidTr="0037259F">
        <w:tc>
          <w:tcPr>
            <w:tcW w:w="540" w:type="dxa"/>
          </w:tcPr>
          <w:p w:rsidR="00D30A48" w:rsidRPr="006A182D" w:rsidRDefault="00D30A48" w:rsidP="00017A41">
            <w:pPr>
              <w:jc w:val="center"/>
              <w:rPr>
                <w:rFonts w:ascii="Times New Roman" w:hAnsi="Times New Roman" w:cs="Times New Roman"/>
                <w:color w:val="0D0D0D" w:themeColor="text1" w:themeTint="F2"/>
              </w:rPr>
            </w:pPr>
            <w:r w:rsidRPr="006A182D">
              <w:rPr>
                <w:rFonts w:ascii="Times New Roman" w:hAnsi="Times New Roman" w:cs="Times New Roman"/>
                <w:color w:val="0D0D0D" w:themeColor="text1" w:themeTint="F2"/>
              </w:rPr>
              <w:t>2</w:t>
            </w:r>
          </w:p>
        </w:tc>
        <w:tc>
          <w:tcPr>
            <w:tcW w:w="1890" w:type="dxa"/>
          </w:tcPr>
          <w:p w:rsidR="00D30A48" w:rsidRPr="006A182D" w:rsidRDefault="00D30A48" w:rsidP="00017A41">
            <w:pPr>
              <w:rPr>
                <w:rFonts w:ascii="Times New Roman" w:hAnsi="Times New Roman" w:cs="Times New Roman"/>
                <w:color w:val="0D0D0D" w:themeColor="text1" w:themeTint="F2"/>
              </w:rPr>
            </w:pPr>
            <w:r w:rsidRPr="006A182D">
              <w:rPr>
                <w:rFonts w:ascii="Times New Roman" w:hAnsi="Times New Roman" w:cs="Times New Roman"/>
                <w:color w:val="0D0D0D" w:themeColor="text1" w:themeTint="F2"/>
              </w:rPr>
              <w:t>Nono</w:t>
            </w:r>
          </w:p>
        </w:tc>
        <w:tc>
          <w:tcPr>
            <w:tcW w:w="900" w:type="dxa"/>
          </w:tcPr>
          <w:p w:rsidR="00D30A48" w:rsidRPr="006A182D" w:rsidRDefault="00D30A48" w:rsidP="00017A41">
            <w:pPr>
              <w:jc w:val="center"/>
              <w:rPr>
                <w:rFonts w:ascii="Times New Roman" w:hAnsi="Times New Roman" w:cs="Times New Roman"/>
                <w:color w:val="0D0D0D" w:themeColor="text1" w:themeTint="F2"/>
              </w:rPr>
            </w:pPr>
            <w:r>
              <w:rPr>
                <w:rFonts w:ascii="Times New Roman" w:hAnsi="Times New Roman" w:cs="Times New Roman"/>
                <w:color w:val="0D0D0D" w:themeColor="text1" w:themeTint="F2"/>
              </w:rPr>
              <w:t>223</w:t>
            </w:r>
          </w:p>
        </w:tc>
        <w:tc>
          <w:tcPr>
            <w:tcW w:w="990" w:type="dxa"/>
          </w:tcPr>
          <w:p w:rsidR="00D30A48" w:rsidRPr="006A182D" w:rsidRDefault="00D30A48" w:rsidP="00017A41">
            <w:pPr>
              <w:jc w:val="center"/>
              <w:rPr>
                <w:rFonts w:ascii="Times New Roman" w:hAnsi="Times New Roman" w:cs="Times New Roman"/>
                <w:color w:val="0D0D0D" w:themeColor="text1" w:themeTint="F2"/>
              </w:rPr>
            </w:pPr>
            <w:r>
              <w:rPr>
                <w:rFonts w:ascii="Times New Roman" w:hAnsi="Times New Roman" w:cs="Times New Roman"/>
                <w:color w:val="0D0D0D" w:themeColor="text1" w:themeTint="F2"/>
              </w:rPr>
              <w:t>80</w:t>
            </w:r>
          </w:p>
        </w:tc>
        <w:tc>
          <w:tcPr>
            <w:tcW w:w="900" w:type="dxa"/>
          </w:tcPr>
          <w:p w:rsidR="00D30A48" w:rsidRPr="006A182D" w:rsidRDefault="00D30A48" w:rsidP="00017A41">
            <w:pPr>
              <w:jc w:val="center"/>
              <w:rPr>
                <w:rFonts w:ascii="Times New Roman" w:hAnsi="Times New Roman" w:cs="Times New Roman"/>
                <w:color w:val="0D0D0D" w:themeColor="text1" w:themeTint="F2"/>
              </w:rPr>
            </w:pPr>
            <w:r>
              <w:rPr>
                <w:rFonts w:ascii="Times New Roman" w:hAnsi="Times New Roman" w:cs="Times New Roman"/>
                <w:color w:val="0D0D0D" w:themeColor="text1" w:themeTint="F2"/>
              </w:rPr>
              <w:t>303</w:t>
            </w:r>
          </w:p>
        </w:tc>
        <w:tc>
          <w:tcPr>
            <w:tcW w:w="810" w:type="dxa"/>
          </w:tcPr>
          <w:p w:rsidR="00D30A48" w:rsidRPr="006A182D" w:rsidRDefault="00D30A48" w:rsidP="00017A41">
            <w:pPr>
              <w:jc w:val="center"/>
              <w:rPr>
                <w:rFonts w:ascii="Times New Roman" w:hAnsi="Times New Roman" w:cs="Times New Roman"/>
                <w:color w:val="0D0D0D" w:themeColor="text1" w:themeTint="F2"/>
              </w:rPr>
            </w:pPr>
            <w:r>
              <w:rPr>
                <w:rFonts w:ascii="Times New Roman" w:hAnsi="Times New Roman" w:cs="Times New Roman"/>
                <w:color w:val="0D0D0D" w:themeColor="text1" w:themeTint="F2"/>
              </w:rPr>
              <w:t>54</w:t>
            </w:r>
          </w:p>
        </w:tc>
        <w:tc>
          <w:tcPr>
            <w:tcW w:w="630" w:type="dxa"/>
          </w:tcPr>
          <w:p w:rsidR="00D30A48" w:rsidRPr="006A182D" w:rsidRDefault="00D30A48" w:rsidP="00017A41">
            <w:pPr>
              <w:jc w:val="center"/>
              <w:rPr>
                <w:rFonts w:ascii="Times New Roman" w:hAnsi="Times New Roman" w:cs="Times New Roman"/>
                <w:color w:val="0D0D0D" w:themeColor="text1" w:themeTint="F2"/>
              </w:rPr>
            </w:pPr>
            <w:r>
              <w:rPr>
                <w:rFonts w:ascii="Times New Roman" w:hAnsi="Times New Roman" w:cs="Times New Roman"/>
                <w:color w:val="0D0D0D" w:themeColor="text1" w:themeTint="F2"/>
              </w:rPr>
              <w:t>72</w:t>
            </w:r>
          </w:p>
        </w:tc>
        <w:tc>
          <w:tcPr>
            <w:tcW w:w="630" w:type="dxa"/>
          </w:tcPr>
          <w:p w:rsidR="00D30A48" w:rsidRPr="006A182D" w:rsidRDefault="00D30A48" w:rsidP="00017A41">
            <w:pPr>
              <w:jc w:val="center"/>
              <w:rPr>
                <w:rFonts w:ascii="Times New Roman" w:hAnsi="Times New Roman" w:cs="Times New Roman"/>
                <w:color w:val="0D0D0D" w:themeColor="text1" w:themeTint="F2"/>
              </w:rPr>
            </w:pPr>
            <w:r>
              <w:rPr>
                <w:rFonts w:ascii="Times New Roman" w:hAnsi="Times New Roman" w:cs="Times New Roman"/>
                <w:color w:val="0D0D0D" w:themeColor="text1" w:themeTint="F2"/>
              </w:rPr>
              <w:t>126</w:t>
            </w:r>
          </w:p>
        </w:tc>
      </w:tr>
      <w:tr w:rsidR="00D30A48" w:rsidTr="0037259F">
        <w:tc>
          <w:tcPr>
            <w:tcW w:w="540" w:type="dxa"/>
          </w:tcPr>
          <w:p w:rsidR="00D30A48" w:rsidRPr="006A182D" w:rsidRDefault="00D30A48" w:rsidP="00017A41">
            <w:pPr>
              <w:jc w:val="center"/>
              <w:rPr>
                <w:rFonts w:ascii="Times New Roman" w:hAnsi="Times New Roman" w:cs="Times New Roman"/>
                <w:color w:val="0D0D0D" w:themeColor="text1" w:themeTint="F2"/>
              </w:rPr>
            </w:pPr>
            <w:r w:rsidRPr="006A182D">
              <w:rPr>
                <w:rFonts w:ascii="Times New Roman" w:hAnsi="Times New Roman" w:cs="Times New Roman"/>
                <w:color w:val="0D0D0D" w:themeColor="text1" w:themeTint="F2"/>
              </w:rPr>
              <w:t>3</w:t>
            </w:r>
          </w:p>
        </w:tc>
        <w:tc>
          <w:tcPr>
            <w:tcW w:w="1890" w:type="dxa"/>
          </w:tcPr>
          <w:p w:rsidR="00D30A48" w:rsidRPr="006A182D" w:rsidRDefault="00D30A48" w:rsidP="00017A41">
            <w:pPr>
              <w:rPr>
                <w:rFonts w:ascii="Times New Roman" w:hAnsi="Times New Roman" w:cs="Times New Roman"/>
                <w:color w:val="0D0D0D" w:themeColor="text1" w:themeTint="F2"/>
              </w:rPr>
            </w:pPr>
            <w:r w:rsidRPr="006A182D">
              <w:rPr>
                <w:rFonts w:ascii="Times New Roman" w:hAnsi="Times New Roman" w:cs="Times New Roman"/>
                <w:color w:val="0D0D0D" w:themeColor="text1" w:themeTint="F2"/>
              </w:rPr>
              <w:t>Ichiko kura</w:t>
            </w:r>
          </w:p>
        </w:tc>
        <w:tc>
          <w:tcPr>
            <w:tcW w:w="900" w:type="dxa"/>
          </w:tcPr>
          <w:p w:rsidR="00D30A48" w:rsidRPr="006A182D" w:rsidRDefault="00D30A48" w:rsidP="00017A41">
            <w:pPr>
              <w:jc w:val="center"/>
              <w:rPr>
                <w:rFonts w:ascii="Times New Roman" w:hAnsi="Times New Roman" w:cs="Times New Roman"/>
                <w:color w:val="0D0D0D" w:themeColor="text1" w:themeTint="F2"/>
              </w:rPr>
            </w:pPr>
            <w:r>
              <w:rPr>
                <w:rFonts w:ascii="Times New Roman" w:hAnsi="Times New Roman" w:cs="Times New Roman"/>
                <w:color w:val="0D0D0D" w:themeColor="text1" w:themeTint="F2"/>
              </w:rPr>
              <w:t>114</w:t>
            </w:r>
          </w:p>
        </w:tc>
        <w:tc>
          <w:tcPr>
            <w:tcW w:w="990" w:type="dxa"/>
          </w:tcPr>
          <w:p w:rsidR="00D30A48" w:rsidRPr="006A182D" w:rsidRDefault="00D30A48" w:rsidP="00017A41">
            <w:pPr>
              <w:jc w:val="center"/>
              <w:rPr>
                <w:rFonts w:ascii="Times New Roman" w:hAnsi="Times New Roman" w:cs="Times New Roman"/>
                <w:color w:val="0D0D0D" w:themeColor="text1" w:themeTint="F2"/>
              </w:rPr>
            </w:pPr>
            <w:r>
              <w:rPr>
                <w:rFonts w:ascii="Times New Roman" w:hAnsi="Times New Roman" w:cs="Times New Roman"/>
                <w:color w:val="0D0D0D" w:themeColor="text1" w:themeTint="F2"/>
              </w:rPr>
              <w:t>58</w:t>
            </w:r>
          </w:p>
        </w:tc>
        <w:tc>
          <w:tcPr>
            <w:tcW w:w="900" w:type="dxa"/>
          </w:tcPr>
          <w:p w:rsidR="00D30A48" w:rsidRPr="006A182D" w:rsidRDefault="00D30A48" w:rsidP="00017A41">
            <w:pPr>
              <w:jc w:val="center"/>
              <w:rPr>
                <w:rFonts w:ascii="Times New Roman" w:hAnsi="Times New Roman" w:cs="Times New Roman"/>
                <w:color w:val="0D0D0D" w:themeColor="text1" w:themeTint="F2"/>
              </w:rPr>
            </w:pPr>
            <w:r>
              <w:rPr>
                <w:rFonts w:ascii="Times New Roman" w:hAnsi="Times New Roman" w:cs="Times New Roman"/>
                <w:color w:val="0D0D0D" w:themeColor="text1" w:themeTint="F2"/>
              </w:rPr>
              <w:t>172</w:t>
            </w:r>
          </w:p>
        </w:tc>
        <w:tc>
          <w:tcPr>
            <w:tcW w:w="810" w:type="dxa"/>
          </w:tcPr>
          <w:p w:rsidR="00D30A48" w:rsidRPr="006A182D" w:rsidRDefault="00D30A48" w:rsidP="00017A41">
            <w:pPr>
              <w:jc w:val="center"/>
              <w:rPr>
                <w:rFonts w:ascii="Times New Roman" w:hAnsi="Times New Roman" w:cs="Times New Roman"/>
                <w:color w:val="0D0D0D" w:themeColor="text1" w:themeTint="F2"/>
              </w:rPr>
            </w:pPr>
            <w:r>
              <w:rPr>
                <w:rFonts w:ascii="Times New Roman" w:hAnsi="Times New Roman" w:cs="Times New Roman"/>
                <w:color w:val="0D0D0D" w:themeColor="text1" w:themeTint="F2"/>
              </w:rPr>
              <w:t>27</w:t>
            </w:r>
          </w:p>
        </w:tc>
        <w:tc>
          <w:tcPr>
            <w:tcW w:w="630" w:type="dxa"/>
          </w:tcPr>
          <w:p w:rsidR="00D30A48" w:rsidRPr="006A182D" w:rsidRDefault="00D30A48" w:rsidP="00017A41">
            <w:pPr>
              <w:jc w:val="center"/>
              <w:rPr>
                <w:rFonts w:ascii="Times New Roman" w:hAnsi="Times New Roman" w:cs="Times New Roman"/>
                <w:color w:val="0D0D0D" w:themeColor="text1" w:themeTint="F2"/>
              </w:rPr>
            </w:pPr>
            <w:r>
              <w:rPr>
                <w:rFonts w:ascii="Times New Roman" w:hAnsi="Times New Roman" w:cs="Times New Roman"/>
                <w:color w:val="0D0D0D" w:themeColor="text1" w:themeTint="F2"/>
              </w:rPr>
              <w:t>48</w:t>
            </w:r>
          </w:p>
        </w:tc>
        <w:tc>
          <w:tcPr>
            <w:tcW w:w="630" w:type="dxa"/>
          </w:tcPr>
          <w:p w:rsidR="00D30A48" w:rsidRPr="006A182D" w:rsidRDefault="00D30A48" w:rsidP="00017A41">
            <w:pPr>
              <w:jc w:val="center"/>
              <w:rPr>
                <w:rFonts w:ascii="Times New Roman" w:hAnsi="Times New Roman" w:cs="Times New Roman"/>
                <w:color w:val="0D0D0D" w:themeColor="text1" w:themeTint="F2"/>
              </w:rPr>
            </w:pPr>
            <w:r>
              <w:rPr>
                <w:rFonts w:ascii="Times New Roman" w:hAnsi="Times New Roman" w:cs="Times New Roman"/>
                <w:color w:val="0D0D0D" w:themeColor="text1" w:themeTint="F2"/>
              </w:rPr>
              <w:t>75</w:t>
            </w:r>
          </w:p>
        </w:tc>
      </w:tr>
      <w:tr w:rsidR="00D30A48" w:rsidTr="0037259F">
        <w:tc>
          <w:tcPr>
            <w:tcW w:w="540" w:type="dxa"/>
          </w:tcPr>
          <w:p w:rsidR="00D30A48" w:rsidRPr="006A182D" w:rsidRDefault="00D30A48" w:rsidP="00017A41">
            <w:pPr>
              <w:jc w:val="center"/>
              <w:rPr>
                <w:rFonts w:ascii="Times New Roman" w:hAnsi="Times New Roman" w:cs="Times New Roman"/>
                <w:color w:val="0D0D0D" w:themeColor="text1" w:themeTint="F2"/>
              </w:rPr>
            </w:pPr>
            <w:r w:rsidRPr="006A182D">
              <w:rPr>
                <w:rFonts w:ascii="Times New Roman" w:hAnsi="Times New Roman" w:cs="Times New Roman"/>
                <w:color w:val="0D0D0D" w:themeColor="text1" w:themeTint="F2"/>
              </w:rPr>
              <w:t>4</w:t>
            </w:r>
          </w:p>
        </w:tc>
        <w:tc>
          <w:tcPr>
            <w:tcW w:w="1890" w:type="dxa"/>
          </w:tcPr>
          <w:p w:rsidR="00D30A48" w:rsidRPr="006A182D" w:rsidRDefault="00D30A48" w:rsidP="00017A41">
            <w:pPr>
              <w:rPr>
                <w:rFonts w:ascii="Times New Roman" w:hAnsi="Times New Roman" w:cs="Times New Roman"/>
                <w:color w:val="0D0D0D" w:themeColor="text1" w:themeTint="F2"/>
              </w:rPr>
            </w:pPr>
            <w:r w:rsidRPr="006A182D">
              <w:rPr>
                <w:rFonts w:ascii="Times New Roman" w:hAnsi="Times New Roman" w:cs="Times New Roman"/>
                <w:color w:val="0D0D0D" w:themeColor="text1" w:themeTint="F2"/>
              </w:rPr>
              <w:t>Aroji Walanso</w:t>
            </w:r>
          </w:p>
        </w:tc>
        <w:tc>
          <w:tcPr>
            <w:tcW w:w="900" w:type="dxa"/>
          </w:tcPr>
          <w:p w:rsidR="00D30A48" w:rsidRPr="006A182D" w:rsidRDefault="00D30A48" w:rsidP="00017A41">
            <w:pPr>
              <w:jc w:val="center"/>
              <w:rPr>
                <w:rFonts w:ascii="Times New Roman" w:hAnsi="Times New Roman" w:cs="Times New Roman"/>
                <w:color w:val="0D0D0D" w:themeColor="text1" w:themeTint="F2"/>
              </w:rPr>
            </w:pPr>
            <w:r>
              <w:rPr>
                <w:rFonts w:ascii="Times New Roman" w:hAnsi="Times New Roman" w:cs="Times New Roman"/>
                <w:color w:val="0D0D0D" w:themeColor="text1" w:themeTint="F2"/>
              </w:rPr>
              <w:t>329</w:t>
            </w:r>
          </w:p>
        </w:tc>
        <w:tc>
          <w:tcPr>
            <w:tcW w:w="990" w:type="dxa"/>
          </w:tcPr>
          <w:p w:rsidR="00D30A48" w:rsidRPr="006A182D" w:rsidRDefault="00D30A48" w:rsidP="00017A41">
            <w:pPr>
              <w:jc w:val="center"/>
              <w:rPr>
                <w:rFonts w:ascii="Times New Roman" w:hAnsi="Times New Roman" w:cs="Times New Roman"/>
                <w:color w:val="0D0D0D" w:themeColor="text1" w:themeTint="F2"/>
              </w:rPr>
            </w:pPr>
            <w:r>
              <w:rPr>
                <w:rFonts w:ascii="Times New Roman" w:hAnsi="Times New Roman" w:cs="Times New Roman"/>
                <w:color w:val="0D0D0D" w:themeColor="text1" w:themeTint="F2"/>
              </w:rPr>
              <w:t>109</w:t>
            </w:r>
          </w:p>
        </w:tc>
        <w:tc>
          <w:tcPr>
            <w:tcW w:w="900" w:type="dxa"/>
          </w:tcPr>
          <w:p w:rsidR="00D30A48" w:rsidRPr="006A182D" w:rsidRDefault="00D30A48" w:rsidP="00017A41">
            <w:pPr>
              <w:jc w:val="center"/>
              <w:rPr>
                <w:rFonts w:ascii="Times New Roman" w:hAnsi="Times New Roman" w:cs="Times New Roman"/>
                <w:color w:val="0D0D0D" w:themeColor="text1" w:themeTint="F2"/>
              </w:rPr>
            </w:pPr>
            <w:r>
              <w:rPr>
                <w:rFonts w:ascii="Times New Roman" w:hAnsi="Times New Roman" w:cs="Times New Roman"/>
                <w:color w:val="0D0D0D" w:themeColor="text1" w:themeTint="F2"/>
              </w:rPr>
              <w:t>438</w:t>
            </w:r>
          </w:p>
        </w:tc>
        <w:tc>
          <w:tcPr>
            <w:tcW w:w="810" w:type="dxa"/>
          </w:tcPr>
          <w:p w:rsidR="00D30A48" w:rsidRPr="006A182D" w:rsidRDefault="00D30A48" w:rsidP="00017A41">
            <w:pPr>
              <w:jc w:val="center"/>
              <w:rPr>
                <w:rFonts w:ascii="Times New Roman" w:hAnsi="Times New Roman" w:cs="Times New Roman"/>
                <w:color w:val="0D0D0D" w:themeColor="text1" w:themeTint="F2"/>
              </w:rPr>
            </w:pPr>
            <w:r>
              <w:rPr>
                <w:rFonts w:ascii="Times New Roman" w:hAnsi="Times New Roman" w:cs="Times New Roman"/>
                <w:color w:val="0D0D0D" w:themeColor="text1" w:themeTint="F2"/>
              </w:rPr>
              <w:t>137</w:t>
            </w:r>
          </w:p>
        </w:tc>
        <w:tc>
          <w:tcPr>
            <w:tcW w:w="630" w:type="dxa"/>
          </w:tcPr>
          <w:p w:rsidR="00D30A48" w:rsidRPr="006A182D" w:rsidRDefault="00D30A48" w:rsidP="00017A41">
            <w:pPr>
              <w:jc w:val="center"/>
              <w:rPr>
                <w:rFonts w:ascii="Times New Roman" w:hAnsi="Times New Roman" w:cs="Times New Roman"/>
                <w:color w:val="0D0D0D" w:themeColor="text1" w:themeTint="F2"/>
              </w:rPr>
            </w:pPr>
            <w:r>
              <w:rPr>
                <w:rFonts w:ascii="Times New Roman" w:hAnsi="Times New Roman" w:cs="Times New Roman"/>
                <w:color w:val="0D0D0D" w:themeColor="text1" w:themeTint="F2"/>
              </w:rPr>
              <w:t>106</w:t>
            </w:r>
          </w:p>
        </w:tc>
        <w:tc>
          <w:tcPr>
            <w:tcW w:w="630" w:type="dxa"/>
          </w:tcPr>
          <w:p w:rsidR="00D30A48" w:rsidRPr="006A182D" w:rsidRDefault="00D30A48" w:rsidP="00017A41">
            <w:pPr>
              <w:jc w:val="center"/>
              <w:rPr>
                <w:rFonts w:ascii="Times New Roman" w:hAnsi="Times New Roman" w:cs="Times New Roman"/>
                <w:color w:val="0D0D0D" w:themeColor="text1" w:themeTint="F2"/>
              </w:rPr>
            </w:pPr>
            <w:r>
              <w:rPr>
                <w:rFonts w:ascii="Times New Roman" w:hAnsi="Times New Roman" w:cs="Times New Roman"/>
                <w:color w:val="0D0D0D" w:themeColor="text1" w:themeTint="F2"/>
              </w:rPr>
              <w:t>243</w:t>
            </w:r>
          </w:p>
        </w:tc>
      </w:tr>
      <w:tr w:rsidR="00D30A48" w:rsidTr="0037259F">
        <w:tc>
          <w:tcPr>
            <w:tcW w:w="2430" w:type="dxa"/>
            <w:gridSpan w:val="2"/>
          </w:tcPr>
          <w:p w:rsidR="00D30A48" w:rsidRPr="006A182D" w:rsidRDefault="00D30A48" w:rsidP="00017A41">
            <w:pPr>
              <w:jc w:val="center"/>
              <w:rPr>
                <w:rFonts w:ascii="Times New Roman" w:hAnsi="Times New Roman" w:cs="Times New Roman"/>
                <w:color w:val="0D0D0D" w:themeColor="text1" w:themeTint="F2"/>
              </w:rPr>
            </w:pPr>
          </w:p>
        </w:tc>
        <w:tc>
          <w:tcPr>
            <w:tcW w:w="900" w:type="dxa"/>
          </w:tcPr>
          <w:p w:rsidR="00D30A48" w:rsidRDefault="00161297" w:rsidP="00017A41">
            <w:pPr>
              <w:jc w:val="center"/>
              <w:rPr>
                <w:rFonts w:ascii="Times New Roman" w:hAnsi="Times New Roman" w:cs="Times New Roman"/>
                <w:color w:val="0D0D0D" w:themeColor="text1" w:themeTint="F2"/>
              </w:rPr>
            </w:pPr>
            <w:r>
              <w:rPr>
                <w:rFonts w:ascii="Times New Roman" w:hAnsi="Times New Roman" w:cs="Times New Roman"/>
                <w:color w:val="0D0D0D" w:themeColor="text1" w:themeTint="F2"/>
              </w:rPr>
              <w:fldChar w:fldCharType="begin"/>
            </w:r>
            <w:r w:rsidR="00D30A48">
              <w:rPr>
                <w:rFonts w:ascii="Times New Roman" w:hAnsi="Times New Roman" w:cs="Times New Roman"/>
                <w:color w:val="0D0D0D" w:themeColor="text1" w:themeTint="F2"/>
              </w:rPr>
              <w:instrText xml:space="preserve"> =SUM(ABOVE) </w:instrText>
            </w:r>
            <w:r>
              <w:rPr>
                <w:rFonts w:ascii="Times New Roman" w:hAnsi="Times New Roman" w:cs="Times New Roman"/>
                <w:color w:val="0D0D0D" w:themeColor="text1" w:themeTint="F2"/>
              </w:rPr>
              <w:fldChar w:fldCharType="separate"/>
            </w:r>
            <w:r w:rsidR="00D30A48">
              <w:rPr>
                <w:rFonts w:ascii="Times New Roman" w:hAnsi="Times New Roman" w:cs="Times New Roman"/>
                <w:noProof/>
                <w:color w:val="0D0D0D" w:themeColor="text1" w:themeTint="F2"/>
              </w:rPr>
              <w:t>942</w:t>
            </w:r>
            <w:r>
              <w:rPr>
                <w:rFonts w:ascii="Times New Roman" w:hAnsi="Times New Roman" w:cs="Times New Roman"/>
                <w:color w:val="0D0D0D" w:themeColor="text1" w:themeTint="F2"/>
              </w:rPr>
              <w:fldChar w:fldCharType="end"/>
            </w:r>
          </w:p>
        </w:tc>
        <w:tc>
          <w:tcPr>
            <w:tcW w:w="990" w:type="dxa"/>
          </w:tcPr>
          <w:p w:rsidR="00D30A48" w:rsidRPr="006A182D" w:rsidRDefault="00161297" w:rsidP="00017A41">
            <w:pPr>
              <w:jc w:val="center"/>
              <w:rPr>
                <w:rFonts w:ascii="Times New Roman" w:hAnsi="Times New Roman" w:cs="Times New Roman"/>
                <w:color w:val="0D0D0D" w:themeColor="text1" w:themeTint="F2"/>
              </w:rPr>
            </w:pPr>
            <w:r>
              <w:rPr>
                <w:rFonts w:ascii="Times New Roman" w:hAnsi="Times New Roman" w:cs="Times New Roman"/>
                <w:color w:val="0D0D0D" w:themeColor="text1" w:themeTint="F2"/>
              </w:rPr>
              <w:fldChar w:fldCharType="begin"/>
            </w:r>
            <w:r w:rsidR="00D30A48">
              <w:rPr>
                <w:rFonts w:ascii="Times New Roman" w:hAnsi="Times New Roman" w:cs="Times New Roman"/>
                <w:color w:val="0D0D0D" w:themeColor="text1" w:themeTint="F2"/>
              </w:rPr>
              <w:instrText xml:space="preserve"> =SUM(ABOVE) </w:instrText>
            </w:r>
            <w:r>
              <w:rPr>
                <w:rFonts w:ascii="Times New Roman" w:hAnsi="Times New Roman" w:cs="Times New Roman"/>
                <w:color w:val="0D0D0D" w:themeColor="text1" w:themeTint="F2"/>
              </w:rPr>
              <w:fldChar w:fldCharType="separate"/>
            </w:r>
            <w:r w:rsidR="00D30A48">
              <w:rPr>
                <w:rFonts w:ascii="Times New Roman" w:hAnsi="Times New Roman" w:cs="Times New Roman"/>
                <w:noProof/>
                <w:color w:val="0D0D0D" w:themeColor="text1" w:themeTint="F2"/>
              </w:rPr>
              <w:t>327</w:t>
            </w:r>
            <w:r>
              <w:rPr>
                <w:rFonts w:ascii="Times New Roman" w:hAnsi="Times New Roman" w:cs="Times New Roman"/>
                <w:color w:val="0D0D0D" w:themeColor="text1" w:themeTint="F2"/>
              </w:rPr>
              <w:fldChar w:fldCharType="end"/>
            </w:r>
          </w:p>
        </w:tc>
        <w:tc>
          <w:tcPr>
            <w:tcW w:w="900" w:type="dxa"/>
          </w:tcPr>
          <w:p w:rsidR="00D30A48" w:rsidRPr="00AB543C" w:rsidRDefault="00161297" w:rsidP="00017A41">
            <w:pPr>
              <w:jc w:val="center"/>
              <w:rPr>
                <w:rFonts w:ascii="Times New Roman" w:hAnsi="Times New Roman" w:cs="Times New Roman"/>
                <w:b/>
                <w:i/>
                <w:color w:val="0D0D0D" w:themeColor="text1" w:themeTint="F2"/>
              </w:rPr>
            </w:pPr>
            <w:r w:rsidRPr="00AB543C">
              <w:rPr>
                <w:rFonts w:ascii="Times New Roman" w:hAnsi="Times New Roman" w:cs="Times New Roman"/>
                <w:b/>
                <w:i/>
                <w:color w:val="0D0D0D" w:themeColor="text1" w:themeTint="F2"/>
              </w:rPr>
              <w:fldChar w:fldCharType="begin"/>
            </w:r>
            <w:r w:rsidR="00D30A48" w:rsidRPr="00AB543C">
              <w:rPr>
                <w:rFonts w:ascii="Times New Roman" w:hAnsi="Times New Roman" w:cs="Times New Roman"/>
                <w:b/>
                <w:i/>
                <w:color w:val="0D0D0D" w:themeColor="text1" w:themeTint="F2"/>
              </w:rPr>
              <w:instrText xml:space="preserve"> =SUM(ABOVE) </w:instrText>
            </w:r>
            <w:r w:rsidRPr="00AB543C">
              <w:rPr>
                <w:rFonts w:ascii="Times New Roman" w:hAnsi="Times New Roman" w:cs="Times New Roman"/>
                <w:b/>
                <w:i/>
                <w:color w:val="0D0D0D" w:themeColor="text1" w:themeTint="F2"/>
              </w:rPr>
              <w:fldChar w:fldCharType="separate"/>
            </w:r>
            <w:r w:rsidR="00D30A48" w:rsidRPr="00AB543C">
              <w:rPr>
                <w:rFonts w:ascii="Times New Roman" w:hAnsi="Times New Roman" w:cs="Times New Roman"/>
                <w:b/>
                <w:i/>
                <w:noProof/>
                <w:color w:val="0D0D0D" w:themeColor="text1" w:themeTint="F2"/>
              </w:rPr>
              <w:t>1269</w:t>
            </w:r>
            <w:r w:rsidRPr="00AB543C">
              <w:rPr>
                <w:rFonts w:ascii="Times New Roman" w:hAnsi="Times New Roman" w:cs="Times New Roman"/>
                <w:b/>
                <w:i/>
                <w:color w:val="0D0D0D" w:themeColor="text1" w:themeTint="F2"/>
              </w:rPr>
              <w:fldChar w:fldCharType="end"/>
            </w:r>
          </w:p>
        </w:tc>
        <w:tc>
          <w:tcPr>
            <w:tcW w:w="810" w:type="dxa"/>
          </w:tcPr>
          <w:p w:rsidR="00D30A48" w:rsidRPr="006A182D" w:rsidRDefault="00161297" w:rsidP="00017A41">
            <w:pPr>
              <w:jc w:val="center"/>
              <w:rPr>
                <w:rFonts w:ascii="Times New Roman" w:hAnsi="Times New Roman" w:cs="Times New Roman"/>
                <w:color w:val="0D0D0D" w:themeColor="text1" w:themeTint="F2"/>
              </w:rPr>
            </w:pPr>
            <w:r>
              <w:rPr>
                <w:rFonts w:ascii="Times New Roman" w:hAnsi="Times New Roman" w:cs="Times New Roman"/>
                <w:color w:val="0D0D0D" w:themeColor="text1" w:themeTint="F2"/>
              </w:rPr>
              <w:fldChar w:fldCharType="begin"/>
            </w:r>
            <w:r w:rsidR="00D30A48">
              <w:rPr>
                <w:rFonts w:ascii="Times New Roman" w:hAnsi="Times New Roman" w:cs="Times New Roman"/>
                <w:color w:val="0D0D0D" w:themeColor="text1" w:themeTint="F2"/>
              </w:rPr>
              <w:instrText xml:space="preserve"> =SUM(ABOVE) </w:instrText>
            </w:r>
            <w:r>
              <w:rPr>
                <w:rFonts w:ascii="Times New Roman" w:hAnsi="Times New Roman" w:cs="Times New Roman"/>
                <w:color w:val="0D0D0D" w:themeColor="text1" w:themeTint="F2"/>
              </w:rPr>
              <w:fldChar w:fldCharType="separate"/>
            </w:r>
            <w:r w:rsidR="00D30A48">
              <w:rPr>
                <w:rFonts w:ascii="Times New Roman" w:hAnsi="Times New Roman" w:cs="Times New Roman"/>
                <w:noProof/>
                <w:color w:val="0D0D0D" w:themeColor="text1" w:themeTint="F2"/>
              </w:rPr>
              <w:t>266</w:t>
            </w:r>
            <w:r>
              <w:rPr>
                <w:rFonts w:ascii="Times New Roman" w:hAnsi="Times New Roman" w:cs="Times New Roman"/>
                <w:color w:val="0D0D0D" w:themeColor="text1" w:themeTint="F2"/>
              </w:rPr>
              <w:fldChar w:fldCharType="end"/>
            </w:r>
          </w:p>
        </w:tc>
        <w:tc>
          <w:tcPr>
            <w:tcW w:w="630" w:type="dxa"/>
          </w:tcPr>
          <w:p w:rsidR="00D30A48" w:rsidRPr="006A182D" w:rsidRDefault="00161297" w:rsidP="00017A41">
            <w:pPr>
              <w:jc w:val="center"/>
              <w:rPr>
                <w:rFonts w:ascii="Times New Roman" w:hAnsi="Times New Roman" w:cs="Times New Roman"/>
                <w:color w:val="0D0D0D" w:themeColor="text1" w:themeTint="F2"/>
              </w:rPr>
            </w:pPr>
            <w:r>
              <w:rPr>
                <w:rFonts w:ascii="Times New Roman" w:hAnsi="Times New Roman" w:cs="Times New Roman"/>
                <w:color w:val="0D0D0D" w:themeColor="text1" w:themeTint="F2"/>
              </w:rPr>
              <w:fldChar w:fldCharType="begin"/>
            </w:r>
            <w:r w:rsidR="00D30A48">
              <w:rPr>
                <w:rFonts w:ascii="Times New Roman" w:hAnsi="Times New Roman" w:cs="Times New Roman"/>
                <w:color w:val="0D0D0D" w:themeColor="text1" w:themeTint="F2"/>
              </w:rPr>
              <w:instrText xml:space="preserve"> =SUM(ABOVE) </w:instrText>
            </w:r>
            <w:r>
              <w:rPr>
                <w:rFonts w:ascii="Times New Roman" w:hAnsi="Times New Roman" w:cs="Times New Roman"/>
                <w:color w:val="0D0D0D" w:themeColor="text1" w:themeTint="F2"/>
              </w:rPr>
              <w:fldChar w:fldCharType="separate"/>
            </w:r>
            <w:r w:rsidR="00D30A48">
              <w:rPr>
                <w:rFonts w:ascii="Times New Roman" w:hAnsi="Times New Roman" w:cs="Times New Roman"/>
                <w:noProof/>
                <w:color w:val="0D0D0D" w:themeColor="text1" w:themeTint="F2"/>
              </w:rPr>
              <w:t>256</w:t>
            </w:r>
            <w:r>
              <w:rPr>
                <w:rFonts w:ascii="Times New Roman" w:hAnsi="Times New Roman" w:cs="Times New Roman"/>
                <w:color w:val="0D0D0D" w:themeColor="text1" w:themeTint="F2"/>
              </w:rPr>
              <w:fldChar w:fldCharType="end"/>
            </w:r>
          </w:p>
        </w:tc>
        <w:tc>
          <w:tcPr>
            <w:tcW w:w="630" w:type="dxa"/>
          </w:tcPr>
          <w:p w:rsidR="00D30A48" w:rsidRPr="00AB543C" w:rsidRDefault="00161297" w:rsidP="00017A41">
            <w:pPr>
              <w:jc w:val="center"/>
              <w:rPr>
                <w:rFonts w:ascii="Times New Roman" w:hAnsi="Times New Roman" w:cs="Times New Roman"/>
                <w:b/>
                <w:i/>
                <w:color w:val="0D0D0D" w:themeColor="text1" w:themeTint="F2"/>
              </w:rPr>
            </w:pPr>
            <w:r w:rsidRPr="00AB543C">
              <w:rPr>
                <w:rFonts w:ascii="Times New Roman" w:hAnsi="Times New Roman" w:cs="Times New Roman"/>
                <w:b/>
                <w:i/>
                <w:color w:val="0D0D0D" w:themeColor="text1" w:themeTint="F2"/>
              </w:rPr>
              <w:fldChar w:fldCharType="begin"/>
            </w:r>
            <w:r w:rsidR="00D30A48" w:rsidRPr="00AB543C">
              <w:rPr>
                <w:rFonts w:ascii="Times New Roman" w:hAnsi="Times New Roman" w:cs="Times New Roman"/>
                <w:b/>
                <w:i/>
                <w:color w:val="0D0D0D" w:themeColor="text1" w:themeTint="F2"/>
              </w:rPr>
              <w:instrText xml:space="preserve"> =SUM(ABOVE) </w:instrText>
            </w:r>
            <w:r w:rsidRPr="00AB543C">
              <w:rPr>
                <w:rFonts w:ascii="Times New Roman" w:hAnsi="Times New Roman" w:cs="Times New Roman"/>
                <w:b/>
                <w:i/>
                <w:color w:val="0D0D0D" w:themeColor="text1" w:themeTint="F2"/>
              </w:rPr>
              <w:fldChar w:fldCharType="separate"/>
            </w:r>
            <w:r w:rsidR="00D30A48" w:rsidRPr="00AB543C">
              <w:rPr>
                <w:rFonts w:ascii="Times New Roman" w:hAnsi="Times New Roman" w:cs="Times New Roman"/>
                <w:b/>
                <w:i/>
                <w:noProof/>
                <w:color w:val="0D0D0D" w:themeColor="text1" w:themeTint="F2"/>
              </w:rPr>
              <w:t>522</w:t>
            </w:r>
            <w:r w:rsidRPr="00AB543C">
              <w:rPr>
                <w:rFonts w:ascii="Times New Roman" w:hAnsi="Times New Roman" w:cs="Times New Roman"/>
                <w:b/>
                <w:i/>
                <w:color w:val="0D0D0D" w:themeColor="text1" w:themeTint="F2"/>
              </w:rPr>
              <w:fldChar w:fldCharType="end"/>
            </w:r>
          </w:p>
        </w:tc>
      </w:tr>
    </w:tbl>
    <w:p w:rsidR="00D30A48" w:rsidRDefault="00A411EC" w:rsidP="00434E02">
      <w:pPr>
        <w:spacing w:before="120" w:after="120" w:line="360" w:lineRule="auto"/>
        <w:ind w:left="562" w:right="1440"/>
        <w:rPr>
          <w:rFonts w:ascii="Bookman Old Style" w:hAnsi="Bookman Old Style"/>
          <w:color w:val="0D0D0D" w:themeColor="text1" w:themeTint="F2"/>
        </w:rPr>
      </w:pPr>
      <w:r>
        <w:rPr>
          <w:rFonts w:ascii="Bookman Old Style" w:hAnsi="Bookman Old Style"/>
          <w:color w:val="0D0D0D" w:themeColor="text1" w:themeTint="F2"/>
        </w:rPr>
        <w:t xml:space="preserve">                    </w:t>
      </w:r>
      <w:r w:rsidR="00D46B29">
        <w:rPr>
          <w:rFonts w:ascii="Bookman Old Style" w:hAnsi="Bookman Old Style"/>
          <w:color w:val="0D0D0D" w:themeColor="text1" w:themeTint="F2"/>
        </w:rPr>
        <w:t>Source: WOA, 2011</w:t>
      </w:r>
    </w:p>
    <w:p w:rsidR="00C442FF" w:rsidRDefault="0037259F" w:rsidP="0037259F">
      <w:pPr>
        <w:pStyle w:val="Heading4"/>
        <w:ind w:left="1440" w:right="576"/>
        <w:rPr>
          <w:rFonts w:ascii="Times New Roman" w:hAnsi="Times New Roman" w:cs="Times New Roman"/>
          <w:b w:val="0"/>
          <w:sz w:val="28"/>
          <w:szCs w:val="28"/>
        </w:rPr>
      </w:pPr>
      <w:r>
        <w:rPr>
          <w:rFonts w:ascii="Times New Roman" w:hAnsi="Times New Roman" w:cs="Times New Roman"/>
          <w:i w:val="0"/>
          <w:color w:val="auto"/>
          <w:sz w:val="26"/>
          <w:szCs w:val="26"/>
        </w:rPr>
        <w:t xml:space="preserve"> </w:t>
      </w:r>
    </w:p>
    <w:p w:rsidR="00C442FF" w:rsidRDefault="0037259F" w:rsidP="00BF15C0">
      <w:pPr>
        <w:spacing w:after="0" w:line="360" w:lineRule="auto"/>
        <w:ind w:left="1440" w:right="576"/>
        <w:jc w:val="both"/>
        <w:rPr>
          <w:rFonts w:ascii="Times New Roman" w:hAnsi="Times New Roman" w:cs="Times New Roman"/>
          <w:sz w:val="24"/>
          <w:szCs w:val="24"/>
        </w:rPr>
      </w:pPr>
      <w:r>
        <w:rPr>
          <w:rFonts w:ascii="Times New Roman" w:hAnsi="Times New Roman" w:cs="Times New Roman"/>
          <w:sz w:val="24"/>
          <w:szCs w:val="24"/>
        </w:rPr>
        <w:t>The Productive S</w:t>
      </w:r>
      <w:r w:rsidR="00C442FF" w:rsidRPr="00057B52">
        <w:rPr>
          <w:rFonts w:ascii="Times New Roman" w:hAnsi="Times New Roman" w:cs="Times New Roman"/>
          <w:sz w:val="24"/>
          <w:szCs w:val="24"/>
        </w:rPr>
        <w:t>afety Net Programme</w:t>
      </w:r>
      <w:r w:rsidR="00C442FF">
        <w:rPr>
          <w:rFonts w:ascii="Times New Roman" w:hAnsi="Times New Roman" w:cs="Times New Roman"/>
          <w:sz w:val="24"/>
          <w:szCs w:val="24"/>
        </w:rPr>
        <w:t xml:space="preserve"> (PSNP)</w:t>
      </w:r>
      <w:r w:rsidR="00C442FF" w:rsidRPr="00057B52">
        <w:rPr>
          <w:rFonts w:ascii="Times New Roman" w:hAnsi="Times New Roman" w:cs="Times New Roman"/>
          <w:sz w:val="24"/>
          <w:szCs w:val="24"/>
        </w:rPr>
        <w:t xml:space="preserve"> is one of the four components of Food Security Programme </w:t>
      </w:r>
      <w:r w:rsidR="00C442FF">
        <w:rPr>
          <w:rFonts w:ascii="Times New Roman" w:hAnsi="Times New Roman" w:cs="Times New Roman"/>
          <w:sz w:val="24"/>
          <w:szCs w:val="24"/>
        </w:rPr>
        <w:t>like</w:t>
      </w:r>
      <w:r w:rsidR="00C442FF" w:rsidRPr="00057B52">
        <w:rPr>
          <w:rFonts w:ascii="Times New Roman" w:hAnsi="Times New Roman" w:cs="Times New Roman"/>
          <w:sz w:val="24"/>
          <w:szCs w:val="24"/>
        </w:rPr>
        <w:t xml:space="preserve"> Household Asset Building Programme (HABP), Complementary Community Investment (CCI) and Re-settlement. </w:t>
      </w:r>
      <w:r w:rsidR="00C442FF">
        <w:rPr>
          <w:rFonts w:ascii="Times New Roman" w:hAnsi="Times New Roman" w:cs="Times New Roman"/>
          <w:sz w:val="24"/>
          <w:szCs w:val="24"/>
        </w:rPr>
        <w:t>It</w:t>
      </w:r>
      <w:r w:rsidR="00C442FF" w:rsidRPr="00057B52">
        <w:rPr>
          <w:rFonts w:ascii="Times New Roman" w:hAnsi="Times New Roman" w:cs="Times New Roman"/>
          <w:sz w:val="24"/>
          <w:szCs w:val="24"/>
        </w:rPr>
        <w:t xml:space="preserve"> is </w:t>
      </w:r>
      <w:r w:rsidR="00C442FF">
        <w:rPr>
          <w:rFonts w:ascii="Times New Roman" w:hAnsi="Times New Roman" w:cs="Times New Roman"/>
          <w:sz w:val="24"/>
          <w:szCs w:val="24"/>
        </w:rPr>
        <w:t xml:space="preserve">also </w:t>
      </w:r>
      <w:r w:rsidR="00C442FF" w:rsidRPr="00057B52">
        <w:rPr>
          <w:rFonts w:ascii="Times New Roman" w:hAnsi="Times New Roman" w:cs="Times New Roman"/>
          <w:sz w:val="24"/>
          <w:szCs w:val="24"/>
        </w:rPr>
        <w:t xml:space="preserve">multi-faceted approach </w:t>
      </w:r>
      <w:r w:rsidR="00C442FF">
        <w:rPr>
          <w:rFonts w:ascii="Times New Roman" w:hAnsi="Times New Roman" w:cs="Times New Roman"/>
          <w:sz w:val="24"/>
          <w:szCs w:val="24"/>
        </w:rPr>
        <w:t>involving various Offices and line departments and</w:t>
      </w:r>
      <w:r w:rsidR="00C442FF" w:rsidRPr="00057B52">
        <w:rPr>
          <w:rFonts w:ascii="Times New Roman" w:hAnsi="Times New Roman" w:cs="Times New Roman"/>
          <w:sz w:val="24"/>
          <w:szCs w:val="24"/>
        </w:rPr>
        <w:t xml:space="preserve"> has been implemented in chronically food insecure Districts since 2005;</w:t>
      </w:r>
      <w:r w:rsidR="00C442FF">
        <w:rPr>
          <w:rFonts w:ascii="Times New Roman" w:hAnsi="Times New Roman" w:cs="Times New Roman"/>
          <w:sz w:val="24"/>
          <w:szCs w:val="24"/>
        </w:rPr>
        <w:t xml:space="preserve"> however, the Districts</w:t>
      </w:r>
      <w:r w:rsidR="00C442FF" w:rsidRPr="00057B52">
        <w:rPr>
          <w:rFonts w:ascii="Times New Roman" w:hAnsi="Times New Roman" w:cs="Times New Roman"/>
          <w:sz w:val="24"/>
          <w:szCs w:val="24"/>
        </w:rPr>
        <w:t xml:space="preserve"> have different capacities (MOARD, 2006).</w:t>
      </w:r>
    </w:p>
    <w:p w:rsidR="00C442FF" w:rsidRDefault="00C442FF" w:rsidP="00BF15C0">
      <w:pPr>
        <w:spacing w:after="0" w:line="360" w:lineRule="auto"/>
        <w:ind w:left="562" w:right="1440"/>
        <w:rPr>
          <w:rFonts w:ascii="Times New Roman" w:hAnsi="Times New Roman" w:cs="Times New Roman"/>
          <w:sz w:val="24"/>
          <w:szCs w:val="24"/>
        </w:rPr>
      </w:pPr>
    </w:p>
    <w:p w:rsidR="00C442FF" w:rsidRPr="008D5D99" w:rsidRDefault="00C442FF" w:rsidP="00BF15C0">
      <w:pPr>
        <w:tabs>
          <w:tab w:val="left" w:pos="8789"/>
        </w:tabs>
        <w:spacing w:after="0" w:line="480" w:lineRule="auto"/>
        <w:ind w:left="1440" w:right="576"/>
        <w:rPr>
          <w:rFonts w:ascii="Times New Roman" w:hAnsi="Times New Roman" w:cs="Times New Roman"/>
          <w:sz w:val="24"/>
          <w:szCs w:val="24"/>
        </w:rPr>
      </w:pPr>
      <w:r w:rsidRPr="008D5D99">
        <w:rPr>
          <w:rFonts w:ascii="Times New Roman" w:hAnsi="Times New Roman" w:cs="Times New Roman"/>
          <w:sz w:val="24"/>
          <w:szCs w:val="24"/>
        </w:rPr>
        <w:t>According to MOARD, 2010 the Productive Safety Net Programme</w:t>
      </w:r>
      <w:r>
        <w:rPr>
          <w:rFonts w:ascii="Times New Roman" w:hAnsi="Times New Roman" w:cs="Times New Roman"/>
          <w:sz w:val="24"/>
          <w:szCs w:val="24"/>
        </w:rPr>
        <w:t xml:space="preserve"> also embraces the following major outpu</w:t>
      </w:r>
      <w:r w:rsidRPr="008D5D99">
        <w:rPr>
          <w:rFonts w:ascii="Times New Roman" w:hAnsi="Times New Roman" w:cs="Times New Roman"/>
          <w:sz w:val="24"/>
          <w:szCs w:val="24"/>
        </w:rPr>
        <w:t>ts:</w:t>
      </w:r>
    </w:p>
    <w:p w:rsidR="00C442FF" w:rsidRPr="00A51D25" w:rsidRDefault="00C442FF" w:rsidP="00434E02">
      <w:pPr>
        <w:pStyle w:val="ListParagraph"/>
        <w:numPr>
          <w:ilvl w:val="0"/>
          <w:numId w:val="12"/>
        </w:numPr>
        <w:spacing w:after="0" w:line="360" w:lineRule="auto"/>
        <w:ind w:left="1775" w:right="238" w:hanging="357"/>
        <w:rPr>
          <w:rFonts w:ascii="Times New Roman" w:hAnsi="Times New Roman" w:cs="Times New Roman"/>
          <w:sz w:val="24"/>
          <w:szCs w:val="24"/>
        </w:rPr>
      </w:pPr>
      <w:r w:rsidRPr="00A51D25">
        <w:rPr>
          <w:rFonts w:ascii="Times New Roman" w:hAnsi="Times New Roman" w:cs="Times New Roman"/>
          <w:sz w:val="24"/>
          <w:szCs w:val="24"/>
        </w:rPr>
        <w:t>Transfers for chronically food insecure households</w:t>
      </w:r>
    </w:p>
    <w:p w:rsidR="00C442FF" w:rsidRPr="00A51D25" w:rsidRDefault="00C442FF" w:rsidP="00434E02">
      <w:pPr>
        <w:pStyle w:val="ListParagraph"/>
        <w:numPr>
          <w:ilvl w:val="0"/>
          <w:numId w:val="12"/>
        </w:numPr>
        <w:spacing w:after="0" w:line="360" w:lineRule="auto"/>
        <w:ind w:left="1771" w:right="245"/>
        <w:rPr>
          <w:rFonts w:ascii="Times New Roman" w:hAnsi="Times New Roman" w:cs="Times New Roman"/>
          <w:sz w:val="24"/>
          <w:szCs w:val="24"/>
        </w:rPr>
      </w:pPr>
      <w:r w:rsidRPr="00A51D25">
        <w:rPr>
          <w:rFonts w:ascii="Times New Roman" w:hAnsi="Times New Roman" w:cs="Times New Roman"/>
          <w:sz w:val="24"/>
          <w:szCs w:val="24"/>
        </w:rPr>
        <w:t>Transfers for households affected by shocks</w:t>
      </w:r>
    </w:p>
    <w:p w:rsidR="00C442FF" w:rsidRPr="00A51D25" w:rsidRDefault="00C442FF" w:rsidP="00434E02">
      <w:pPr>
        <w:pStyle w:val="ListParagraph"/>
        <w:numPr>
          <w:ilvl w:val="0"/>
          <w:numId w:val="12"/>
        </w:numPr>
        <w:spacing w:after="0" w:line="360" w:lineRule="auto"/>
        <w:ind w:left="1775" w:right="238" w:hanging="357"/>
        <w:rPr>
          <w:rFonts w:ascii="Times New Roman" w:hAnsi="Times New Roman" w:cs="Times New Roman"/>
          <w:sz w:val="24"/>
          <w:szCs w:val="24"/>
        </w:rPr>
      </w:pPr>
      <w:r w:rsidRPr="00A51D25">
        <w:rPr>
          <w:rFonts w:ascii="Times New Roman" w:hAnsi="Times New Roman" w:cs="Times New Roman"/>
          <w:sz w:val="24"/>
          <w:szCs w:val="24"/>
        </w:rPr>
        <w:t>Public Works to create sustainable infrastructure</w:t>
      </w:r>
    </w:p>
    <w:p w:rsidR="00C442FF" w:rsidRPr="00A51D25" w:rsidRDefault="00C442FF" w:rsidP="00434E02">
      <w:pPr>
        <w:pStyle w:val="ListParagraph"/>
        <w:numPr>
          <w:ilvl w:val="0"/>
          <w:numId w:val="12"/>
        </w:numPr>
        <w:spacing w:after="0" w:line="360" w:lineRule="auto"/>
        <w:ind w:left="1775" w:right="238" w:hanging="357"/>
        <w:rPr>
          <w:rFonts w:ascii="Times New Roman" w:hAnsi="Times New Roman" w:cs="Times New Roman"/>
          <w:sz w:val="24"/>
          <w:szCs w:val="24"/>
        </w:rPr>
      </w:pPr>
      <w:r w:rsidRPr="00A51D25">
        <w:rPr>
          <w:rFonts w:ascii="Times New Roman" w:hAnsi="Times New Roman" w:cs="Times New Roman"/>
          <w:sz w:val="24"/>
          <w:szCs w:val="24"/>
        </w:rPr>
        <w:t>Strengthening the effectiveness of PSNP implementation</w:t>
      </w:r>
    </w:p>
    <w:p w:rsidR="00C442FF" w:rsidRDefault="00C442FF" w:rsidP="00434E02">
      <w:pPr>
        <w:pStyle w:val="ListParagraph"/>
        <w:numPr>
          <w:ilvl w:val="0"/>
          <w:numId w:val="12"/>
        </w:numPr>
        <w:spacing w:after="0" w:line="360" w:lineRule="auto"/>
        <w:ind w:left="1771" w:right="245"/>
        <w:rPr>
          <w:rFonts w:ascii="Times New Roman" w:hAnsi="Times New Roman" w:cs="Times New Roman"/>
          <w:sz w:val="24"/>
          <w:szCs w:val="24"/>
        </w:rPr>
      </w:pPr>
      <w:r w:rsidRPr="00A51D25">
        <w:rPr>
          <w:rFonts w:ascii="Times New Roman" w:hAnsi="Times New Roman" w:cs="Times New Roman"/>
          <w:sz w:val="24"/>
          <w:szCs w:val="24"/>
        </w:rPr>
        <w:t>Coordination between programme implementers and with other and relief development efforts</w:t>
      </w:r>
    </w:p>
    <w:p w:rsidR="0037259F" w:rsidRDefault="0037259F" w:rsidP="0037259F">
      <w:pPr>
        <w:spacing w:after="0" w:line="360" w:lineRule="auto"/>
        <w:ind w:right="245"/>
        <w:rPr>
          <w:rFonts w:ascii="Times New Roman" w:hAnsi="Times New Roman" w:cs="Times New Roman"/>
          <w:sz w:val="24"/>
          <w:szCs w:val="24"/>
        </w:rPr>
      </w:pPr>
    </w:p>
    <w:p w:rsidR="0037259F" w:rsidRPr="0037259F" w:rsidRDefault="0037259F" w:rsidP="0037259F">
      <w:pPr>
        <w:spacing w:after="0" w:line="360" w:lineRule="auto"/>
        <w:ind w:right="245"/>
        <w:rPr>
          <w:rFonts w:ascii="Times New Roman" w:hAnsi="Times New Roman" w:cs="Times New Roman"/>
          <w:sz w:val="24"/>
          <w:szCs w:val="24"/>
        </w:rPr>
      </w:pPr>
    </w:p>
    <w:p w:rsidR="00C442FF" w:rsidRPr="0037259F" w:rsidRDefault="00DB1DF3" w:rsidP="00BF15C0">
      <w:pPr>
        <w:pStyle w:val="Heading4"/>
        <w:ind w:left="1440" w:right="576"/>
        <w:rPr>
          <w:rFonts w:ascii="Times New Roman" w:hAnsi="Times New Roman" w:cs="Times New Roman"/>
          <w:i w:val="0"/>
          <w:color w:val="auto"/>
          <w:sz w:val="26"/>
          <w:szCs w:val="26"/>
        </w:rPr>
      </w:pPr>
      <w:bookmarkStart w:id="125" w:name="_Ref257876458"/>
      <w:bookmarkStart w:id="126" w:name="_Ref257876482"/>
      <w:bookmarkStart w:id="127" w:name="_Ref257904634"/>
      <w:bookmarkStart w:id="128" w:name="_Toc274238271"/>
      <w:bookmarkStart w:id="129" w:name="_Toc274310751"/>
      <w:bookmarkStart w:id="130" w:name="_Toc238939737"/>
      <w:r>
        <w:rPr>
          <w:rFonts w:ascii="Times New Roman" w:hAnsi="Times New Roman" w:cs="Times New Roman"/>
          <w:i w:val="0"/>
          <w:color w:val="auto"/>
          <w:sz w:val="26"/>
          <w:szCs w:val="26"/>
        </w:rPr>
        <w:lastRenderedPageBreak/>
        <w:t>1.2.2.2</w:t>
      </w:r>
      <w:r w:rsidR="00C442FF" w:rsidRPr="0037259F">
        <w:rPr>
          <w:rFonts w:ascii="Times New Roman" w:hAnsi="Times New Roman" w:cs="Times New Roman"/>
          <w:i w:val="0"/>
          <w:color w:val="auto"/>
          <w:sz w:val="26"/>
          <w:szCs w:val="26"/>
        </w:rPr>
        <w:t xml:space="preserve">. </w:t>
      </w:r>
      <w:r w:rsidR="00C442FF" w:rsidRPr="0037259F">
        <w:rPr>
          <w:rFonts w:ascii="Times New Roman" w:hAnsi="Times New Roman" w:cs="Times New Roman"/>
          <w:i w:val="0"/>
          <w:caps/>
          <w:color w:val="auto"/>
          <w:sz w:val="26"/>
          <w:szCs w:val="26"/>
        </w:rPr>
        <w:t>Institutional and Management Arrangements</w:t>
      </w:r>
      <w:bookmarkEnd w:id="125"/>
      <w:bookmarkEnd w:id="126"/>
      <w:bookmarkEnd w:id="127"/>
      <w:bookmarkEnd w:id="128"/>
      <w:bookmarkEnd w:id="129"/>
      <w:bookmarkEnd w:id="130"/>
      <w:r w:rsidR="00C442FF" w:rsidRPr="0037259F">
        <w:rPr>
          <w:rFonts w:ascii="Times New Roman" w:hAnsi="Times New Roman" w:cs="Times New Roman"/>
          <w:i w:val="0"/>
          <w:caps/>
          <w:color w:val="auto"/>
          <w:sz w:val="26"/>
          <w:szCs w:val="26"/>
        </w:rPr>
        <w:t xml:space="preserve"> of PSNP</w:t>
      </w:r>
    </w:p>
    <w:p w:rsidR="00C442FF" w:rsidRDefault="00C442FF" w:rsidP="00C442FF">
      <w:pPr>
        <w:pStyle w:val="InstList"/>
        <w:numPr>
          <w:ilvl w:val="0"/>
          <w:numId w:val="0"/>
        </w:numPr>
        <w:ind w:left="142"/>
        <w:rPr>
          <w:rFonts w:ascii="Times New Roman" w:hAnsi="Times New Roman" w:cs="Times New Roman"/>
          <w:sz w:val="28"/>
          <w:szCs w:val="28"/>
        </w:rPr>
      </w:pPr>
    </w:p>
    <w:p w:rsidR="00C442FF" w:rsidRPr="004C40B5" w:rsidRDefault="00C442FF" w:rsidP="00C442FF">
      <w:pPr>
        <w:pStyle w:val="InstList"/>
        <w:numPr>
          <w:ilvl w:val="0"/>
          <w:numId w:val="0"/>
        </w:numPr>
        <w:ind w:left="142"/>
        <w:rPr>
          <w:rFonts w:ascii="Times New Roman" w:hAnsi="Times New Roman" w:cs="Times New Roman"/>
          <w:sz w:val="28"/>
          <w:szCs w:val="28"/>
        </w:rPr>
      </w:pPr>
    </w:p>
    <w:p w:rsidR="00C442FF" w:rsidRDefault="00C442FF" w:rsidP="00BF15C0">
      <w:pPr>
        <w:spacing w:after="0" w:line="480" w:lineRule="auto"/>
        <w:ind w:left="1440" w:right="576"/>
        <w:jc w:val="both"/>
        <w:rPr>
          <w:rFonts w:ascii="Times New Roman" w:hAnsi="Times New Roman" w:cs="Times New Roman"/>
          <w:sz w:val="24"/>
          <w:szCs w:val="24"/>
        </w:rPr>
      </w:pPr>
      <w:r w:rsidRPr="00BF585A">
        <w:rPr>
          <w:rFonts w:ascii="Times New Roman" w:hAnsi="Times New Roman" w:cs="Times New Roman"/>
          <w:sz w:val="24"/>
          <w:szCs w:val="24"/>
        </w:rPr>
        <w:t xml:space="preserve">The Productive Safety Net Program is a component of the larger Food Security Program of the Government of Ethiopia. Food Security line agencies at every level of Government are accountable for the oversight and coordination of the FSP with implementation being undertaken by line ministries, Government agencies and other partners at all levels. These arrangements </w:t>
      </w:r>
      <w:r>
        <w:rPr>
          <w:rFonts w:ascii="Times New Roman" w:hAnsi="Times New Roman" w:cs="Times New Roman"/>
          <w:sz w:val="24"/>
          <w:szCs w:val="24"/>
        </w:rPr>
        <w:t xml:space="preserve">and roles and responsibilities </w:t>
      </w:r>
      <w:r w:rsidRPr="00BF585A">
        <w:rPr>
          <w:rFonts w:ascii="Times New Roman" w:hAnsi="Times New Roman" w:cs="Times New Roman"/>
          <w:sz w:val="24"/>
          <w:szCs w:val="24"/>
        </w:rPr>
        <w:t>are cemented in a Memorandum of Understanding between Government and development partners</w:t>
      </w:r>
      <w:r>
        <w:rPr>
          <w:rFonts w:ascii="Times New Roman" w:hAnsi="Times New Roman" w:cs="Times New Roman"/>
          <w:sz w:val="24"/>
          <w:szCs w:val="24"/>
        </w:rPr>
        <w:t xml:space="preserve"> (MOARD, 2010)</w:t>
      </w:r>
      <w:r w:rsidRPr="00BF585A">
        <w:rPr>
          <w:rFonts w:ascii="Times New Roman" w:hAnsi="Times New Roman" w:cs="Times New Roman"/>
          <w:sz w:val="24"/>
          <w:szCs w:val="24"/>
        </w:rPr>
        <w:t xml:space="preserve">. </w:t>
      </w:r>
    </w:p>
    <w:p w:rsidR="00C442FF" w:rsidRDefault="00C442FF" w:rsidP="00C442FF">
      <w:pPr>
        <w:spacing w:after="0" w:line="480" w:lineRule="auto"/>
        <w:ind w:left="567" w:right="571"/>
        <w:jc w:val="both"/>
        <w:rPr>
          <w:rFonts w:ascii="Times New Roman" w:hAnsi="Times New Roman" w:cs="Times New Roman"/>
          <w:sz w:val="24"/>
          <w:szCs w:val="24"/>
        </w:rPr>
      </w:pPr>
    </w:p>
    <w:p w:rsidR="00C442FF" w:rsidRDefault="00161297" w:rsidP="00C442FF">
      <w:pPr>
        <w:spacing w:after="0" w:line="480" w:lineRule="auto"/>
        <w:ind w:left="567" w:right="1440"/>
        <w:jc w:val="both"/>
        <w:rPr>
          <w:rFonts w:ascii="Times New Roman" w:hAnsi="Times New Roman" w:cs="Times New Roman"/>
          <w:sz w:val="24"/>
          <w:szCs w:val="24"/>
        </w:rPr>
      </w:pPr>
      <w:r>
        <w:rPr>
          <w:rFonts w:ascii="Times New Roman" w:hAnsi="Times New Roman" w:cs="Times New Roman"/>
          <w:noProof/>
          <w:sz w:val="24"/>
          <w:szCs w:val="24"/>
        </w:rPr>
        <w:pict>
          <v:shapetype id="_x0000_t109" coordsize="21600,21600" o:spt="109" path="m,l,21600r21600,l21600,xe">
            <v:stroke joinstyle="miter"/>
            <v:path gradientshapeok="t" o:connecttype="rect"/>
          </v:shapetype>
          <v:shape id="_x0000_s1407" type="#_x0000_t109" style="position:absolute;left:0;text-align:left;margin-left:36.75pt;margin-top:6.1pt;width:405pt;height:214.05pt;z-index:251917312">
            <v:textbox style="mso-next-textbox:#_x0000_s1407">
              <w:txbxContent>
                <w:p w:rsidR="00EA4180" w:rsidRPr="000258CB" w:rsidRDefault="00EA4180" w:rsidP="00C442FF">
                  <w:pPr>
                    <w:jc w:val="center"/>
                    <w:rPr>
                      <w:rFonts w:ascii="Times New Roman" w:hAnsi="Times New Roman" w:cs="Times New Roman"/>
                      <w:b/>
                      <w:sz w:val="24"/>
                      <w:szCs w:val="24"/>
                    </w:rPr>
                  </w:pPr>
                  <w:r w:rsidRPr="000258CB">
                    <w:rPr>
                      <w:rFonts w:ascii="Times New Roman" w:hAnsi="Times New Roman" w:cs="Times New Roman"/>
                      <w:b/>
                      <w:sz w:val="24"/>
                      <w:szCs w:val="24"/>
                    </w:rPr>
                    <w:t>Box 1: The PSNP budget arrangements</w:t>
                  </w:r>
                </w:p>
                <w:p w:rsidR="00EA4180" w:rsidRPr="00AB4A95" w:rsidRDefault="00EA4180" w:rsidP="00C442FF">
                  <w:pPr>
                    <w:pStyle w:val="ListParagraph"/>
                    <w:numPr>
                      <w:ilvl w:val="0"/>
                      <w:numId w:val="16"/>
                    </w:numPr>
                    <w:rPr>
                      <w:rFonts w:ascii="Times New Roman" w:hAnsi="Times New Roman" w:cs="Times New Roman"/>
                      <w:sz w:val="24"/>
                      <w:szCs w:val="24"/>
                    </w:rPr>
                  </w:pPr>
                  <w:r>
                    <w:rPr>
                      <w:rFonts w:ascii="Times New Roman" w:hAnsi="Times New Roman" w:cs="Times New Roman"/>
                      <w:b/>
                      <w:sz w:val="24"/>
                      <w:szCs w:val="24"/>
                    </w:rPr>
                    <w:t>Beneficiaries’ transfers/p</w:t>
                  </w:r>
                  <w:r w:rsidRPr="00AB4A95">
                    <w:rPr>
                      <w:rFonts w:ascii="Times New Roman" w:hAnsi="Times New Roman" w:cs="Times New Roman"/>
                      <w:b/>
                      <w:sz w:val="24"/>
                      <w:szCs w:val="24"/>
                    </w:rPr>
                    <w:t>ayment</w:t>
                  </w:r>
                  <w:r>
                    <w:rPr>
                      <w:rFonts w:ascii="Times New Roman" w:hAnsi="Times New Roman" w:cs="Times New Roman"/>
                      <w:b/>
                      <w:sz w:val="24"/>
                      <w:szCs w:val="24"/>
                    </w:rPr>
                    <w:t>s</w:t>
                  </w:r>
                  <w:r w:rsidRPr="00AB4A95">
                    <w:rPr>
                      <w:rFonts w:ascii="Times New Roman" w:hAnsi="Times New Roman" w:cs="Times New Roman"/>
                      <w:sz w:val="24"/>
                      <w:szCs w:val="24"/>
                    </w:rPr>
                    <w:t xml:space="preserve"> (constitute 80% of the base programme cost at district level) </w:t>
                  </w:r>
                </w:p>
                <w:p w:rsidR="00EA4180" w:rsidRPr="00AB4A95" w:rsidRDefault="00EA4180" w:rsidP="00C442FF">
                  <w:pPr>
                    <w:pStyle w:val="ListParagraph"/>
                    <w:numPr>
                      <w:ilvl w:val="0"/>
                      <w:numId w:val="16"/>
                    </w:numPr>
                    <w:rPr>
                      <w:rFonts w:ascii="Times New Roman" w:hAnsi="Times New Roman" w:cs="Times New Roman"/>
                      <w:sz w:val="24"/>
                      <w:szCs w:val="24"/>
                    </w:rPr>
                  </w:pPr>
                  <w:r w:rsidRPr="00AB4A95">
                    <w:rPr>
                      <w:rFonts w:ascii="Times New Roman" w:hAnsi="Times New Roman" w:cs="Times New Roman"/>
                      <w:b/>
                      <w:sz w:val="24"/>
                      <w:szCs w:val="24"/>
                    </w:rPr>
                    <w:t>Administrative</w:t>
                  </w:r>
                  <w:r w:rsidRPr="00AB4A95">
                    <w:rPr>
                      <w:rFonts w:ascii="Times New Roman" w:hAnsi="Times New Roman" w:cs="Times New Roman"/>
                      <w:sz w:val="24"/>
                      <w:szCs w:val="24"/>
                    </w:rPr>
                    <w:t xml:space="preserve"> budget(5% of the base programme cost at district level)</w:t>
                  </w:r>
                </w:p>
                <w:p w:rsidR="00EA4180" w:rsidRPr="00AB4A95" w:rsidRDefault="00EA4180" w:rsidP="00C442FF">
                  <w:pPr>
                    <w:pStyle w:val="ListParagraph"/>
                    <w:numPr>
                      <w:ilvl w:val="0"/>
                      <w:numId w:val="16"/>
                    </w:numPr>
                    <w:rPr>
                      <w:rFonts w:ascii="Times New Roman" w:hAnsi="Times New Roman" w:cs="Times New Roman"/>
                      <w:sz w:val="24"/>
                      <w:szCs w:val="24"/>
                    </w:rPr>
                  </w:pPr>
                  <w:r w:rsidRPr="00AB4A95">
                    <w:rPr>
                      <w:rFonts w:ascii="Times New Roman" w:hAnsi="Times New Roman" w:cs="Times New Roman"/>
                      <w:b/>
                      <w:sz w:val="24"/>
                      <w:szCs w:val="24"/>
                    </w:rPr>
                    <w:t>Capital budget</w:t>
                  </w:r>
                  <w:r w:rsidRPr="00AB4A95">
                    <w:rPr>
                      <w:rFonts w:ascii="Times New Roman" w:hAnsi="Times New Roman" w:cs="Times New Roman"/>
                      <w:sz w:val="24"/>
                      <w:szCs w:val="24"/>
                    </w:rPr>
                    <w:t>(15% of the base programme cost at district level)</w:t>
                  </w:r>
                </w:p>
                <w:p w:rsidR="00EA4180" w:rsidRPr="00AB4A95" w:rsidRDefault="00EA4180" w:rsidP="00C442FF">
                  <w:pPr>
                    <w:pStyle w:val="ListParagraph"/>
                    <w:numPr>
                      <w:ilvl w:val="0"/>
                      <w:numId w:val="16"/>
                    </w:numPr>
                    <w:rPr>
                      <w:rFonts w:ascii="Times New Roman" w:hAnsi="Times New Roman" w:cs="Times New Roman"/>
                      <w:sz w:val="24"/>
                      <w:szCs w:val="24"/>
                    </w:rPr>
                  </w:pPr>
                  <w:r>
                    <w:rPr>
                      <w:rFonts w:ascii="Times New Roman" w:hAnsi="Times New Roman" w:cs="Times New Roman"/>
                      <w:b/>
                      <w:sz w:val="24"/>
                      <w:szCs w:val="24"/>
                    </w:rPr>
                    <w:t>Contingency f</w:t>
                  </w:r>
                  <w:r w:rsidRPr="00AB4A95">
                    <w:rPr>
                      <w:rFonts w:ascii="Times New Roman" w:hAnsi="Times New Roman" w:cs="Times New Roman"/>
                      <w:b/>
                      <w:sz w:val="24"/>
                      <w:szCs w:val="24"/>
                    </w:rPr>
                    <w:t>unds</w:t>
                  </w:r>
                  <w:r w:rsidRPr="00AB4A95">
                    <w:rPr>
                      <w:rFonts w:ascii="Times New Roman" w:hAnsi="Times New Roman" w:cs="Times New Roman"/>
                      <w:sz w:val="24"/>
                      <w:szCs w:val="24"/>
                    </w:rPr>
                    <w:t xml:space="preserve"> (20% of the base programme cost at district level; 15% managed by region while 5% is by district)</w:t>
                  </w:r>
                </w:p>
                <w:p w:rsidR="00EA4180" w:rsidRPr="00AB4A95" w:rsidRDefault="00EA4180" w:rsidP="00C442FF">
                  <w:pPr>
                    <w:pStyle w:val="ListParagraph"/>
                    <w:numPr>
                      <w:ilvl w:val="0"/>
                      <w:numId w:val="16"/>
                    </w:numPr>
                    <w:rPr>
                      <w:rFonts w:ascii="Times New Roman" w:hAnsi="Times New Roman" w:cs="Times New Roman"/>
                      <w:sz w:val="24"/>
                      <w:szCs w:val="24"/>
                    </w:rPr>
                  </w:pPr>
                  <w:r w:rsidRPr="00AB4A95">
                    <w:rPr>
                      <w:rFonts w:ascii="Times New Roman" w:hAnsi="Times New Roman" w:cs="Times New Roman"/>
                      <w:b/>
                      <w:sz w:val="24"/>
                      <w:szCs w:val="24"/>
                    </w:rPr>
                    <w:t>Regional management budget</w:t>
                  </w:r>
                  <w:r w:rsidRPr="00AB4A95">
                    <w:rPr>
                      <w:rFonts w:ascii="Times New Roman" w:hAnsi="Times New Roman" w:cs="Times New Roman"/>
                      <w:sz w:val="24"/>
                      <w:szCs w:val="24"/>
                    </w:rPr>
                    <w:t xml:space="preserve">(2% of the programme  costs only for each Region) </w:t>
                  </w:r>
                </w:p>
                <w:p w:rsidR="00EA4180" w:rsidRPr="00AB4A95" w:rsidRDefault="00EA4180" w:rsidP="00C442FF">
                  <w:pPr>
                    <w:pStyle w:val="ListParagraph"/>
                    <w:numPr>
                      <w:ilvl w:val="0"/>
                      <w:numId w:val="16"/>
                    </w:numPr>
                    <w:rPr>
                      <w:rFonts w:ascii="Times New Roman" w:hAnsi="Times New Roman" w:cs="Times New Roman"/>
                      <w:sz w:val="24"/>
                      <w:szCs w:val="24"/>
                    </w:rPr>
                  </w:pPr>
                  <w:r w:rsidRPr="00AB4A95">
                    <w:rPr>
                      <w:rFonts w:ascii="Times New Roman" w:hAnsi="Times New Roman" w:cs="Times New Roman"/>
                      <w:b/>
                      <w:sz w:val="24"/>
                      <w:szCs w:val="24"/>
                    </w:rPr>
                    <w:t>Federal management budget</w:t>
                  </w:r>
                  <w:r w:rsidRPr="00AB4A95">
                    <w:rPr>
                      <w:rFonts w:ascii="Times New Roman" w:hAnsi="Times New Roman" w:cs="Times New Roman"/>
                      <w:sz w:val="24"/>
                      <w:szCs w:val="24"/>
                    </w:rPr>
                    <w:t>(1% of the total programme cost)</w:t>
                  </w:r>
                </w:p>
                <w:p w:rsidR="00EA4180" w:rsidRPr="00AB4A95" w:rsidRDefault="00EA4180" w:rsidP="00C442FF">
                  <w:pPr>
                    <w:pStyle w:val="ListParagraph"/>
                    <w:numPr>
                      <w:ilvl w:val="0"/>
                      <w:numId w:val="16"/>
                    </w:numPr>
                    <w:rPr>
                      <w:rFonts w:ascii="Times New Roman" w:hAnsi="Times New Roman" w:cs="Times New Roman"/>
                      <w:sz w:val="24"/>
                      <w:szCs w:val="24"/>
                    </w:rPr>
                  </w:pPr>
                  <w:r w:rsidRPr="00AB4A95">
                    <w:rPr>
                      <w:rFonts w:ascii="Times New Roman" w:hAnsi="Times New Roman" w:cs="Times New Roman"/>
                      <w:b/>
                      <w:sz w:val="24"/>
                      <w:szCs w:val="24"/>
                    </w:rPr>
                    <w:t>Capacity Building budget</w:t>
                  </w:r>
                  <w:r w:rsidRPr="00AB4A95">
                    <w:rPr>
                      <w:rFonts w:ascii="Times New Roman" w:hAnsi="Times New Roman" w:cs="Times New Roman"/>
                      <w:sz w:val="24"/>
                      <w:szCs w:val="24"/>
                    </w:rPr>
                    <w:t>(1% of the regional base programme cost)</w:t>
                  </w:r>
                </w:p>
                <w:p w:rsidR="00EA4180" w:rsidRPr="005B71E6" w:rsidRDefault="00EA4180" w:rsidP="00C442FF">
                  <w:pPr>
                    <w:jc w:val="right"/>
                  </w:pPr>
                  <w:r w:rsidRPr="005B71E6">
                    <w:t xml:space="preserve">Source: Extracts </w:t>
                  </w:r>
                  <w:r w:rsidRPr="00154AFC">
                    <w:rPr>
                      <w:rFonts w:ascii="Times New Roman" w:hAnsi="Times New Roman" w:cs="Times New Roman"/>
                    </w:rPr>
                    <w:t>from</w:t>
                  </w:r>
                  <w:r w:rsidRPr="005B71E6">
                    <w:t xml:space="preserve"> PIM 2010</w:t>
                  </w:r>
                </w:p>
              </w:txbxContent>
            </v:textbox>
          </v:shape>
        </w:pict>
      </w:r>
    </w:p>
    <w:p w:rsidR="00C442FF" w:rsidRDefault="00C442FF" w:rsidP="00C442FF">
      <w:pPr>
        <w:spacing w:after="0" w:line="480" w:lineRule="auto"/>
        <w:ind w:left="567" w:right="1440"/>
        <w:jc w:val="both"/>
        <w:rPr>
          <w:rFonts w:ascii="Times New Roman" w:hAnsi="Times New Roman" w:cs="Times New Roman"/>
          <w:sz w:val="24"/>
          <w:szCs w:val="24"/>
        </w:rPr>
      </w:pPr>
    </w:p>
    <w:p w:rsidR="00C442FF" w:rsidRDefault="00C442FF" w:rsidP="00C442FF">
      <w:pPr>
        <w:spacing w:after="0" w:line="480" w:lineRule="auto"/>
        <w:ind w:left="567" w:right="1440"/>
        <w:jc w:val="both"/>
        <w:rPr>
          <w:rFonts w:ascii="Times New Roman" w:hAnsi="Times New Roman" w:cs="Times New Roman"/>
          <w:sz w:val="24"/>
          <w:szCs w:val="24"/>
        </w:rPr>
      </w:pPr>
    </w:p>
    <w:p w:rsidR="00C442FF" w:rsidRDefault="00C442FF" w:rsidP="00C442FF">
      <w:pPr>
        <w:spacing w:after="0" w:line="480" w:lineRule="auto"/>
        <w:ind w:left="567" w:right="1440"/>
        <w:jc w:val="both"/>
        <w:rPr>
          <w:rFonts w:ascii="Times New Roman" w:hAnsi="Times New Roman" w:cs="Times New Roman"/>
          <w:sz w:val="24"/>
          <w:szCs w:val="24"/>
        </w:rPr>
      </w:pPr>
    </w:p>
    <w:p w:rsidR="00C442FF" w:rsidRDefault="00C442FF" w:rsidP="00C442FF">
      <w:pPr>
        <w:spacing w:after="0" w:line="480" w:lineRule="auto"/>
        <w:ind w:left="567" w:right="1440"/>
        <w:jc w:val="both"/>
        <w:rPr>
          <w:rFonts w:ascii="Times New Roman" w:hAnsi="Times New Roman" w:cs="Times New Roman"/>
          <w:sz w:val="24"/>
          <w:szCs w:val="24"/>
        </w:rPr>
      </w:pPr>
    </w:p>
    <w:p w:rsidR="00C442FF" w:rsidRDefault="00C442FF" w:rsidP="00C442FF">
      <w:pPr>
        <w:spacing w:after="0" w:line="480" w:lineRule="auto"/>
        <w:ind w:left="567" w:right="1440"/>
        <w:jc w:val="both"/>
        <w:rPr>
          <w:rFonts w:ascii="Times New Roman" w:hAnsi="Times New Roman" w:cs="Times New Roman"/>
          <w:sz w:val="24"/>
          <w:szCs w:val="24"/>
        </w:rPr>
      </w:pPr>
    </w:p>
    <w:p w:rsidR="00C442FF" w:rsidRDefault="00C442FF" w:rsidP="00C442FF">
      <w:pPr>
        <w:spacing w:after="0" w:line="480" w:lineRule="auto"/>
        <w:ind w:left="567" w:right="1440"/>
        <w:jc w:val="both"/>
        <w:rPr>
          <w:rFonts w:ascii="Times New Roman" w:hAnsi="Times New Roman" w:cs="Times New Roman"/>
          <w:sz w:val="24"/>
          <w:szCs w:val="24"/>
        </w:rPr>
      </w:pPr>
    </w:p>
    <w:p w:rsidR="00C442FF" w:rsidRDefault="00C442FF" w:rsidP="00C442FF">
      <w:pPr>
        <w:spacing w:line="480" w:lineRule="auto"/>
        <w:ind w:left="567" w:right="1440"/>
        <w:jc w:val="both"/>
        <w:rPr>
          <w:rFonts w:ascii="Times New Roman" w:hAnsi="Times New Roman" w:cs="Times New Roman"/>
          <w:sz w:val="24"/>
          <w:szCs w:val="24"/>
        </w:rPr>
      </w:pPr>
    </w:p>
    <w:p w:rsidR="0094414C" w:rsidRDefault="0094414C" w:rsidP="00C442FF">
      <w:pPr>
        <w:spacing w:after="0" w:line="360" w:lineRule="auto"/>
        <w:ind w:left="567" w:right="1440"/>
        <w:jc w:val="both"/>
        <w:rPr>
          <w:rFonts w:ascii="Times New Roman" w:hAnsi="Times New Roman" w:cs="Times New Roman"/>
          <w:sz w:val="24"/>
          <w:szCs w:val="24"/>
        </w:rPr>
      </w:pPr>
    </w:p>
    <w:p w:rsidR="00C442FF" w:rsidRDefault="00C442FF" w:rsidP="00BF15C0">
      <w:pPr>
        <w:spacing w:after="0" w:line="360" w:lineRule="auto"/>
        <w:ind w:left="562" w:right="245"/>
        <w:jc w:val="both"/>
        <w:rPr>
          <w:rFonts w:ascii="Times New Roman" w:hAnsi="Times New Roman" w:cs="Times New Roman"/>
          <w:sz w:val="24"/>
          <w:szCs w:val="24"/>
        </w:rPr>
      </w:pPr>
      <w:r w:rsidRPr="00DE1018">
        <w:rPr>
          <w:rFonts w:ascii="Times New Roman" w:hAnsi="Times New Roman" w:cs="Times New Roman"/>
          <w:sz w:val="24"/>
          <w:szCs w:val="24"/>
        </w:rPr>
        <w:t>According to MOARD, 2010, the planning process of PSNP is participatory and bottom up approach based on community priorities taken into account</w:t>
      </w:r>
      <w:r>
        <w:rPr>
          <w:rFonts w:ascii="Times New Roman" w:hAnsi="Times New Roman" w:cs="Times New Roman"/>
          <w:sz w:val="24"/>
          <w:szCs w:val="24"/>
        </w:rPr>
        <w:t xml:space="preserve"> </w:t>
      </w:r>
      <w:r w:rsidRPr="00DE1018">
        <w:rPr>
          <w:rFonts w:ascii="Times New Roman" w:hAnsi="Times New Roman" w:cs="Times New Roman"/>
          <w:sz w:val="24"/>
          <w:szCs w:val="24"/>
        </w:rPr>
        <w:t xml:space="preserve">the </w:t>
      </w:r>
      <w:r>
        <w:rPr>
          <w:rFonts w:ascii="Times New Roman" w:hAnsi="Times New Roman" w:cs="Times New Roman"/>
          <w:sz w:val="24"/>
          <w:szCs w:val="24"/>
        </w:rPr>
        <w:t>W</w:t>
      </w:r>
      <w:r w:rsidR="0094414C">
        <w:rPr>
          <w:rFonts w:ascii="Times New Roman" w:hAnsi="Times New Roman" w:cs="Times New Roman"/>
          <w:sz w:val="24"/>
          <w:szCs w:val="24"/>
        </w:rPr>
        <w:t>oreda development plan</w:t>
      </w:r>
      <w:r w:rsidRPr="00DE1018">
        <w:rPr>
          <w:rFonts w:ascii="Times New Roman" w:hAnsi="Times New Roman" w:cs="Times New Roman"/>
          <w:sz w:val="24"/>
          <w:szCs w:val="24"/>
        </w:rPr>
        <w:t>.</w:t>
      </w:r>
    </w:p>
    <w:p w:rsidR="00990E94" w:rsidRDefault="00990E94" w:rsidP="00C442FF">
      <w:pPr>
        <w:spacing w:after="0" w:line="480" w:lineRule="auto"/>
        <w:ind w:left="562" w:right="245"/>
        <w:jc w:val="both"/>
        <w:rPr>
          <w:rFonts w:ascii="Times New Roman" w:hAnsi="Times New Roman" w:cs="Times New Roman"/>
          <w:sz w:val="24"/>
          <w:szCs w:val="24"/>
        </w:rPr>
      </w:pPr>
    </w:p>
    <w:p w:rsidR="00C442FF" w:rsidRDefault="00C442FF" w:rsidP="00C442FF">
      <w:pPr>
        <w:spacing w:after="0" w:line="360" w:lineRule="auto"/>
        <w:ind w:left="567" w:right="1440"/>
        <w:jc w:val="both"/>
        <w:rPr>
          <w:rFonts w:ascii="Times New Roman" w:hAnsi="Times New Roman" w:cs="Times New Roman"/>
          <w:sz w:val="24"/>
          <w:szCs w:val="24"/>
        </w:rPr>
      </w:pPr>
    </w:p>
    <w:p w:rsidR="0094414C" w:rsidRDefault="0094414C" w:rsidP="0094414C">
      <w:pPr>
        <w:pBdr>
          <w:top w:val="thickThinLargeGap" w:sz="2" w:space="1" w:color="auto"/>
          <w:left w:val="thickThinLargeGap" w:sz="2" w:space="4" w:color="auto"/>
          <w:bottom w:val="thinThickLargeGap" w:sz="2" w:space="0" w:color="auto"/>
          <w:right w:val="thinThickLargeGap" w:sz="2" w:space="0" w:color="auto"/>
        </w:pBdr>
        <w:autoSpaceDE w:val="0"/>
        <w:autoSpaceDN w:val="0"/>
        <w:adjustRightInd w:val="0"/>
        <w:spacing w:after="0"/>
        <w:ind w:left="360"/>
        <w:rPr>
          <w:rFonts w:ascii="Bookman Old Style" w:hAnsi="Bookman Old Style" w:cs="Arial"/>
          <w:b/>
          <w:sz w:val="28"/>
          <w:szCs w:val="28"/>
        </w:rPr>
      </w:pPr>
    </w:p>
    <w:p w:rsidR="0094414C" w:rsidRDefault="0094414C" w:rsidP="0094414C">
      <w:pPr>
        <w:pBdr>
          <w:top w:val="thickThinLargeGap" w:sz="2" w:space="1" w:color="auto"/>
          <w:left w:val="thickThinLargeGap" w:sz="2" w:space="4" w:color="auto"/>
          <w:bottom w:val="thinThickLargeGap" w:sz="2" w:space="0" w:color="auto"/>
          <w:right w:val="thinThickLargeGap" w:sz="2" w:space="0" w:color="auto"/>
        </w:pBdr>
        <w:autoSpaceDE w:val="0"/>
        <w:autoSpaceDN w:val="0"/>
        <w:adjustRightInd w:val="0"/>
        <w:spacing w:after="0"/>
        <w:ind w:left="360"/>
        <w:jc w:val="both"/>
        <w:rPr>
          <w:rFonts w:ascii="Bookman Old Style" w:hAnsi="Bookman Old Style" w:cs="Arial"/>
          <w:b/>
        </w:rPr>
      </w:pPr>
      <w:r>
        <w:rPr>
          <w:rFonts w:ascii="Bookman Old Style" w:hAnsi="Bookman Old Style" w:cs="Arial"/>
          <w:b/>
        </w:rPr>
        <w:t xml:space="preserve">      </w:t>
      </w:r>
    </w:p>
    <w:p w:rsidR="0094414C" w:rsidRPr="00297216" w:rsidRDefault="0094414C" w:rsidP="0094414C">
      <w:pPr>
        <w:pBdr>
          <w:top w:val="thickThinLargeGap" w:sz="2" w:space="1" w:color="auto"/>
          <w:left w:val="thickThinLargeGap" w:sz="2" w:space="4" w:color="auto"/>
          <w:bottom w:val="thinThickLargeGap" w:sz="2" w:space="0" w:color="auto"/>
          <w:right w:val="thinThickLargeGap" w:sz="2" w:space="0" w:color="auto"/>
        </w:pBdr>
        <w:autoSpaceDE w:val="0"/>
        <w:autoSpaceDN w:val="0"/>
        <w:adjustRightInd w:val="0"/>
        <w:spacing w:after="0"/>
        <w:ind w:left="360"/>
        <w:jc w:val="both"/>
        <w:rPr>
          <w:rFonts w:ascii="Bookman Old Style" w:hAnsi="Bookman Old Style" w:cs="Arial"/>
        </w:rPr>
      </w:pPr>
    </w:p>
    <w:p w:rsidR="0094414C" w:rsidRDefault="00161297" w:rsidP="0094414C">
      <w:pPr>
        <w:pBdr>
          <w:top w:val="thickThinLargeGap" w:sz="2" w:space="1" w:color="auto"/>
          <w:left w:val="thickThinLargeGap" w:sz="2" w:space="4" w:color="auto"/>
          <w:bottom w:val="thinThickLargeGap" w:sz="2" w:space="0" w:color="auto"/>
          <w:right w:val="thinThickLargeGap" w:sz="2" w:space="0" w:color="auto"/>
        </w:pBdr>
        <w:autoSpaceDE w:val="0"/>
        <w:autoSpaceDN w:val="0"/>
        <w:adjustRightInd w:val="0"/>
        <w:spacing w:after="0"/>
        <w:ind w:left="360"/>
        <w:rPr>
          <w:rFonts w:ascii="Bookman Old Style" w:hAnsi="Bookman Old Style" w:cs="Arial"/>
        </w:rPr>
      </w:pPr>
      <w:r>
        <w:rPr>
          <w:rFonts w:ascii="Bookman Old Style" w:hAnsi="Bookman Old Style" w:cs="Arial"/>
          <w:noProof/>
        </w:rPr>
        <w:pict>
          <v:shapetype id="_x0000_t202" coordsize="21600,21600" o:spt="202" path="m,l,21600r21600,l21600,xe">
            <v:stroke joinstyle="miter"/>
            <v:path gradientshapeok="t" o:connecttype="rect"/>
          </v:shapetype>
          <v:shape id="_x0000_s1435" type="#_x0000_t202" style="position:absolute;left:0;text-align:left;margin-left:342pt;margin-top:287.9pt;width:144.05pt;height:138.05pt;z-index:251925504">
            <v:textbox style="mso-next-textbox:#_x0000_s1435">
              <w:txbxContent>
                <w:p w:rsidR="00F24F0D" w:rsidRDefault="00F24F0D" w:rsidP="00F24F0D">
                  <w:pPr>
                    <w:shd w:val="clear" w:color="auto" w:fill="FF0000"/>
                    <w:spacing w:after="0" w:line="240" w:lineRule="auto"/>
                    <w:jc w:val="center"/>
                    <w:rPr>
                      <w:rFonts w:ascii="Arial" w:hAnsi="Arial" w:cs="Arial"/>
                      <w:b/>
                      <w:sz w:val="24"/>
                      <w:szCs w:val="24"/>
                    </w:rPr>
                  </w:pPr>
                </w:p>
                <w:p w:rsidR="00EA4180" w:rsidRPr="0022486F" w:rsidRDefault="00EA4180" w:rsidP="00BA0C98">
                  <w:pPr>
                    <w:shd w:val="clear" w:color="auto" w:fill="FF0000"/>
                    <w:jc w:val="center"/>
                    <w:rPr>
                      <w:rFonts w:ascii="Arial" w:hAnsi="Arial" w:cs="Arial"/>
                      <w:b/>
                      <w:sz w:val="24"/>
                      <w:szCs w:val="24"/>
                    </w:rPr>
                  </w:pPr>
                  <w:r w:rsidRPr="0022486F">
                    <w:rPr>
                      <w:rFonts w:ascii="Arial" w:hAnsi="Arial" w:cs="Arial"/>
                      <w:b/>
                      <w:sz w:val="24"/>
                      <w:szCs w:val="24"/>
                    </w:rPr>
                    <w:t>JOINT TC3</w:t>
                  </w:r>
                </w:p>
                <w:p w:rsidR="00EA4180" w:rsidRPr="0022486F" w:rsidRDefault="00EA4180" w:rsidP="00BA0C98">
                  <w:pPr>
                    <w:shd w:val="clear" w:color="auto" w:fill="FF0000"/>
                    <w:jc w:val="center"/>
                    <w:rPr>
                      <w:rFonts w:ascii="Arial" w:hAnsi="Arial" w:cs="Arial"/>
                      <w:b/>
                      <w:sz w:val="24"/>
                      <w:szCs w:val="24"/>
                    </w:rPr>
                  </w:pPr>
                  <w:r w:rsidRPr="0022486F">
                    <w:rPr>
                      <w:rFonts w:ascii="Arial" w:hAnsi="Arial" w:cs="Arial"/>
                      <w:b/>
                      <w:sz w:val="24"/>
                      <w:szCs w:val="24"/>
                    </w:rPr>
                    <w:t>PW/CCI</w:t>
                  </w:r>
                </w:p>
                <w:p w:rsidR="00EA4180" w:rsidRPr="0022486F" w:rsidRDefault="00EA4180" w:rsidP="00BA0C98">
                  <w:pPr>
                    <w:shd w:val="clear" w:color="auto" w:fill="FF0000"/>
                    <w:jc w:val="center"/>
                    <w:rPr>
                      <w:rFonts w:ascii="Arial" w:hAnsi="Arial" w:cs="Arial"/>
                      <w:b/>
                      <w:sz w:val="24"/>
                      <w:szCs w:val="24"/>
                    </w:rPr>
                  </w:pPr>
                  <w:r w:rsidRPr="0022486F">
                    <w:rPr>
                      <w:rFonts w:ascii="Arial" w:hAnsi="Arial" w:cs="Arial"/>
                      <w:b/>
                      <w:sz w:val="24"/>
                      <w:szCs w:val="24"/>
                    </w:rPr>
                    <w:t>Chair: Natural- Resource Head</w:t>
                  </w:r>
                </w:p>
                <w:p w:rsidR="00EA4180" w:rsidRDefault="00EA4180" w:rsidP="00BA0C98">
                  <w:pPr>
                    <w:shd w:val="clear" w:color="auto" w:fill="FF0000"/>
                    <w:jc w:val="center"/>
                    <w:rPr>
                      <w:rFonts w:ascii="Arial" w:hAnsi="Arial" w:cs="Arial"/>
                      <w:b/>
                      <w:sz w:val="24"/>
                      <w:szCs w:val="24"/>
                    </w:rPr>
                  </w:pPr>
                  <w:r w:rsidRPr="0022486F">
                    <w:rPr>
                      <w:rFonts w:ascii="Arial" w:hAnsi="Arial" w:cs="Arial"/>
                      <w:b/>
                      <w:sz w:val="24"/>
                      <w:szCs w:val="24"/>
                    </w:rPr>
                    <w:t>(5)</w:t>
                  </w:r>
                </w:p>
                <w:p w:rsidR="00F24F0D" w:rsidRPr="0022486F" w:rsidRDefault="00F24F0D" w:rsidP="00BA0C98">
                  <w:pPr>
                    <w:shd w:val="clear" w:color="auto" w:fill="FF0000"/>
                    <w:jc w:val="center"/>
                    <w:rPr>
                      <w:rFonts w:ascii="Arial" w:hAnsi="Arial" w:cs="Arial"/>
                      <w:b/>
                      <w:sz w:val="24"/>
                      <w:szCs w:val="24"/>
                    </w:rPr>
                  </w:pPr>
                </w:p>
              </w:txbxContent>
            </v:textbox>
          </v:shape>
        </w:pict>
      </w:r>
      <w:r>
        <w:rPr>
          <w:rFonts w:ascii="Bookman Old Style" w:hAnsi="Bookman Old Style" w:cs="Arial"/>
          <w:noProof/>
        </w:rPr>
        <w:pict>
          <v:shape id="_x0000_s1434" type="#_x0000_t202" style="position:absolute;left:0;text-align:left;margin-left:180pt;margin-top:290.3pt;width:153pt;height:135.65pt;z-index:251924480">
            <v:textbox style="mso-next-textbox:#_x0000_s1434">
              <w:txbxContent>
                <w:p w:rsidR="00F24F0D" w:rsidRDefault="00F24F0D" w:rsidP="00F24F0D">
                  <w:pPr>
                    <w:shd w:val="clear" w:color="auto" w:fill="FFFF00"/>
                    <w:spacing w:after="0" w:line="240" w:lineRule="auto"/>
                    <w:jc w:val="center"/>
                    <w:rPr>
                      <w:rFonts w:ascii="Arial" w:hAnsi="Arial" w:cs="Arial"/>
                      <w:b/>
                      <w:sz w:val="24"/>
                      <w:szCs w:val="24"/>
                    </w:rPr>
                  </w:pPr>
                </w:p>
                <w:p w:rsidR="00EA4180" w:rsidRPr="0022486F" w:rsidRDefault="00EA4180" w:rsidP="00BA0C98">
                  <w:pPr>
                    <w:shd w:val="clear" w:color="auto" w:fill="FFFF00"/>
                    <w:jc w:val="center"/>
                    <w:rPr>
                      <w:rFonts w:ascii="Arial" w:hAnsi="Arial" w:cs="Arial"/>
                      <w:b/>
                      <w:sz w:val="24"/>
                      <w:szCs w:val="24"/>
                    </w:rPr>
                  </w:pPr>
                  <w:r w:rsidRPr="0022486F">
                    <w:rPr>
                      <w:rFonts w:ascii="Arial" w:hAnsi="Arial" w:cs="Arial"/>
                      <w:b/>
                      <w:sz w:val="24"/>
                      <w:szCs w:val="24"/>
                    </w:rPr>
                    <w:t>JOINT   TC2</w:t>
                  </w:r>
                </w:p>
                <w:p w:rsidR="00EA4180" w:rsidRPr="0022486F" w:rsidRDefault="00EA4180" w:rsidP="00BA0C98">
                  <w:pPr>
                    <w:shd w:val="clear" w:color="auto" w:fill="FFFF00"/>
                    <w:jc w:val="center"/>
                    <w:rPr>
                      <w:rFonts w:ascii="Arial" w:hAnsi="Arial" w:cs="Arial"/>
                      <w:b/>
                      <w:sz w:val="24"/>
                      <w:szCs w:val="24"/>
                    </w:rPr>
                  </w:pPr>
                  <w:r w:rsidRPr="0022486F">
                    <w:rPr>
                      <w:rFonts w:ascii="Arial" w:hAnsi="Arial" w:cs="Arial"/>
                      <w:b/>
                      <w:sz w:val="24"/>
                      <w:szCs w:val="24"/>
                    </w:rPr>
                    <w:t>HABP</w:t>
                  </w:r>
                </w:p>
                <w:p w:rsidR="00EA4180" w:rsidRPr="0022486F" w:rsidRDefault="00EA4180" w:rsidP="00BA0C98">
                  <w:pPr>
                    <w:shd w:val="clear" w:color="auto" w:fill="FFFF00"/>
                    <w:jc w:val="center"/>
                    <w:rPr>
                      <w:rFonts w:ascii="Arial" w:hAnsi="Arial" w:cs="Arial"/>
                      <w:b/>
                      <w:sz w:val="24"/>
                      <w:szCs w:val="24"/>
                    </w:rPr>
                  </w:pPr>
                  <w:r w:rsidRPr="0022486F">
                    <w:rPr>
                      <w:rFonts w:ascii="Arial" w:hAnsi="Arial" w:cs="Arial"/>
                      <w:b/>
                      <w:sz w:val="24"/>
                      <w:szCs w:val="24"/>
                    </w:rPr>
                    <w:t>Chair: Extension- Head</w:t>
                  </w:r>
                </w:p>
                <w:p w:rsidR="00EA4180" w:rsidRPr="0022486F" w:rsidRDefault="00EA4180" w:rsidP="00BA0C98">
                  <w:pPr>
                    <w:shd w:val="clear" w:color="auto" w:fill="FFFF00"/>
                    <w:jc w:val="center"/>
                    <w:rPr>
                      <w:rFonts w:ascii="Arial" w:hAnsi="Arial" w:cs="Arial"/>
                      <w:b/>
                      <w:sz w:val="24"/>
                      <w:szCs w:val="24"/>
                    </w:rPr>
                  </w:pPr>
                  <w:r w:rsidRPr="0022486F">
                    <w:rPr>
                      <w:rFonts w:ascii="Arial" w:hAnsi="Arial" w:cs="Arial"/>
                      <w:b/>
                      <w:sz w:val="24"/>
                      <w:szCs w:val="24"/>
                    </w:rPr>
                    <w:t>(4)</w:t>
                  </w:r>
                </w:p>
              </w:txbxContent>
            </v:textbox>
          </v:shape>
        </w:pict>
      </w:r>
      <w:r>
        <w:rPr>
          <w:rFonts w:ascii="Bookman Old Style" w:hAnsi="Bookman Old Style" w:cs="Arial"/>
          <w:noProof/>
        </w:rPr>
        <w:pict>
          <v:shape id="_x0000_s1433" type="#_x0000_t202" style="position:absolute;left:0;text-align:left;margin-left:27pt;margin-top:285.95pt;width:2in;height:140pt;z-index:251923456">
            <v:textbox style="mso-next-textbox:#_x0000_s1433">
              <w:txbxContent>
                <w:p w:rsidR="00F24F0D" w:rsidRDefault="00F24F0D" w:rsidP="00F24F0D">
                  <w:pPr>
                    <w:shd w:val="clear" w:color="auto" w:fill="00B050"/>
                    <w:spacing w:after="0" w:line="240" w:lineRule="auto"/>
                    <w:jc w:val="center"/>
                    <w:rPr>
                      <w:rFonts w:ascii="Arial" w:hAnsi="Arial" w:cs="Arial"/>
                      <w:b/>
                      <w:sz w:val="24"/>
                      <w:szCs w:val="24"/>
                    </w:rPr>
                  </w:pPr>
                </w:p>
                <w:p w:rsidR="00EA4180" w:rsidRPr="0022486F" w:rsidRDefault="00EA4180" w:rsidP="00BA0C98">
                  <w:pPr>
                    <w:shd w:val="clear" w:color="auto" w:fill="00B050"/>
                    <w:jc w:val="center"/>
                    <w:rPr>
                      <w:rFonts w:ascii="Arial" w:hAnsi="Arial" w:cs="Arial"/>
                      <w:b/>
                      <w:sz w:val="24"/>
                      <w:szCs w:val="24"/>
                    </w:rPr>
                  </w:pPr>
                  <w:r w:rsidRPr="0022486F">
                    <w:rPr>
                      <w:rFonts w:ascii="Arial" w:hAnsi="Arial" w:cs="Arial"/>
                      <w:b/>
                      <w:sz w:val="24"/>
                      <w:szCs w:val="24"/>
                    </w:rPr>
                    <w:t>JOINT   TC1</w:t>
                  </w:r>
                </w:p>
                <w:p w:rsidR="00EA4180" w:rsidRPr="0022486F" w:rsidRDefault="00EA4180" w:rsidP="00BA0C98">
                  <w:pPr>
                    <w:shd w:val="clear" w:color="auto" w:fill="00B050"/>
                    <w:jc w:val="center"/>
                    <w:rPr>
                      <w:rFonts w:ascii="Arial" w:hAnsi="Arial" w:cs="Arial"/>
                      <w:b/>
                      <w:sz w:val="24"/>
                      <w:szCs w:val="24"/>
                    </w:rPr>
                  </w:pPr>
                  <w:r w:rsidRPr="0022486F">
                    <w:rPr>
                      <w:rFonts w:ascii="Arial" w:hAnsi="Arial" w:cs="Arial"/>
                      <w:b/>
                      <w:sz w:val="24"/>
                      <w:szCs w:val="24"/>
                    </w:rPr>
                    <w:t>Early Warning &amp; Response Transfers</w:t>
                  </w:r>
                </w:p>
                <w:p w:rsidR="00EA4180" w:rsidRDefault="00EA4180" w:rsidP="00F24F0D">
                  <w:pPr>
                    <w:shd w:val="clear" w:color="auto" w:fill="00B050"/>
                    <w:jc w:val="center"/>
                    <w:rPr>
                      <w:rFonts w:ascii="Arial" w:hAnsi="Arial" w:cs="Arial"/>
                      <w:b/>
                      <w:sz w:val="24"/>
                      <w:szCs w:val="24"/>
                    </w:rPr>
                  </w:pPr>
                  <w:r w:rsidRPr="0022486F">
                    <w:rPr>
                      <w:rFonts w:ascii="Arial" w:hAnsi="Arial" w:cs="Arial"/>
                      <w:b/>
                      <w:sz w:val="24"/>
                      <w:szCs w:val="24"/>
                    </w:rPr>
                    <w:t>C</w:t>
                  </w:r>
                  <w:r w:rsidR="00F24F0D">
                    <w:rPr>
                      <w:rFonts w:ascii="Arial" w:hAnsi="Arial" w:cs="Arial"/>
                      <w:b/>
                      <w:sz w:val="24"/>
                      <w:szCs w:val="24"/>
                    </w:rPr>
                    <w:t xml:space="preserve">hair: DPPC &amp; Food Security Head </w:t>
                  </w:r>
                  <w:r w:rsidRPr="0022486F">
                    <w:rPr>
                      <w:rFonts w:ascii="Arial" w:hAnsi="Arial" w:cs="Arial"/>
                      <w:b/>
                      <w:sz w:val="24"/>
                      <w:szCs w:val="24"/>
                    </w:rPr>
                    <w:t>(3)</w:t>
                  </w:r>
                </w:p>
                <w:p w:rsidR="00F24F0D" w:rsidRPr="0022486F" w:rsidRDefault="00F24F0D" w:rsidP="00BA0C98">
                  <w:pPr>
                    <w:shd w:val="clear" w:color="auto" w:fill="00B050"/>
                    <w:jc w:val="center"/>
                    <w:rPr>
                      <w:rFonts w:ascii="Arial" w:hAnsi="Arial" w:cs="Arial"/>
                      <w:b/>
                      <w:sz w:val="24"/>
                      <w:szCs w:val="24"/>
                    </w:rPr>
                  </w:pPr>
                </w:p>
              </w:txbxContent>
            </v:textbox>
          </v:shape>
        </w:pict>
      </w:r>
      <w:r w:rsidRPr="00161297">
        <w:rPr>
          <w:rFonts w:ascii="Bookman Old Style" w:hAnsi="Bookman Old Style" w:cs="Arial"/>
          <w:b/>
        </w:rPr>
      </w:r>
      <w:r w:rsidRPr="00161297">
        <w:rPr>
          <w:rFonts w:ascii="Bookman Old Style" w:hAnsi="Bookman Old Style" w:cs="Arial"/>
          <w:b/>
        </w:rPr>
        <w:pict>
          <v:group id="_x0000_s1410" editas="canvas" style="width:468.05pt;height:297.3pt;mso-position-horizontal-relative:char;mso-position-vertical-relative:line" coordorigin="2527,555" coordsize="6686,432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11" type="#_x0000_t75" style="position:absolute;left:2527;top:555;width:6686;height:4325" o:preferrelative="f">
              <v:fill o:detectmouseclick="t"/>
              <v:path o:extrusionok="t" o:connecttype="none"/>
              <o:lock v:ext="edit" text="t"/>
            </v:shape>
            <v:rect id="_x0000_s1412" style="position:absolute;left:6127;top:555;width:3086;height:916"/>
            <v:rect id="_x0000_s1413" style="position:absolute;left:6127;top:1995;width:3032;height:917"/>
            <v:rect id="_x0000_s1414" style="position:absolute;left:2784;top:3435;width:2828;height:787"/>
            <v:shape id="_x0000_s1415" type="#_x0000_t202" style="position:absolute;left:6072;top:555;width:3087;height:1047">
              <v:textbox style="mso-next-textbox:#_x0000_s1415">
                <w:txbxContent>
                  <w:p w:rsidR="00EA4180" w:rsidRDefault="00EA4180" w:rsidP="00EA4180">
                    <w:pPr>
                      <w:shd w:val="clear" w:color="auto" w:fill="00B050"/>
                      <w:spacing w:after="0" w:line="360" w:lineRule="auto"/>
                      <w:jc w:val="center"/>
                      <w:rPr>
                        <w:rFonts w:ascii="Arial" w:hAnsi="Arial" w:cs="Arial"/>
                        <w:b/>
                        <w:sz w:val="24"/>
                        <w:szCs w:val="24"/>
                      </w:rPr>
                    </w:pPr>
                  </w:p>
                  <w:p w:rsidR="00EA4180" w:rsidRPr="0022486F" w:rsidRDefault="00EA4180" w:rsidP="00BA0C98">
                    <w:pPr>
                      <w:shd w:val="clear" w:color="auto" w:fill="00B050"/>
                      <w:jc w:val="center"/>
                      <w:rPr>
                        <w:rFonts w:ascii="Arial" w:hAnsi="Arial" w:cs="Arial"/>
                        <w:b/>
                        <w:sz w:val="24"/>
                        <w:szCs w:val="24"/>
                      </w:rPr>
                    </w:pPr>
                    <w:r w:rsidRPr="0022486F">
                      <w:rPr>
                        <w:rFonts w:ascii="Arial" w:hAnsi="Arial" w:cs="Arial"/>
                        <w:b/>
                        <w:sz w:val="24"/>
                        <w:szCs w:val="24"/>
                      </w:rPr>
                      <w:t>FSP Steering Committee</w:t>
                    </w:r>
                  </w:p>
                  <w:p w:rsidR="00EA4180" w:rsidRDefault="00EA4180" w:rsidP="00BA0C98">
                    <w:pPr>
                      <w:shd w:val="clear" w:color="auto" w:fill="00B050"/>
                      <w:jc w:val="center"/>
                      <w:rPr>
                        <w:rFonts w:ascii="Arial" w:hAnsi="Arial" w:cs="Arial"/>
                        <w:b/>
                        <w:sz w:val="24"/>
                        <w:szCs w:val="24"/>
                      </w:rPr>
                    </w:pPr>
                    <w:r w:rsidRPr="0022486F">
                      <w:rPr>
                        <w:rFonts w:ascii="Arial" w:hAnsi="Arial" w:cs="Arial"/>
                        <w:b/>
                        <w:sz w:val="24"/>
                        <w:szCs w:val="24"/>
                      </w:rPr>
                      <w:t>Chair: Woreda Administrator (1)</w:t>
                    </w:r>
                  </w:p>
                  <w:p w:rsidR="00F24F0D" w:rsidRDefault="00F24F0D" w:rsidP="00BA0C98">
                    <w:pPr>
                      <w:shd w:val="clear" w:color="auto" w:fill="00B050"/>
                      <w:jc w:val="center"/>
                      <w:rPr>
                        <w:rFonts w:ascii="Arial" w:hAnsi="Arial" w:cs="Arial"/>
                        <w:b/>
                        <w:sz w:val="24"/>
                        <w:szCs w:val="24"/>
                      </w:rPr>
                    </w:pPr>
                  </w:p>
                  <w:p w:rsidR="00F24F0D" w:rsidRDefault="00F24F0D" w:rsidP="00BA0C98">
                    <w:pPr>
                      <w:shd w:val="clear" w:color="auto" w:fill="00B050"/>
                      <w:jc w:val="center"/>
                      <w:rPr>
                        <w:rFonts w:ascii="Arial" w:hAnsi="Arial" w:cs="Arial"/>
                        <w:b/>
                        <w:sz w:val="24"/>
                        <w:szCs w:val="24"/>
                      </w:rPr>
                    </w:pPr>
                  </w:p>
                  <w:p w:rsidR="00F24F0D" w:rsidRPr="0022486F" w:rsidRDefault="00F24F0D" w:rsidP="00BA0C98">
                    <w:pPr>
                      <w:shd w:val="clear" w:color="auto" w:fill="00B050"/>
                      <w:jc w:val="center"/>
                      <w:rPr>
                        <w:rFonts w:ascii="Arial" w:hAnsi="Arial" w:cs="Arial"/>
                        <w:b/>
                        <w:sz w:val="24"/>
                        <w:szCs w:val="24"/>
                      </w:rPr>
                    </w:pPr>
                  </w:p>
                </w:txbxContent>
              </v:textbox>
            </v:shape>
            <v:shape id="_x0000_s1416" type="#_x0000_t202" style="position:absolute;left:6127;top:1995;width:3032;height:1440">
              <v:textbox style="mso-next-textbox:#_x0000_s1416">
                <w:txbxContent>
                  <w:p w:rsidR="00F24F0D" w:rsidRDefault="00F24F0D" w:rsidP="00BA0C98">
                    <w:pPr>
                      <w:shd w:val="clear" w:color="auto" w:fill="FFFF00"/>
                      <w:spacing w:after="0" w:line="240" w:lineRule="auto"/>
                      <w:jc w:val="center"/>
                      <w:rPr>
                        <w:rFonts w:ascii="Arial" w:hAnsi="Arial" w:cs="Arial"/>
                        <w:b/>
                        <w:sz w:val="24"/>
                        <w:szCs w:val="24"/>
                      </w:rPr>
                    </w:pPr>
                  </w:p>
                  <w:p w:rsidR="00EA4180" w:rsidRPr="0022486F" w:rsidRDefault="00EA4180" w:rsidP="00BA0C98">
                    <w:pPr>
                      <w:shd w:val="clear" w:color="auto" w:fill="FFFF00"/>
                      <w:spacing w:after="0" w:line="240" w:lineRule="auto"/>
                      <w:jc w:val="center"/>
                      <w:rPr>
                        <w:rFonts w:ascii="Arial" w:hAnsi="Arial" w:cs="Arial"/>
                        <w:b/>
                        <w:sz w:val="24"/>
                        <w:szCs w:val="24"/>
                      </w:rPr>
                    </w:pPr>
                    <w:r w:rsidRPr="0022486F">
                      <w:rPr>
                        <w:rFonts w:ascii="Arial" w:hAnsi="Arial" w:cs="Arial"/>
                        <w:b/>
                        <w:sz w:val="24"/>
                        <w:szCs w:val="24"/>
                      </w:rPr>
                      <w:t>Woreda Food Security Task Force</w:t>
                    </w:r>
                  </w:p>
                  <w:p w:rsidR="00EA4180" w:rsidRPr="0022486F" w:rsidRDefault="00EA4180" w:rsidP="00BA0C98">
                    <w:pPr>
                      <w:shd w:val="clear" w:color="auto" w:fill="FFFF00"/>
                      <w:spacing w:after="0" w:line="240" w:lineRule="auto"/>
                      <w:jc w:val="center"/>
                      <w:rPr>
                        <w:rFonts w:ascii="Arial" w:hAnsi="Arial" w:cs="Arial"/>
                        <w:b/>
                        <w:sz w:val="24"/>
                        <w:szCs w:val="24"/>
                      </w:rPr>
                    </w:pPr>
                    <w:r w:rsidRPr="0022486F">
                      <w:rPr>
                        <w:rFonts w:ascii="Arial" w:hAnsi="Arial" w:cs="Arial"/>
                        <w:b/>
                        <w:sz w:val="24"/>
                        <w:szCs w:val="24"/>
                      </w:rPr>
                      <w:t>Chair: ARDO Head</w:t>
                    </w:r>
                  </w:p>
                  <w:p w:rsidR="00EA4180" w:rsidRPr="0022486F" w:rsidRDefault="00EA4180" w:rsidP="00BA0C98">
                    <w:pPr>
                      <w:shd w:val="clear" w:color="auto" w:fill="FFFF00"/>
                      <w:spacing w:after="0" w:line="240" w:lineRule="auto"/>
                      <w:jc w:val="center"/>
                      <w:rPr>
                        <w:rFonts w:ascii="Arial" w:hAnsi="Arial" w:cs="Arial"/>
                        <w:b/>
                        <w:sz w:val="24"/>
                        <w:szCs w:val="24"/>
                      </w:rPr>
                    </w:pPr>
                    <w:r w:rsidRPr="0022486F">
                      <w:rPr>
                        <w:rFonts w:ascii="Arial" w:hAnsi="Arial" w:cs="Arial"/>
                        <w:b/>
                        <w:sz w:val="24"/>
                        <w:szCs w:val="24"/>
                      </w:rPr>
                      <w:t>Relevant Heads of other Line Departments</w:t>
                    </w:r>
                  </w:p>
                  <w:p w:rsidR="00EA4180" w:rsidRDefault="00EA4180" w:rsidP="00BA0C98">
                    <w:pPr>
                      <w:shd w:val="clear" w:color="auto" w:fill="FFFF00"/>
                      <w:jc w:val="center"/>
                      <w:rPr>
                        <w:rFonts w:ascii="Arial" w:hAnsi="Arial" w:cs="Arial"/>
                        <w:b/>
                        <w:sz w:val="24"/>
                        <w:szCs w:val="24"/>
                      </w:rPr>
                    </w:pPr>
                    <w:r w:rsidRPr="0022486F">
                      <w:rPr>
                        <w:rFonts w:ascii="Arial" w:hAnsi="Arial" w:cs="Arial"/>
                        <w:b/>
                        <w:sz w:val="24"/>
                        <w:szCs w:val="24"/>
                      </w:rPr>
                      <w:t>(Non-ARDO) agencies (2)</w:t>
                    </w:r>
                  </w:p>
                  <w:p w:rsidR="00F24F0D" w:rsidRPr="0022486F" w:rsidRDefault="00F24F0D" w:rsidP="00BA0C98">
                    <w:pPr>
                      <w:shd w:val="clear" w:color="auto" w:fill="FFFF00"/>
                      <w:jc w:val="center"/>
                      <w:rPr>
                        <w:rFonts w:ascii="Arial" w:hAnsi="Arial" w:cs="Arial"/>
                        <w:b/>
                        <w:sz w:val="24"/>
                        <w:szCs w:val="24"/>
                      </w:rPr>
                    </w:pPr>
                  </w:p>
                </w:txbxContent>
              </v:textbox>
            </v:shape>
            <v:shape id="_x0000_s1417" type="#_x0000_t202" style="position:absolute;left:2784;top:3435;width:2829;height:787">
              <v:textbox style="mso-next-textbox:#_x0000_s1417">
                <w:txbxContent>
                  <w:p w:rsidR="00F24F0D" w:rsidRPr="00F24F0D" w:rsidRDefault="00F24F0D" w:rsidP="00F24F0D">
                    <w:pPr>
                      <w:shd w:val="clear" w:color="auto" w:fill="FF0000"/>
                      <w:spacing w:after="0" w:line="240" w:lineRule="auto"/>
                      <w:jc w:val="center"/>
                      <w:rPr>
                        <w:rFonts w:ascii="Arial" w:hAnsi="Arial" w:cs="Arial"/>
                        <w:b/>
                        <w:sz w:val="16"/>
                        <w:szCs w:val="16"/>
                      </w:rPr>
                    </w:pPr>
                  </w:p>
                  <w:p w:rsidR="00EA4180" w:rsidRPr="0022486F" w:rsidRDefault="00EA4180" w:rsidP="00F24F0D">
                    <w:pPr>
                      <w:shd w:val="clear" w:color="auto" w:fill="FF0000"/>
                      <w:spacing w:after="0" w:line="240" w:lineRule="auto"/>
                      <w:jc w:val="center"/>
                      <w:rPr>
                        <w:rFonts w:ascii="Arial" w:hAnsi="Arial" w:cs="Arial"/>
                        <w:b/>
                        <w:sz w:val="24"/>
                        <w:szCs w:val="24"/>
                      </w:rPr>
                    </w:pPr>
                    <w:r w:rsidRPr="0022486F">
                      <w:rPr>
                        <w:rFonts w:ascii="Arial" w:hAnsi="Arial" w:cs="Arial"/>
                        <w:b/>
                        <w:sz w:val="24"/>
                        <w:szCs w:val="24"/>
                      </w:rPr>
                      <w:t>Food</w:t>
                    </w:r>
                  </w:p>
                  <w:p w:rsidR="00EA4180" w:rsidRDefault="00EA4180" w:rsidP="00F24F0D">
                    <w:pPr>
                      <w:shd w:val="clear" w:color="auto" w:fill="FF0000"/>
                      <w:spacing w:after="0" w:line="360" w:lineRule="auto"/>
                      <w:jc w:val="center"/>
                      <w:rPr>
                        <w:rFonts w:ascii="Arial" w:hAnsi="Arial" w:cs="Arial"/>
                        <w:b/>
                        <w:sz w:val="24"/>
                        <w:szCs w:val="24"/>
                      </w:rPr>
                    </w:pPr>
                    <w:r w:rsidRPr="0022486F">
                      <w:rPr>
                        <w:rFonts w:ascii="Arial" w:hAnsi="Arial" w:cs="Arial"/>
                        <w:b/>
                        <w:sz w:val="24"/>
                        <w:szCs w:val="24"/>
                      </w:rPr>
                      <w:t>Security (Secretariat)</w:t>
                    </w:r>
                  </w:p>
                  <w:p w:rsidR="00F24F0D" w:rsidRPr="0022486F" w:rsidRDefault="00F24F0D" w:rsidP="00F24F0D">
                    <w:pPr>
                      <w:shd w:val="clear" w:color="auto" w:fill="FF0000"/>
                      <w:spacing w:after="0" w:line="360" w:lineRule="auto"/>
                      <w:jc w:val="center"/>
                      <w:rPr>
                        <w:rFonts w:ascii="Arial" w:hAnsi="Arial" w:cs="Arial"/>
                        <w:b/>
                        <w:sz w:val="24"/>
                        <w:szCs w:val="24"/>
                      </w:rPr>
                    </w:pPr>
                  </w:p>
                  <w:p w:rsidR="00EA4180" w:rsidRDefault="00EA4180" w:rsidP="00BA0C98">
                    <w:pPr>
                      <w:shd w:val="clear" w:color="auto" w:fill="FF0000"/>
                      <w:jc w:val="center"/>
                      <w:rPr>
                        <w:rFonts w:ascii="Arial" w:hAnsi="Arial" w:cs="Arial"/>
                        <w:sz w:val="24"/>
                        <w:szCs w:val="24"/>
                      </w:rPr>
                    </w:pPr>
                  </w:p>
                  <w:p w:rsidR="00EA4180" w:rsidRDefault="00EA4180" w:rsidP="00BA0C98">
                    <w:pPr>
                      <w:shd w:val="clear" w:color="auto" w:fill="FF0000"/>
                      <w:jc w:val="center"/>
                      <w:rPr>
                        <w:rFonts w:ascii="Arial" w:hAnsi="Arial" w:cs="Arial"/>
                        <w:sz w:val="24"/>
                        <w:szCs w:val="24"/>
                      </w:rPr>
                    </w:pPr>
                  </w:p>
                  <w:p w:rsidR="00EA4180" w:rsidRDefault="00EA4180" w:rsidP="00BA0C98">
                    <w:pPr>
                      <w:shd w:val="clear" w:color="auto" w:fill="FF0000"/>
                      <w:jc w:val="center"/>
                      <w:rPr>
                        <w:rFonts w:ascii="Arial" w:hAnsi="Arial" w:cs="Arial"/>
                        <w:sz w:val="24"/>
                        <w:szCs w:val="24"/>
                      </w:rPr>
                    </w:pPr>
                  </w:p>
                  <w:p w:rsidR="00EA4180" w:rsidRDefault="00EA4180" w:rsidP="00BA0C98">
                    <w:pPr>
                      <w:shd w:val="clear" w:color="auto" w:fill="FF0000"/>
                      <w:jc w:val="center"/>
                      <w:rPr>
                        <w:rFonts w:ascii="Arial" w:hAnsi="Arial" w:cs="Arial"/>
                        <w:sz w:val="24"/>
                        <w:szCs w:val="24"/>
                      </w:rPr>
                    </w:pPr>
                  </w:p>
                  <w:p w:rsidR="00EA4180" w:rsidRPr="00BA0C98" w:rsidRDefault="00EA4180" w:rsidP="00BA0C98">
                    <w:pPr>
                      <w:shd w:val="clear" w:color="auto" w:fill="FF0000"/>
                      <w:jc w:val="center"/>
                      <w:rPr>
                        <w:rFonts w:ascii="Arial" w:hAnsi="Arial" w:cs="Arial"/>
                        <w:sz w:val="24"/>
                        <w:szCs w:val="24"/>
                      </w:rPr>
                    </w:pPr>
                  </w:p>
                </w:txbxContent>
              </v:textbox>
            </v:shape>
            <v:line id="_x0000_s1418" style="position:absolute;flip:x y" from="4378,948" to="6127,951">
              <v:stroke dashstyle="1 1"/>
            </v:line>
            <v:line id="_x0000_s1419" style="position:absolute;flip:x" from="4378,2519" to="6127,2520">
              <v:stroke dashstyle="1 1"/>
            </v:line>
            <v:line id="_x0000_s1420" style="position:absolute;flip:x" from="3607,4614" to="6821,4620"/>
            <v:line id="_x0000_s1421" style="position:absolute;flip:x" from="4378,4483" to="6693,4484">
              <v:stroke dashstyle="1 1"/>
            </v:line>
            <v:line id="_x0000_s1422" style="position:absolute" from="3041,4744" to="3041,4744">
              <v:stroke endarrow="block"/>
            </v:line>
            <v:line id="_x0000_s1423" style="position:absolute;flip:y" from="3684,4875" to="3684,4875">
              <v:stroke endarrow="block"/>
            </v:line>
            <v:line id="_x0000_s1424" style="position:absolute;flip:x" from="6770,4614" to="9007,4615"/>
            <v:line id="_x0000_s1425" style="position:absolute" from="4378,948" to="4379,3435">
              <v:stroke dashstyle="1 1"/>
            </v:line>
            <v:line id="_x0000_s1426" style="position:absolute" from="4378,4221" to="4379,4483">
              <v:stroke dashstyle="1 1"/>
            </v:line>
            <v:line id="_x0000_s1427" style="position:absolute" from="3607,4614" to="3608,4880"/>
            <v:line id="_x0000_s1428" style="position:absolute" from="9007,4614" to="9008,4880"/>
            <v:line id="_x0000_s1429" style="position:absolute;flip:x" from="6693,3304" to="6694,4614"/>
            <v:line id="_x0000_s1430" style="position:absolute" from="6693,1602" to="6693,1995"/>
            <w10:wrap type="none"/>
            <w10:anchorlock/>
          </v:group>
        </w:pict>
      </w:r>
    </w:p>
    <w:p w:rsidR="0094414C" w:rsidRDefault="00161297" w:rsidP="0094414C">
      <w:pPr>
        <w:pBdr>
          <w:top w:val="thickThinLargeGap" w:sz="2" w:space="1" w:color="auto"/>
          <w:left w:val="thickThinLargeGap" w:sz="2" w:space="4" w:color="auto"/>
          <w:bottom w:val="thinThickLargeGap" w:sz="2" w:space="0" w:color="auto"/>
          <w:right w:val="thinThickLargeGap" w:sz="2" w:space="0" w:color="auto"/>
        </w:pBdr>
        <w:autoSpaceDE w:val="0"/>
        <w:autoSpaceDN w:val="0"/>
        <w:adjustRightInd w:val="0"/>
        <w:ind w:left="360"/>
        <w:rPr>
          <w:rFonts w:ascii="Bookman Old Style" w:hAnsi="Bookman Old Style" w:cs="Arial"/>
        </w:rPr>
      </w:pPr>
      <w:r>
        <w:rPr>
          <w:rFonts w:ascii="Bookman Old Style" w:hAnsi="Bookman Old Style" w:cs="Arial"/>
          <w:noProof/>
        </w:rPr>
        <w:pict>
          <v:rect id="_x0000_s1432" style="position:absolute;left:0;text-align:left;margin-left:378pt;margin-top:3.7pt;width:87pt;height:42.7pt;z-index:251922432"/>
        </w:pict>
      </w:r>
      <w:r>
        <w:rPr>
          <w:rFonts w:ascii="Bookman Old Style" w:hAnsi="Bookman Old Style" w:cs="Arial"/>
          <w:noProof/>
        </w:rPr>
        <w:pict>
          <v:rect id="_x0000_s1431" style="position:absolute;left:0;text-align:left;margin-left:207pt;margin-top:3.7pt;width:117pt;height:79.5pt;z-index:251921408"/>
        </w:pict>
      </w:r>
    </w:p>
    <w:p w:rsidR="0094414C" w:rsidRDefault="0094414C" w:rsidP="0094414C">
      <w:pPr>
        <w:pBdr>
          <w:top w:val="thickThinLargeGap" w:sz="2" w:space="1" w:color="auto"/>
          <w:left w:val="thickThinLargeGap" w:sz="2" w:space="4" w:color="auto"/>
          <w:bottom w:val="thinThickLargeGap" w:sz="2" w:space="0" w:color="auto"/>
          <w:right w:val="thinThickLargeGap" w:sz="2" w:space="0" w:color="auto"/>
        </w:pBdr>
        <w:autoSpaceDE w:val="0"/>
        <w:autoSpaceDN w:val="0"/>
        <w:adjustRightInd w:val="0"/>
        <w:ind w:left="360"/>
        <w:rPr>
          <w:rFonts w:ascii="Bookman Old Style" w:hAnsi="Bookman Old Style" w:cs="Arial"/>
        </w:rPr>
      </w:pPr>
    </w:p>
    <w:p w:rsidR="0094414C" w:rsidRDefault="0094414C" w:rsidP="0094414C">
      <w:pPr>
        <w:pBdr>
          <w:top w:val="thickThinLargeGap" w:sz="2" w:space="1" w:color="auto"/>
          <w:left w:val="thickThinLargeGap" w:sz="2" w:space="4" w:color="auto"/>
          <w:bottom w:val="thinThickLargeGap" w:sz="2" w:space="0" w:color="auto"/>
          <w:right w:val="thinThickLargeGap" w:sz="2" w:space="0" w:color="auto"/>
        </w:pBdr>
        <w:autoSpaceDE w:val="0"/>
        <w:autoSpaceDN w:val="0"/>
        <w:adjustRightInd w:val="0"/>
        <w:ind w:left="360"/>
        <w:rPr>
          <w:rFonts w:ascii="Bookman Old Style" w:hAnsi="Bookman Old Style" w:cs="Arial"/>
        </w:rPr>
      </w:pPr>
    </w:p>
    <w:p w:rsidR="0094414C" w:rsidRDefault="0094414C" w:rsidP="0094414C">
      <w:pPr>
        <w:autoSpaceDE w:val="0"/>
        <w:autoSpaceDN w:val="0"/>
        <w:adjustRightInd w:val="0"/>
        <w:ind w:left="1080"/>
        <w:jc w:val="both"/>
        <w:rPr>
          <w:rFonts w:ascii="Bookman Old Style" w:hAnsi="Bookman Old Style" w:cs="Arial"/>
        </w:rPr>
      </w:pPr>
    </w:p>
    <w:p w:rsidR="0094414C" w:rsidRDefault="0094414C" w:rsidP="0094414C">
      <w:pPr>
        <w:autoSpaceDE w:val="0"/>
        <w:autoSpaceDN w:val="0"/>
        <w:adjustRightInd w:val="0"/>
        <w:ind w:left="1080"/>
        <w:jc w:val="both"/>
        <w:rPr>
          <w:rFonts w:ascii="Bookman Old Style" w:hAnsi="Bookman Old Style" w:cs="Arial"/>
        </w:rPr>
      </w:pPr>
    </w:p>
    <w:p w:rsidR="00DB536B" w:rsidRPr="00BA0C98" w:rsidRDefault="00DB536B" w:rsidP="00DB536B">
      <w:pPr>
        <w:spacing w:after="120" w:line="480" w:lineRule="auto"/>
        <w:ind w:left="567" w:right="1440"/>
        <w:rPr>
          <w:rFonts w:ascii="Times New Roman" w:hAnsi="Times New Roman" w:cs="Times New Roman"/>
          <w:b/>
          <w:sz w:val="24"/>
          <w:szCs w:val="24"/>
        </w:rPr>
      </w:pPr>
      <w:r>
        <w:rPr>
          <w:rFonts w:ascii="Times New Roman" w:hAnsi="Times New Roman" w:cs="Times New Roman"/>
          <w:sz w:val="24"/>
          <w:szCs w:val="24"/>
        </w:rPr>
        <w:t xml:space="preserve">                          </w:t>
      </w:r>
      <w:r w:rsidRPr="00BA0C98">
        <w:rPr>
          <w:rFonts w:ascii="Times New Roman" w:hAnsi="Times New Roman" w:cs="Times New Roman"/>
          <w:b/>
          <w:sz w:val="24"/>
          <w:szCs w:val="24"/>
        </w:rPr>
        <w:t>Source: PIM, 2010</w:t>
      </w:r>
    </w:p>
    <w:p w:rsidR="0094414C" w:rsidRPr="0094414C" w:rsidRDefault="000258CB" w:rsidP="00990E94">
      <w:pPr>
        <w:spacing w:after="120" w:line="480" w:lineRule="auto"/>
        <w:ind w:left="567" w:right="1440"/>
        <w:jc w:val="center"/>
        <w:rPr>
          <w:rFonts w:ascii="Times New Roman" w:hAnsi="Times New Roman" w:cs="Times New Roman"/>
          <w:sz w:val="24"/>
          <w:szCs w:val="24"/>
        </w:rPr>
      </w:pPr>
      <w:r>
        <w:rPr>
          <w:rFonts w:ascii="Times New Roman" w:hAnsi="Times New Roman" w:cs="Times New Roman"/>
          <w:sz w:val="24"/>
          <w:szCs w:val="24"/>
        </w:rPr>
        <w:t>Figure</w:t>
      </w:r>
      <w:r w:rsidR="00C929CF">
        <w:rPr>
          <w:rFonts w:ascii="Times New Roman" w:hAnsi="Times New Roman" w:cs="Times New Roman"/>
          <w:sz w:val="24"/>
          <w:szCs w:val="24"/>
        </w:rPr>
        <w:t xml:space="preserve"> 2</w:t>
      </w:r>
      <w:r w:rsidR="0094414C">
        <w:rPr>
          <w:rFonts w:ascii="Times New Roman" w:hAnsi="Times New Roman" w:cs="Times New Roman"/>
          <w:sz w:val="24"/>
          <w:szCs w:val="24"/>
        </w:rPr>
        <w:t xml:space="preserve">: </w:t>
      </w:r>
      <w:r w:rsidR="0094414C" w:rsidRPr="0086633F">
        <w:rPr>
          <w:rFonts w:ascii="Times New Roman" w:hAnsi="Times New Roman" w:cs="Times New Roman"/>
          <w:b/>
          <w:sz w:val="24"/>
          <w:szCs w:val="24"/>
        </w:rPr>
        <w:t>Woreda FSP Coordination and Management Mechanism</w:t>
      </w:r>
    </w:p>
    <w:p w:rsidR="0094414C" w:rsidRDefault="0094414C" w:rsidP="00990E94">
      <w:pPr>
        <w:spacing w:after="120" w:line="480" w:lineRule="auto"/>
        <w:ind w:left="567" w:right="1440"/>
        <w:jc w:val="center"/>
        <w:rPr>
          <w:rFonts w:ascii="Times New Roman" w:hAnsi="Times New Roman" w:cs="Times New Roman"/>
          <w:sz w:val="24"/>
          <w:szCs w:val="24"/>
        </w:rPr>
      </w:pPr>
    </w:p>
    <w:p w:rsidR="0094414C" w:rsidRDefault="0094414C" w:rsidP="00BF15C0">
      <w:pPr>
        <w:spacing w:after="120" w:line="480" w:lineRule="auto"/>
        <w:ind w:right="1440"/>
        <w:rPr>
          <w:rFonts w:ascii="Times New Roman" w:hAnsi="Times New Roman" w:cs="Times New Roman"/>
          <w:sz w:val="24"/>
          <w:szCs w:val="24"/>
        </w:rPr>
      </w:pPr>
    </w:p>
    <w:p w:rsidR="00990E94" w:rsidRPr="0037259F" w:rsidRDefault="00990E94" w:rsidP="00BF15C0">
      <w:pPr>
        <w:pStyle w:val="Heading4"/>
        <w:ind w:left="1440"/>
        <w:rPr>
          <w:rFonts w:ascii="Times New Roman" w:hAnsi="Times New Roman" w:cs="Times New Roman"/>
          <w:i w:val="0"/>
          <w:color w:val="auto"/>
          <w:sz w:val="26"/>
          <w:szCs w:val="26"/>
        </w:rPr>
      </w:pPr>
      <w:r w:rsidRPr="00990E94">
        <w:rPr>
          <w:sz w:val="26"/>
          <w:szCs w:val="26"/>
        </w:rPr>
        <w:lastRenderedPageBreak/>
        <w:t xml:space="preserve">         </w:t>
      </w:r>
      <w:r w:rsidR="00DB1DF3">
        <w:rPr>
          <w:rFonts w:ascii="Times New Roman" w:hAnsi="Times New Roman" w:cs="Times New Roman"/>
          <w:i w:val="0"/>
          <w:color w:val="auto"/>
          <w:sz w:val="26"/>
          <w:szCs w:val="26"/>
        </w:rPr>
        <w:t>1.2.2.3</w:t>
      </w:r>
      <w:r w:rsidRPr="0037259F">
        <w:rPr>
          <w:rFonts w:ascii="Times New Roman" w:hAnsi="Times New Roman" w:cs="Times New Roman"/>
          <w:i w:val="0"/>
          <w:color w:val="auto"/>
          <w:sz w:val="26"/>
          <w:szCs w:val="26"/>
        </w:rPr>
        <w:t>. TARGETING</w:t>
      </w:r>
    </w:p>
    <w:p w:rsidR="00990E94" w:rsidRPr="00F242E4" w:rsidRDefault="00990E94" w:rsidP="00990E94">
      <w:pPr>
        <w:spacing w:after="0" w:line="360" w:lineRule="auto"/>
        <w:ind w:left="561" w:right="578"/>
        <w:jc w:val="both"/>
        <w:rPr>
          <w:rFonts w:ascii="Times New Roman" w:hAnsi="Times New Roman" w:cs="Times New Roman"/>
          <w:sz w:val="28"/>
          <w:szCs w:val="28"/>
        </w:rPr>
      </w:pPr>
    </w:p>
    <w:p w:rsidR="00990E94" w:rsidRDefault="00990E94" w:rsidP="0037259F">
      <w:pPr>
        <w:spacing w:after="0" w:line="360" w:lineRule="auto"/>
        <w:ind w:left="1440" w:right="576"/>
        <w:jc w:val="both"/>
        <w:rPr>
          <w:rFonts w:ascii="Times New Roman" w:hAnsi="Times New Roman" w:cs="Times New Roman"/>
          <w:sz w:val="24"/>
          <w:szCs w:val="24"/>
        </w:rPr>
      </w:pPr>
      <w:r>
        <w:rPr>
          <w:rFonts w:ascii="Times New Roman" w:hAnsi="Times New Roman" w:cs="Times New Roman"/>
          <w:sz w:val="24"/>
          <w:szCs w:val="24"/>
        </w:rPr>
        <w:t xml:space="preserve">Targeting is the selection of relevant or needy beneficiaries for PSNP. The targeting principles of the PSNP are set out in the Program Implementation Manual (PIM 2004/2006/2010) which is a basic reference document for implementers. According to the PSNP memorandum, the primary targeting objective of PSNP is to guarantee </w:t>
      </w:r>
      <w:r w:rsidRPr="00F33300">
        <w:rPr>
          <w:rFonts w:ascii="Times New Roman" w:hAnsi="Times New Roman" w:cs="Times New Roman"/>
          <w:b/>
          <w:i/>
          <w:sz w:val="24"/>
          <w:szCs w:val="24"/>
        </w:rPr>
        <w:t>timely and adequate</w:t>
      </w:r>
      <w:r>
        <w:rPr>
          <w:rFonts w:ascii="Times New Roman" w:hAnsi="Times New Roman" w:cs="Times New Roman"/>
          <w:sz w:val="24"/>
          <w:szCs w:val="24"/>
        </w:rPr>
        <w:t xml:space="preserve"> </w:t>
      </w:r>
      <w:r w:rsidRPr="00F33300">
        <w:rPr>
          <w:rFonts w:ascii="Times New Roman" w:hAnsi="Times New Roman" w:cs="Times New Roman"/>
          <w:b/>
          <w:i/>
          <w:sz w:val="24"/>
          <w:szCs w:val="24"/>
        </w:rPr>
        <w:t>transfers to the most food insecure people</w:t>
      </w:r>
      <w:r>
        <w:rPr>
          <w:rFonts w:ascii="Times New Roman" w:hAnsi="Times New Roman" w:cs="Times New Roman"/>
          <w:sz w:val="24"/>
          <w:szCs w:val="24"/>
        </w:rPr>
        <w:t xml:space="preserve"> </w:t>
      </w:r>
      <w:r w:rsidRPr="00F33300">
        <w:rPr>
          <w:rFonts w:ascii="Times New Roman" w:hAnsi="Times New Roman" w:cs="Times New Roman"/>
          <w:b/>
          <w:i/>
          <w:sz w:val="24"/>
          <w:szCs w:val="24"/>
        </w:rPr>
        <w:t>in the</w:t>
      </w:r>
      <w:r>
        <w:rPr>
          <w:rFonts w:ascii="Times New Roman" w:hAnsi="Times New Roman" w:cs="Times New Roman"/>
          <w:sz w:val="24"/>
          <w:szCs w:val="24"/>
        </w:rPr>
        <w:t xml:space="preserve"> </w:t>
      </w:r>
      <w:r w:rsidRPr="00F33300">
        <w:rPr>
          <w:rFonts w:ascii="Times New Roman" w:hAnsi="Times New Roman" w:cs="Times New Roman"/>
          <w:b/>
          <w:i/>
          <w:sz w:val="24"/>
          <w:szCs w:val="24"/>
        </w:rPr>
        <w:t>most food insecure areas</w:t>
      </w:r>
      <w:r>
        <w:rPr>
          <w:rFonts w:ascii="Times New Roman" w:hAnsi="Times New Roman" w:cs="Times New Roman"/>
          <w:sz w:val="24"/>
          <w:szCs w:val="24"/>
        </w:rPr>
        <w:t xml:space="preserve"> (DFID Ethiopia 2005). The PIM also defines these target areas and people at woreda and household level respectively as quoted in the box 2:</w:t>
      </w:r>
    </w:p>
    <w:p w:rsidR="00990E94" w:rsidRDefault="00161297" w:rsidP="00990E94">
      <w:pPr>
        <w:spacing w:after="0" w:line="480" w:lineRule="auto"/>
        <w:ind w:left="567" w:right="1440"/>
        <w:jc w:val="both"/>
        <w:rPr>
          <w:rFonts w:ascii="Times New Roman" w:hAnsi="Times New Roman" w:cs="Times New Roman"/>
          <w:b/>
          <w:sz w:val="28"/>
          <w:szCs w:val="28"/>
        </w:rPr>
      </w:pPr>
      <w:r>
        <w:rPr>
          <w:rFonts w:ascii="Times New Roman" w:hAnsi="Times New Roman" w:cs="Times New Roman"/>
          <w:b/>
          <w:noProof/>
          <w:sz w:val="28"/>
          <w:szCs w:val="28"/>
        </w:rPr>
        <w:pict>
          <v:rect id="_x0000_s1408" style="position:absolute;left:0;text-align:left;margin-left:64.5pt;margin-top:10.6pt;width:417.75pt;height:240.75pt;z-index:251919360">
            <v:textbox style="mso-next-textbox:#_x0000_s1408">
              <w:txbxContent>
                <w:p w:rsidR="00EA4180" w:rsidRPr="000B3AAA" w:rsidRDefault="00EA4180" w:rsidP="00990E94">
                  <w:pPr>
                    <w:spacing w:after="0" w:line="240" w:lineRule="auto"/>
                    <w:jc w:val="center"/>
                    <w:rPr>
                      <w:rFonts w:ascii="Times New Roman" w:hAnsi="Times New Roman" w:cs="Times New Roman"/>
                      <w:b/>
                    </w:rPr>
                  </w:pPr>
                  <w:r>
                    <w:rPr>
                      <w:rFonts w:ascii="Times New Roman" w:hAnsi="Times New Roman" w:cs="Times New Roman"/>
                    </w:rPr>
                    <w:t>Box 2:</w:t>
                  </w:r>
                  <w:r w:rsidRPr="000B3AAA">
                    <w:rPr>
                      <w:rFonts w:ascii="Times New Roman" w:hAnsi="Times New Roman" w:cs="Times New Roman"/>
                    </w:rPr>
                    <w:t xml:space="preserve"> </w:t>
                  </w:r>
                  <w:r>
                    <w:rPr>
                      <w:rFonts w:ascii="Times New Roman" w:hAnsi="Times New Roman" w:cs="Times New Roman"/>
                      <w:b/>
                    </w:rPr>
                    <w:t>Definition of Target Areas and H</w:t>
                  </w:r>
                  <w:r w:rsidRPr="000B3AAA">
                    <w:rPr>
                      <w:rFonts w:ascii="Times New Roman" w:hAnsi="Times New Roman" w:cs="Times New Roman"/>
                      <w:b/>
                    </w:rPr>
                    <w:t>ouseholds</w:t>
                  </w:r>
                </w:p>
                <w:p w:rsidR="00EA4180" w:rsidRPr="000B3AAA" w:rsidRDefault="00EA4180" w:rsidP="00990E94">
                  <w:pPr>
                    <w:pStyle w:val="ListParagraph"/>
                    <w:numPr>
                      <w:ilvl w:val="0"/>
                      <w:numId w:val="13"/>
                    </w:numPr>
                    <w:spacing w:after="0" w:line="240" w:lineRule="auto"/>
                    <w:jc w:val="both"/>
                    <w:rPr>
                      <w:rFonts w:ascii="Times New Roman" w:hAnsi="Times New Roman" w:cs="Times New Roman"/>
                      <w:b/>
                    </w:rPr>
                  </w:pPr>
                  <w:r w:rsidRPr="000B3AAA">
                    <w:rPr>
                      <w:rFonts w:ascii="Times New Roman" w:hAnsi="Times New Roman" w:cs="Times New Roman"/>
                      <w:b/>
                    </w:rPr>
                    <w:t>Chronically Food Insecure Districts:</w:t>
                  </w:r>
                </w:p>
                <w:p w:rsidR="00EA4180" w:rsidRPr="000B3AAA" w:rsidRDefault="00EA4180" w:rsidP="00990E94">
                  <w:pPr>
                    <w:pStyle w:val="ListParagraph"/>
                    <w:numPr>
                      <w:ilvl w:val="0"/>
                      <w:numId w:val="8"/>
                    </w:numPr>
                    <w:spacing w:after="0" w:line="240" w:lineRule="auto"/>
                    <w:ind w:left="0"/>
                    <w:jc w:val="both"/>
                    <w:rPr>
                      <w:rFonts w:ascii="Times New Roman" w:hAnsi="Times New Roman" w:cs="Times New Roman"/>
                    </w:rPr>
                  </w:pPr>
                  <w:r w:rsidRPr="000B3AAA">
                    <w:rPr>
                      <w:rFonts w:ascii="Times New Roman" w:hAnsi="Times New Roman" w:cs="Times New Roman"/>
                    </w:rPr>
                    <w:t xml:space="preserve">            For the purpose of the Safety Net, a District is considered chronically food  </w:t>
                  </w:r>
                </w:p>
                <w:p w:rsidR="00EA4180" w:rsidRPr="000B3AAA" w:rsidRDefault="00EA4180" w:rsidP="00990E94">
                  <w:pPr>
                    <w:pStyle w:val="ListParagraph"/>
                    <w:numPr>
                      <w:ilvl w:val="0"/>
                      <w:numId w:val="8"/>
                    </w:numPr>
                    <w:spacing w:after="0" w:line="240" w:lineRule="auto"/>
                    <w:ind w:left="0"/>
                    <w:jc w:val="both"/>
                    <w:rPr>
                      <w:rFonts w:ascii="Times New Roman" w:hAnsi="Times New Roman" w:cs="Times New Roman"/>
                    </w:rPr>
                  </w:pPr>
                  <w:r w:rsidRPr="000B3AAA">
                    <w:rPr>
                      <w:rFonts w:ascii="Times New Roman" w:hAnsi="Times New Roman" w:cs="Times New Roman"/>
                    </w:rPr>
                    <w:t xml:space="preserve">            insecure if it :</w:t>
                  </w:r>
                </w:p>
                <w:p w:rsidR="00EA4180" w:rsidRPr="000B3AAA" w:rsidRDefault="00EA4180" w:rsidP="00990E94">
                  <w:pPr>
                    <w:pStyle w:val="ListParagraph"/>
                    <w:numPr>
                      <w:ilvl w:val="0"/>
                      <w:numId w:val="14"/>
                    </w:numPr>
                    <w:spacing w:after="0" w:line="240" w:lineRule="auto"/>
                    <w:jc w:val="both"/>
                    <w:rPr>
                      <w:rFonts w:ascii="Times New Roman" w:hAnsi="Times New Roman" w:cs="Times New Roman"/>
                    </w:rPr>
                  </w:pPr>
                  <w:r w:rsidRPr="000B3AAA">
                    <w:rPr>
                      <w:rFonts w:ascii="Times New Roman" w:hAnsi="Times New Roman" w:cs="Times New Roman"/>
                    </w:rPr>
                    <w:t>is in one of the 8 regions(Tigray, Amhara, Oromia, SNNPR, Somali,  Afar, rural Harari and Dire-dawa and</w:t>
                  </w:r>
                </w:p>
                <w:p w:rsidR="00EA4180" w:rsidRPr="000B3AAA" w:rsidRDefault="00EA4180" w:rsidP="00990E94">
                  <w:pPr>
                    <w:pStyle w:val="ListParagraph"/>
                    <w:numPr>
                      <w:ilvl w:val="0"/>
                      <w:numId w:val="14"/>
                    </w:numPr>
                    <w:spacing w:after="0" w:line="240" w:lineRule="auto"/>
                    <w:jc w:val="both"/>
                    <w:rPr>
                      <w:rFonts w:ascii="Times New Roman" w:hAnsi="Times New Roman" w:cs="Times New Roman"/>
                    </w:rPr>
                  </w:pPr>
                  <w:r w:rsidRPr="000B3AAA">
                    <w:rPr>
                      <w:rFonts w:ascii="Times New Roman" w:hAnsi="Times New Roman" w:cs="Times New Roman"/>
                      <w:b/>
                    </w:rPr>
                    <w:t xml:space="preserve"> </w:t>
                  </w:r>
                  <w:r w:rsidRPr="000B3AAA">
                    <w:rPr>
                      <w:rFonts w:ascii="Times New Roman" w:hAnsi="Times New Roman" w:cs="Times New Roman"/>
                    </w:rPr>
                    <w:t>has been a recipient of food aid for a significant period, generally for at least each of the last three years and above prior to commencement of PSNP</w:t>
                  </w:r>
                </w:p>
                <w:p w:rsidR="00EA4180" w:rsidRPr="000B3AAA" w:rsidRDefault="00EA4180" w:rsidP="00990E94">
                  <w:pPr>
                    <w:pStyle w:val="ListParagraph"/>
                    <w:numPr>
                      <w:ilvl w:val="0"/>
                      <w:numId w:val="13"/>
                    </w:numPr>
                    <w:spacing w:after="0" w:line="240" w:lineRule="auto"/>
                    <w:jc w:val="both"/>
                    <w:rPr>
                      <w:rFonts w:ascii="Times New Roman" w:hAnsi="Times New Roman" w:cs="Times New Roman"/>
                      <w:b/>
                    </w:rPr>
                  </w:pPr>
                  <w:r w:rsidRPr="000B3AAA">
                    <w:rPr>
                      <w:rFonts w:ascii="Times New Roman" w:hAnsi="Times New Roman" w:cs="Times New Roman"/>
                      <w:b/>
                    </w:rPr>
                    <w:t xml:space="preserve">Chronically Food Insecure Households: </w:t>
                  </w:r>
                </w:p>
                <w:p w:rsidR="00EA4180" w:rsidRPr="000B3AAA" w:rsidRDefault="00EA4180" w:rsidP="00990E94">
                  <w:pPr>
                    <w:pStyle w:val="ListParagraph"/>
                    <w:numPr>
                      <w:ilvl w:val="0"/>
                      <w:numId w:val="8"/>
                    </w:numPr>
                    <w:spacing w:after="0" w:line="240" w:lineRule="auto"/>
                    <w:ind w:left="1080"/>
                    <w:jc w:val="both"/>
                    <w:rPr>
                      <w:rFonts w:ascii="Times New Roman" w:hAnsi="Times New Roman" w:cs="Times New Roman"/>
                    </w:rPr>
                  </w:pPr>
                  <w:r w:rsidRPr="000B3AAA">
                    <w:rPr>
                      <w:rFonts w:ascii="Times New Roman" w:hAnsi="Times New Roman" w:cs="Times New Roman"/>
                    </w:rPr>
                    <w:t>The households should be members of the chronically food insecure community;</w:t>
                  </w:r>
                </w:p>
                <w:p w:rsidR="00EA4180" w:rsidRPr="000B3AAA" w:rsidRDefault="00EA4180" w:rsidP="00990E94">
                  <w:pPr>
                    <w:pStyle w:val="ListParagraph"/>
                    <w:numPr>
                      <w:ilvl w:val="0"/>
                      <w:numId w:val="8"/>
                    </w:numPr>
                    <w:spacing w:after="0" w:line="240" w:lineRule="auto"/>
                    <w:ind w:left="1080"/>
                    <w:rPr>
                      <w:rFonts w:ascii="Times New Roman" w:hAnsi="Times New Roman" w:cs="Times New Roman"/>
                    </w:rPr>
                  </w:pPr>
                  <w:r w:rsidRPr="000B3AAA">
                    <w:rPr>
                      <w:rFonts w:ascii="Times New Roman" w:hAnsi="Times New Roman" w:cs="Times New Roman"/>
                    </w:rPr>
                    <w:t>Has been assessed by a mix of administrative guidelines and community knowledge to have faced continuous food shortages ( usually 3 months of food gaps or more) in the last 3 years and received food assistance</w:t>
                  </w:r>
                </w:p>
                <w:p w:rsidR="00EA4180" w:rsidRPr="000B3AAA" w:rsidRDefault="00EA4180" w:rsidP="00990E94">
                  <w:pPr>
                    <w:pStyle w:val="ListParagraph"/>
                    <w:numPr>
                      <w:ilvl w:val="0"/>
                      <w:numId w:val="8"/>
                    </w:numPr>
                    <w:spacing w:after="0" w:line="240" w:lineRule="auto"/>
                    <w:ind w:left="1080"/>
                    <w:jc w:val="both"/>
                    <w:rPr>
                      <w:rFonts w:ascii="Times New Roman" w:hAnsi="Times New Roman" w:cs="Times New Roman"/>
                    </w:rPr>
                  </w:pPr>
                  <w:r w:rsidRPr="000B3AAA">
                    <w:rPr>
                      <w:rFonts w:ascii="Times New Roman" w:hAnsi="Times New Roman" w:cs="Times New Roman"/>
                    </w:rPr>
                    <w:t>Households who suddenly become more food insecure as a result of a severe loss of assets (financial, livestock, means of production, assets), especially if linked to the onset of severe chronic illness, such as HIV/AIDS, and who have been unable to support themselves over the last 1 to 2 years; and</w:t>
                  </w:r>
                </w:p>
                <w:p w:rsidR="00EA4180" w:rsidRPr="000B3AAA" w:rsidRDefault="00EA4180" w:rsidP="00990E94">
                  <w:pPr>
                    <w:pStyle w:val="ListParagraph"/>
                    <w:numPr>
                      <w:ilvl w:val="0"/>
                      <w:numId w:val="8"/>
                    </w:numPr>
                    <w:spacing w:after="0" w:line="240" w:lineRule="auto"/>
                    <w:ind w:left="1077" w:hanging="357"/>
                    <w:jc w:val="both"/>
                    <w:rPr>
                      <w:rFonts w:ascii="Times New Roman" w:hAnsi="Times New Roman" w:cs="Times New Roman"/>
                    </w:rPr>
                  </w:pPr>
                  <w:r w:rsidRPr="000B3AAA">
                    <w:rPr>
                      <w:rFonts w:ascii="Times New Roman" w:hAnsi="Times New Roman" w:cs="Times New Roman"/>
                    </w:rPr>
                    <w:t>Households with no adequate family support and other means of social protection and support.</w:t>
                  </w:r>
                </w:p>
                <w:p w:rsidR="00EA4180" w:rsidRPr="000B3AAA" w:rsidRDefault="00EA4180" w:rsidP="00990E94">
                  <w:pPr>
                    <w:pStyle w:val="ListParagraph"/>
                    <w:spacing w:after="0" w:line="240" w:lineRule="auto"/>
                    <w:ind w:left="1077"/>
                    <w:jc w:val="right"/>
                    <w:rPr>
                      <w:rFonts w:ascii="Times New Roman" w:hAnsi="Times New Roman" w:cs="Times New Roman"/>
                    </w:rPr>
                  </w:pPr>
                  <w:r w:rsidRPr="000B3AAA">
                    <w:rPr>
                      <w:rFonts w:ascii="Times New Roman" w:hAnsi="Times New Roman" w:cs="Times New Roman"/>
                    </w:rPr>
                    <w:t>Extracts from PIM 2010</w:t>
                  </w:r>
                </w:p>
                <w:p w:rsidR="00EA4180" w:rsidRDefault="00EA4180" w:rsidP="00990E94"/>
              </w:txbxContent>
            </v:textbox>
          </v:rect>
        </w:pict>
      </w:r>
    </w:p>
    <w:p w:rsidR="00990E94" w:rsidRDefault="00990E94" w:rsidP="00990E94">
      <w:pPr>
        <w:spacing w:after="0" w:line="480" w:lineRule="auto"/>
        <w:ind w:left="567" w:right="1440"/>
        <w:jc w:val="both"/>
        <w:rPr>
          <w:rFonts w:ascii="Times New Roman" w:hAnsi="Times New Roman" w:cs="Times New Roman"/>
          <w:b/>
          <w:sz w:val="28"/>
          <w:szCs w:val="28"/>
        </w:rPr>
      </w:pPr>
    </w:p>
    <w:p w:rsidR="00990E94" w:rsidRDefault="00990E94" w:rsidP="00990E94">
      <w:pPr>
        <w:spacing w:after="0" w:line="480" w:lineRule="auto"/>
        <w:ind w:left="567" w:right="1440"/>
        <w:jc w:val="both"/>
        <w:rPr>
          <w:rFonts w:ascii="Times New Roman" w:hAnsi="Times New Roman" w:cs="Times New Roman"/>
          <w:b/>
          <w:sz w:val="28"/>
          <w:szCs w:val="28"/>
        </w:rPr>
      </w:pPr>
    </w:p>
    <w:p w:rsidR="00990E94" w:rsidRDefault="00990E94" w:rsidP="00990E94">
      <w:pPr>
        <w:spacing w:after="0" w:line="480" w:lineRule="auto"/>
        <w:ind w:left="567" w:right="1440"/>
        <w:jc w:val="both"/>
        <w:rPr>
          <w:rFonts w:ascii="Times New Roman" w:hAnsi="Times New Roman" w:cs="Times New Roman"/>
          <w:b/>
          <w:sz w:val="28"/>
          <w:szCs w:val="28"/>
        </w:rPr>
      </w:pPr>
    </w:p>
    <w:p w:rsidR="00990E94" w:rsidRDefault="00990E94" w:rsidP="00990E94">
      <w:pPr>
        <w:spacing w:after="0" w:line="480" w:lineRule="auto"/>
        <w:ind w:left="567" w:right="1440"/>
        <w:jc w:val="both"/>
        <w:rPr>
          <w:rFonts w:ascii="Times New Roman" w:hAnsi="Times New Roman" w:cs="Times New Roman"/>
          <w:b/>
          <w:sz w:val="28"/>
          <w:szCs w:val="28"/>
        </w:rPr>
      </w:pPr>
    </w:p>
    <w:p w:rsidR="00990E94" w:rsidRDefault="00990E94" w:rsidP="00990E94">
      <w:pPr>
        <w:spacing w:after="0" w:line="480" w:lineRule="auto"/>
        <w:ind w:left="567" w:right="1440"/>
        <w:jc w:val="both"/>
        <w:rPr>
          <w:rFonts w:ascii="Times New Roman" w:hAnsi="Times New Roman" w:cs="Times New Roman"/>
          <w:b/>
          <w:sz w:val="28"/>
          <w:szCs w:val="28"/>
        </w:rPr>
      </w:pPr>
    </w:p>
    <w:p w:rsidR="00990E94" w:rsidRDefault="00990E94" w:rsidP="00990E94">
      <w:pPr>
        <w:spacing w:after="0" w:line="480" w:lineRule="auto"/>
        <w:ind w:left="567" w:right="1440"/>
        <w:jc w:val="both"/>
        <w:rPr>
          <w:rFonts w:ascii="Times New Roman" w:hAnsi="Times New Roman" w:cs="Times New Roman"/>
          <w:b/>
          <w:sz w:val="28"/>
          <w:szCs w:val="28"/>
        </w:rPr>
      </w:pPr>
    </w:p>
    <w:p w:rsidR="00990E94" w:rsidRDefault="00990E94" w:rsidP="00990E94">
      <w:pPr>
        <w:spacing w:after="0" w:line="480" w:lineRule="auto"/>
        <w:ind w:left="567" w:right="1440"/>
        <w:jc w:val="both"/>
        <w:rPr>
          <w:rFonts w:ascii="Times New Roman" w:hAnsi="Times New Roman" w:cs="Times New Roman"/>
          <w:b/>
          <w:sz w:val="28"/>
          <w:szCs w:val="28"/>
        </w:rPr>
      </w:pPr>
    </w:p>
    <w:p w:rsidR="00990E94" w:rsidRDefault="00990E94" w:rsidP="00990E94">
      <w:pPr>
        <w:spacing w:after="0" w:line="240" w:lineRule="auto"/>
        <w:ind w:left="567" w:right="571"/>
        <w:rPr>
          <w:rFonts w:ascii="Times New Roman" w:hAnsi="Times New Roman" w:cs="Times New Roman"/>
          <w:sz w:val="24"/>
          <w:szCs w:val="24"/>
        </w:rPr>
      </w:pPr>
    </w:p>
    <w:p w:rsidR="00990E94" w:rsidRPr="00834A78" w:rsidRDefault="00990E94" w:rsidP="00646745">
      <w:pPr>
        <w:spacing w:after="0" w:line="240" w:lineRule="auto"/>
        <w:ind w:left="1440" w:right="576"/>
        <w:rPr>
          <w:rFonts w:ascii="Times New Roman" w:hAnsi="Times New Roman" w:cs="Times New Roman"/>
          <w:sz w:val="24"/>
          <w:szCs w:val="24"/>
        </w:rPr>
      </w:pPr>
      <w:r w:rsidRPr="00834A78">
        <w:rPr>
          <w:rFonts w:ascii="Times New Roman" w:hAnsi="Times New Roman" w:cs="Times New Roman"/>
          <w:sz w:val="24"/>
          <w:szCs w:val="24"/>
        </w:rPr>
        <w:t>Moreover, the following criteria are also included in the PIM 2010, especially for selecting direct support (DS) beneficiary households:</w:t>
      </w:r>
    </w:p>
    <w:p w:rsidR="00990E94" w:rsidRPr="00834A78" w:rsidRDefault="00990E94" w:rsidP="00A62836">
      <w:pPr>
        <w:pStyle w:val="ListParagraph"/>
        <w:numPr>
          <w:ilvl w:val="0"/>
          <w:numId w:val="15"/>
        </w:numPr>
        <w:spacing w:after="0" w:line="240" w:lineRule="auto"/>
        <w:ind w:left="1800" w:right="576"/>
        <w:rPr>
          <w:rFonts w:ascii="Times New Roman" w:hAnsi="Times New Roman" w:cs="Times New Roman"/>
          <w:sz w:val="24"/>
          <w:szCs w:val="24"/>
        </w:rPr>
      </w:pPr>
      <w:r w:rsidRPr="00834A78">
        <w:rPr>
          <w:rFonts w:ascii="Times New Roman" w:hAnsi="Times New Roman" w:cs="Times New Roman"/>
          <w:sz w:val="24"/>
          <w:szCs w:val="24"/>
        </w:rPr>
        <w:t>People who are too young to qualify for Public Works, i.e. 16 years of age and under</w:t>
      </w:r>
    </w:p>
    <w:p w:rsidR="00990E94" w:rsidRPr="00834A78" w:rsidRDefault="00990E94" w:rsidP="00A62836">
      <w:pPr>
        <w:pStyle w:val="ListParagraph"/>
        <w:numPr>
          <w:ilvl w:val="0"/>
          <w:numId w:val="15"/>
        </w:numPr>
        <w:tabs>
          <w:tab w:val="left" w:pos="8647"/>
        </w:tabs>
        <w:spacing w:after="0" w:line="240" w:lineRule="auto"/>
        <w:ind w:left="1800" w:right="576"/>
        <w:rPr>
          <w:rFonts w:ascii="Times New Roman" w:hAnsi="Times New Roman" w:cs="Times New Roman"/>
          <w:sz w:val="24"/>
          <w:szCs w:val="24"/>
        </w:rPr>
      </w:pPr>
      <w:r w:rsidRPr="00834A78">
        <w:rPr>
          <w:rFonts w:ascii="Times New Roman" w:hAnsi="Times New Roman" w:cs="Times New Roman"/>
          <w:sz w:val="24"/>
          <w:szCs w:val="24"/>
        </w:rPr>
        <w:t>People who are too old to qualify for Public Works.</w:t>
      </w:r>
    </w:p>
    <w:p w:rsidR="00990E94" w:rsidRPr="00834A78" w:rsidRDefault="00990E94" w:rsidP="00A62836">
      <w:pPr>
        <w:pStyle w:val="ListParagraph"/>
        <w:numPr>
          <w:ilvl w:val="0"/>
          <w:numId w:val="15"/>
        </w:numPr>
        <w:spacing w:after="0" w:line="240" w:lineRule="auto"/>
        <w:ind w:left="1800" w:right="576"/>
        <w:rPr>
          <w:rFonts w:ascii="Times New Roman" w:hAnsi="Times New Roman" w:cs="Times New Roman"/>
          <w:sz w:val="24"/>
          <w:szCs w:val="24"/>
        </w:rPr>
      </w:pPr>
      <w:r w:rsidRPr="00834A78">
        <w:rPr>
          <w:rFonts w:ascii="Times New Roman" w:hAnsi="Times New Roman" w:cs="Times New Roman"/>
          <w:sz w:val="24"/>
          <w:szCs w:val="24"/>
        </w:rPr>
        <w:t>Physically disabled people</w:t>
      </w:r>
    </w:p>
    <w:p w:rsidR="00990E94" w:rsidRPr="00834A78" w:rsidRDefault="00990E94" w:rsidP="00A62836">
      <w:pPr>
        <w:pStyle w:val="ListParagraph"/>
        <w:numPr>
          <w:ilvl w:val="0"/>
          <w:numId w:val="15"/>
        </w:numPr>
        <w:spacing w:after="0" w:line="240" w:lineRule="auto"/>
        <w:ind w:left="1800" w:right="576"/>
        <w:rPr>
          <w:rFonts w:ascii="Times New Roman" w:hAnsi="Times New Roman" w:cs="Times New Roman"/>
          <w:sz w:val="24"/>
          <w:szCs w:val="24"/>
        </w:rPr>
      </w:pPr>
      <w:r w:rsidRPr="00834A78">
        <w:rPr>
          <w:rFonts w:ascii="Times New Roman" w:hAnsi="Times New Roman" w:cs="Times New Roman"/>
          <w:sz w:val="24"/>
          <w:szCs w:val="24"/>
        </w:rPr>
        <w:t>Mentally disabled people</w:t>
      </w:r>
    </w:p>
    <w:p w:rsidR="00990E94" w:rsidRDefault="00990E94" w:rsidP="00A62836">
      <w:pPr>
        <w:pStyle w:val="ListParagraph"/>
        <w:numPr>
          <w:ilvl w:val="0"/>
          <w:numId w:val="15"/>
        </w:numPr>
        <w:spacing w:after="0" w:line="240" w:lineRule="auto"/>
        <w:ind w:left="1800" w:right="576"/>
        <w:rPr>
          <w:rFonts w:ascii="Times New Roman" w:hAnsi="Times New Roman" w:cs="Times New Roman"/>
          <w:sz w:val="24"/>
          <w:szCs w:val="24"/>
        </w:rPr>
      </w:pPr>
      <w:r w:rsidRPr="00834A78" w:rsidDel="00915762">
        <w:rPr>
          <w:rFonts w:ascii="Times New Roman" w:hAnsi="Times New Roman" w:cs="Times New Roman"/>
          <w:sz w:val="24"/>
          <w:szCs w:val="24"/>
        </w:rPr>
        <w:t xml:space="preserve">People who are temporarily unable to work who would normally do so. This includes women </w:t>
      </w:r>
      <w:r w:rsidRPr="00834A78">
        <w:rPr>
          <w:rFonts w:ascii="Times New Roman" w:hAnsi="Times New Roman" w:cs="Times New Roman"/>
          <w:sz w:val="24"/>
          <w:szCs w:val="24"/>
        </w:rPr>
        <w:t>from the sixth month of pregnancy</w:t>
      </w:r>
      <w:r w:rsidRPr="00834A78" w:rsidDel="00915762">
        <w:rPr>
          <w:rFonts w:ascii="Times New Roman" w:hAnsi="Times New Roman" w:cs="Times New Roman"/>
          <w:sz w:val="24"/>
          <w:szCs w:val="24"/>
        </w:rPr>
        <w:t xml:space="preserve">; lactating mothers in the first ten months after birth; </w:t>
      </w:r>
      <w:r w:rsidRPr="00834A78">
        <w:rPr>
          <w:rFonts w:ascii="Times New Roman" w:hAnsi="Times New Roman" w:cs="Times New Roman"/>
          <w:sz w:val="24"/>
          <w:szCs w:val="24"/>
        </w:rPr>
        <w:t xml:space="preserve">and </w:t>
      </w:r>
      <w:r w:rsidRPr="00834A78" w:rsidDel="00915762">
        <w:rPr>
          <w:rFonts w:ascii="Times New Roman" w:hAnsi="Times New Roman" w:cs="Times New Roman"/>
          <w:sz w:val="24"/>
          <w:szCs w:val="24"/>
        </w:rPr>
        <w:t>people who are sick.</w:t>
      </w:r>
    </w:p>
    <w:p w:rsidR="00C442FF" w:rsidRDefault="00C442FF" w:rsidP="00646745">
      <w:pPr>
        <w:spacing w:after="0" w:line="480" w:lineRule="auto"/>
        <w:ind w:left="1440" w:right="576"/>
        <w:jc w:val="both"/>
        <w:rPr>
          <w:rFonts w:ascii="Bookman Old Style" w:hAnsi="Bookman Old Style"/>
        </w:rPr>
      </w:pPr>
    </w:p>
    <w:p w:rsidR="00917507" w:rsidRPr="00DB536B" w:rsidRDefault="00917507" w:rsidP="00BF15C0">
      <w:pPr>
        <w:pStyle w:val="Heading2"/>
        <w:numPr>
          <w:ilvl w:val="1"/>
          <w:numId w:val="49"/>
        </w:numPr>
        <w:ind w:left="2160" w:right="576"/>
        <w:rPr>
          <w:rFonts w:ascii="Times New Roman" w:hAnsi="Times New Roman" w:cs="Times New Roman"/>
          <w:b/>
          <w:sz w:val="32"/>
          <w:szCs w:val="32"/>
        </w:rPr>
      </w:pPr>
      <w:bookmarkStart w:id="131" w:name="_Toc282590658"/>
      <w:bookmarkStart w:id="132" w:name="_Toc282590959"/>
      <w:bookmarkStart w:id="133" w:name="_Toc284399122"/>
      <w:bookmarkStart w:id="134" w:name="_Toc306422299"/>
      <w:r w:rsidRPr="00DB536B">
        <w:rPr>
          <w:rFonts w:ascii="Times New Roman" w:hAnsi="Times New Roman" w:cs="Times New Roman"/>
          <w:b/>
          <w:sz w:val="32"/>
          <w:szCs w:val="32"/>
        </w:rPr>
        <w:lastRenderedPageBreak/>
        <w:t>STATEMENT OF PROBLEMS</w:t>
      </w:r>
      <w:bookmarkEnd w:id="131"/>
      <w:bookmarkEnd w:id="132"/>
      <w:bookmarkEnd w:id="133"/>
      <w:bookmarkEnd w:id="134"/>
    </w:p>
    <w:p w:rsidR="007F16B8" w:rsidRPr="00DB536B" w:rsidRDefault="007F16B8" w:rsidP="00721CBA">
      <w:pPr>
        <w:spacing w:after="0" w:line="480" w:lineRule="auto"/>
        <w:ind w:left="1440" w:right="168"/>
        <w:jc w:val="both"/>
        <w:rPr>
          <w:rFonts w:ascii="Times New Roman" w:hAnsi="Times New Roman" w:cs="Times New Roman"/>
          <w:color w:val="0D0D0D" w:themeColor="text1" w:themeTint="F2"/>
        </w:rPr>
      </w:pPr>
    </w:p>
    <w:p w:rsidR="00917507" w:rsidRPr="00C254D9" w:rsidRDefault="00917507" w:rsidP="00BF15C0">
      <w:pPr>
        <w:spacing w:after="0" w:line="480" w:lineRule="auto"/>
        <w:ind w:left="1440" w:right="576"/>
        <w:jc w:val="both"/>
        <w:rPr>
          <w:rFonts w:ascii="Bookman Old Style" w:hAnsi="Bookman Old Style"/>
          <w:color w:val="0D0D0D" w:themeColor="text1" w:themeTint="F2"/>
        </w:rPr>
      </w:pPr>
      <w:r w:rsidRPr="00C254D9">
        <w:rPr>
          <w:rFonts w:ascii="Bookman Old Style" w:hAnsi="Bookman Old Style"/>
          <w:color w:val="0D0D0D" w:themeColor="text1" w:themeTint="F2"/>
        </w:rPr>
        <w:t>Extreme poverty is wid</w:t>
      </w:r>
      <w:r>
        <w:rPr>
          <w:rFonts w:ascii="Bookman Old Style" w:hAnsi="Bookman Old Style"/>
          <w:color w:val="0D0D0D" w:themeColor="text1" w:themeTint="F2"/>
        </w:rPr>
        <w:t>espread in Ethiopia. The major ca</w:t>
      </w:r>
      <w:r w:rsidRPr="00C254D9">
        <w:rPr>
          <w:rFonts w:ascii="Bookman Old Style" w:hAnsi="Bookman Old Style"/>
          <w:color w:val="0D0D0D" w:themeColor="text1" w:themeTint="F2"/>
        </w:rPr>
        <w:t>uses of poverty and food insecurity</w:t>
      </w:r>
      <w:r>
        <w:rPr>
          <w:rFonts w:ascii="Century Schoolbook" w:hAnsi="Century Schoolbook"/>
          <w:color w:val="0D0D0D" w:themeColor="text1" w:themeTint="F2"/>
          <w:sz w:val="28"/>
          <w:szCs w:val="28"/>
        </w:rPr>
        <w:t xml:space="preserve"> </w:t>
      </w:r>
      <w:r w:rsidRPr="00C254D9">
        <w:rPr>
          <w:rFonts w:ascii="Bookman Old Style" w:hAnsi="Bookman Old Style"/>
          <w:color w:val="0D0D0D" w:themeColor="text1" w:themeTint="F2"/>
        </w:rPr>
        <w:t>in rural areas include land degradation, recurrent drought,</w:t>
      </w:r>
      <w:r>
        <w:rPr>
          <w:rFonts w:ascii="Bookman Old Style" w:hAnsi="Bookman Old Style"/>
          <w:color w:val="0D0D0D" w:themeColor="text1" w:themeTint="F2"/>
        </w:rPr>
        <w:t xml:space="preserve"> population pressure, low input </w:t>
      </w:r>
      <w:r w:rsidRPr="00C254D9">
        <w:rPr>
          <w:rFonts w:ascii="Bookman Old Style" w:hAnsi="Bookman Old Style"/>
          <w:color w:val="0D0D0D" w:themeColor="text1" w:themeTint="F2"/>
        </w:rPr>
        <w:t>subsistence agricultural practices, lack of employment opportunities and limited access to services. As a</w:t>
      </w:r>
      <w:r>
        <w:rPr>
          <w:rFonts w:ascii="Bookman Old Style" w:hAnsi="Bookman Old Style"/>
          <w:color w:val="0D0D0D" w:themeColor="text1" w:themeTint="F2"/>
        </w:rPr>
        <w:t xml:space="preserve"> re</w:t>
      </w:r>
      <w:r w:rsidRPr="00C254D9">
        <w:rPr>
          <w:rFonts w:ascii="Bookman Old Style" w:hAnsi="Bookman Old Style"/>
          <w:color w:val="0D0D0D" w:themeColor="text1" w:themeTint="F2"/>
        </w:rPr>
        <w:t>sult</w:t>
      </w:r>
      <w:r>
        <w:rPr>
          <w:rFonts w:ascii="Bookman Old Style" w:hAnsi="Bookman Old Style"/>
          <w:color w:val="0D0D0D" w:themeColor="text1" w:themeTint="F2"/>
        </w:rPr>
        <w:t>,</w:t>
      </w:r>
      <w:r w:rsidRPr="00C254D9">
        <w:rPr>
          <w:rFonts w:ascii="Bookman Old Style" w:hAnsi="Bookman Old Style"/>
          <w:color w:val="0D0D0D" w:themeColor="text1" w:themeTint="F2"/>
        </w:rPr>
        <w:t xml:space="preserve"> more than 38% of rural households fall below the food poverty line (MOFED 2006). </w:t>
      </w:r>
      <w:r>
        <w:rPr>
          <w:rFonts w:ascii="Bookman Old Style" w:hAnsi="Bookman Old Style"/>
          <w:color w:val="0D0D0D" w:themeColor="text1" w:themeTint="F2"/>
        </w:rPr>
        <w:t xml:space="preserve">The </w:t>
      </w:r>
      <w:r w:rsidRPr="00C254D9">
        <w:rPr>
          <w:rFonts w:ascii="Bookman Old Style" w:hAnsi="Bookman Old Style"/>
          <w:color w:val="0D0D0D" w:themeColor="text1" w:themeTint="F2"/>
        </w:rPr>
        <w:t>WMS 2004 survey also found that around 8.78 million people in Amhara</w:t>
      </w:r>
      <w:r>
        <w:rPr>
          <w:rFonts w:ascii="Bookman Old Style" w:hAnsi="Bookman Old Style"/>
          <w:color w:val="0D0D0D" w:themeColor="text1" w:themeTint="F2"/>
        </w:rPr>
        <w:t>,</w:t>
      </w:r>
      <w:r w:rsidRPr="00C254D9">
        <w:rPr>
          <w:rFonts w:ascii="Bookman Old Style" w:hAnsi="Bookman Old Style"/>
          <w:color w:val="0D0D0D" w:themeColor="text1" w:themeTint="F2"/>
        </w:rPr>
        <w:t xml:space="preserve"> </w:t>
      </w:r>
      <w:r>
        <w:rPr>
          <w:rFonts w:ascii="Bookman Old Style" w:hAnsi="Bookman Old Style"/>
          <w:color w:val="0D0D0D" w:themeColor="text1" w:themeTint="F2"/>
        </w:rPr>
        <w:t>Oromia, SNNPR, Tigray, Dire-Dawa &amp; Harar</w:t>
      </w:r>
      <w:r w:rsidRPr="00C254D9">
        <w:rPr>
          <w:rFonts w:ascii="Bookman Old Style" w:hAnsi="Bookman Old Style"/>
          <w:color w:val="0D0D0D" w:themeColor="text1" w:themeTint="F2"/>
        </w:rPr>
        <w:t xml:space="preserve"> faced a food gap of four or more months. The figure is compa</w:t>
      </w:r>
      <w:r>
        <w:rPr>
          <w:rFonts w:ascii="Bookman Old Style" w:hAnsi="Bookman Old Style"/>
          <w:color w:val="0D0D0D" w:themeColor="text1" w:themeTint="F2"/>
        </w:rPr>
        <w:t>rable with</w:t>
      </w:r>
      <w:r w:rsidRPr="00C254D9">
        <w:rPr>
          <w:rFonts w:ascii="Bookman Old Style" w:hAnsi="Bookman Old Style"/>
          <w:color w:val="0D0D0D" w:themeColor="text1" w:themeTint="F2"/>
        </w:rPr>
        <w:t xml:space="preserve"> </w:t>
      </w:r>
      <w:r>
        <w:rPr>
          <w:rFonts w:ascii="Bookman Old Style" w:hAnsi="Bookman Old Style"/>
          <w:color w:val="0D0D0D" w:themeColor="text1" w:themeTint="F2"/>
        </w:rPr>
        <w:t>the PSNP beneficiary figu</w:t>
      </w:r>
      <w:r w:rsidR="00784AD5">
        <w:rPr>
          <w:rFonts w:ascii="Bookman Old Style" w:hAnsi="Bookman Old Style"/>
          <w:color w:val="0D0D0D" w:themeColor="text1" w:themeTint="F2"/>
        </w:rPr>
        <w:t xml:space="preserve">re of 8.2 </w:t>
      </w:r>
      <w:r w:rsidRPr="00C254D9">
        <w:rPr>
          <w:rFonts w:ascii="Bookman Old Style" w:hAnsi="Bookman Old Style"/>
          <w:color w:val="0D0D0D" w:themeColor="text1" w:themeTint="F2"/>
        </w:rPr>
        <w:t>million</w:t>
      </w:r>
      <w:r>
        <w:rPr>
          <w:rFonts w:ascii="Bookman Old Style" w:hAnsi="Bookman Old Style"/>
          <w:color w:val="0D0D0D" w:themeColor="text1" w:themeTint="F2"/>
        </w:rPr>
        <w:t xml:space="preserve"> of </w:t>
      </w:r>
      <w:r w:rsidRPr="00C254D9">
        <w:rPr>
          <w:rFonts w:ascii="Bookman Old Style" w:hAnsi="Bookman Old Style"/>
          <w:color w:val="0D0D0D" w:themeColor="text1" w:themeTint="F2"/>
        </w:rPr>
        <w:t>those regions</w:t>
      </w:r>
      <w:r>
        <w:rPr>
          <w:rFonts w:ascii="Bookman Old Style" w:hAnsi="Bookman Old Style"/>
          <w:color w:val="0D0D0D" w:themeColor="text1" w:themeTint="F2"/>
        </w:rPr>
        <w:t xml:space="preserve">. </w:t>
      </w:r>
    </w:p>
    <w:p w:rsidR="00917507" w:rsidRDefault="00917507" w:rsidP="00BF29F7">
      <w:pPr>
        <w:spacing w:after="0" w:line="480" w:lineRule="auto"/>
        <w:ind w:left="567"/>
        <w:jc w:val="both"/>
        <w:rPr>
          <w:rFonts w:ascii="Bookman Old Style" w:hAnsi="Bookman Old Style"/>
          <w:color w:val="0D0D0D" w:themeColor="text1" w:themeTint="F2"/>
        </w:rPr>
      </w:pPr>
    </w:p>
    <w:p w:rsidR="00917507" w:rsidRPr="00C254D9" w:rsidRDefault="00917507" w:rsidP="0077504F">
      <w:pPr>
        <w:spacing w:after="0" w:line="480" w:lineRule="auto"/>
        <w:ind w:left="1440" w:right="576"/>
        <w:jc w:val="both"/>
        <w:rPr>
          <w:rFonts w:ascii="Bookman Old Style" w:hAnsi="Bookman Old Style"/>
          <w:color w:val="0D0D0D" w:themeColor="text1" w:themeTint="F2"/>
        </w:rPr>
      </w:pPr>
      <w:r w:rsidRPr="00C254D9">
        <w:rPr>
          <w:rFonts w:ascii="Bookman Old Style" w:hAnsi="Bookman Old Style"/>
          <w:color w:val="0D0D0D" w:themeColor="text1" w:themeTint="F2"/>
        </w:rPr>
        <w:t>In response to the food insecurity threat</w:t>
      </w:r>
      <w:r>
        <w:rPr>
          <w:rFonts w:ascii="Bookman Old Style" w:hAnsi="Bookman Old Style"/>
          <w:color w:val="0D0D0D" w:themeColor="text1" w:themeTint="F2"/>
        </w:rPr>
        <w:t>, Productive Safety Net P</w:t>
      </w:r>
      <w:r w:rsidRPr="00C254D9">
        <w:rPr>
          <w:rFonts w:ascii="Bookman Old Style" w:hAnsi="Bookman Old Style"/>
          <w:color w:val="0D0D0D" w:themeColor="text1" w:themeTint="F2"/>
        </w:rPr>
        <w:t>rogram (PSNP) has been instituted to alleviate food in</w:t>
      </w:r>
      <w:r>
        <w:rPr>
          <w:rFonts w:ascii="Bookman Old Style" w:hAnsi="Bookman Old Style"/>
          <w:color w:val="0D0D0D" w:themeColor="text1" w:themeTint="F2"/>
        </w:rPr>
        <w:t>security. The Productive Safety N</w:t>
      </w:r>
      <w:r w:rsidRPr="00C254D9">
        <w:rPr>
          <w:rFonts w:ascii="Bookman Old Style" w:hAnsi="Bookman Old Style"/>
          <w:color w:val="0D0D0D" w:themeColor="text1" w:themeTint="F2"/>
        </w:rPr>
        <w:t>et</w:t>
      </w:r>
      <w:r>
        <w:rPr>
          <w:rFonts w:ascii="Bookman Old Style" w:hAnsi="Bookman Old Style"/>
          <w:color w:val="0D0D0D" w:themeColor="text1" w:themeTint="F2"/>
        </w:rPr>
        <w:t xml:space="preserve"> P</w:t>
      </w:r>
      <w:r w:rsidRPr="00C254D9">
        <w:rPr>
          <w:rFonts w:ascii="Bookman Old Style" w:hAnsi="Bookman Old Style"/>
          <w:color w:val="0D0D0D" w:themeColor="text1" w:themeTint="F2"/>
        </w:rPr>
        <w:t>rogram is a core program meant to benefit individuals and households who are chronically food insecure, unable to work or experience temporary decline in purchasing power by providing them with transfers which include cash and</w:t>
      </w:r>
      <w:r>
        <w:rPr>
          <w:rFonts w:ascii="Bookman Old Style" w:hAnsi="Bookman Old Style"/>
          <w:color w:val="0D0D0D" w:themeColor="text1" w:themeTint="F2"/>
        </w:rPr>
        <w:t>/or</w:t>
      </w:r>
      <w:r w:rsidRPr="00C254D9">
        <w:rPr>
          <w:rFonts w:ascii="Bookman Old Style" w:hAnsi="Bookman Old Style"/>
          <w:color w:val="0D0D0D" w:themeColor="text1" w:themeTint="F2"/>
        </w:rPr>
        <w:t xml:space="preserve"> in-kind in the form of a labour</w:t>
      </w:r>
      <w:r>
        <w:rPr>
          <w:rFonts w:ascii="Bookman Old Style" w:hAnsi="Bookman Old Style"/>
          <w:color w:val="0D0D0D" w:themeColor="text1" w:themeTint="F2"/>
        </w:rPr>
        <w:t xml:space="preserve"> based public works(PWs) component and a direct support(DS) component to ensure support to the households who are unable to work and</w:t>
      </w:r>
      <w:r w:rsidRPr="00C254D9">
        <w:rPr>
          <w:rFonts w:ascii="Bookman Old Style" w:hAnsi="Bookman Old Style"/>
          <w:color w:val="0D0D0D" w:themeColor="text1" w:themeTint="F2"/>
        </w:rPr>
        <w:t xml:space="preserve"> have no other means of support, and who are chronically food insecure (Samuel 2006, MOARD, 2009, Coates &amp; Rogers, 2000)</w:t>
      </w:r>
      <w:r>
        <w:rPr>
          <w:rFonts w:ascii="Bookman Old Style" w:hAnsi="Bookman Old Style"/>
          <w:color w:val="0D0D0D" w:themeColor="text1" w:themeTint="F2"/>
        </w:rPr>
        <w:t>.</w:t>
      </w:r>
    </w:p>
    <w:p w:rsidR="00917507" w:rsidRPr="00C254D9" w:rsidRDefault="00917507" w:rsidP="00721CBA">
      <w:pPr>
        <w:spacing w:after="0" w:line="480" w:lineRule="auto"/>
        <w:ind w:left="1440"/>
        <w:jc w:val="both"/>
        <w:rPr>
          <w:rFonts w:ascii="Bookman Old Style" w:hAnsi="Bookman Old Style"/>
          <w:color w:val="0D0D0D" w:themeColor="text1" w:themeTint="F2"/>
        </w:rPr>
      </w:pPr>
    </w:p>
    <w:p w:rsidR="00917507" w:rsidRPr="00C254D9" w:rsidRDefault="00917507" w:rsidP="0077504F">
      <w:pPr>
        <w:spacing w:after="0" w:line="480" w:lineRule="auto"/>
        <w:ind w:left="1440" w:right="576"/>
        <w:jc w:val="both"/>
        <w:rPr>
          <w:rFonts w:ascii="Bookman Old Style" w:hAnsi="Bookman Old Style"/>
          <w:color w:val="0D0D0D" w:themeColor="text1" w:themeTint="F2"/>
        </w:rPr>
      </w:pPr>
      <w:r w:rsidRPr="00C254D9">
        <w:rPr>
          <w:rFonts w:ascii="Bookman Old Style" w:hAnsi="Bookman Old Style"/>
          <w:color w:val="0D0D0D" w:themeColor="text1" w:themeTint="F2"/>
        </w:rPr>
        <w:lastRenderedPageBreak/>
        <w:t xml:space="preserve">The PSNP also covers transitory needs among households negatively affected by shocks </w:t>
      </w:r>
      <w:r>
        <w:rPr>
          <w:rFonts w:ascii="Bookman Old Style" w:hAnsi="Bookman Old Style"/>
          <w:color w:val="0D0D0D" w:themeColor="text1" w:themeTint="F2"/>
        </w:rPr>
        <w:t xml:space="preserve">after </w:t>
      </w:r>
      <w:r w:rsidRPr="00C254D9">
        <w:rPr>
          <w:rFonts w:ascii="Bookman Old Style" w:hAnsi="Bookman Old Style"/>
          <w:color w:val="0D0D0D" w:themeColor="text1" w:themeTint="F2"/>
        </w:rPr>
        <w:t>the needs are frequently assessed and determined through the early</w:t>
      </w:r>
      <w:r>
        <w:rPr>
          <w:rFonts w:ascii="Bookman Old Style" w:hAnsi="Bookman Old Style"/>
          <w:color w:val="0D0D0D" w:themeColor="text1" w:themeTint="F2"/>
        </w:rPr>
        <w:t xml:space="preserve"> w</w:t>
      </w:r>
      <w:r w:rsidRPr="00C254D9">
        <w:rPr>
          <w:rFonts w:ascii="Bookman Old Style" w:hAnsi="Bookman Old Style"/>
          <w:color w:val="0D0D0D" w:themeColor="text1" w:themeTint="F2"/>
        </w:rPr>
        <w:t>arning system. These households are then covered by the PSNP contingency budget at woreda and regional levels or by the recent risk financi</w:t>
      </w:r>
      <w:r w:rsidR="00A62836">
        <w:rPr>
          <w:rFonts w:ascii="Bookman Old Style" w:hAnsi="Bookman Old Style"/>
          <w:color w:val="0D0D0D" w:themeColor="text1" w:themeTint="F2"/>
        </w:rPr>
        <w:t>ng at federal level (MOARD, 2010</w:t>
      </w:r>
      <w:r w:rsidRPr="00C254D9">
        <w:rPr>
          <w:rFonts w:ascii="Bookman Old Style" w:hAnsi="Bookman Old Style"/>
          <w:color w:val="0D0D0D" w:themeColor="text1" w:themeTint="F2"/>
        </w:rPr>
        <w:t>)</w:t>
      </w:r>
    </w:p>
    <w:p w:rsidR="00917507" w:rsidRPr="00C254D9" w:rsidRDefault="00917507" w:rsidP="00721CBA">
      <w:pPr>
        <w:spacing w:line="360" w:lineRule="auto"/>
        <w:ind w:left="1440"/>
        <w:jc w:val="both"/>
        <w:rPr>
          <w:rFonts w:ascii="Bookman Old Style" w:hAnsi="Bookman Old Style"/>
          <w:color w:val="0D0D0D" w:themeColor="text1" w:themeTint="F2"/>
        </w:rPr>
      </w:pPr>
    </w:p>
    <w:p w:rsidR="00917507" w:rsidRDefault="00917507" w:rsidP="001D674B">
      <w:pPr>
        <w:spacing w:after="0" w:line="480" w:lineRule="auto"/>
        <w:ind w:left="1440" w:right="576"/>
        <w:jc w:val="both"/>
        <w:rPr>
          <w:rFonts w:ascii="Bookman Old Style" w:hAnsi="Bookman Old Style"/>
          <w:color w:val="0D0D0D" w:themeColor="text1" w:themeTint="F2"/>
        </w:rPr>
      </w:pPr>
      <w:r>
        <w:rPr>
          <w:rFonts w:ascii="Bookman Old Style" w:hAnsi="Bookman Old Style"/>
          <w:color w:val="0D0D0D" w:themeColor="text1" w:themeTint="F2"/>
        </w:rPr>
        <w:t>However,</w:t>
      </w:r>
      <w:r w:rsidRPr="00C254D9">
        <w:rPr>
          <w:rFonts w:ascii="Bookman Old Style" w:hAnsi="Bookman Old Style"/>
          <w:color w:val="0D0D0D" w:themeColor="text1" w:themeTint="F2"/>
        </w:rPr>
        <w:t xml:space="preserve"> significant progress has been made in stabilizing livelihoods and reducing food insecurity of beneficiary households, the </w:t>
      </w:r>
      <w:r>
        <w:rPr>
          <w:rFonts w:ascii="Bookman Old Style" w:hAnsi="Bookman Old Style"/>
          <w:color w:val="0D0D0D" w:themeColor="text1" w:themeTint="F2"/>
        </w:rPr>
        <w:t>implementation of PSNP has faced</w:t>
      </w:r>
      <w:r w:rsidRPr="00C254D9">
        <w:rPr>
          <w:rFonts w:ascii="Bookman Old Style" w:hAnsi="Bookman Old Style"/>
          <w:color w:val="0D0D0D" w:themeColor="text1" w:themeTint="F2"/>
        </w:rPr>
        <w:t xml:space="preserve"> challenges vis-à-vis to target</w:t>
      </w:r>
      <w:r>
        <w:rPr>
          <w:rFonts w:ascii="Bookman Old Style" w:hAnsi="Bookman Old Style"/>
          <w:color w:val="0D0D0D" w:themeColor="text1" w:themeTint="F2"/>
        </w:rPr>
        <w:t>ing, quality of public works, in</w:t>
      </w:r>
      <w:r w:rsidRPr="00C254D9">
        <w:rPr>
          <w:rFonts w:ascii="Bookman Old Style" w:hAnsi="Bookman Old Style"/>
          <w:color w:val="0D0D0D" w:themeColor="text1" w:themeTint="F2"/>
        </w:rPr>
        <w:t>stitutional arrangements for managing and coordinating PSNP (Ethiopian food security impact Assessment report</w:t>
      </w:r>
      <w:r>
        <w:rPr>
          <w:rFonts w:ascii="Bookman Old Style" w:hAnsi="Bookman Old Style"/>
          <w:color w:val="0D0D0D" w:themeColor="text1" w:themeTint="F2"/>
        </w:rPr>
        <w:t>,</w:t>
      </w:r>
      <w:r w:rsidRPr="00C254D9">
        <w:rPr>
          <w:rFonts w:ascii="Bookman Old Style" w:hAnsi="Bookman Old Style"/>
          <w:color w:val="0D0D0D" w:themeColor="text1" w:themeTint="F2"/>
        </w:rPr>
        <w:t xml:space="preserve"> 2008</w:t>
      </w:r>
      <w:r>
        <w:rPr>
          <w:rFonts w:ascii="Bookman Old Style" w:hAnsi="Bookman Old Style"/>
          <w:color w:val="0D0D0D" w:themeColor="text1" w:themeTint="F2"/>
        </w:rPr>
        <w:t>). Furthermore, according to MO</w:t>
      </w:r>
      <w:r w:rsidRPr="00C254D9">
        <w:rPr>
          <w:rFonts w:ascii="Bookman Old Style" w:hAnsi="Bookman Old Style"/>
          <w:color w:val="0D0D0D" w:themeColor="text1" w:themeTint="F2"/>
        </w:rPr>
        <w:t xml:space="preserve">ARD, 2009, however, graduation </w:t>
      </w:r>
      <w:r>
        <w:rPr>
          <w:rFonts w:ascii="Bookman Old Style" w:hAnsi="Bookman Old Style"/>
          <w:color w:val="0D0D0D" w:themeColor="text1" w:themeTint="F2"/>
        </w:rPr>
        <w:t xml:space="preserve">of significant numbers of beneficiaries </w:t>
      </w:r>
      <w:r w:rsidRPr="00C254D9">
        <w:rPr>
          <w:rFonts w:ascii="Bookman Old Style" w:hAnsi="Bookman Old Style"/>
          <w:color w:val="0D0D0D" w:themeColor="text1" w:themeTint="F2"/>
        </w:rPr>
        <w:t xml:space="preserve">was proposed within the </w:t>
      </w:r>
      <w:r>
        <w:rPr>
          <w:rFonts w:ascii="Bookman Old Style" w:hAnsi="Bookman Old Style"/>
          <w:color w:val="0D0D0D" w:themeColor="text1" w:themeTint="F2"/>
        </w:rPr>
        <w:t xml:space="preserve">previous </w:t>
      </w:r>
      <w:r w:rsidRPr="00C254D9">
        <w:rPr>
          <w:rFonts w:ascii="Bookman Old Style" w:hAnsi="Bookman Old Style"/>
          <w:color w:val="0D0D0D" w:themeColor="text1" w:themeTint="F2"/>
        </w:rPr>
        <w:t xml:space="preserve">first five year </w:t>
      </w:r>
      <w:r>
        <w:rPr>
          <w:rFonts w:ascii="Bookman Old Style" w:hAnsi="Bookman Old Style"/>
          <w:color w:val="0D0D0D" w:themeColor="text1" w:themeTint="F2"/>
        </w:rPr>
        <w:t xml:space="preserve">of </w:t>
      </w:r>
      <w:r w:rsidRPr="00C254D9">
        <w:rPr>
          <w:rFonts w:ascii="Bookman Old Style" w:hAnsi="Bookman Old Style"/>
          <w:color w:val="0D0D0D" w:themeColor="text1" w:themeTint="F2"/>
        </w:rPr>
        <w:t>PSNP implementation</w:t>
      </w:r>
      <w:r>
        <w:rPr>
          <w:rFonts w:ascii="Bookman Old Style" w:hAnsi="Bookman Old Style"/>
          <w:color w:val="0D0D0D" w:themeColor="text1" w:themeTint="F2"/>
        </w:rPr>
        <w:t>;</w:t>
      </w:r>
      <w:r w:rsidRPr="00C254D9">
        <w:rPr>
          <w:rFonts w:ascii="Bookman Old Style" w:hAnsi="Bookman Old Style"/>
          <w:color w:val="0D0D0D" w:themeColor="text1" w:themeTint="F2"/>
        </w:rPr>
        <w:t xml:space="preserve"> only 56,895 households out of 7.3 million beneficiaries have </w:t>
      </w:r>
      <w:r>
        <w:rPr>
          <w:rFonts w:ascii="Bookman Old Style" w:hAnsi="Bookman Old Style"/>
          <w:color w:val="0D0D0D" w:themeColor="text1" w:themeTint="F2"/>
        </w:rPr>
        <w:t>been graduated from PSNP as of</w:t>
      </w:r>
      <w:r w:rsidRPr="00C254D9">
        <w:rPr>
          <w:rFonts w:ascii="Bookman Old Style" w:hAnsi="Bookman Old Style"/>
          <w:color w:val="0D0D0D" w:themeColor="text1" w:themeTint="F2"/>
        </w:rPr>
        <w:t xml:space="preserve"> April 2009. This figure actually</w:t>
      </w:r>
      <w:r>
        <w:rPr>
          <w:rFonts w:ascii="Century Schoolbook" w:hAnsi="Century Schoolbook"/>
          <w:color w:val="0D0D0D" w:themeColor="text1" w:themeTint="F2"/>
          <w:sz w:val="28"/>
          <w:szCs w:val="28"/>
        </w:rPr>
        <w:t xml:space="preserve"> </w:t>
      </w:r>
      <w:r w:rsidRPr="00C254D9">
        <w:rPr>
          <w:rFonts w:ascii="Bookman Old Style" w:hAnsi="Bookman Old Style"/>
          <w:color w:val="0D0D0D" w:themeColor="text1" w:themeTint="F2"/>
        </w:rPr>
        <w:t>reflects the lower side of reality when it is compared to the massive support provided since 2005.</w:t>
      </w:r>
      <w:r>
        <w:rPr>
          <w:rFonts w:ascii="Bookman Old Style" w:hAnsi="Bookman Old Style"/>
          <w:color w:val="0D0D0D" w:themeColor="text1" w:themeTint="F2"/>
        </w:rPr>
        <w:t xml:space="preserve"> Hence, </w:t>
      </w:r>
      <w:r w:rsidR="002C3817">
        <w:rPr>
          <w:rFonts w:ascii="Bookman Old Style" w:hAnsi="Bookman Old Style"/>
          <w:color w:val="0D0D0D" w:themeColor="text1" w:themeTint="F2"/>
        </w:rPr>
        <w:t>there have been</w:t>
      </w:r>
      <w:r>
        <w:rPr>
          <w:rFonts w:ascii="Bookman Old Style" w:hAnsi="Bookman Old Style"/>
          <w:color w:val="0D0D0D" w:themeColor="text1" w:themeTint="F2"/>
        </w:rPr>
        <w:t xml:space="preserve"> various factors of problems </w:t>
      </w:r>
      <w:r w:rsidR="002C3817">
        <w:rPr>
          <w:rFonts w:ascii="Bookman Old Style" w:hAnsi="Bookman Old Style"/>
          <w:color w:val="0D0D0D" w:themeColor="text1" w:themeTint="F2"/>
        </w:rPr>
        <w:t xml:space="preserve">that </w:t>
      </w:r>
      <w:r>
        <w:rPr>
          <w:rFonts w:ascii="Bookman Old Style" w:hAnsi="Bookman Old Style"/>
          <w:color w:val="0D0D0D" w:themeColor="text1" w:themeTint="F2"/>
        </w:rPr>
        <w:t>affecting the implementation of PSNP</w:t>
      </w:r>
      <w:r w:rsidR="002C3817">
        <w:rPr>
          <w:rFonts w:ascii="Bookman Old Style" w:hAnsi="Bookman Old Style"/>
          <w:color w:val="0D0D0D" w:themeColor="text1" w:themeTint="F2"/>
        </w:rPr>
        <w:t xml:space="preserve"> and needs to be researched</w:t>
      </w:r>
      <w:r>
        <w:rPr>
          <w:rFonts w:ascii="Bookman Old Style" w:hAnsi="Bookman Old Style"/>
          <w:color w:val="0D0D0D" w:themeColor="text1" w:themeTint="F2"/>
        </w:rPr>
        <w:t>.</w:t>
      </w:r>
    </w:p>
    <w:p w:rsidR="00721CBA" w:rsidRDefault="00721CBA" w:rsidP="00A71032">
      <w:pPr>
        <w:spacing w:after="0" w:line="480" w:lineRule="auto"/>
        <w:ind w:right="168"/>
        <w:jc w:val="both"/>
        <w:rPr>
          <w:rFonts w:ascii="Bookman Old Style" w:hAnsi="Bookman Old Style"/>
          <w:color w:val="0D0D0D" w:themeColor="text1" w:themeTint="F2"/>
        </w:rPr>
      </w:pPr>
    </w:p>
    <w:p w:rsidR="0077504F" w:rsidRDefault="0077504F" w:rsidP="00A71032">
      <w:pPr>
        <w:spacing w:after="0" w:line="480" w:lineRule="auto"/>
        <w:ind w:right="168"/>
        <w:jc w:val="both"/>
        <w:rPr>
          <w:rFonts w:ascii="Bookman Old Style" w:hAnsi="Bookman Old Style"/>
          <w:color w:val="0D0D0D" w:themeColor="text1" w:themeTint="F2"/>
        </w:rPr>
      </w:pPr>
    </w:p>
    <w:p w:rsidR="0077504F" w:rsidRDefault="0077504F" w:rsidP="00A71032">
      <w:pPr>
        <w:spacing w:after="0" w:line="480" w:lineRule="auto"/>
        <w:ind w:right="168"/>
        <w:jc w:val="both"/>
        <w:rPr>
          <w:rFonts w:ascii="Bookman Old Style" w:hAnsi="Bookman Old Style"/>
          <w:color w:val="0D0D0D" w:themeColor="text1" w:themeTint="F2"/>
        </w:rPr>
      </w:pPr>
    </w:p>
    <w:p w:rsidR="0077504F" w:rsidRDefault="0077504F" w:rsidP="00A71032">
      <w:pPr>
        <w:spacing w:after="0" w:line="480" w:lineRule="auto"/>
        <w:ind w:right="168"/>
        <w:jc w:val="both"/>
        <w:rPr>
          <w:rFonts w:ascii="Bookman Old Style" w:hAnsi="Bookman Old Style"/>
          <w:color w:val="0D0D0D" w:themeColor="text1" w:themeTint="F2"/>
        </w:rPr>
      </w:pPr>
    </w:p>
    <w:p w:rsidR="00917507" w:rsidRPr="00DB536B" w:rsidRDefault="00161297" w:rsidP="0077504F">
      <w:pPr>
        <w:pStyle w:val="Heading2"/>
        <w:numPr>
          <w:ilvl w:val="1"/>
          <w:numId w:val="49"/>
        </w:numPr>
        <w:ind w:left="2160" w:right="576"/>
        <w:rPr>
          <w:b/>
          <w:caps/>
          <w:sz w:val="32"/>
          <w:szCs w:val="32"/>
        </w:rPr>
      </w:pPr>
      <w:hyperlink w:anchor="_Toc276467483" w:history="1">
        <w:bookmarkStart w:id="135" w:name="_Toc306422300"/>
        <w:r w:rsidR="00917507" w:rsidRPr="00DB536B">
          <w:rPr>
            <w:rStyle w:val="Hyperlink"/>
            <w:rFonts w:ascii="Bookman Old Style" w:hAnsi="Bookman Old Style"/>
            <w:b/>
            <w:caps/>
            <w:color w:val="000000" w:themeColor="text1"/>
            <w:sz w:val="32"/>
            <w:szCs w:val="32"/>
            <w:u w:val="none"/>
          </w:rPr>
          <w:t>General Objective</w:t>
        </w:r>
        <w:bookmarkEnd w:id="135"/>
      </w:hyperlink>
      <w:r w:rsidR="00917507" w:rsidRPr="00DB536B">
        <w:rPr>
          <w:b/>
          <w:caps/>
          <w:sz w:val="32"/>
          <w:szCs w:val="32"/>
        </w:rPr>
        <w:t xml:space="preserve"> </w:t>
      </w:r>
    </w:p>
    <w:p w:rsidR="00D346E6" w:rsidRDefault="00D346E6" w:rsidP="00D346E6">
      <w:pPr>
        <w:pStyle w:val="ListParagraph"/>
        <w:spacing w:after="0" w:line="360" w:lineRule="auto"/>
        <w:ind w:left="562" w:right="168"/>
        <w:jc w:val="both"/>
        <w:rPr>
          <w:rFonts w:ascii="Bookman Old Style" w:hAnsi="Bookman Old Style"/>
          <w:color w:val="0D0D0D" w:themeColor="text1" w:themeTint="F2"/>
        </w:rPr>
      </w:pPr>
    </w:p>
    <w:p w:rsidR="00917507" w:rsidRDefault="00917507" w:rsidP="00721CBA">
      <w:pPr>
        <w:pStyle w:val="ListParagraph"/>
        <w:spacing w:after="0" w:line="480" w:lineRule="auto"/>
        <w:ind w:left="1440" w:right="173"/>
        <w:jc w:val="both"/>
        <w:rPr>
          <w:rFonts w:ascii="Bookman Old Style" w:hAnsi="Bookman Old Style"/>
          <w:color w:val="0D0D0D" w:themeColor="text1" w:themeTint="F2"/>
        </w:rPr>
      </w:pPr>
      <w:r w:rsidRPr="00917507">
        <w:rPr>
          <w:rFonts w:ascii="Bookman Old Style" w:hAnsi="Bookman Old Style"/>
          <w:color w:val="0D0D0D" w:themeColor="text1" w:themeTint="F2"/>
        </w:rPr>
        <w:t>The overall objective of the study is to identify factors affecting PSNP implementation at local level in the Wuchale Woreda, North Shewa Zone, Oromia, Ethiopia.</w:t>
      </w:r>
    </w:p>
    <w:p w:rsidR="00D447ED" w:rsidRDefault="00D447ED" w:rsidP="00017A41">
      <w:pPr>
        <w:pStyle w:val="ListParagraph"/>
        <w:spacing w:after="0" w:line="480" w:lineRule="auto"/>
        <w:ind w:left="567" w:right="168"/>
        <w:jc w:val="both"/>
        <w:rPr>
          <w:rFonts w:ascii="Bookman Old Style" w:hAnsi="Bookman Old Style"/>
          <w:color w:val="0D0D0D" w:themeColor="text1" w:themeTint="F2"/>
        </w:rPr>
      </w:pPr>
    </w:p>
    <w:p w:rsidR="00917507" w:rsidRPr="00DB536B" w:rsidRDefault="004C40B5" w:rsidP="0077504F">
      <w:pPr>
        <w:pStyle w:val="Heading2"/>
        <w:numPr>
          <w:ilvl w:val="1"/>
          <w:numId w:val="49"/>
        </w:numPr>
        <w:ind w:left="2160" w:right="576"/>
        <w:rPr>
          <w:b/>
          <w:caps/>
          <w:sz w:val="32"/>
          <w:szCs w:val="32"/>
        </w:rPr>
      </w:pPr>
      <w:r>
        <w:rPr>
          <w:sz w:val="32"/>
          <w:szCs w:val="32"/>
        </w:rPr>
        <w:t xml:space="preserve"> </w:t>
      </w:r>
      <w:hyperlink w:anchor="_Toc276467484" w:history="1">
        <w:bookmarkStart w:id="136" w:name="_Toc306422301"/>
        <w:r w:rsidR="00917507" w:rsidRPr="00DB536B">
          <w:rPr>
            <w:rStyle w:val="Hyperlink"/>
            <w:rFonts w:ascii="Bookman Old Style" w:hAnsi="Bookman Old Style"/>
            <w:b/>
            <w:caps/>
            <w:color w:val="000000" w:themeColor="text1"/>
            <w:sz w:val="32"/>
            <w:szCs w:val="32"/>
            <w:u w:val="none"/>
          </w:rPr>
          <w:t>Specific Objectives</w:t>
        </w:r>
        <w:bookmarkEnd w:id="136"/>
      </w:hyperlink>
      <w:r w:rsidR="00917507" w:rsidRPr="00DB536B">
        <w:rPr>
          <w:b/>
          <w:caps/>
          <w:sz w:val="32"/>
          <w:szCs w:val="32"/>
        </w:rPr>
        <w:t xml:space="preserve"> </w:t>
      </w:r>
    </w:p>
    <w:p w:rsidR="007F16B8" w:rsidRPr="007F16B8" w:rsidRDefault="007F16B8" w:rsidP="00721CBA">
      <w:pPr>
        <w:spacing w:after="0" w:line="360" w:lineRule="auto"/>
        <w:ind w:left="1440"/>
      </w:pPr>
    </w:p>
    <w:p w:rsidR="00917507" w:rsidRPr="003B34DE" w:rsidRDefault="00917507" w:rsidP="0077504F">
      <w:pPr>
        <w:pStyle w:val="ListParagraph"/>
        <w:numPr>
          <w:ilvl w:val="0"/>
          <w:numId w:val="1"/>
        </w:numPr>
        <w:spacing w:after="0" w:line="480" w:lineRule="auto"/>
        <w:ind w:left="1800" w:right="576"/>
        <w:jc w:val="both"/>
        <w:rPr>
          <w:rFonts w:ascii="Bookman Old Style" w:hAnsi="Bookman Old Style"/>
          <w:color w:val="0D0D0D" w:themeColor="text1" w:themeTint="F2"/>
        </w:rPr>
      </w:pPr>
      <w:r w:rsidRPr="003B34DE">
        <w:rPr>
          <w:rFonts w:ascii="Bookman Old Style" w:hAnsi="Bookman Old Style"/>
          <w:color w:val="0D0D0D" w:themeColor="text1" w:themeTint="F2"/>
        </w:rPr>
        <w:t xml:space="preserve">To </w:t>
      </w:r>
      <w:r>
        <w:rPr>
          <w:rFonts w:ascii="Bookman Old Style" w:hAnsi="Bookman Old Style"/>
          <w:color w:val="0D0D0D" w:themeColor="text1" w:themeTint="F2"/>
        </w:rPr>
        <w:t>identify socio–economic and other</w:t>
      </w:r>
      <w:r w:rsidRPr="003B34DE">
        <w:rPr>
          <w:rFonts w:ascii="Bookman Old Style" w:hAnsi="Bookman Old Style"/>
          <w:color w:val="0D0D0D" w:themeColor="text1" w:themeTint="F2"/>
        </w:rPr>
        <w:t xml:space="preserve"> factors affecting the implementation of PSNP in the study area</w:t>
      </w:r>
      <w:r>
        <w:rPr>
          <w:rFonts w:ascii="Bookman Old Style" w:hAnsi="Bookman Old Style"/>
          <w:color w:val="0D0D0D" w:themeColor="text1" w:themeTint="F2"/>
        </w:rPr>
        <w:t>;</w:t>
      </w:r>
      <w:r w:rsidRPr="003B34DE">
        <w:rPr>
          <w:rFonts w:ascii="Bookman Old Style" w:hAnsi="Bookman Old Style"/>
          <w:color w:val="0D0D0D" w:themeColor="text1" w:themeTint="F2"/>
        </w:rPr>
        <w:t xml:space="preserve"> </w:t>
      </w:r>
    </w:p>
    <w:p w:rsidR="00917507" w:rsidRPr="003B34DE" w:rsidRDefault="00917507" w:rsidP="0077504F">
      <w:pPr>
        <w:pStyle w:val="ListParagraph"/>
        <w:numPr>
          <w:ilvl w:val="0"/>
          <w:numId w:val="1"/>
        </w:numPr>
        <w:spacing w:before="120" w:after="120" w:line="360" w:lineRule="auto"/>
        <w:ind w:left="1800" w:right="576"/>
        <w:jc w:val="both"/>
        <w:rPr>
          <w:rFonts w:ascii="Bookman Old Style" w:hAnsi="Bookman Old Style"/>
          <w:color w:val="0D0D0D" w:themeColor="text1" w:themeTint="F2"/>
        </w:rPr>
      </w:pPr>
      <w:r w:rsidRPr="003B34DE">
        <w:rPr>
          <w:rFonts w:ascii="Bookman Old Style" w:hAnsi="Bookman Old Style"/>
          <w:color w:val="0D0D0D" w:themeColor="text1" w:themeTint="F2"/>
        </w:rPr>
        <w:t xml:space="preserve">To study the </w:t>
      </w:r>
      <w:r w:rsidR="00F622A0">
        <w:rPr>
          <w:rFonts w:ascii="Bookman Old Style" w:hAnsi="Bookman Old Style"/>
          <w:color w:val="0D0D0D" w:themeColor="text1" w:themeTint="F2"/>
        </w:rPr>
        <w:t>understanding</w:t>
      </w:r>
      <w:r w:rsidRPr="003B34DE">
        <w:rPr>
          <w:rFonts w:ascii="Bookman Old Style" w:hAnsi="Bookman Old Style"/>
          <w:color w:val="0D0D0D" w:themeColor="text1" w:themeTint="F2"/>
        </w:rPr>
        <w:t xml:space="preserve"> of people </w:t>
      </w:r>
      <w:r w:rsidR="00D8038B">
        <w:rPr>
          <w:rFonts w:ascii="Bookman Old Style" w:hAnsi="Bookman Old Style"/>
          <w:color w:val="0D0D0D" w:themeColor="text1" w:themeTint="F2"/>
        </w:rPr>
        <w:t xml:space="preserve">on the implementation of </w:t>
      </w:r>
      <w:r w:rsidRPr="003B34DE">
        <w:rPr>
          <w:rFonts w:ascii="Bookman Old Style" w:hAnsi="Bookman Old Style"/>
          <w:color w:val="0D0D0D" w:themeColor="text1" w:themeTint="F2"/>
        </w:rPr>
        <w:t xml:space="preserve"> P</w:t>
      </w:r>
      <w:r>
        <w:rPr>
          <w:rFonts w:ascii="Bookman Old Style" w:hAnsi="Bookman Old Style"/>
          <w:color w:val="0D0D0D" w:themeColor="text1" w:themeTint="F2"/>
        </w:rPr>
        <w:t>SNP at local level in rural settings;</w:t>
      </w:r>
    </w:p>
    <w:p w:rsidR="00917507" w:rsidRPr="003B34DE" w:rsidRDefault="00917507" w:rsidP="0077504F">
      <w:pPr>
        <w:pStyle w:val="ListParagraph"/>
        <w:numPr>
          <w:ilvl w:val="0"/>
          <w:numId w:val="1"/>
        </w:numPr>
        <w:spacing w:before="120" w:after="120" w:line="360" w:lineRule="auto"/>
        <w:ind w:left="1800" w:right="576"/>
        <w:jc w:val="both"/>
        <w:rPr>
          <w:rFonts w:ascii="Bookman Old Style" w:hAnsi="Bookman Old Style"/>
          <w:color w:val="0D0D0D" w:themeColor="text1" w:themeTint="F2"/>
        </w:rPr>
      </w:pPr>
      <w:r w:rsidRPr="003B34DE">
        <w:rPr>
          <w:rFonts w:ascii="Bookman Old Style" w:hAnsi="Bookman Old Style"/>
          <w:color w:val="0D0D0D" w:themeColor="text1" w:themeTint="F2"/>
        </w:rPr>
        <w:t xml:space="preserve">To study the extent of poor people’s inclusion in </w:t>
      </w:r>
      <w:r>
        <w:rPr>
          <w:rFonts w:ascii="Bookman Old Style" w:hAnsi="Bookman Old Style"/>
          <w:color w:val="0D0D0D" w:themeColor="text1" w:themeTint="F2"/>
        </w:rPr>
        <w:t xml:space="preserve">the </w:t>
      </w:r>
      <w:r w:rsidRPr="003B34DE">
        <w:rPr>
          <w:rFonts w:ascii="Bookman Old Style" w:hAnsi="Bookman Old Style"/>
          <w:color w:val="0D0D0D" w:themeColor="text1" w:themeTint="F2"/>
        </w:rPr>
        <w:t>PSNP and the participation of community in the programme</w:t>
      </w:r>
    </w:p>
    <w:p w:rsidR="00917507" w:rsidRPr="00917507" w:rsidRDefault="00917507" w:rsidP="00721CBA">
      <w:pPr>
        <w:ind w:left="1440"/>
      </w:pPr>
    </w:p>
    <w:p w:rsidR="00917507" w:rsidRPr="00DB536B" w:rsidRDefault="00161297" w:rsidP="0077504F">
      <w:pPr>
        <w:pStyle w:val="Heading2"/>
        <w:numPr>
          <w:ilvl w:val="1"/>
          <w:numId w:val="49"/>
        </w:numPr>
        <w:ind w:left="2160" w:right="576"/>
        <w:rPr>
          <w:rFonts w:ascii="Times New Roman" w:hAnsi="Times New Roman" w:cs="Times New Roman"/>
          <w:b/>
          <w:caps/>
          <w:sz w:val="32"/>
          <w:szCs w:val="32"/>
        </w:rPr>
      </w:pPr>
      <w:hyperlink w:anchor="_Toc276467485" w:history="1">
        <w:bookmarkStart w:id="137" w:name="_Toc306422302"/>
        <w:r w:rsidR="00917507" w:rsidRPr="00DB536B">
          <w:rPr>
            <w:rStyle w:val="Hyperlink"/>
            <w:b/>
            <w:caps/>
            <w:color w:val="000000" w:themeColor="text1"/>
            <w:sz w:val="32"/>
            <w:szCs w:val="32"/>
            <w:u w:val="none"/>
          </w:rPr>
          <w:t>Research Questions</w:t>
        </w:r>
        <w:bookmarkEnd w:id="137"/>
      </w:hyperlink>
    </w:p>
    <w:p w:rsidR="00D346E6" w:rsidRPr="00D346E6" w:rsidRDefault="00D346E6" w:rsidP="00721CBA">
      <w:pPr>
        <w:spacing w:after="0" w:line="360" w:lineRule="auto"/>
        <w:ind w:left="1440"/>
      </w:pPr>
    </w:p>
    <w:p w:rsidR="001317C9" w:rsidRDefault="00AE1A9A" w:rsidP="0077504F">
      <w:pPr>
        <w:pStyle w:val="ListParagraph"/>
        <w:numPr>
          <w:ilvl w:val="0"/>
          <w:numId w:val="2"/>
        </w:numPr>
        <w:spacing w:after="0" w:line="480" w:lineRule="auto"/>
        <w:ind w:left="1800" w:right="576"/>
        <w:rPr>
          <w:rFonts w:ascii="Times New Roman" w:hAnsi="Times New Roman" w:cs="Times New Roman"/>
          <w:sz w:val="24"/>
          <w:szCs w:val="24"/>
        </w:rPr>
      </w:pPr>
      <w:r>
        <w:rPr>
          <w:rFonts w:ascii="Times New Roman" w:hAnsi="Times New Roman" w:cs="Times New Roman"/>
          <w:sz w:val="24"/>
          <w:szCs w:val="24"/>
        </w:rPr>
        <w:t>Why</w:t>
      </w:r>
      <w:r w:rsidRPr="00101C06">
        <w:rPr>
          <w:rFonts w:ascii="Times New Roman" w:hAnsi="Times New Roman" w:cs="Times New Roman"/>
          <w:sz w:val="24"/>
          <w:szCs w:val="24"/>
        </w:rPr>
        <w:t xml:space="preserve"> farmers </w:t>
      </w:r>
      <w:r>
        <w:rPr>
          <w:rFonts w:ascii="Times New Roman" w:hAnsi="Times New Roman" w:cs="Times New Roman"/>
          <w:sz w:val="24"/>
          <w:szCs w:val="24"/>
        </w:rPr>
        <w:t>were</w:t>
      </w:r>
      <w:r w:rsidR="00101C06">
        <w:rPr>
          <w:rFonts w:ascii="Times New Roman" w:hAnsi="Times New Roman" w:cs="Times New Roman"/>
          <w:sz w:val="24"/>
          <w:szCs w:val="24"/>
        </w:rPr>
        <w:t xml:space="preserve"> </w:t>
      </w:r>
      <w:r w:rsidR="00101C06" w:rsidRPr="00101C06">
        <w:rPr>
          <w:rFonts w:ascii="Times New Roman" w:hAnsi="Times New Roman" w:cs="Times New Roman"/>
          <w:sz w:val="24"/>
          <w:szCs w:val="24"/>
        </w:rPr>
        <w:t xml:space="preserve">selected </w:t>
      </w:r>
      <w:r w:rsidR="00295FFA">
        <w:rPr>
          <w:rFonts w:ascii="Times New Roman" w:hAnsi="Times New Roman" w:cs="Times New Roman"/>
          <w:sz w:val="24"/>
          <w:szCs w:val="24"/>
        </w:rPr>
        <w:t xml:space="preserve">or targeted </w:t>
      </w:r>
      <w:r w:rsidR="00101C06" w:rsidRPr="00101C06">
        <w:rPr>
          <w:rFonts w:ascii="Times New Roman" w:hAnsi="Times New Roman" w:cs="Times New Roman"/>
          <w:sz w:val="24"/>
          <w:szCs w:val="24"/>
        </w:rPr>
        <w:t>for PSNP</w:t>
      </w:r>
      <w:r w:rsidR="00101C06">
        <w:rPr>
          <w:rFonts w:ascii="Times New Roman" w:hAnsi="Times New Roman" w:cs="Times New Roman"/>
          <w:sz w:val="24"/>
          <w:szCs w:val="24"/>
        </w:rPr>
        <w:t>?</w:t>
      </w:r>
    </w:p>
    <w:p w:rsidR="00295FFA" w:rsidRPr="00262EFE" w:rsidRDefault="005A3147" w:rsidP="0077504F">
      <w:pPr>
        <w:pStyle w:val="ListParagraph"/>
        <w:numPr>
          <w:ilvl w:val="0"/>
          <w:numId w:val="2"/>
        </w:numPr>
        <w:spacing w:after="0" w:line="480" w:lineRule="auto"/>
        <w:ind w:left="1800" w:right="576"/>
        <w:rPr>
          <w:rFonts w:ascii="Times New Roman" w:hAnsi="Times New Roman" w:cs="Times New Roman"/>
          <w:sz w:val="24"/>
          <w:szCs w:val="24"/>
        </w:rPr>
      </w:pPr>
      <w:r>
        <w:rPr>
          <w:rFonts w:ascii="Times New Roman" w:hAnsi="Times New Roman" w:cs="Times New Roman"/>
          <w:sz w:val="24"/>
          <w:szCs w:val="24"/>
        </w:rPr>
        <w:t>Was targeting fair</w:t>
      </w:r>
      <w:r w:rsidR="00101C06">
        <w:rPr>
          <w:rFonts w:ascii="Times New Roman" w:hAnsi="Times New Roman" w:cs="Times New Roman"/>
          <w:sz w:val="24"/>
          <w:szCs w:val="24"/>
        </w:rPr>
        <w:t>?</w:t>
      </w:r>
    </w:p>
    <w:p w:rsidR="00777D8E" w:rsidRPr="005A3147" w:rsidRDefault="00E674FA" w:rsidP="0077504F">
      <w:pPr>
        <w:pStyle w:val="ListParagraph"/>
        <w:numPr>
          <w:ilvl w:val="0"/>
          <w:numId w:val="2"/>
        </w:numPr>
        <w:spacing w:after="0" w:line="480" w:lineRule="auto"/>
        <w:ind w:left="1800" w:right="576"/>
        <w:rPr>
          <w:rFonts w:ascii="Times New Roman" w:hAnsi="Times New Roman" w:cs="Times New Roman"/>
          <w:sz w:val="24"/>
          <w:szCs w:val="24"/>
        </w:rPr>
      </w:pPr>
      <w:r>
        <w:rPr>
          <w:rFonts w:ascii="Times New Roman" w:hAnsi="Times New Roman" w:cs="Times New Roman"/>
          <w:sz w:val="24"/>
          <w:szCs w:val="24"/>
        </w:rPr>
        <w:t>What were the major problems</w:t>
      </w:r>
      <w:r w:rsidR="002E4E8D">
        <w:rPr>
          <w:rFonts w:ascii="Times New Roman" w:hAnsi="Times New Roman" w:cs="Times New Roman"/>
          <w:sz w:val="24"/>
          <w:szCs w:val="24"/>
        </w:rPr>
        <w:t xml:space="preserve"> affecting the PSNP</w:t>
      </w:r>
      <w:r w:rsidR="00AE1A9A">
        <w:rPr>
          <w:rFonts w:ascii="Times New Roman" w:hAnsi="Times New Roman" w:cs="Times New Roman"/>
          <w:sz w:val="24"/>
          <w:szCs w:val="24"/>
        </w:rPr>
        <w:t>?</w:t>
      </w:r>
    </w:p>
    <w:p w:rsidR="00777D8E" w:rsidRPr="00597D08" w:rsidRDefault="00AE1A9A" w:rsidP="0077504F">
      <w:pPr>
        <w:pStyle w:val="ListParagraph"/>
        <w:numPr>
          <w:ilvl w:val="0"/>
          <w:numId w:val="2"/>
        </w:numPr>
        <w:spacing w:after="0" w:line="360" w:lineRule="auto"/>
        <w:ind w:left="1800" w:right="576"/>
        <w:rPr>
          <w:rFonts w:ascii="Times New Roman" w:hAnsi="Times New Roman" w:cs="Times New Roman"/>
          <w:sz w:val="24"/>
          <w:szCs w:val="24"/>
        </w:rPr>
      </w:pPr>
      <w:r>
        <w:rPr>
          <w:rFonts w:ascii="Times New Roman" w:hAnsi="Times New Roman" w:cs="Times New Roman"/>
          <w:sz w:val="24"/>
          <w:szCs w:val="24"/>
        </w:rPr>
        <w:t>Did the communities, particularly the poor/women participate in decision making</w:t>
      </w:r>
      <w:r w:rsidR="00077747">
        <w:rPr>
          <w:rFonts w:ascii="Times New Roman" w:hAnsi="Times New Roman" w:cs="Times New Roman"/>
          <w:sz w:val="24"/>
          <w:szCs w:val="24"/>
        </w:rPr>
        <w:t xml:space="preserve"> process?</w:t>
      </w:r>
    </w:p>
    <w:p w:rsidR="00777D8E" w:rsidRDefault="00777D8E" w:rsidP="00721CBA">
      <w:pPr>
        <w:spacing w:after="0" w:line="360" w:lineRule="auto"/>
        <w:ind w:left="1440"/>
        <w:rPr>
          <w:rFonts w:ascii="Times New Roman" w:hAnsi="Times New Roman" w:cs="Times New Roman"/>
          <w:sz w:val="24"/>
          <w:szCs w:val="24"/>
        </w:rPr>
      </w:pPr>
    </w:p>
    <w:p w:rsidR="00413F8C" w:rsidRPr="00DB536B" w:rsidRDefault="00161297" w:rsidP="0077504F">
      <w:pPr>
        <w:pStyle w:val="Heading2"/>
        <w:numPr>
          <w:ilvl w:val="1"/>
          <w:numId w:val="49"/>
        </w:numPr>
        <w:ind w:left="2160" w:right="576"/>
        <w:rPr>
          <w:rFonts w:ascii="Times New Roman" w:hAnsi="Times New Roman" w:cs="Times New Roman"/>
          <w:b/>
          <w:caps/>
          <w:sz w:val="32"/>
          <w:szCs w:val="32"/>
        </w:rPr>
      </w:pPr>
      <w:hyperlink w:anchor="_Toc276467486" w:history="1">
        <w:bookmarkStart w:id="138" w:name="_Toc306422303"/>
        <w:r w:rsidR="001317C9" w:rsidRPr="00DB536B">
          <w:rPr>
            <w:rStyle w:val="Hyperlink"/>
            <w:b/>
            <w:caps/>
            <w:color w:val="000000" w:themeColor="text1"/>
            <w:sz w:val="32"/>
            <w:szCs w:val="32"/>
            <w:u w:val="none"/>
          </w:rPr>
          <w:t>Significance of the Study</w:t>
        </w:r>
        <w:bookmarkEnd w:id="138"/>
        <w:r w:rsidR="001317C9" w:rsidRPr="00DB536B">
          <w:rPr>
            <w:rStyle w:val="Hyperlink"/>
            <w:b/>
            <w:caps/>
            <w:color w:val="000000" w:themeColor="text1"/>
            <w:sz w:val="32"/>
            <w:szCs w:val="32"/>
            <w:u w:val="none"/>
          </w:rPr>
          <w:t xml:space="preserve"> </w:t>
        </w:r>
      </w:hyperlink>
    </w:p>
    <w:p w:rsidR="007F16B8" w:rsidRDefault="007F16B8" w:rsidP="00543AC4">
      <w:pPr>
        <w:pStyle w:val="PIMlist"/>
      </w:pPr>
    </w:p>
    <w:p w:rsidR="001317C9" w:rsidRPr="00FC58D4" w:rsidRDefault="001317C9" w:rsidP="0077504F">
      <w:pPr>
        <w:spacing w:after="0" w:line="480" w:lineRule="auto"/>
        <w:ind w:left="1440" w:right="576"/>
        <w:jc w:val="both"/>
        <w:rPr>
          <w:rFonts w:ascii="Times New Roman" w:hAnsi="Times New Roman" w:cs="Times New Roman"/>
          <w:b/>
          <w:sz w:val="24"/>
          <w:szCs w:val="24"/>
        </w:rPr>
      </w:pPr>
      <w:r w:rsidRPr="00FC58D4">
        <w:rPr>
          <w:rFonts w:ascii="Times New Roman" w:hAnsi="Times New Roman" w:cs="Times New Roman"/>
          <w:sz w:val="24"/>
          <w:szCs w:val="24"/>
        </w:rPr>
        <w:t xml:space="preserve">The Productive Safety Net </w:t>
      </w:r>
      <w:r w:rsidR="00784AD5" w:rsidRPr="00FC58D4">
        <w:rPr>
          <w:rFonts w:ascii="Times New Roman" w:hAnsi="Times New Roman" w:cs="Times New Roman"/>
          <w:sz w:val="24"/>
          <w:szCs w:val="24"/>
        </w:rPr>
        <w:t>Programme (</w:t>
      </w:r>
      <w:r w:rsidRPr="00FC58D4">
        <w:rPr>
          <w:rFonts w:ascii="Times New Roman" w:hAnsi="Times New Roman" w:cs="Times New Roman"/>
          <w:sz w:val="24"/>
          <w:szCs w:val="24"/>
        </w:rPr>
        <w:t xml:space="preserve">PSNP) </w:t>
      </w:r>
      <w:r w:rsidR="00702E72" w:rsidRPr="00FC58D4">
        <w:rPr>
          <w:rFonts w:ascii="Times New Roman" w:hAnsi="Times New Roman" w:cs="Times New Roman"/>
          <w:sz w:val="24"/>
          <w:szCs w:val="24"/>
        </w:rPr>
        <w:t>has been</w:t>
      </w:r>
      <w:r w:rsidR="00AB4A95" w:rsidRPr="00FC58D4">
        <w:rPr>
          <w:rFonts w:ascii="Times New Roman" w:hAnsi="Times New Roman" w:cs="Times New Roman"/>
          <w:sz w:val="24"/>
          <w:szCs w:val="24"/>
        </w:rPr>
        <w:t xml:space="preserve"> </w:t>
      </w:r>
      <w:r w:rsidR="00702E72" w:rsidRPr="00FC58D4">
        <w:rPr>
          <w:rFonts w:ascii="Times New Roman" w:hAnsi="Times New Roman" w:cs="Times New Roman"/>
          <w:sz w:val="24"/>
          <w:szCs w:val="24"/>
        </w:rPr>
        <w:t xml:space="preserve">implemented by the Government of Ethiopia since January 2005, with technical and financial support from a joint donor group that includes the Department for </w:t>
      </w:r>
      <w:r w:rsidR="00702E72" w:rsidRPr="00FC58D4">
        <w:rPr>
          <w:rFonts w:ascii="Times New Roman" w:hAnsi="Times New Roman" w:cs="Times New Roman"/>
          <w:sz w:val="24"/>
          <w:szCs w:val="24"/>
        </w:rPr>
        <w:lastRenderedPageBreak/>
        <w:t>International Development (DFID) and the World Bank</w:t>
      </w:r>
      <w:r w:rsidR="00FC5640" w:rsidRPr="00FC58D4">
        <w:rPr>
          <w:rFonts w:ascii="Times New Roman" w:hAnsi="Times New Roman" w:cs="Times New Roman"/>
          <w:sz w:val="24"/>
          <w:szCs w:val="24"/>
        </w:rPr>
        <w:t xml:space="preserve"> </w:t>
      </w:r>
      <w:r w:rsidRPr="00FC58D4">
        <w:rPr>
          <w:rFonts w:ascii="Times New Roman" w:hAnsi="Times New Roman" w:cs="Times New Roman"/>
          <w:sz w:val="24"/>
          <w:szCs w:val="24"/>
        </w:rPr>
        <w:t xml:space="preserve">provides transfers to chronically food insecure populations in a way that prevents asset depletion at the household level, creates assets at the community level and stimulates </w:t>
      </w:r>
      <w:r w:rsidR="00784AD5" w:rsidRPr="00FC58D4">
        <w:rPr>
          <w:rFonts w:ascii="Times New Roman" w:hAnsi="Times New Roman" w:cs="Times New Roman"/>
          <w:sz w:val="24"/>
          <w:szCs w:val="24"/>
        </w:rPr>
        <w:t>markets (</w:t>
      </w:r>
      <w:r w:rsidRPr="00FC58D4">
        <w:rPr>
          <w:rFonts w:ascii="Times New Roman" w:hAnsi="Times New Roman" w:cs="Times New Roman"/>
          <w:sz w:val="24"/>
          <w:szCs w:val="24"/>
        </w:rPr>
        <w:t>Stephen D. and et</w:t>
      </w:r>
      <w:r w:rsidR="00784AD5" w:rsidRPr="00FC58D4">
        <w:rPr>
          <w:rFonts w:ascii="Times New Roman" w:hAnsi="Times New Roman" w:cs="Times New Roman"/>
          <w:sz w:val="24"/>
          <w:szCs w:val="24"/>
        </w:rPr>
        <w:t>. a</w:t>
      </w:r>
      <w:r w:rsidRPr="00FC58D4">
        <w:rPr>
          <w:rFonts w:ascii="Times New Roman" w:hAnsi="Times New Roman" w:cs="Times New Roman"/>
          <w:sz w:val="24"/>
          <w:szCs w:val="24"/>
        </w:rPr>
        <w:t>l</w:t>
      </w:r>
      <w:r w:rsidR="00B67F21" w:rsidRPr="00FC58D4">
        <w:rPr>
          <w:rFonts w:ascii="Times New Roman" w:hAnsi="Times New Roman" w:cs="Times New Roman"/>
          <w:sz w:val="24"/>
          <w:szCs w:val="24"/>
        </w:rPr>
        <w:t>.,</w:t>
      </w:r>
      <w:r w:rsidRPr="00FC58D4">
        <w:rPr>
          <w:rFonts w:ascii="Times New Roman" w:hAnsi="Times New Roman" w:cs="Times New Roman"/>
          <w:sz w:val="24"/>
          <w:szCs w:val="24"/>
        </w:rPr>
        <w:t xml:space="preserve"> 2006).</w:t>
      </w:r>
    </w:p>
    <w:p w:rsidR="0077504F" w:rsidRDefault="0077504F" w:rsidP="00721CBA">
      <w:pPr>
        <w:spacing w:after="0" w:line="480" w:lineRule="auto"/>
        <w:ind w:left="1440" w:right="168"/>
        <w:jc w:val="both"/>
        <w:rPr>
          <w:rFonts w:ascii="Bookman Old Style" w:hAnsi="Bookman Old Style"/>
          <w:color w:val="0D0D0D" w:themeColor="text1" w:themeTint="F2"/>
        </w:rPr>
      </w:pPr>
    </w:p>
    <w:p w:rsidR="001317C9" w:rsidRDefault="001317C9" w:rsidP="0077504F">
      <w:pPr>
        <w:spacing w:after="0" w:line="480" w:lineRule="auto"/>
        <w:ind w:left="1440" w:right="576"/>
        <w:jc w:val="both"/>
        <w:rPr>
          <w:rFonts w:ascii="Bookman Old Style" w:hAnsi="Bookman Old Style"/>
          <w:color w:val="0D0D0D" w:themeColor="text1" w:themeTint="F2"/>
        </w:rPr>
      </w:pPr>
      <w:r>
        <w:rPr>
          <w:rFonts w:ascii="Bookman Old Style" w:hAnsi="Bookman Old Style"/>
          <w:color w:val="0D0D0D" w:themeColor="text1" w:themeTint="F2"/>
        </w:rPr>
        <w:t xml:space="preserve">According to </w:t>
      </w:r>
      <w:r w:rsidR="00A62836">
        <w:rPr>
          <w:rFonts w:ascii="Bookman Old Style" w:hAnsi="Bookman Old Style"/>
          <w:color w:val="0D0D0D" w:themeColor="text1" w:themeTint="F2"/>
        </w:rPr>
        <w:t>MOARD, 2010</w:t>
      </w:r>
      <w:r>
        <w:rPr>
          <w:rFonts w:ascii="Bookman Old Style" w:hAnsi="Bookman Old Style"/>
          <w:color w:val="0D0D0D" w:themeColor="text1" w:themeTint="F2"/>
        </w:rPr>
        <w:t>, t</w:t>
      </w:r>
      <w:r w:rsidRPr="001C134F">
        <w:rPr>
          <w:rFonts w:ascii="Bookman Old Style" w:hAnsi="Bookman Old Style"/>
          <w:color w:val="0D0D0D" w:themeColor="text1" w:themeTint="F2"/>
        </w:rPr>
        <w:t>he progress towards graduation</w:t>
      </w:r>
      <w:r>
        <w:rPr>
          <w:rFonts w:ascii="Bookman Old Style" w:hAnsi="Bookman Old Style"/>
          <w:color w:val="0D0D0D" w:themeColor="text1" w:themeTint="F2"/>
        </w:rPr>
        <w:t xml:space="preserve"> from</w:t>
      </w:r>
      <w:r w:rsidRPr="001C134F">
        <w:rPr>
          <w:rFonts w:ascii="Bookman Old Style" w:hAnsi="Bookman Old Style"/>
          <w:color w:val="0D0D0D" w:themeColor="text1" w:themeTint="F2"/>
        </w:rPr>
        <w:t xml:space="preserve"> the PSNP impacts is greater, when impleme</w:t>
      </w:r>
      <w:r>
        <w:rPr>
          <w:rFonts w:ascii="Bookman Old Style" w:hAnsi="Bookman Old Style"/>
          <w:color w:val="0D0D0D" w:themeColor="text1" w:themeTint="F2"/>
        </w:rPr>
        <w:t xml:space="preserve">ntation is more effective. </w:t>
      </w:r>
    </w:p>
    <w:p w:rsidR="001317C9" w:rsidRDefault="001317C9" w:rsidP="00721CBA">
      <w:pPr>
        <w:spacing w:after="0" w:line="480" w:lineRule="auto"/>
        <w:ind w:left="1440"/>
        <w:jc w:val="both"/>
        <w:rPr>
          <w:rFonts w:ascii="Bookman Old Style" w:hAnsi="Bookman Old Style"/>
          <w:color w:val="0D0D0D" w:themeColor="text1" w:themeTint="F2"/>
        </w:rPr>
      </w:pPr>
    </w:p>
    <w:p w:rsidR="001317C9" w:rsidRDefault="001317C9" w:rsidP="0077504F">
      <w:pPr>
        <w:spacing w:after="0" w:line="480" w:lineRule="auto"/>
        <w:ind w:left="1440" w:right="576"/>
        <w:jc w:val="both"/>
        <w:rPr>
          <w:rFonts w:ascii="Bookman Old Style" w:hAnsi="Bookman Old Style"/>
          <w:color w:val="0D0D0D" w:themeColor="text1" w:themeTint="F2"/>
        </w:rPr>
      </w:pPr>
      <w:r>
        <w:rPr>
          <w:rFonts w:ascii="Bookman Old Style" w:hAnsi="Bookman Old Style"/>
          <w:color w:val="0D0D0D" w:themeColor="text1" w:themeTint="F2"/>
        </w:rPr>
        <w:t>T</w:t>
      </w:r>
      <w:r w:rsidRPr="001C134F">
        <w:rPr>
          <w:rFonts w:ascii="Bookman Old Style" w:hAnsi="Bookman Old Style"/>
          <w:color w:val="0D0D0D" w:themeColor="text1" w:themeTint="F2"/>
        </w:rPr>
        <w:t>his study was</w:t>
      </w:r>
      <w:r>
        <w:rPr>
          <w:rFonts w:ascii="Bookman Old Style" w:hAnsi="Bookman Old Style"/>
          <w:color w:val="0D0D0D" w:themeColor="text1" w:themeTint="F2"/>
        </w:rPr>
        <w:t>, therefore,</w:t>
      </w:r>
      <w:r w:rsidRPr="001C134F">
        <w:rPr>
          <w:rFonts w:ascii="Bookman Old Style" w:hAnsi="Bookman Old Style"/>
          <w:color w:val="0D0D0D" w:themeColor="text1" w:themeTint="F2"/>
        </w:rPr>
        <w:t xml:space="preserve"> designed to identify factors affecting the implementation of PSNP at grassroots level in the study area</w:t>
      </w:r>
      <w:r w:rsidRPr="00B52A90">
        <w:rPr>
          <w:rFonts w:ascii="Bookman Old Style" w:hAnsi="Bookman Old Style"/>
          <w:color w:val="0D0D0D" w:themeColor="text1" w:themeTint="F2"/>
        </w:rPr>
        <w:t xml:space="preserve"> </w:t>
      </w:r>
      <w:r w:rsidRPr="00374126">
        <w:rPr>
          <w:rFonts w:ascii="Bookman Old Style" w:hAnsi="Bookman Old Style"/>
          <w:color w:val="0D0D0D" w:themeColor="text1" w:themeTint="F2"/>
        </w:rPr>
        <w:t>to fill the gap left untouched by researchers</w:t>
      </w:r>
      <w:r w:rsidRPr="001C134F">
        <w:rPr>
          <w:rFonts w:ascii="Bookman Old Style" w:hAnsi="Bookman Old Style"/>
          <w:color w:val="0D0D0D" w:themeColor="text1" w:themeTint="F2"/>
        </w:rPr>
        <w:t xml:space="preserve">. The result would also </w:t>
      </w:r>
      <w:r>
        <w:rPr>
          <w:rFonts w:ascii="Bookman Old Style" w:hAnsi="Bookman Old Style"/>
          <w:color w:val="0D0D0D" w:themeColor="text1" w:themeTint="F2"/>
        </w:rPr>
        <w:t>serve as a spring</w:t>
      </w:r>
      <w:r w:rsidRPr="001C134F">
        <w:rPr>
          <w:rFonts w:ascii="Bookman Old Style" w:hAnsi="Bookman Old Style"/>
          <w:color w:val="0D0D0D" w:themeColor="text1" w:themeTint="F2"/>
        </w:rPr>
        <w:t xml:space="preserve">board </w:t>
      </w:r>
      <w:r>
        <w:rPr>
          <w:rFonts w:ascii="Bookman Old Style" w:hAnsi="Bookman Old Style"/>
          <w:color w:val="0D0D0D" w:themeColor="text1" w:themeTint="F2"/>
        </w:rPr>
        <w:t>to</w:t>
      </w:r>
      <w:r w:rsidRPr="001C134F">
        <w:rPr>
          <w:rFonts w:ascii="Bookman Old Style" w:hAnsi="Bookman Old Style"/>
          <w:color w:val="0D0D0D" w:themeColor="text1" w:themeTint="F2"/>
        </w:rPr>
        <w:t xml:space="preserve"> higher level </w:t>
      </w:r>
      <w:r>
        <w:rPr>
          <w:rFonts w:ascii="Bookman Old Style" w:hAnsi="Bookman Old Style"/>
          <w:color w:val="0D0D0D" w:themeColor="text1" w:themeTint="F2"/>
        </w:rPr>
        <w:t xml:space="preserve">of </w:t>
      </w:r>
      <w:r w:rsidRPr="001C134F">
        <w:rPr>
          <w:rFonts w:ascii="Bookman Old Style" w:hAnsi="Bookman Old Style"/>
          <w:color w:val="0D0D0D" w:themeColor="text1" w:themeTint="F2"/>
        </w:rPr>
        <w:t>policy makers, beneficiary households, donors, etc</w:t>
      </w:r>
      <w:r>
        <w:rPr>
          <w:rFonts w:ascii="Bookman Old Style" w:hAnsi="Bookman Old Style"/>
          <w:color w:val="0D0D0D" w:themeColor="text1" w:themeTint="F2"/>
        </w:rPr>
        <w:t>.</w:t>
      </w:r>
      <w:r w:rsidRPr="001C134F">
        <w:rPr>
          <w:rFonts w:ascii="Bookman Old Style" w:hAnsi="Bookman Old Style"/>
          <w:color w:val="0D0D0D" w:themeColor="text1" w:themeTint="F2"/>
        </w:rPr>
        <w:t xml:space="preserve"> to indicate </w:t>
      </w:r>
      <w:r>
        <w:rPr>
          <w:rFonts w:ascii="Bookman Old Style" w:hAnsi="Bookman Old Style"/>
          <w:color w:val="0D0D0D" w:themeColor="text1" w:themeTint="F2"/>
        </w:rPr>
        <w:t xml:space="preserve">the </w:t>
      </w:r>
      <w:r w:rsidRPr="001C134F">
        <w:rPr>
          <w:rFonts w:ascii="Bookman Old Style" w:hAnsi="Bookman Old Style"/>
          <w:color w:val="0D0D0D" w:themeColor="text1" w:themeTint="F2"/>
        </w:rPr>
        <w:t xml:space="preserve">area of attention and to make corrective measure for the success and expansion of the PSNP. </w:t>
      </w:r>
      <w:r>
        <w:rPr>
          <w:rFonts w:ascii="Bookman Old Style" w:hAnsi="Bookman Old Style"/>
          <w:color w:val="0D0D0D" w:themeColor="text1" w:themeTint="F2"/>
        </w:rPr>
        <w:t>M</w:t>
      </w:r>
      <w:r w:rsidRPr="001C134F">
        <w:rPr>
          <w:rFonts w:ascii="Bookman Old Style" w:hAnsi="Bookman Old Style"/>
          <w:color w:val="0D0D0D" w:themeColor="text1" w:themeTint="F2"/>
        </w:rPr>
        <w:t>or</w:t>
      </w:r>
      <w:r>
        <w:rPr>
          <w:rFonts w:ascii="Bookman Old Style" w:hAnsi="Bookman Old Style"/>
          <w:color w:val="0D0D0D" w:themeColor="text1" w:themeTint="F2"/>
        </w:rPr>
        <w:t>eove</w:t>
      </w:r>
      <w:r w:rsidRPr="001C134F">
        <w:rPr>
          <w:rFonts w:ascii="Bookman Old Style" w:hAnsi="Bookman Old Style"/>
          <w:color w:val="0D0D0D" w:themeColor="text1" w:themeTint="F2"/>
        </w:rPr>
        <w:t xml:space="preserve">r, the study will </w:t>
      </w:r>
      <w:r>
        <w:rPr>
          <w:rFonts w:ascii="Bookman Old Style" w:hAnsi="Bookman Old Style"/>
          <w:color w:val="0D0D0D" w:themeColor="text1" w:themeTint="F2"/>
        </w:rPr>
        <w:t>indicate</w:t>
      </w:r>
      <w:r w:rsidRPr="001C134F">
        <w:rPr>
          <w:rFonts w:ascii="Bookman Old Style" w:hAnsi="Bookman Old Style"/>
          <w:color w:val="0D0D0D" w:themeColor="text1" w:themeTint="F2"/>
        </w:rPr>
        <w:t xml:space="preserve"> the way for</w:t>
      </w:r>
      <w:r>
        <w:rPr>
          <w:rFonts w:ascii="Bookman Old Style" w:hAnsi="Bookman Old Style"/>
          <w:color w:val="0D0D0D" w:themeColor="text1" w:themeTint="F2"/>
        </w:rPr>
        <w:t xml:space="preserve">ward and </w:t>
      </w:r>
      <w:r w:rsidRPr="001C134F">
        <w:rPr>
          <w:rFonts w:ascii="Bookman Old Style" w:hAnsi="Bookman Old Style"/>
          <w:color w:val="0D0D0D" w:themeColor="text1" w:themeTint="F2"/>
        </w:rPr>
        <w:t xml:space="preserve">measures </w:t>
      </w:r>
      <w:r>
        <w:rPr>
          <w:rFonts w:ascii="Bookman Old Style" w:hAnsi="Bookman Old Style"/>
          <w:color w:val="0D0D0D" w:themeColor="text1" w:themeTint="F2"/>
        </w:rPr>
        <w:t xml:space="preserve">to be taken </w:t>
      </w:r>
      <w:r w:rsidRPr="001C134F">
        <w:rPr>
          <w:rFonts w:ascii="Bookman Old Style" w:hAnsi="Bookman Old Style"/>
          <w:color w:val="0D0D0D" w:themeColor="text1" w:themeTint="F2"/>
        </w:rPr>
        <w:t xml:space="preserve">as means to overcome the major limiting factors </w:t>
      </w:r>
      <w:r>
        <w:rPr>
          <w:rFonts w:ascii="Bookman Old Style" w:hAnsi="Bookman Old Style"/>
          <w:color w:val="0D0D0D" w:themeColor="text1" w:themeTint="F2"/>
        </w:rPr>
        <w:t>for</w:t>
      </w:r>
      <w:r w:rsidRPr="001C134F">
        <w:rPr>
          <w:rFonts w:ascii="Bookman Old Style" w:hAnsi="Bookman Old Style"/>
          <w:color w:val="0D0D0D" w:themeColor="text1" w:themeTint="F2"/>
        </w:rPr>
        <w:t xml:space="preserve"> implementation.</w:t>
      </w:r>
    </w:p>
    <w:p w:rsidR="00D346E6" w:rsidRDefault="00D346E6" w:rsidP="00721CBA">
      <w:pPr>
        <w:spacing w:after="0" w:line="480" w:lineRule="auto"/>
        <w:ind w:left="1440"/>
        <w:jc w:val="both"/>
        <w:rPr>
          <w:rFonts w:ascii="Bookman Old Style" w:hAnsi="Bookman Old Style"/>
          <w:color w:val="0D0D0D" w:themeColor="text1" w:themeTint="F2"/>
        </w:rPr>
      </w:pPr>
    </w:p>
    <w:p w:rsidR="00634C3A" w:rsidRPr="00DB536B" w:rsidRDefault="004C40B5" w:rsidP="00A84457">
      <w:pPr>
        <w:pStyle w:val="Heading2"/>
        <w:numPr>
          <w:ilvl w:val="1"/>
          <w:numId w:val="49"/>
        </w:numPr>
        <w:ind w:left="1872"/>
        <w:rPr>
          <w:rFonts w:ascii="Times New Roman" w:hAnsi="Times New Roman" w:cs="Times New Roman"/>
          <w:sz w:val="32"/>
          <w:szCs w:val="32"/>
        </w:rPr>
      </w:pPr>
      <w:r>
        <w:rPr>
          <w:sz w:val="32"/>
          <w:szCs w:val="32"/>
        </w:rPr>
        <w:t xml:space="preserve"> </w:t>
      </w:r>
      <w:hyperlink w:anchor="_Toc276467487" w:history="1">
        <w:bookmarkStart w:id="139" w:name="_Toc306422304"/>
        <w:r w:rsidR="001317C9" w:rsidRPr="00DB536B">
          <w:rPr>
            <w:rStyle w:val="Hyperlink"/>
            <w:b/>
            <w:caps/>
            <w:color w:val="000000" w:themeColor="text1"/>
            <w:sz w:val="32"/>
            <w:szCs w:val="32"/>
            <w:u w:val="none"/>
          </w:rPr>
          <w:t>Scope and Limitations of the Study</w:t>
        </w:r>
        <w:bookmarkEnd w:id="139"/>
      </w:hyperlink>
    </w:p>
    <w:p w:rsidR="00726AF2" w:rsidRDefault="00726AF2" w:rsidP="00721CBA">
      <w:pPr>
        <w:spacing w:after="0" w:line="480" w:lineRule="auto"/>
        <w:ind w:left="1440" w:right="1440"/>
        <w:jc w:val="both"/>
        <w:rPr>
          <w:rFonts w:ascii="Times New Roman" w:hAnsi="Times New Roman" w:cs="Times New Roman"/>
          <w:sz w:val="24"/>
          <w:szCs w:val="24"/>
        </w:rPr>
      </w:pPr>
    </w:p>
    <w:p w:rsidR="0040375D" w:rsidRDefault="0040375D" w:rsidP="0077504F">
      <w:pPr>
        <w:spacing w:after="0" w:line="480" w:lineRule="auto"/>
        <w:ind w:left="1440" w:right="576"/>
        <w:jc w:val="both"/>
        <w:rPr>
          <w:rFonts w:ascii="Times New Roman" w:hAnsi="Times New Roman" w:cs="Times New Roman"/>
          <w:sz w:val="24"/>
          <w:szCs w:val="24"/>
        </w:rPr>
      </w:pPr>
      <w:r w:rsidRPr="00E01CAD">
        <w:rPr>
          <w:rFonts w:ascii="Times New Roman" w:hAnsi="Times New Roman" w:cs="Times New Roman"/>
          <w:sz w:val="24"/>
          <w:szCs w:val="24"/>
        </w:rPr>
        <w:t xml:space="preserve">This study was undertaken in two of the four PSNP implementing Kebeles operating in Wuchale district focusing on limited number of a sample of rural households; those who received </w:t>
      </w:r>
      <w:r w:rsidR="00E01CAD" w:rsidRPr="00E01CAD">
        <w:rPr>
          <w:rFonts w:ascii="Times New Roman" w:hAnsi="Times New Roman" w:cs="Times New Roman"/>
          <w:sz w:val="24"/>
          <w:szCs w:val="24"/>
        </w:rPr>
        <w:t>transfers like cash and food</w:t>
      </w:r>
      <w:r w:rsidRPr="00E01CAD">
        <w:rPr>
          <w:rFonts w:ascii="Times New Roman" w:hAnsi="Times New Roman" w:cs="Times New Roman"/>
          <w:sz w:val="24"/>
          <w:szCs w:val="24"/>
        </w:rPr>
        <w:t xml:space="preserve"> </w:t>
      </w:r>
      <w:r w:rsidR="00A46E91">
        <w:rPr>
          <w:rFonts w:ascii="Times New Roman" w:hAnsi="Times New Roman" w:cs="Times New Roman"/>
          <w:sz w:val="24"/>
          <w:szCs w:val="24"/>
        </w:rPr>
        <w:t xml:space="preserve">mix </w:t>
      </w:r>
      <w:r w:rsidRPr="00E01CAD">
        <w:rPr>
          <w:rFonts w:ascii="Times New Roman" w:hAnsi="Times New Roman" w:cs="Times New Roman"/>
          <w:sz w:val="24"/>
          <w:szCs w:val="24"/>
        </w:rPr>
        <w:t xml:space="preserve">from </w:t>
      </w:r>
      <w:r w:rsidR="00E01CAD" w:rsidRPr="00E01CAD">
        <w:rPr>
          <w:rFonts w:ascii="Times New Roman" w:hAnsi="Times New Roman" w:cs="Times New Roman"/>
          <w:sz w:val="24"/>
          <w:szCs w:val="24"/>
        </w:rPr>
        <w:t>PSNP</w:t>
      </w:r>
      <w:r w:rsidRPr="00E01CAD">
        <w:rPr>
          <w:rFonts w:ascii="Times New Roman" w:hAnsi="Times New Roman" w:cs="Times New Roman"/>
          <w:sz w:val="24"/>
          <w:szCs w:val="24"/>
        </w:rPr>
        <w:t>. On the other hand</w:t>
      </w:r>
      <w:r w:rsidR="00E01CAD" w:rsidRPr="00E01CAD">
        <w:rPr>
          <w:rFonts w:ascii="Times New Roman" w:hAnsi="Times New Roman" w:cs="Times New Roman"/>
          <w:sz w:val="24"/>
          <w:szCs w:val="24"/>
        </w:rPr>
        <w:t>, the scope of this study is on targeting process, public works related issues, participation of community in PSNP.</w:t>
      </w:r>
      <w:r w:rsidRPr="00E01CAD">
        <w:rPr>
          <w:rFonts w:ascii="Times New Roman" w:hAnsi="Times New Roman" w:cs="Times New Roman"/>
          <w:sz w:val="24"/>
          <w:szCs w:val="24"/>
        </w:rPr>
        <w:t xml:space="preserve"> </w:t>
      </w:r>
      <w:r w:rsidRPr="00E01CAD">
        <w:rPr>
          <w:rFonts w:ascii="Times New Roman" w:hAnsi="Times New Roman" w:cs="Times New Roman"/>
          <w:sz w:val="24"/>
          <w:szCs w:val="24"/>
        </w:rPr>
        <w:lastRenderedPageBreak/>
        <w:t>Therefore, the final result of this research may not be representative and applicable to all h</w:t>
      </w:r>
      <w:r w:rsidR="00E01CAD" w:rsidRPr="00E01CAD">
        <w:rPr>
          <w:rFonts w:ascii="Times New Roman" w:hAnsi="Times New Roman" w:cs="Times New Roman"/>
          <w:sz w:val="24"/>
          <w:szCs w:val="24"/>
        </w:rPr>
        <w:t>ouseholds who are involved in PSNP</w:t>
      </w:r>
      <w:r w:rsidRPr="00E01CAD">
        <w:rPr>
          <w:rFonts w:ascii="Times New Roman" w:hAnsi="Times New Roman" w:cs="Times New Roman"/>
          <w:sz w:val="24"/>
          <w:szCs w:val="24"/>
        </w:rPr>
        <w:t xml:space="preserve"> program throughout the region. Some of the major constraints of the study include the time allowed to conduct the research is short, financial limitation, availability of reliable recorded data and area coverage of the study.</w:t>
      </w:r>
    </w:p>
    <w:p w:rsidR="00AB4A95" w:rsidRDefault="00AB4A95" w:rsidP="00BF29F7">
      <w:pPr>
        <w:spacing w:after="0" w:line="480" w:lineRule="auto"/>
        <w:ind w:left="567" w:right="1440"/>
        <w:jc w:val="both"/>
        <w:rPr>
          <w:rFonts w:ascii="Times New Roman" w:hAnsi="Times New Roman" w:cs="Times New Roman"/>
          <w:sz w:val="24"/>
          <w:szCs w:val="24"/>
        </w:rPr>
      </w:pPr>
      <w:r>
        <w:rPr>
          <w:rFonts w:ascii="Times New Roman" w:hAnsi="Times New Roman" w:cs="Times New Roman"/>
          <w:sz w:val="24"/>
          <w:szCs w:val="24"/>
        </w:rPr>
        <w:t xml:space="preserve">  </w:t>
      </w:r>
    </w:p>
    <w:p w:rsidR="007F16B8" w:rsidRPr="0037259F" w:rsidRDefault="002C3817" w:rsidP="00A2127A">
      <w:pPr>
        <w:pStyle w:val="Heading1"/>
        <w:spacing w:before="0" w:line="360" w:lineRule="auto"/>
        <w:ind w:left="1440" w:right="1440"/>
        <w:rPr>
          <w:caps/>
          <w:color w:val="auto"/>
          <w:sz w:val="40"/>
          <w:szCs w:val="40"/>
        </w:rPr>
      </w:pPr>
      <w:bookmarkStart w:id="140" w:name="_Toc306417664"/>
      <w:bookmarkStart w:id="141" w:name="_Toc306422305"/>
      <w:r w:rsidRPr="0037259F">
        <w:rPr>
          <w:color w:val="auto"/>
          <w:sz w:val="40"/>
          <w:szCs w:val="40"/>
        </w:rPr>
        <w:t>CHAPTER</w:t>
      </w:r>
      <w:r w:rsidR="00926375" w:rsidRPr="0037259F">
        <w:rPr>
          <w:color w:val="auto"/>
          <w:sz w:val="40"/>
          <w:szCs w:val="40"/>
        </w:rPr>
        <w:t xml:space="preserve"> 2:</w:t>
      </w:r>
      <w:r w:rsidR="00E674FA" w:rsidRPr="0037259F">
        <w:rPr>
          <w:color w:val="auto"/>
          <w:sz w:val="40"/>
          <w:szCs w:val="40"/>
        </w:rPr>
        <w:t xml:space="preserve"> </w:t>
      </w:r>
      <w:r w:rsidR="00926375" w:rsidRPr="0037259F">
        <w:rPr>
          <w:caps/>
          <w:color w:val="auto"/>
          <w:sz w:val="40"/>
          <w:szCs w:val="40"/>
        </w:rPr>
        <w:t>Literature Review</w:t>
      </w:r>
      <w:bookmarkEnd w:id="140"/>
      <w:bookmarkEnd w:id="141"/>
    </w:p>
    <w:p w:rsidR="00A2127A" w:rsidRPr="00A2127A" w:rsidRDefault="00A2127A" w:rsidP="00A2127A">
      <w:pPr>
        <w:spacing w:after="0" w:line="360" w:lineRule="auto"/>
      </w:pPr>
    </w:p>
    <w:p w:rsidR="00926375" w:rsidRPr="006A4195" w:rsidRDefault="00926375" w:rsidP="00A2127A">
      <w:pPr>
        <w:pStyle w:val="Heading2"/>
        <w:spacing w:line="360" w:lineRule="auto"/>
        <w:ind w:left="1440" w:right="1440"/>
        <w:rPr>
          <w:rFonts w:eastAsiaTheme="minorHAnsi"/>
          <w:sz w:val="32"/>
          <w:szCs w:val="32"/>
        </w:rPr>
      </w:pPr>
      <w:bookmarkStart w:id="142" w:name="_Toc306422306"/>
      <w:r w:rsidRPr="006A4195">
        <w:rPr>
          <w:rFonts w:ascii="Times New Roman" w:hAnsi="Times New Roman" w:cs="Times New Roman"/>
          <w:shadow/>
          <w:color w:val="0D0D0D" w:themeColor="text1" w:themeTint="F2"/>
          <w:sz w:val="32"/>
          <w:szCs w:val="32"/>
        </w:rPr>
        <w:t>2</w:t>
      </w:r>
      <w:r w:rsidRPr="006A4195">
        <w:rPr>
          <w:rFonts w:eastAsiaTheme="minorHAnsi"/>
          <w:sz w:val="32"/>
          <w:szCs w:val="32"/>
        </w:rPr>
        <w:t xml:space="preserve">.1. </w:t>
      </w:r>
      <w:r w:rsidR="006113AB" w:rsidRPr="00DB536B">
        <w:rPr>
          <w:rFonts w:ascii="Times New Roman" w:eastAsiaTheme="minorHAnsi" w:hAnsi="Times New Roman" w:cs="Times New Roman"/>
          <w:b/>
          <w:caps/>
          <w:sz w:val="32"/>
          <w:szCs w:val="32"/>
        </w:rPr>
        <w:t xml:space="preserve">Conceptual Framework and </w:t>
      </w:r>
      <w:r w:rsidRPr="00DB536B">
        <w:rPr>
          <w:rFonts w:ascii="Times New Roman" w:eastAsiaTheme="minorHAnsi" w:hAnsi="Times New Roman" w:cs="Times New Roman"/>
          <w:b/>
          <w:caps/>
          <w:sz w:val="32"/>
          <w:szCs w:val="32"/>
        </w:rPr>
        <w:t>Definitions</w:t>
      </w:r>
      <w:bookmarkEnd w:id="142"/>
      <w:r w:rsidRPr="006A4195">
        <w:rPr>
          <w:rFonts w:eastAsiaTheme="minorHAnsi"/>
          <w:sz w:val="32"/>
          <w:szCs w:val="32"/>
        </w:rPr>
        <w:t xml:space="preserve"> </w:t>
      </w:r>
    </w:p>
    <w:p w:rsidR="007F16B8" w:rsidRPr="006A4195" w:rsidRDefault="007F16B8" w:rsidP="00A2127A">
      <w:pPr>
        <w:pStyle w:val="Heading2"/>
        <w:spacing w:line="360" w:lineRule="auto"/>
        <w:ind w:left="1440" w:right="1440"/>
        <w:rPr>
          <w:rFonts w:ascii="Times New Roman" w:hAnsi="Times New Roman" w:cs="Times New Roman"/>
          <w:b/>
          <w:shadow/>
          <w:color w:val="0D0D0D" w:themeColor="text1" w:themeTint="F2"/>
          <w:sz w:val="32"/>
          <w:szCs w:val="32"/>
        </w:rPr>
      </w:pPr>
    </w:p>
    <w:p w:rsidR="00926375" w:rsidRPr="00DB536B" w:rsidRDefault="00A62836" w:rsidP="00A2127A">
      <w:pPr>
        <w:pStyle w:val="Heading3"/>
        <w:shd w:val="clear" w:color="auto" w:fill="FFFFFF" w:themeFill="background1"/>
        <w:spacing w:before="0" w:line="360" w:lineRule="auto"/>
        <w:ind w:left="1440" w:right="1440"/>
        <w:rPr>
          <w:caps/>
          <w:color w:val="auto"/>
          <w:sz w:val="28"/>
          <w:szCs w:val="28"/>
        </w:rPr>
      </w:pPr>
      <w:bookmarkStart w:id="143" w:name="_Toc306422307"/>
      <w:r>
        <w:rPr>
          <w:color w:val="auto"/>
          <w:sz w:val="28"/>
          <w:szCs w:val="28"/>
          <w:shd w:val="clear" w:color="auto" w:fill="FFFFFF" w:themeFill="background1"/>
        </w:rPr>
        <w:t xml:space="preserve"> </w:t>
      </w:r>
      <w:r w:rsidR="00926375" w:rsidRPr="00DB536B">
        <w:rPr>
          <w:color w:val="auto"/>
          <w:sz w:val="28"/>
          <w:szCs w:val="28"/>
          <w:shd w:val="clear" w:color="auto" w:fill="FFFFFF" w:themeFill="background1"/>
        </w:rPr>
        <w:t>2.1.1.</w:t>
      </w:r>
      <w:r w:rsidR="00926375" w:rsidRPr="006A4195">
        <w:rPr>
          <w:sz w:val="28"/>
          <w:szCs w:val="28"/>
        </w:rPr>
        <w:t xml:space="preserve"> </w:t>
      </w:r>
      <w:hyperlink w:anchor="_Toc276467490" w:history="1">
        <w:r w:rsidR="007D4F4D" w:rsidRPr="00DB536B">
          <w:rPr>
            <w:rStyle w:val="Heading3Char"/>
            <w:b/>
            <w:caps/>
            <w:color w:val="auto"/>
            <w:sz w:val="28"/>
            <w:szCs w:val="28"/>
          </w:rPr>
          <w:t>Origin, Concept,</w:t>
        </w:r>
        <w:r w:rsidR="00926375" w:rsidRPr="00DB536B">
          <w:rPr>
            <w:rStyle w:val="Heading3Char"/>
            <w:b/>
            <w:caps/>
            <w:color w:val="auto"/>
            <w:sz w:val="28"/>
            <w:szCs w:val="28"/>
          </w:rPr>
          <w:t xml:space="preserve"> </w:t>
        </w:r>
        <w:r w:rsidR="007D4F4D" w:rsidRPr="00DB536B">
          <w:rPr>
            <w:rStyle w:val="Heading3Char"/>
            <w:b/>
            <w:caps/>
            <w:color w:val="auto"/>
            <w:sz w:val="28"/>
            <w:szCs w:val="28"/>
          </w:rPr>
          <w:t xml:space="preserve">and Objective </w:t>
        </w:r>
        <w:r w:rsidR="00926375" w:rsidRPr="00DB536B">
          <w:rPr>
            <w:rStyle w:val="Heading3Char"/>
            <w:b/>
            <w:caps/>
            <w:color w:val="auto"/>
            <w:sz w:val="28"/>
            <w:szCs w:val="28"/>
          </w:rPr>
          <w:t xml:space="preserve">of </w:t>
        </w:r>
      </w:hyperlink>
      <w:r w:rsidR="00926375" w:rsidRPr="00DB536B">
        <w:rPr>
          <w:caps/>
          <w:color w:val="auto"/>
          <w:sz w:val="28"/>
          <w:szCs w:val="28"/>
        </w:rPr>
        <w:t>PSNP</w:t>
      </w:r>
      <w:bookmarkEnd w:id="143"/>
      <w:r w:rsidR="00B67B5A" w:rsidRPr="00DB536B">
        <w:rPr>
          <w:caps/>
          <w:color w:val="auto"/>
          <w:sz w:val="28"/>
          <w:szCs w:val="28"/>
        </w:rPr>
        <w:t xml:space="preserve"> </w:t>
      </w:r>
    </w:p>
    <w:p w:rsidR="002D1752" w:rsidRPr="00413F8C" w:rsidRDefault="002D1752" w:rsidP="00A2127A">
      <w:pPr>
        <w:spacing w:after="0" w:line="360" w:lineRule="auto"/>
        <w:ind w:left="567"/>
        <w:rPr>
          <w:caps/>
        </w:rPr>
      </w:pPr>
    </w:p>
    <w:p w:rsidR="008005C3" w:rsidRPr="00F2219C" w:rsidRDefault="004D4F96" w:rsidP="0077504F">
      <w:pPr>
        <w:tabs>
          <w:tab w:val="left" w:pos="8222"/>
        </w:tabs>
        <w:spacing w:after="0" w:line="480" w:lineRule="auto"/>
        <w:ind w:left="1440" w:right="576"/>
        <w:jc w:val="both"/>
        <w:rPr>
          <w:rFonts w:ascii="Times New Roman" w:hAnsi="Times New Roman" w:cs="Times New Roman"/>
          <w:color w:val="0D0D0D" w:themeColor="text1" w:themeTint="F2"/>
          <w:sz w:val="24"/>
          <w:szCs w:val="24"/>
        </w:rPr>
      </w:pPr>
      <w:r w:rsidRPr="00E67439">
        <w:rPr>
          <w:rFonts w:ascii="Times New Roman" w:hAnsi="Times New Roman" w:cs="Times New Roman"/>
          <w:color w:val="0D0D0D" w:themeColor="text1" w:themeTint="F2"/>
          <w:sz w:val="24"/>
          <w:szCs w:val="24"/>
        </w:rPr>
        <w:t>According to MOARD, 2010 Productive</w:t>
      </w:r>
      <w:r w:rsidR="005C5F21" w:rsidRPr="00E67439">
        <w:rPr>
          <w:rFonts w:ascii="Times New Roman" w:hAnsi="Times New Roman" w:cs="Times New Roman"/>
          <w:color w:val="0D0D0D" w:themeColor="text1" w:themeTint="F2"/>
          <w:sz w:val="24"/>
          <w:szCs w:val="24"/>
        </w:rPr>
        <w:t xml:space="preserve"> Safety Net P</w:t>
      </w:r>
      <w:r w:rsidR="00641D19" w:rsidRPr="00E67439">
        <w:rPr>
          <w:rFonts w:ascii="Times New Roman" w:hAnsi="Times New Roman" w:cs="Times New Roman"/>
          <w:color w:val="0D0D0D" w:themeColor="text1" w:themeTint="F2"/>
          <w:sz w:val="24"/>
          <w:szCs w:val="24"/>
        </w:rPr>
        <w:t xml:space="preserve">rogram (PSNP) </w:t>
      </w:r>
      <w:r w:rsidR="00641D19" w:rsidRPr="00E67439">
        <w:rPr>
          <w:rFonts w:ascii="Times New Roman" w:hAnsi="Times New Roman" w:cs="Times New Roman"/>
          <w:sz w:val="24"/>
          <w:szCs w:val="24"/>
        </w:rPr>
        <w:t xml:space="preserve">is one of the Government of Ethiopia’s (GoE’s) flagship reform programmes and represents a significant transformation of the Government’s strategy for meeting the Poverty and Hunger Millennium Development Goal (MDG) in Ethiopia. It </w:t>
      </w:r>
      <w:r w:rsidR="00641D19" w:rsidRPr="00E67439">
        <w:rPr>
          <w:rFonts w:ascii="Times New Roman" w:hAnsi="Times New Roman" w:cs="Times New Roman"/>
          <w:color w:val="0D0D0D" w:themeColor="text1" w:themeTint="F2"/>
          <w:sz w:val="24"/>
          <w:szCs w:val="24"/>
        </w:rPr>
        <w:t xml:space="preserve">is also formal program of the government of Ethiopia which was designed in 2004 </w:t>
      </w:r>
      <w:r w:rsidR="005C5F21" w:rsidRPr="00E67439">
        <w:rPr>
          <w:rFonts w:ascii="Times New Roman" w:hAnsi="Times New Roman" w:cs="Times New Roman"/>
          <w:color w:val="0D0D0D" w:themeColor="text1" w:themeTint="F2"/>
          <w:sz w:val="24"/>
          <w:szCs w:val="24"/>
        </w:rPr>
        <w:t xml:space="preserve">and started implementation in 2005 </w:t>
      </w:r>
      <w:r w:rsidR="00641D19" w:rsidRPr="00E67439">
        <w:rPr>
          <w:rFonts w:ascii="Times New Roman" w:hAnsi="Times New Roman" w:cs="Times New Roman"/>
          <w:color w:val="0D0D0D" w:themeColor="text1" w:themeTint="F2"/>
          <w:sz w:val="24"/>
          <w:szCs w:val="24"/>
        </w:rPr>
        <w:t xml:space="preserve">to provide transfers to food insecure population who are chronically food insecure </w:t>
      </w:r>
      <w:r w:rsidR="001937C2">
        <w:rPr>
          <w:rFonts w:ascii="Times New Roman" w:hAnsi="Times New Roman" w:cs="Times New Roman"/>
          <w:color w:val="0D0D0D" w:themeColor="text1" w:themeTint="F2"/>
          <w:sz w:val="24"/>
          <w:szCs w:val="24"/>
        </w:rPr>
        <w:t xml:space="preserve">with the aim </w:t>
      </w:r>
      <w:r w:rsidR="00641D19" w:rsidRPr="00E67439">
        <w:rPr>
          <w:rFonts w:ascii="Times New Roman" w:hAnsi="Times New Roman" w:cs="Times New Roman"/>
          <w:color w:val="0D0D0D" w:themeColor="text1" w:themeTint="F2"/>
          <w:sz w:val="24"/>
          <w:szCs w:val="24"/>
        </w:rPr>
        <w:t xml:space="preserve">in which </w:t>
      </w:r>
      <w:r w:rsidR="001937C2">
        <w:rPr>
          <w:rFonts w:ascii="Times New Roman" w:hAnsi="Times New Roman" w:cs="Times New Roman"/>
          <w:color w:val="0D0D0D" w:themeColor="text1" w:themeTint="F2"/>
          <w:sz w:val="24"/>
          <w:szCs w:val="24"/>
        </w:rPr>
        <w:t xml:space="preserve">it </w:t>
      </w:r>
      <w:r w:rsidR="00641D19" w:rsidRPr="00E67439">
        <w:rPr>
          <w:rFonts w:ascii="Times New Roman" w:hAnsi="Times New Roman" w:cs="Times New Roman"/>
          <w:color w:val="0D0D0D" w:themeColor="text1" w:themeTint="F2"/>
          <w:sz w:val="24"/>
          <w:szCs w:val="24"/>
        </w:rPr>
        <w:t xml:space="preserve">prevents asset depletion at the house hold level, creates assets at the community level and stimulates markets. The productive safety net program has </w:t>
      </w:r>
      <w:r w:rsidR="001937C2">
        <w:rPr>
          <w:rFonts w:ascii="Times New Roman" w:hAnsi="Times New Roman" w:cs="Times New Roman"/>
          <w:color w:val="0D0D0D" w:themeColor="text1" w:themeTint="F2"/>
          <w:sz w:val="24"/>
          <w:szCs w:val="24"/>
        </w:rPr>
        <w:t xml:space="preserve">also </w:t>
      </w:r>
      <w:r w:rsidR="00641D19" w:rsidRPr="00E67439">
        <w:rPr>
          <w:rFonts w:ascii="Times New Roman" w:hAnsi="Times New Roman" w:cs="Times New Roman"/>
          <w:color w:val="0D0D0D" w:themeColor="text1" w:themeTint="F2"/>
          <w:sz w:val="24"/>
          <w:szCs w:val="24"/>
        </w:rPr>
        <w:t xml:space="preserve">two components: a labor-based public work (85%) for those able to work and a direct support (15%) for those unable to work. It </w:t>
      </w:r>
      <w:r w:rsidR="00641D19" w:rsidRPr="00E67439">
        <w:rPr>
          <w:rFonts w:ascii="Times New Roman" w:hAnsi="Times New Roman" w:cs="Times New Roman"/>
          <w:color w:val="0D0D0D" w:themeColor="text1" w:themeTint="F2"/>
          <w:sz w:val="24"/>
          <w:szCs w:val="24"/>
        </w:rPr>
        <w:lastRenderedPageBreak/>
        <w:t xml:space="preserve">includes cash and in-kind transfer or mode of payment to chronically food insecure households. A program also address transitory needs through contingency budgets and risk financing mechanism after re-designed in assessing phase one </w:t>
      </w:r>
      <w:r w:rsidR="005C5F21" w:rsidRPr="00E67439">
        <w:rPr>
          <w:rFonts w:ascii="Times New Roman" w:hAnsi="Times New Roman" w:cs="Times New Roman"/>
          <w:color w:val="0D0D0D" w:themeColor="text1" w:themeTint="F2"/>
          <w:sz w:val="24"/>
          <w:szCs w:val="24"/>
        </w:rPr>
        <w:t xml:space="preserve">and two </w:t>
      </w:r>
      <w:r w:rsidR="00641D19" w:rsidRPr="00E67439">
        <w:rPr>
          <w:rFonts w:ascii="Times New Roman" w:hAnsi="Times New Roman" w:cs="Times New Roman"/>
          <w:color w:val="0D0D0D" w:themeColor="text1" w:themeTint="F2"/>
          <w:sz w:val="24"/>
          <w:szCs w:val="24"/>
        </w:rPr>
        <w:t>five year program (2005-2009) for the phase t</w:t>
      </w:r>
      <w:r w:rsidR="005C5F21" w:rsidRPr="00E67439">
        <w:rPr>
          <w:rFonts w:ascii="Times New Roman" w:hAnsi="Times New Roman" w:cs="Times New Roman"/>
          <w:color w:val="0D0D0D" w:themeColor="text1" w:themeTint="F2"/>
          <w:sz w:val="24"/>
          <w:szCs w:val="24"/>
        </w:rPr>
        <w:t>hree</w:t>
      </w:r>
      <w:r w:rsidR="00641D19" w:rsidRPr="00E67439">
        <w:rPr>
          <w:rFonts w:ascii="Times New Roman" w:hAnsi="Times New Roman" w:cs="Times New Roman"/>
          <w:color w:val="0D0D0D" w:themeColor="text1" w:themeTint="F2"/>
          <w:sz w:val="24"/>
          <w:szCs w:val="24"/>
        </w:rPr>
        <w:t xml:space="preserve"> five year programme (2010-2014</w:t>
      </w:r>
      <w:r w:rsidR="00A92C8E">
        <w:rPr>
          <w:rFonts w:ascii="Times New Roman" w:hAnsi="Times New Roman" w:cs="Times New Roman"/>
          <w:color w:val="0D0D0D" w:themeColor="text1" w:themeTint="F2"/>
          <w:sz w:val="24"/>
          <w:szCs w:val="24"/>
        </w:rPr>
        <w:t>) being implemented (MOARD, 2010</w:t>
      </w:r>
      <w:r w:rsidR="00641D19" w:rsidRPr="00E67439">
        <w:rPr>
          <w:rFonts w:ascii="Times New Roman" w:hAnsi="Times New Roman" w:cs="Times New Roman"/>
          <w:color w:val="0D0D0D" w:themeColor="text1" w:themeTint="F2"/>
          <w:sz w:val="24"/>
          <w:szCs w:val="24"/>
        </w:rPr>
        <w:t>).</w:t>
      </w:r>
    </w:p>
    <w:p w:rsidR="00A713A9" w:rsidRPr="009B39FC" w:rsidRDefault="00183FFF" w:rsidP="00A2127A">
      <w:pPr>
        <w:tabs>
          <w:tab w:val="left" w:pos="8789"/>
        </w:tabs>
        <w:spacing w:after="0" w:line="360" w:lineRule="auto"/>
        <w:ind w:left="1440" w:right="576"/>
        <w:rPr>
          <w:rFonts w:ascii="Times New Roman" w:hAnsi="Times New Roman" w:cs="Times New Roman"/>
          <w:sz w:val="24"/>
          <w:szCs w:val="24"/>
        </w:rPr>
      </w:pPr>
      <w:r>
        <w:rPr>
          <w:rFonts w:ascii="Times New Roman" w:hAnsi="Times New Roman" w:cs="Times New Roman"/>
          <w:b/>
          <w:sz w:val="28"/>
          <w:szCs w:val="28"/>
        </w:rPr>
        <w:t xml:space="preserve"> </w:t>
      </w:r>
      <w:r w:rsidR="00A92C8E">
        <w:rPr>
          <w:rFonts w:ascii="Times New Roman" w:hAnsi="Times New Roman" w:cs="Times New Roman"/>
          <w:sz w:val="24"/>
          <w:szCs w:val="24"/>
        </w:rPr>
        <w:t>According to Mo</w:t>
      </w:r>
      <w:r w:rsidR="00626264">
        <w:rPr>
          <w:rFonts w:ascii="Times New Roman" w:hAnsi="Times New Roman" w:cs="Times New Roman"/>
          <w:sz w:val="24"/>
          <w:szCs w:val="24"/>
        </w:rPr>
        <w:t>ARD</w:t>
      </w:r>
      <w:r w:rsidR="00A92C8E">
        <w:rPr>
          <w:rFonts w:ascii="Times New Roman" w:hAnsi="Times New Roman" w:cs="Times New Roman"/>
          <w:sz w:val="24"/>
          <w:szCs w:val="24"/>
        </w:rPr>
        <w:t>,</w:t>
      </w:r>
      <w:r w:rsidR="00A713A9" w:rsidRPr="009B39FC">
        <w:rPr>
          <w:rFonts w:ascii="Times New Roman" w:hAnsi="Times New Roman" w:cs="Times New Roman"/>
          <w:sz w:val="24"/>
          <w:szCs w:val="24"/>
        </w:rPr>
        <w:t xml:space="preserve"> 2010 PSNP</w:t>
      </w:r>
      <w:r>
        <w:rPr>
          <w:rFonts w:ascii="Times New Roman" w:hAnsi="Times New Roman" w:cs="Times New Roman"/>
          <w:sz w:val="24"/>
          <w:szCs w:val="24"/>
        </w:rPr>
        <w:t xml:space="preserve">, the </w:t>
      </w:r>
      <w:r w:rsidR="00983FBF">
        <w:rPr>
          <w:rFonts w:ascii="Times New Roman" w:hAnsi="Times New Roman" w:cs="Times New Roman"/>
          <w:sz w:val="24"/>
          <w:szCs w:val="24"/>
        </w:rPr>
        <w:t xml:space="preserve">PSNP </w:t>
      </w:r>
      <w:r w:rsidR="00983FBF" w:rsidRPr="009B39FC">
        <w:rPr>
          <w:rFonts w:ascii="Times New Roman" w:hAnsi="Times New Roman" w:cs="Times New Roman"/>
          <w:sz w:val="24"/>
          <w:szCs w:val="24"/>
        </w:rPr>
        <w:t>has</w:t>
      </w:r>
      <w:r w:rsidR="00A713A9" w:rsidRPr="009B39FC">
        <w:rPr>
          <w:rFonts w:ascii="Times New Roman" w:hAnsi="Times New Roman" w:cs="Times New Roman"/>
          <w:sz w:val="24"/>
          <w:szCs w:val="24"/>
        </w:rPr>
        <w:t xml:space="preserve"> </w:t>
      </w:r>
      <w:r>
        <w:rPr>
          <w:rFonts w:ascii="Times New Roman" w:hAnsi="Times New Roman" w:cs="Times New Roman"/>
          <w:sz w:val="24"/>
          <w:szCs w:val="24"/>
        </w:rPr>
        <w:t xml:space="preserve">been implemented based on </w:t>
      </w:r>
      <w:r w:rsidR="00A713A9" w:rsidRPr="009B39FC">
        <w:rPr>
          <w:rFonts w:ascii="Times New Roman" w:hAnsi="Times New Roman" w:cs="Times New Roman"/>
          <w:sz w:val="24"/>
          <w:szCs w:val="24"/>
        </w:rPr>
        <w:t>the following major elements</w:t>
      </w:r>
      <w:r>
        <w:rPr>
          <w:rFonts w:ascii="Times New Roman" w:hAnsi="Times New Roman" w:cs="Times New Roman"/>
          <w:sz w:val="24"/>
          <w:szCs w:val="24"/>
        </w:rPr>
        <w:t xml:space="preserve"> of its objective</w:t>
      </w:r>
      <w:r w:rsidR="00A713A9" w:rsidRPr="009B39FC">
        <w:rPr>
          <w:rFonts w:ascii="Times New Roman" w:hAnsi="Times New Roman" w:cs="Times New Roman"/>
          <w:sz w:val="24"/>
          <w:szCs w:val="24"/>
        </w:rPr>
        <w:t>:</w:t>
      </w:r>
    </w:p>
    <w:p w:rsidR="00A713A9" w:rsidRPr="009B39FC" w:rsidRDefault="00017A41" w:rsidP="00A62836">
      <w:pPr>
        <w:pStyle w:val="ListParagraph"/>
        <w:numPr>
          <w:ilvl w:val="0"/>
          <w:numId w:val="22"/>
        </w:numPr>
        <w:tabs>
          <w:tab w:val="left" w:pos="8789"/>
        </w:tabs>
        <w:spacing w:after="0" w:line="360" w:lineRule="auto"/>
        <w:ind w:left="1584" w:right="576" w:hanging="144"/>
        <w:rPr>
          <w:rFonts w:ascii="Times New Roman" w:hAnsi="Times New Roman" w:cs="Times New Roman"/>
          <w:sz w:val="24"/>
          <w:szCs w:val="24"/>
        </w:rPr>
      </w:pPr>
      <w:r>
        <w:rPr>
          <w:rFonts w:ascii="Times New Roman" w:hAnsi="Times New Roman" w:cs="Times New Roman"/>
          <w:sz w:val="24"/>
          <w:szCs w:val="24"/>
        </w:rPr>
        <w:t xml:space="preserve">   It </w:t>
      </w:r>
      <w:r w:rsidR="00A713A9" w:rsidRPr="009B39FC">
        <w:rPr>
          <w:rFonts w:ascii="Times New Roman" w:hAnsi="Times New Roman" w:cs="Times New Roman"/>
          <w:sz w:val="24"/>
          <w:szCs w:val="24"/>
        </w:rPr>
        <w:t xml:space="preserve">focuses on chronically food insecure </w:t>
      </w:r>
      <w:r w:rsidR="002C3817">
        <w:rPr>
          <w:rFonts w:ascii="Times New Roman" w:hAnsi="Times New Roman" w:cs="Times New Roman"/>
          <w:sz w:val="24"/>
          <w:szCs w:val="24"/>
        </w:rPr>
        <w:t>District</w:t>
      </w:r>
      <w:r w:rsidR="00A713A9" w:rsidRPr="009B39FC">
        <w:rPr>
          <w:rFonts w:ascii="Times New Roman" w:hAnsi="Times New Roman" w:cs="Times New Roman"/>
          <w:sz w:val="24"/>
          <w:szCs w:val="24"/>
        </w:rPr>
        <w:t>s;</w:t>
      </w:r>
    </w:p>
    <w:p w:rsidR="00A713A9" w:rsidRPr="009B39FC" w:rsidRDefault="00A713A9" w:rsidP="00A62836">
      <w:pPr>
        <w:pStyle w:val="ListParagraph"/>
        <w:numPr>
          <w:ilvl w:val="0"/>
          <w:numId w:val="7"/>
        </w:numPr>
        <w:tabs>
          <w:tab w:val="left" w:pos="8789"/>
        </w:tabs>
        <w:spacing w:after="0" w:line="360" w:lineRule="auto"/>
        <w:ind w:left="1800" w:right="576"/>
        <w:rPr>
          <w:rFonts w:ascii="Times New Roman" w:hAnsi="Times New Roman" w:cs="Times New Roman"/>
          <w:sz w:val="24"/>
          <w:szCs w:val="24"/>
        </w:rPr>
      </w:pPr>
      <w:r w:rsidRPr="009B39FC">
        <w:rPr>
          <w:rFonts w:ascii="Times New Roman" w:hAnsi="Times New Roman" w:cs="Times New Roman"/>
          <w:sz w:val="24"/>
          <w:szCs w:val="24"/>
        </w:rPr>
        <w:t>It focuses on food insecure households – primarily chronically food insecure households but also those who are transitory;</w:t>
      </w:r>
    </w:p>
    <w:p w:rsidR="00A713A9" w:rsidRPr="009B39FC" w:rsidRDefault="00A713A9" w:rsidP="00A62836">
      <w:pPr>
        <w:pStyle w:val="ListParagraph"/>
        <w:numPr>
          <w:ilvl w:val="0"/>
          <w:numId w:val="7"/>
        </w:numPr>
        <w:tabs>
          <w:tab w:val="left" w:pos="8789"/>
        </w:tabs>
        <w:spacing w:after="0" w:line="360" w:lineRule="auto"/>
        <w:ind w:left="1800" w:right="576"/>
        <w:rPr>
          <w:rFonts w:ascii="Times New Roman" w:hAnsi="Times New Roman" w:cs="Times New Roman"/>
          <w:sz w:val="24"/>
          <w:szCs w:val="24"/>
        </w:rPr>
      </w:pPr>
      <w:r w:rsidRPr="009B39FC">
        <w:rPr>
          <w:rFonts w:ascii="Times New Roman" w:hAnsi="Times New Roman" w:cs="Times New Roman"/>
          <w:sz w:val="24"/>
          <w:szCs w:val="24"/>
        </w:rPr>
        <w:t>It aims to assure food consumption, so that chronically food insecure people have enough food to eat throughout the year;</w:t>
      </w:r>
    </w:p>
    <w:p w:rsidR="00A713A9" w:rsidRPr="009B39FC" w:rsidRDefault="00A713A9" w:rsidP="00A62836">
      <w:pPr>
        <w:pStyle w:val="ListParagraph"/>
        <w:numPr>
          <w:ilvl w:val="0"/>
          <w:numId w:val="7"/>
        </w:numPr>
        <w:tabs>
          <w:tab w:val="left" w:pos="8789"/>
        </w:tabs>
        <w:spacing w:after="0" w:line="360" w:lineRule="auto"/>
        <w:ind w:left="1800" w:right="576"/>
        <w:rPr>
          <w:rFonts w:ascii="Times New Roman" w:hAnsi="Times New Roman" w:cs="Times New Roman"/>
          <w:sz w:val="24"/>
          <w:szCs w:val="24"/>
        </w:rPr>
      </w:pPr>
      <w:r w:rsidRPr="009B39FC">
        <w:rPr>
          <w:rFonts w:ascii="Times New Roman" w:hAnsi="Times New Roman" w:cs="Times New Roman"/>
          <w:sz w:val="24"/>
          <w:szCs w:val="24"/>
        </w:rPr>
        <w:t xml:space="preserve">It aims to prevent asset depletion, so that food insecure households do not have to lose their assets in order to provide food for themselves; </w:t>
      </w:r>
    </w:p>
    <w:p w:rsidR="00A713A9" w:rsidRPr="009B39FC" w:rsidRDefault="00A713A9" w:rsidP="00A62836">
      <w:pPr>
        <w:pStyle w:val="ListParagraph"/>
        <w:numPr>
          <w:ilvl w:val="0"/>
          <w:numId w:val="7"/>
        </w:numPr>
        <w:tabs>
          <w:tab w:val="left" w:pos="8789"/>
        </w:tabs>
        <w:spacing w:after="0" w:line="360" w:lineRule="auto"/>
        <w:ind w:left="1800" w:right="576"/>
        <w:rPr>
          <w:rFonts w:ascii="Times New Roman" w:hAnsi="Times New Roman" w:cs="Times New Roman"/>
          <w:sz w:val="24"/>
          <w:szCs w:val="24"/>
        </w:rPr>
      </w:pPr>
      <w:r w:rsidRPr="009B39FC">
        <w:rPr>
          <w:rFonts w:ascii="Times New Roman" w:hAnsi="Times New Roman" w:cs="Times New Roman"/>
          <w:sz w:val="24"/>
          <w:szCs w:val="24"/>
        </w:rPr>
        <w:t xml:space="preserve">It aims to address underlying causes of food insecurity by rehabilitating the natural resources base; </w:t>
      </w:r>
    </w:p>
    <w:p w:rsidR="00A713A9" w:rsidRDefault="00A713A9" w:rsidP="00A62836">
      <w:pPr>
        <w:pStyle w:val="ListParagraph"/>
        <w:numPr>
          <w:ilvl w:val="0"/>
          <w:numId w:val="7"/>
        </w:numPr>
        <w:tabs>
          <w:tab w:val="left" w:pos="8789"/>
        </w:tabs>
        <w:spacing w:after="0" w:line="360" w:lineRule="auto"/>
        <w:ind w:left="1800" w:right="576"/>
        <w:rPr>
          <w:rFonts w:ascii="Times New Roman" w:hAnsi="Times New Roman" w:cs="Times New Roman"/>
          <w:sz w:val="24"/>
          <w:szCs w:val="24"/>
        </w:rPr>
      </w:pPr>
      <w:r w:rsidRPr="009B39FC">
        <w:rPr>
          <w:rFonts w:ascii="Times New Roman" w:hAnsi="Times New Roman" w:cs="Times New Roman"/>
          <w:sz w:val="24"/>
          <w:szCs w:val="24"/>
        </w:rPr>
        <w:t>It aims to have a positive impact by stimulating markets and injecting cash into rural economies and,</w:t>
      </w:r>
    </w:p>
    <w:p w:rsidR="00A713A9" w:rsidRPr="00983FBF" w:rsidRDefault="00A713A9" w:rsidP="00A62836">
      <w:pPr>
        <w:pStyle w:val="ListParagraph"/>
        <w:numPr>
          <w:ilvl w:val="0"/>
          <w:numId w:val="7"/>
        </w:numPr>
        <w:spacing w:after="0" w:line="360" w:lineRule="auto"/>
        <w:ind w:left="1800" w:right="576"/>
        <w:rPr>
          <w:rFonts w:ascii="Times New Roman" w:hAnsi="Times New Roman" w:cs="Times New Roman"/>
          <w:sz w:val="24"/>
          <w:szCs w:val="24"/>
        </w:rPr>
      </w:pPr>
      <w:r w:rsidRPr="00983FBF">
        <w:rPr>
          <w:rFonts w:ascii="Times New Roman" w:hAnsi="Times New Roman" w:cs="Times New Roman"/>
          <w:sz w:val="24"/>
          <w:szCs w:val="24"/>
        </w:rPr>
        <w:t xml:space="preserve">While doing that it also aims to contribute to the creation of an enabling environment for community development by increasing access to services, such as health, education, roads and market infrastructure. </w:t>
      </w:r>
    </w:p>
    <w:p w:rsidR="00A713A9" w:rsidRPr="00A713A9" w:rsidRDefault="00A713A9" w:rsidP="00543AC4">
      <w:pPr>
        <w:pStyle w:val="PIMlist"/>
      </w:pPr>
    </w:p>
    <w:p w:rsidR="00B67F21" w:rsidRDefault="00A713A9" w:rsidP="00A20E77">
      <w:pPr>
        <w:tabs>
          <w:tab w:val="left" w:pos="3119"/>
        </w:tabs>
        <w:spacing w:after="0" w:line="480" w:lineRule="auto"/>
        <w:ind w:left="1440" w:right="576"/>
        <w:jc w:val="both"/>
        <w:rPr>
          <w:rFonts w:ascii="Times New Roman" w:hAnsi="Times New Roman" w:cs="Times New Roman"/>
          <w:sz w:val="24"/>
          <w:szCs w:val="24"/>
        </w:rPr>
      </w:pPr>
      <w:r w:rsidRPr="004662B6">
        <w:rPr>
          <w:rFonts w:ascii="Times New Roman" w:hAnsi="Times New Roman" w:cs="Times New Roman"/>
          <w:sz w:val="24"/>
          <w:szCs w:val="24"/>
        </w:rPr>
        <w:t>Looking at these elements of the objective</w:t>
      </w:r>
      <w:r w:rsidR="00F2219C" w:rsidRPr="004662B6">
        <w:rPr>
          <w:rFonts w:ascii="Times New Roman" w:hAnsi="Times New Roman" w:cs="Times New Roman"/>
          <w:sz w:val="24"/>
          <w:szCs w:val="24"/>
        </w:rPr>
        <w:t>,</w:t>
      </w:r>
      <w:r w:rsidRPr="004662B6">
        <w:rPr>
          <w:rFonts w:ascii="Times New Roman" w:hAnsi="Times New Roman" w:cs="Times New Roman"/>
          <w:sz w:val="24"/>
          <w:szCs w:val="24"/>
        </w:rPr>
        <w:t xml:space="preserve"> it is clear that the PSNP provides a safety net to protect people falling further into trouble, while also providing a secure food and asset platform from which they may be able to improve their household status and become food secure. It is also clear from this that while everyone wishes that graduation of households from the </w:t>
      </w:r>
      <w:r w:rsidRPr="004662B6">
        <w:rPr>
          <w:rFonts w:ascii="Times New Roman" w:hAnsi="Times New Roman" w:cs="Times New Roman"/>
          <w:sz w:val="24"/>
          <w:szCs w:val="24"/>
        </w:rPr>
        <w:lastRenderedPageBreak/>
        <w:t>PSNP will be as widespread and fast as possible, the PSNP is not designed to make this happen</w:t>
      </w:r>
      <w:r w:rsidR="00434984" w:rsidRPr="004662B6">
        <w:rPr>
          <w:rFonts w:ascii="Times New Roman" w:hAnsi="Times New Roman" w:cs="Times New Roman"/>
          <w:sz w:val="24"/>
          <w:szCs w:val="24"/>
        </w:rPr>
        <w:t>, however,</w:t>
      </w:r>
      <w:r w:rsidRPr="004662B6">
        <w:rPr>
          <w:rFonts w:ascii="Times New Roman" w:hAnsi="Times New Roman" w:cs="Times New Roman"/>
          <w:sz w:val="24"/>
          <w:szCs w:val="24"/>
        </w:rPr>
        <w:t xml:space="preserve"> the safety net that the PSNP provides </w:t>
      </w:r>
      <w:r w:rsidR="00434984" w:rsidRPr="004662B6">
        <w:rPr>
          <w:rFonts w:ascii="Times New Roman" w:hAnsi="Times New Roman" w:cs="Times New Roman"/>
          <w:sz w:val="24"/>
          <w:szCs w:val="24"/>
        </w:rPr>
        <w:t>help to prevent people falling lower. Hence,</w:t>
      </w:r>
      <w:r w:rsidRPr="004662B6">
        <w:rPr>
          <w:rFonts w:ascii="Times New Roman" w:hAnsi="Times New Roman" w:cs="Times New Roman"/>
          <w:sz w:val="24"/>
          <w:szCs w:val="24"/>
        </w:rPr>
        <w:t xml:space="preserve"> other </w:t>
      </w:r>
      <w:r w:rsidR="00434984" w:rsidRPr="004662B6">
        <w:rPr>
          <w:rFonts w:ascii="Times New Roman" w:hAnsi="Times New Roman" w:cs="Times New Roman"/>
          <w:sz w:val="24"/>
          <w:szCs w:val="24"/>
        </w:rPr>
        <w:t>measures are also needed to</w:t>
      </w:r>
      <w:r w:rsidRPr="004662B6">
        <w:rPr>
          <w:rFonts w:ascii="Times New Roman" w:hAnsi="Times New Roman" w:cs="Times New Roman"/>
          <w:sz w:val="24"/>
          <w:szCs w:val="24"/>
        </w:rPr>
        <w:t xml:space="preserve"> people </w:t>
      </w:r>
      <w:r w:rsidR="00434984" w:rsidRPr="004662B6">
        <w:rPr>
          <w:rFonts w:ascii="Times New Roman" w:hAnsi="Times New Roman" w:cs="Times New Roman"/>
          <w:sz w:val="24"/>
          <w:szCs w:val="24"/>
        </w:rPr>
        <w:t xml:space="preserve">create assets or </w:t>
      </w:r>
      <w:r w:rsidRPr="004662B6">
        <w:rPr>
          <w:rFonts w:ascii="Times New Roman" w:hAnsi="Times New Roman" w:cs="Times New Roman"/>
          <w:sz w:val="24"/>
          <w:szCs w:val="24"/>
        </w:rPr>
        <w:t>rise higher. These other me</w:t>
      </w:r>
      <w:r w:rsidR="001937C2" w:rsidRPr="004662B6">
        <w:rPr>
          <w:rFonts w:ascii="Times New Roman" w:hAnsi="Times New Roman" w:cs="Times New Roman"/>
          <w:sz w:val="24"/>
          <w:szCs w:val="24"/>
        </w:rPr>
        <w:t xml:space="preserve">asures are provided through other </w:t>
      </w:r>
      <w:r w:rsidRPr="004662B6">
        <w:rPr>
          <w:rFonts w:ascii="Times New Roman" w:hAnsi="Times New Roman" w:cs="Times New Roman"/>
          <w:sz w:val="24"/>
          <w:szCs w:val="24"/>
        </w:rPr>
        <w:t>Government’s Food Security Programme (FSP)</w:t>
      </w:r>
      <w:r w:rsidR="0099471F" w:rsidRPr="004662B6">
        <w:rPr>
          <w:rFonts w:ascii="Times New Roman" w:hAnsi="Times New Roman" w:cs="Times New Roman"/>
          <w:sz w:val="24"/>
          <w:szCs w:val="24"/>
        </w:rPr>
        <w:t xml:space="preserve"> </w:t>
      </w:r>
      <w:r w:rsidR="00771A7F">
        <w:rPr>
          <w:rFonts w:ascii="Times New Roman" w:hAnsi="Times New Roman" w:cs="Times New Roman"/>
          <w:sz w:val="24"/>
          <w:szCs w:val="24"/>
        </w:rPr>
        <w:t>like</w:t>
      </w:r>
      <w:r w:rsidR="0099471F" w:rsidRPr="004662B6">
        <w:rPr>
          <w:rFonts w:ascii="Times New Roman" w:hAnsi="Times New Roman" w:cs="Times New Roman"/>
          <w:sz w:val="24"/>
          <w:szCs w:val="24"/>
        </w:rPr>
        <w:t xml:space="preserve"> H</w:t>
      </w:r>
      <w:r w:rsidR="001937C2" w:rsidRPr="004662B6">
        <w:rPr>
          <w:rFonts w:ascii="Times New Roman" w:hAnsi="Times New Roman" w:cs="Times New Roman"/>
          <w:sz w:val="24"/>
          <w:szCs w:val="24"/>
        </w:rPr>
        <w:t xml:space="preserve">ousehold </w:t>
      </w:r>
      <w:r w:rsidR="0099471F" w:rsidRPr="004662B6">
        <w:rPr>
          <w:rFonts w:ascii="Times New Roman" w:hAnsi="Times New Roman" w:cs="Times New Roman"/>
          <w:sz w:val="24"/>
          <w:szCs w:val="24"/>
        </w:rPr>
        <w:t>A</w:t>
      </w:r>
      <w:r w:rsidR="001937C2" w:rsidRPr="004662B6">
        <w:rPr>
          <w:rFonts w:ascii="Times New Roman" w:hAnsi="Times New Roman" w:cs="Times New Roman"/>
          <w:sz w:val="24"/>
          <w:szCs w:val="24"/>
        </w:rPr>
        <w:t xml:space="preserve">sset </w:t>
      </w:r>
      <w:r w:rsidR="0099471F" w:rsidRPr="004662B6">
        <w:rPr>
          <w:rFonts w:ascii="Times New Roman" w:hAnsi="Times New Roman" w:cs="Times New Roman"/>
          <w:sz w:val="24"/>
          <w:szCs w:val="24"/>
        </w:rPr>
        <w:t>B</w:t>
      </w:r>
      <w:r w:rsidR="001937C2" w:rsidRPr="004662B6">
        <w:rPr>
          <w:rFonts w:ascii="Times New Roman" w:hAnsi="Times New Roman" w:cs="Times New Roman"/>
          <w:sz w:val="24"/>
          <w:szCs w:val="24"/>
        </w:rPr>
        <w:t xml:space="preserve">uilding </w:t>
      </w:r>
      <w:r w:rsidR="004662B6" w:rsidRPr="004662B6">
        <w:rPr>
          <w:rFonts w:ascii="Times New Roman" w:hAnsi="Times New Roman" w:cs="Times New Roman"/>
          <w:sz w:val="24"/>
          <w:szCs w:val="24"/>
        </w:rPr>
        <w:t>Programme</w:t>
      </w:r>
      <w:r w:rsidR="006E03E6" w:rsidRPr="004662B6">
        <w:rPr>
          <w:rFonts w:ascii="Times New Roman" w:hAnsi="Times New Roman" w:cs="Times New Roman"/>
          <w:sz w:val="24"/>
          <w:szCs w:val="24"/>
        </w:rPr>
        <w:t>(</w:t>
      </w:r>
      <w:r w:rsidR="001937C2" w:rsidRPr="004662B6">
        <w:rPr>
          <w:rFonts w:ascii="Times New Roman" w:hAnsi="Times New Roman" w:cs="Times New Roman"/>
          <w:sz w:val="24"/>
          <w:szCs w:val="24"/>
        </w:rPr>
        <w:t>HABP)</w:t>
      </w:r>
      <w:r w:rsidR="00771A7F">
        <w:rPr>
          <w:rFonts w:ascii="Times New Roman" w:hAnsi="Times New Roman" w:cs="Times New Roman"/>
          <w:sz w:val="24"/>
          <w:szCs w:val="24"/>
        </w:rPr>
        <w:t>.</w:t>
      </w:r>
    </w:p>
    <w:p w:rsidR="000A0F7E" w:rsidRPr="004662B6" w:rsidRDefault="000A0F7E" w:rsidP="00A20E77">
      <w:pPr>
        <w:tabs>
          <w:tab w:val="left" w:pos="3119"/>
        </w:tabs>
        <w:spacing w:after="0" w:line="480" w:lineRule="auto"/>
        <w:ind w:left="1440" w:right="576"/>
        <w:jc w:val="both"/>
        <w:rPr>
          <w:rFonts w:ascii="Times New Roman" w:hAnsi="Times New Roman" w:cs="Times New Roman"/>
          <w:sz w:val="24"/>
          <w:szCs w:val="24"/>
        </w:rPr>
      </w:pPr>
    </w:p>
    <w:p w:rsidR="006617EB" w:rsidRPr="0037259F" w:rsidRDefault="006617EB" w:rsidP="00A2127A">
      <w:pPr>
        <w:pStyle w:val="Heading3"/>
        <w:spacing w:before="0" w:line="480" w:lineRule="auto"/>
        <w:ind w:left="1440" w:right="576"/>
        <w:rPr>
          <w:rFonts w:ascii="Times New Roman" w:hAnsi="Times New Roman" w:cs="Times New Roman"/>
          <w:color w:val="auto"/>
          <w:sz w:val="28"/>
          <w:szCs w:val="28"/>
        </w:rPr>
      </w:pPr>
      <w:bookmarkStart w:id="144" w:name="_Toc306422308"/>
      <w:r w:rsidRPr="0037259F">
        <w:rPr>
          <w:rFonts w:ascii="Times New Roman" w:hAnsi="Times New Roman" w:cs="Times New Roman"/>
          <w:color w:val="auto"/>
          <w:sz w:val="28"/>
          <w:szCs w:val="28"/>
        </w:rPr>
        <w:t>2.1.2. EMPERICAL STUDIES</w:t>
      </w:r>
      <w:bookmarkEnd w:id="144"/>
    </w:p>
    <w:p w:rsidR="008D5D99" w:rsidRPr="0037259F" w:rsidRDefault="00A62836" w:rsidP="000A0F7E">
      <w:pPr>
        <w:pStyle w:val="Heading4"/>
        <w:spacing w:before="0" w:line="360" w:lineRule="auto"/>
        <w:ind w:left="1440" w:right="576"/>
        <w:rPr>
          <w:rFonts w:ascii="Times New Roman" w:hAnsi="Times New Roman" w:cs="Times New Roman"/>
          <w:caps/>
          <w:color w:val="auto"/>
          <w:sz w:val="26"/>
          <w:szCs w:val="26"/>
        </w:rPr>
      </w:pPr>
      <w:r w:rsidRPr="00A62836">
        <w:rPr>
          <w:rFonts w:ascii="Times New Roman" w:hAnsi="Times New Roman" w:cs="Times New Roman"/>
          <w:i w:val="0"/>
          <w:color w:val="auto"/>
          <w:sz w:val="26"/>
          <w:szCs w:val="26"/>
        </w:rPr>
        <w:t xml:space="preserve">   </w:t>
      </w:r>
      <w:r w:rsidR="006617EB" w:rsidRPr="00A62836">
        <w:rPr>
          <w:rFonts w:ascii="Times New Roman" w:hAnsi="Times New Roman" w:cs="Times New Roman"/>
          <w:i w:val="0"/>
          <w:color w:val="auto"/>
          <w:sz w:val="26"/>
          <w:szCs w:val="26"/>
        </w:rPr>
        <w:t>2.1.2.1.</w:t>
      </w:r>
      <w:r w:rsidR="006617EB" w:rsidRPr="0037259F">
        <w:rPr>
          <w:rFonts w:ascii="Times New Roman" w:hAnsi="Times New Roman" w:cs="Times New Roman"/>
          <w:i w:val="0"/>
          <w:color w:val="auto"/>
          <w:sz w:val="26"/>
          <w:szCs w:val="26"/>
        </w:rPr>
        <w:t xml:space="preserve"> </w:t>
      </w:r>
      <w:r w:rsidR="004C39F2" w:rsidRPr="0037259F">
        <w:rPr>
          <w:rFonts w:ascii="Times New Roman" w:hAnsi="Times New Roman" w:cs="Times New Roman"/>
          <w:i w:val="0"/>
          <w:caps/>
          <w:color w:val="auto"/>
          <w:sz w:val="26"/>
          <w:szCs w:val="26"/>
        </w:rPr>
        <w:t>GEOGRAPHIC</w:t>
      </w:r>
      <w:r w:rsidR="000B3AAA" w:rsidRPr="0037259F">
        <w:rPr>
          <w:rFonts w:ascii="Times New Roman" w:hAnsi="Times New Roman" w:cs="Times New Roman"/>
          <w:i w:val="0"/>
          <w:caps/>
          <w:color w:val="auto"/>
          <w:sz w:val="26"/>
          <w:szCs w:val="26"/>
        </w:rPr>
        <w:t>al</w:t>
      </w:r>
      <w:r w:rsidR="004C39F2" w:rsidRPr="0037259F">
        <w:rPr>
          <w:rFonts w:ascii="Times New Roman" w:hAnsi="Times New Roman" w:cs="Times New Roman"/>
          <w:i w:val="0"/>
          <w:caps/>
          <w:color w:val="auto"/>
          <w:sz w:val="26"/>
          <w:szCs w:val="26"/>
        </w:rPr>
        <w:t xml:space="preserve"> </w:t>
      </w:r>
      <w:r w:rsidR="002A21CC" w:rsidRPr="0037259F">
        <w:rPr>
          <w:rFonts w:ascii="Times New Roman" w:hAnsi="Times New Roman" w:cs="Times New Roman"/>
          <w:i w:val="0"/>
          <w:caps/>
          <w:color w:val="auto"/>
          <w:sz w:val="26"/>
          <w:szCs w:val="26"/>
        </w:rPr>
        <w:t>Targeting</w:t>
      </w:r>
      <w:r w:rsidR="003C34FE" w:rsidRPr="0037259F">
        <w:rPr>
          <w:rFonts w:ascii="Times New Roman" w:hAnsi="Times New Roman" w:cs="Times New Roman"/>
          <w:i w:val="0"/>
          <w:caps/>
          <w:color w:val="auto"/>
          <w:sz w:val="26"/>
          <w:szCs w:val="26"/>
        </w:rPr>
        <w:t xml:space="preserve"> within woreda</w:t>
      </w:r>
    </w:p>
    <w:p w:rsidR="00D346E6" w:rsidRDefault="00D346E6" w:rsidP="000A0F7E">
      <w:pPr>
        <w:spacing w:after="0" w:line="360" w:lineRule="auto"/>
        <w:ind w:left="1440" w:right="576"/>
        <w:jc w:val="both"/>
        <w:rPr>
          <w:rFonts w:ascii="Times New Roman" w:hAnsi="Times New Roman" w:cs="Times New Roman"/>
          <w:sz w:val="24"/>
          <w:szCs w:val="24"/>
        </w:rPr>
      </w:pPr>
    </w:p>
    <w:p w:rsidR="00D447ED" w:rsidRDefault="008A787E" w:rsidP="000A0F7E">
      <w:pPr>
        <w:pStyle w:val="ListParagraph"/>
        <w:spacing w:after="0" w:line="360" w:lineRule="auto"/>
        <w:ind w:left="1440" w:right="576"/>
        <w:jc w:val="both"/>
        <w:rPr>
          <w:rFonts w:ascii="Times New Roman" w:hAnsi="Times New Roman" w:cs="Times New Roman"/>
          <w:sz w:val="24"/>
          <w:szCs w:val="24"/>
        </w:rPr>
      </w:pPr>
      <w:r>
        <w:rPr>
          <w:rFonts w:ascii="Times New Roman" w:hAnsi="Times New Roman" w:cs="Times New Roman"/>
          <w:sz w:val="24"/>
          <w:szCs w:val="24"/>
        </w:rPr>
        <w:t>According to Sharp, et.al, 2006, the Woreda allocate the</w:t>
      </w:r>
      <w:r w:rsidR="003C34FE">
        <w:rPr>
          <w:rFonts w:ascii="Times New Roman" w:hAnsi="Times New Roman" w:cs="Times New Roman"/>
          <w:sz w:val="24"/>
          <w:szCs w:val="24"/>
        </w:rPr>
        <w:t xml:space="preserve"> PSNP resources and</w:t>
      </w:r>
      <w:r>
        <w:rPr>
          <w:rFonts w:ascii="Times New Roman" w:hAnsi="Times New Roman" w:cs="Times New Roman"/>
          <w:sz w:val="24"/>
          <w:szCs w:val="24"/>
        </w:rPr>
        <w:t xml:space="preserve"> number of beneficiaries </w:t>
      </w:r>
      <w:r w:rsidR="003C34FE">
        <w:rPr>
          <w:rFonts w:ascii="Times New Roman" w:hAnsi="Times New Roman" w:cs="Times New Roman"/>
          <w:sz w:val="24"/>
          <w:szCs w:val="24"/>
        </w:rPr>
        <w:t xml:space="preserve">to kebeles </w:t>
      </w:r>
      <w:r>
        <w:rPr>
          <w:rFonts w:ascii="Times New Roman" w:hAnsi="Times New Roman" w:cs="Times New Roman"/>
          <w:sz w:val="24"/>
          <w:szCs w:val="24"/>
        </w:rPr>
        <w:t xml:space="preserve">under their jurisdiction and the kebele </w:t>
      </w:r>
      <w:r w:rsidR="00A62836">
        <w:rPr>
          <w:rFonts w:ascii="Times New Roman" w:hAnsi="Times New Roman" w:cs="Times New Roman"/>
          <w:sz w:val="24"/>
          <w:szCs w:val="24"/>
        </w:rPr>
        <w:t xml:space="preserve">food security </w:t>
      </w:r>
      <w:r>
        <w:rPr>
          <w:rFonts w:ascii="Times New Roman" w:hAnsi="Times New Roman" w:cs="Times New Roman"/>
          <w:sz w:val="24"/>
          <w:szCs w:val="24"/>
        </w:rPr>
        <w:t>task force allocates numbers to the communities in the presence of no clear technical guidance in the process of criteria. Various types of information</w:t>
      </w:r>
      <w:r w:rsidR="005D5C80">
        <w:rPr>
          <w:rFonts w:ascii="Times New Roman" w:hAnsi="Times New Roman" w:cs="Times New Roman"/>
          <w:sz w:val="24"/>
          <w:szCs w:val="24"/>
        </w:rPr>
        <w:t xml:space="preserve"> was used to decide quota like </w:t>
      </w:r>
      <w:r w:rsidR="00FF7EF1">
        <w:rPr>
          <w:rFonts w:ascii="Times New Roman" w:hAnsi="Times New Roman" w:cs="Times New Roman"/>
          <w:sz w:val="24"/>
          <w:szCs w:val="24"/>
        </w:rPr>
        <w:t>previous years food aid receipt</w:t>
      </w:r>
      <w:r w:rsidR="005D5C80">
        <w:rPr>
          <w:rFonts w:ascii="Times New Roman" w:hAnsi="Times New Roman" w:cs="Times New Roman"/>
          <w:sz w:val="24"/>
          <w:szCs w:val="24"/>
        </w:rPr>
        <w:t>, current harvest, population size, and in some case direct need assessment.</w:t>
      </w:r>
      <w:r w:rsidR="003C34FE">
        <w:rPr>
          <w:rFonts w:ascii="Times New Roman" w:hAnsi="Times New Roman" w:cs="Times New Roman"/>
          <w:sz w:val="24"/>
          <w:szCs w:val="24"/>
        </w:rPr>
        <w:t xml:space="preserve"> The study conducted in 2006 in the four regions</w:t>
      </w:r>
      <w:r w:rsidR="00FF7EF1">
        <w:rPr>
          <w:rFonts w:ascii="Times New Roman" w:hAnsi="Times New Roman" w:cs="Times New Roman"/>
          <w:sz w:val="24"/>
          <w:szCs w:val="24"/>
        </w:rPr>
        <w:t>: Tigray, Amhara, Oromia and SNNPR</w:t>
      </w:r>
      <w:r w:rsidR="003C34FE">
        <w:rPr>
          <w:rFonts w:ascii="Times New Roman" w:hAnsi="Times New Roman" w:cs="Times New Roman"/>
          <w:sz w:val="24"/>
          <w:szCs w:val="24"/>
        </w:rPr>
        <w:t xml:space="preserve"> revealed that it was generally agreed that community targeting was more successful in some cultural and governance contexts than others.</w:t>
      </w:r>
      <w:r w:rsidR="00FF7EF1">
        <w:rPr>
          <w:rFonts w:ascii="Times New Roman" w:hAnsi="Times New Roman" w:cs="Times New Roman"/>
          <w:sz w:val="24"/>
          <w:szCs w:val="24"/>
        </w:rPr>
        <w:t xml:space="preserve"> The study also showed </w:t>
      </w:r>
      <w:r w:rsidR="00771A7F">
        <w:rPr>
          <w:rFonts w:ascii="Times New Roman" w:hAnsi="Times New Roman" w:cs="Times New Roman"/>
          <w:sz w:val="24"/>
          <w:szCs w:val="24"/>
        </w:rPr>
        <w:t xml:space="preserve">that </w:t>
      </w:r>
      <w:r w:rsidR="00FF7EF1">
        <w:rPr>
          <w:rFonts w:ascii="Times New Roman" w:hAnsi="Times New Roman" w:cs="Times New Roman"/>
          <w:sz w:val="24"/>
          <w:szCs w:val="24"/>
        </w:rPr>
        <w:t xml:space="preserve">there was </w:t>
      </w:r>
      <w:r w:rsidR="00274778">
        <w:rPr>
          <w:rFonts w:ascii="Times New Roman" w:hAnsi="Times New Roman" w:cs="Times New Roman"/>
          <w:sz w:val="24"/>
          <w:szCs w:val="24"/>
        </w:rPr>
        <w:t>significant</w:t>
      </w:r>
      <w:r w:rsidR="00FF7EF1">
        <w:rPr>
          <w:rFonts w:ascii="Times New Roman" w:hAnsi="Times New Roman" w:cs="Times New Roman"/>
          <w:sz w:val="24"/>
          <w:szCs w:val="24"/>
        </w:rPr>
        <w:t xml:space="preserve"> improvement in </w:t>
      </w:r>
      <w:r w:rsidR="00274778">
        <w:rPr>
          <w:rFonts w:ascii="Times New Roman" w:hAnsi="Times New Roman" w:cs="Times New Roman"/>
          <w:sz w:val="24"/>
          <w:szCs w:val="24"/>
        </w:rPr>
        <w:t xml:space="preserve">the </w:t>
      </w:r>
      <w:r w:rsidR="00FF7EF1">
        <w:rPr>
          <w:rFonts w:ascii="Times New Roman" w:hAnsi="Times New Roman" w:cs="Times New Roman"/>
          <w:sz w:val="24"/>
          <w:szCs w:val="24"/>
        </w:rPr>
        <w:t>accountability and transparency</w:t>
      </w:r>
      <w:r w:rsidR="00274778">
        <w:rPr>
          <w:rFonts w:ascii="Times New Roman" w:hAnsi="Times New Roman" w:cs="Times New Roman"/>
          <w:sz w:val="24"/>
          <w:szCs w:val="24"/>
        </w:rPr>
        <w:t xml:space="preserve"> of targeting process during the second year of the programme. The study also recommended there should mix of community and administrative targeting because it helped to ensure community participation, ownership and oversight over the selection of the beneficiaries.</w:t>
      </w:r>
    </w:p>
    <w:p w:rsidR="00D96D1B" w:rsidRPr="005A3147" w:rsidRDefault="00D96D1B" w:rsidP="00A71032">
      <w:pPr>
        <w:pStyle w:val="ListParagraph"/>
        <w:spacing w:after="0" w:line="480" w:lineRule="auto"/>
        <w:ind w:left="562" w:right="1440"/>
        <w:rPr>
          <w:rFonts w:ascii="Times New Roman" w:hAnsi="Times New Roman" w:cs="Times New Roman"/>
          <w:sz w:val="24"/>
          <w:szCs w:val="24"/>
        </w:rPr>
      </w:pPr>
    </w:p>
    <w:p w:rsidR="00A20E77" w:rsidRPr="0037259F" w:rsidRDefault="00D96D1B" w:rsidP="00A2127A">
      <w:pPr>
        <w:pStyle w:val="Heading4"/>
        <w:ind w:left="1440" w:right="576"/>
        <w:rPr>
          <w:rFonts w:ascii="Times New Roman" w:hAnsi="Times New Roman" w:cs="Times New Roman"/>
          <w:i w:val="0"/>
          <w:color w:val="auto"/>
          <w:sz w:val="26"/>
          <w:szCs w:val="26"/>
        </w:rPr>
      </w:pPr>
      <w:r w:rsidRPr="0037259F">
        <w:rPr>
          <w:rFonts w:ascii="Times New Roman" w:hAnsi="Times New Roman" w:cs="Times New Roman"/>
          <w:i w:val="0"/>
          <w:color w:val="auto"/>
          <w:sz w:val="26"/>
          <w:szCs w:val="26"/>
        </w:rPr>
        <w:lastRenderedPageBreak/>
        <w:t xml:space="preserve">2.1.2.2. </w:t>
      </w:r>
      <w:r w:rsidR="008D6A7C" w:rsidRPr="0037259F">
        <w:rPr>
          <w:rFonts w:ascii="Times New Roman" w:hAnsi="Times New Roman" w:cs="Times New Roman"/>
          <w:i w:val="0"/>
          <w:caps/>
          <w:color w:val="auto"/>
          <w:sz w:val="26"/>
          <w:szCs w:val="26"/>
        </w:rPr>
        <w:t>Ins</w:t>
      </w:r>
      <w:r w:rsidR="007F48B8" w:rsidRPr="0037259F">
        <w:rPr>
          <w:rFonts w:ascii="Times New Roman" w:hAnsi="Times New Roman" w:cs="Times New Roman"/>
          <w:i w:val="0"/>
          <w:caps/>
          <w:color w:val="auto"/>
          <w:sz w:val="26"/>
          <w:szCs w:val="26"/>
        </w:rPr>
        <w:t>titutions and Process</w:t>
      </w:r>
    </w:p>
    <w:p w:rsidR="00D04A68" w:rsidRPr="00A71032" w:rsidRDefault="00D04A68" w:rsidP="00A2127A">
      <w:pPr>
        <w:pStyle w:val="ListParagraph"/>
        <w:spacing w:after="0" w:line="480" w:lineRule="auto"/>
        <w:ind w:left="1440" w:right="576"/>
        <w:rPr>
          <w:rFonts w:ascii="Times New Roman" w:hAnsi="Times New Roman" w:cs="Times New Roman"/>
          <w:b/>
          <w:caps/>
          <w:sz w:val="28"/>
          <w:szCs w:val="28"/>
        </w:rPr>
      </w:pPr>
    </w:p>
    <w:p w:rsidR="004C15E1" w:rsidRDefault="007F48B8" w:rsidP="00A2127A">
      <w:pPr>
        <w:pStyle w:val="ListParagraph"/>
        <w:spacing w:after="0" w:line="480" w:lineRule="auto"/>
        <w:ind w:left="1440" w:right="576"/>
        <w:jc w:val="both"/>
        <w:rPr>
          <w:rFonts w:ascii="Times New Roman" w:hAnsi="Times New Roman" w:cs="Times New Roman"/>
          <w:sz w:val="24"/>
          <w:szCs w:val="24"/>
        </w:rPr>
      </w:pPr>
      <w:r w:rsidRPr="007F48B8">
        <w:rPr>
          <w:rFonts w:ascii="Times New Roman" w:hAnsi="Times New Roman" w:cs="Times New Roman"/>
          <w:sz w:val="24"/>
          <w:szCs w:val="24"/>
        </w:rPr>
        <w:t xml:space="preserve">The </w:t>
      </w:r>
      <w:r>
        <w:rPr>
          <w:rFonts w:ascii="Times New Roman" w:hAnsi="Times New Roman" w:cs="Times New Roman"/>
          <w:sz w:val="24"/>
          <w:szCs w:val="24"/>
        </w:rPr>
        <w:t xml:space="preserve">main responsibility for targeting of PSNP beneficiaries falls on specially constituted Food Security Task Forces (FSTF) at woreda, kebele, and community levels supported by the woreda and kebele council and </w:t>
      </w:r>
      <w:r w:rsidR="00943155">
        <w:rPr>
          <w:rFonts w:ascii="Times New Roman" w:hAnsi="Times New Roman" w:cs="Times New Roman"/>
          <w:sz w:val="24"/>
          <w:szCs w:val="24"/>
        </w:rPr>
        <w:t>administration (</w:t>
      </w:r>
      <w:r>
        <w:rPr>
          <w:rFonts w:ascii="Times New Roman" w:hAnsi="Times New Roman" w:cs="Times New Roman"/>
          <w:sz w:val="24"/>
          <w:szCs w:val="24"/>
        </w:rPr>
        <w:t>Sharp, et. al, 2006)</w:t>
      </w:r>
    </w:p>
    <w:p w:rsidR="00A2127A" w:rsidRDefault="00A2127A" w:rsidP="00A2127A">
      <w:pPr>
        <w:tabs>
          <w:tab w:val="left" w:pos="8789"/>
        </w:tabs>
        <w:spacing w:after="0" w:line="480" w:lineRule="auto"/>
        <w:ind w:left="1440" w:right="576"/>
        <w:jc w:val="both"/>
        <w:rPr>
          <w:rFonts w:ascii="Times New Roman" w:hAnsi="Times New Roman" w:cs="Times New Roman"/>
          <w:sz w:val="24"/>
          <w:szCs w:val="24"/>
        </w:rPr>
      </w:pPr>
    </w:p>
    <w:p w:rsidR="00FF74E7" w:rsidRDefault="00943155" w:rsidP="00A2127A">
      <w:pPr>
        <w:tabs>
          <w:tab w:val="left" w:pos="8789"/>
        </w:tabs>
        <w:spacing w:after="0" w:line="480" w:lineRule="auto"/>
        <w:ind w:left="1440" w:right="576"/>
        <w:jc w:val="both"/>
        <w:rPr>
          <w:rFonts w:ascii="Times New Roman" w:hAnsi="Times New Roman" w:cs="Times New Roman"/>
          <w:sz w:val="24"/>
          <w:szCs w:val="24"/>
        </w:rPr>
      </w:pPr>
      <w:r>
        <w:rPr>
          <w:rFonts w:ascii="Times New Roman" w:hAnsi="Times New Roman" w:cs="Times New Roman"/>
          <w:sz w:val="24"/>
          <w:szCs w:val="24"/>
        </w:rPr>
        <w:t xml:space="preserve">According to </w:t>
      </w:r>
      <w:r w:rsidRPr="00D871EF">
        <w:rPr>
          <w:rFonts w:ascii="Times New Roman" w:hAnsi="Times New Roman" w:cs="Times New Roman"/>
          <w:sz w:val="24"/>
          <w:szCs w:val="24"/>
        </w:rPr>
        <w:t>MOARD, 2010</w:t>
      </w:r>
      <w:r>
        <w:rPr>
          <w:rFonts w:ascii="Times New Roman" w:hAnsi="Times New Roman" w:cs="Times New Roman"/>
          <w:sz w:val="24"/>
          <w:szCs w:val="24"/>
        </w:rPr>
        <w:t>, t</w:t>
      </w:r>
      <w:r w:rsidRPr="00D871EF">
        <w:rPr>
          <w:rFonts w:ascii="Times New Roman" w:hAnsi="Times New Roman" w:cs="Times New Roman"/>
          <w:sz w:val="24"/>
          <w:szCs w:val="24"/>
        </w:rPr>
        <w:t>argeting under the PSNP is a combined administrative and community targeting approach</w:t>
      </w:r>
      <w:r>
        <w:rPr>
          <w:rFonts w:ascii="Times New Roman" w:hAnsi="Times New Roman" w:cs="Times New Roman"/>
          <w:sz w:val="24"/>
          <w:szCs w:val="24"/>
        </w:rPr>
        <w:t>. The four bodies who decisively take part in the selection of beneficiaries at different levels are: Community Food Security Task Force (CFSTF), Kebele Food Security Task Force (KFSTF), Kebele Council and Woreda Fo</w:t>
      </w:r>
      <w:r w:rsidR="005A3147">
        <w:rPr>
          <w:rFonts w:ascii="Times New Roman" w:hAnsi="Times New Roman" w:cs="Times New Roman"/>
          <w:sz w:val="24"/>
          <w:szCs w:val="24"/>
        </w:rPr>
        <w:t>od Security Task Force (WFSTF)</w:t>
      </w:r>
      <w:r w:rsidR="00776CEF">
        <w:rPr>
          <w:rFonts w:ascii="Times New Roman" w:hAnsi="Times New Roman" w:cs="Times New Roman"/>
          <w:sz w:val="24"/>
          <w:szCs w:val="24"/>
        </w:rPr>
        <w:t xml:space="preserve"> refer to table 2.1</w:t>
      </w:r>
      <w:r w:rsidR="005A3147">
        <w:rPr>
          <w:rFonts w:ascii="Times New Roman" w:hAnsi="Times New Roman" w:cs="Times New Roman"/>
          <w:sz w:val="24"/>
          <w:szCs w:val="24"/>
        </w:rPr>
        <w:t>.</w:t>
      </w:r>
    </w:p>
    <w:p w:rsidR="00943155" w:rsidRPr="008F004D" w:rsidRDefault="00D346E6" w:rsidP="00A71032">
      <w:pPr>
        <w:spacing w:after="0" w:line="240" w:lineRule="auto"/>
        <w:ind w:left="562" w:right="1440"/>
        <w:jc w:val="center"/>
        <w:rPr>
          <w:rFonts w:ascii="Times New Roman" w:hAnsi="Times New Roman" w:cs="Times New Roman"/>
          <w:caps/>
          <w:sz w:val="28"/>
          <w:szCs w:val="28"/>
        </w:rPr>
      </w:pPr>
      <w:r w:rsidRPr="008F004D">
        <w:rPr>
          <w:rFonts w:ascii="Times New Roman" w:hAnsi="Times New Roman" w:cs="Times New Roman"/>
          <w:caps/>
          <w:sz w:val="28"/>
          <w:szCs w:val="28"/>
        </w:rPr>
        <w:t>Table</w:t>
      </w:r>
      <w:r w:rsidR="004C15E1" w:rsidRPr="008F004D">
        <w:rPr>
          <w:rFonts w:ascii="Times New Roman" w:hAnsi="Times New Roman" w:cs="Times New Roman"/>
          <w:caps/>
          <w:sz w:val="28"/>
          <w:szCs w:val="28"/>
        </w:rPr>
        <w:t xml:space="preserve"> 2.1:</w:t>
      </w:r>
    </w:p>
    <w:p w:rsidR="00A2127A" w:rsidRPr="00D447ED" w:rsidRDefault="00FF74E7" w:rsidP="000A0F7E">
      <w:pPr>
        <w:spacing w:after="120" w:line="240" w:lineRule="auto"/>
        <w:ind w:left="562" w:right="1440"/>
        <w:jc w:val="center"/>
        <w:rPr>
          <w:rFonts w:ascii="Times New Roman" w:hAnsi="Times New Roman" w:cs="Times New Roman"/>
          <w:caps/>
          <w:sz w:val="28"/>
          <w:szCs w:val="28"/>
        </w:rPr>
      </w:pPr>
      <w:r w:rsidRPr="008F004D">
        <w:rPr>
          <w:rFonts w:ascii="Times New Roman" w:hAnsi="Times New Roman" w:cs="Times New Roman"/>
          <w:caps/>
          <w:sz w:val="28"/>
          <w:szCs w:val="28"/>
        </w:rPr>
        <w:t xml:space="preserve"> Composition of </w:t>
      </w:r>
      <w:r w:rsidR="00943155" w:rsidRPr="008F004D">
        <w:rPr>
          <w:rFonts w:ascii="Times New Roman" w:hAnsi="Times New Roman" w:cs="Times New Roman"/>
          <w:caps/>
          <w:sz w:val="28"/>
          <w:szCs w:val="28"/>
        </w:rPr>
        <w:t xml:space="preserve">Food Security Task </w:t>
      </w:r>
      <w:r w:rsidRPr="008F004D">
        <w:rPr>
          <w:rFonts w:ascii="Times New Roman" w:hAnsi="Times New Roman" w:cs="Times New Roman"/>
          <w:caps/>
          <w:sz w:val="28"/>
          <w:szCs w:val="28"/>
        </w:rPr>
        <w:t>FORCES (fstf</w:t>
      </w:r>
      <w:r w:rsidRPr="008F004D">
        <w:rPr>
          <w:rFonts w:ascii="Times New Roman" w:hAnsi="Times New Roman" w:cs="Times New Roman"/>
          <w:smallCaps/>
          <w:sz w:val="28"/>
          <w:szCs w:val="28"/>
        </w:rPr>
        <w:t>s</w:t>
      </w:r>
      <w:r w:rsidRPr="008F004D">
        <w:rPr>
          <w:rFonts w:ascii="Times New Roman" w:hAnsi="Times New Roman" w:cs="Times New Roman"/>
          <w:caps/>
          <w:sz w:val="28"/>
          <w:szCs w:val="28"/>
        </w:rPr>
        <w:t>)</w:t>
      </w:r>
    </w:p>
    <w:tbl>
      <w:tblPr>
        <w:tblStyle w:val="TableGrid"/>
        <w:tblW w:w="8719" w:type="dxa"/>
        <w:jc w:val="center"/>
        <w:tblInd w:w="8859" w:type="dxa"/>
        <w:tblLayout w:type="fixed"/>
        <w:tblLook w:val="04A0"/>
      </w:tblPr>
      <w:tblGrid>
        <w:gridCol w:w="2689"/>
        <w:gridCol w:w="2520"/>
        <w:gridCol w:w="3510"/>
      </w:tblGrid>
      <w:tr w:rsidR="00943155" w:rsidTr="00A62836">
        <w:trPr>
          <w:jc w:val="center"/>
        </w:trPr>
        <w:tc>
          <w:tcPr>
            <w:tcW w:w="2689" w:type="dxa"/>
          </w:tcPr>
          <w:p w:rsidR="00943155" w:rsidRPr="00284C2F" w:rsidRDefault="00943155" w:rsidP="00A62836">
            <w:pPr>
              <w:spacing w:line="360" w:lineRule="auto"/>
              <w:ind w:left="567"/>
              <w:jc w:val="center"/>
              <w:rPr>
                <w:rFonts w:ascii="Times New Roman" w:hAnsi="Times New Roman" w:cs="Times New Roman"/>
                <w:b/>
                <w:sz w:val="24"/>
                <w:szCs w:val="24"/>
              </w:rPr>
            </w:pPr>
            <w:r w:rsidRPr="00284C2F">
              <w:rPr>
                <w:rFonts w:ascii="Times New Roman" w:hAnsi="Times New Roman" w:cs="Times New Roman"/>
                <w:b/>
                <w:sz w:val="24"/>
                <w:szCs w:val="24"/>
              </w:rPr>
              <w:t>Woreda FSTF</w:t>
            </w:r>
          </w:p>
        </w:tc>
        <w:tc>
          <w:tcPr>
            <w:tcW w:w="2520" w:type="dxa"/>
          </w:tcPr>
          <w:p w:rsidR="00943155" w:rsidRPr="00284C2F" w:rsidRDefault="00943155" w:rsidP="00A62836">
            <w:pPr>
              <w:spacing w:line="360" w:lineRule="auto"/>
              <w:ind w:left="567"/>
              <w:jc w:val="center"/>
              <w:rPr>
                <w:rFonts w:ascii="Times New Roman" w:hAnsi="Times New Roman" w:cs="Times New Roman"/>
                <w:b/>
                <w:sz w:val="24"/>
                <w:szCs w:val="24"/>
              </w:rPr>
            </w:pPr>
            <w:r w:rsidRPr="00284C2F">
              <w:rPr>
                <w:rFonts w:ascii="Times New Roman" w:hAnsi="Times New Roman" w:cs="Times New Roman"/>
                <w:b/>
                <w:sz w:val="24"/>
                <w:szCs w:val="24"/>
              </w:rPr>
              <w:t>Kebele FSTF</w:t>
            </w:r>
          </w:p>
        </w:tc>
        <w:tc>
          <w:tcPr>
            <w:tcW w:w="3510" w:type="dxa"/>
          </w:tcPr>
          <w:p w:rsidR="00943155" w:rsidRPr="00284C2F" w:rsidRDefault="00943155" w:rsidP="00A62836">
            <w:pPr>
              <w:spacing w:line="360" w:lineRule="auto"/>
              <w:ind w:left="567"/>
              <w:jc w:val="center"/>
              <w:rPr>
                <w:rFonts w:ascii="Times New Roman" w:hAnsi="Times New Roman" w:cs="Times New Roman"/>
                <w:b/>
                <w:sz w:val="24"/>
                <w:szCs w:val="24"/>
              </w:rPr>
            </w:pPr>
            <w:r w:rsidRPr="00284C2F">
              <w:rPr>
                <w:rFonts w:ascii="Times New Roman" w:hAnsi="Times New Roman" w:cs="Times New Roman"/>
                <w:b/>
                <w:sz w:val="24"/>
                <w:szCs w:val="24"/>
              </w:rPr>
              <w:t>Community   FSTF</w:t>
            </w:r>
          </w:p>
        </w:tc>
      </w:tr>
      <w:tr w:rsidR="00943155" w:rsidRPr="007E1FDC" w:rsidTr="00A62836">
        <w:trPr>
          <w:trHeight w:val="3932"/>
          <w:jc w:val="center"/>
        </w:trPr>
        <w:tc>
          <w:tcPr>
            <w:tcW w:w="2689" w:type="dxa"/>
          </w:tcPr>
          <w:p w:rsidR="00943155" w:rsidRPr="00D102A2" w:rsidRDefault="00943155" w:rsidP="00A62836">
            <w:pPr>
              <w:pStyle w:val="ListParagraph"/>
              <w:numPr>
                <w:ilvl w:val="0"/>
                <w:numId w:val="9"/>
              </w:numPr>
              <w:rPr>
                <w:rFonts w:ascii="Times New Roman" w:hAnsi="Times New Roman" w:cs="Times New Roman"/>
                <w:sz w:val="24"/>
                <w:szCs w:val="24"/>
              </w:rPr>
            </w:pPr>
            <w:r w:rsidRPr="00D102A2">
              <w:rPr>
                <w:rFonts w:ascii="Times New Roman" w:hAnsi="Times New Roman" w:cs="Times New Roman"/>
                <w:sz w:val="24"/>
                <w:szCs w:val="24"/>
              </w:rPr>
              <w:t>Head of WOARD</w:t>
            </w:r>
          </w:p>
          <w:p w:rsidR="00943155" w:rsidRPr="00D102A2" w:rsidRDefault="00943155" w:rsidP="00A62836">
            <w:pPr>
              <w:pStyle w:val="ListParagraph"/>
              <w:numPr>
                <w:ilvl w:val="0"/>
                <w:numId w:val="9"/>
              </w:numPr>
              <w:rPr>
                <w:rFonts w:ascii="Times New Roman" w:hAnsi="Times New Roman" w:cs="Times New Roman"/>
                <w:sz w:val="24"/>
                <w:szCs w:val="24"/>
              </w:rPr>
            </w:pPr>
            <w:r w:rsidRPr="00D102A2">
              <w:rPr>
                <w:rFonts w:ascii="Times New Roman" w:hAnsi="Times New Roman" w:cs="Times New Roman"/>
                <w:sz w:val="24"/>
                <w:szCs w:val="24"/>
              </w:rPr>
              <w:t>Food Security Desk</w:t>
            </w:r>
          </w:p>
          <w:p w:rsidR="00943155" w:rsidRPr="00D102A2" w:rsidRDefault="00943155" w:rsidP="00A62836">
            <w:pPr>
              <w:pStyle w:val="ListParagraph"/>
              <w:numPr>
                <w:ilvl w:val="0"/>
                <w:numId w:val="9"/>
              </w:numPr>
              <w:rPr>
                <w:rFonts w:ascii="Times New Roman" w:hAnsi="Times New Roman" w:cs="Times New Roman"/>
                <w:sz w:val="24"/>
                <w:szCs w:val="24"/>
              </w:rPr>
            </w:pPr>
            <w:r w:rsidRPr="00D102A2">
              <w:rPr>
                <w:rFonts w:ascii="Times New Roman" w:hAnsi="Times New Roman" w:cs="Times New Roman"/>
                <w:sz w:val="24"/>
                <w:szCs w:val="24"/>
              </w:rPr>
              <w:t>Woreda Office of Finance and Economic Development</w:t>
            </w:r>
          </w:p>
          <w:p w:rsidR="00943155" w:rsidRPr="00D102A2" w:rsidRDefault="00943155" w:rsidP="00A62836">
            <w:pPr>
              <w:pStyle w:val="ListParagraph"/>
              <w:numPr>
                <w:ilvl w:val="0"/>
                <w:numId w:val="9"/>
              </w:numPr>
              <w:rPr>
                <w:rFonts w:ascii="Times New Roman" w:hAnsi="Times New Roman" w:cs="Times New Roman"/>
                <w:sz w:val="24"/>
                <w:szCs w:val="24"/>
              </w:rPr>
            </w:pPr>
            <w:r w:rsidRPr="00D102A2">
              <w:rPr>
                <w:rFonts w:ascii="Times New Roman" w:hAnsi="Times New Roman" w:cs="Times New Roman"/>
                <w:sz w:val="24"/>
                <w:szCs w:val="24"/>
              </w:rPr>
              <w:t>Natural Resource Management Desk</w:t>
            </w:r>
          </w:p>
          <w:p w:rsidR="00A2127A" w:rsidRPr="00D102A2" w:rsidRDefault="00943155" w:rsidP="00A62836">
            <w:pPr>
              <w:pStyle w:val="ListParagraph"/>
              <w:numPr>
                <w:ilvl w:val="0"/>
                <w:numId w:val="9"/>
              </w:numPr>
              <w:rPr>
                <w:rFonts w:ascii="Times New Roman" w:hAnsi="Times New Roman" w:cs="Times New Roman"/>
                <w:sz w:val="24"/>
                <w:szCs w:val="24"/>
              </w:rPr>
            </w:pPr>
            <w:r w:rsidRPr="00D102A2">
              <w:rPr>
                <w:rFonts w:ascii="Times New Roman" w:hAnsi="Times New Roman" w:cs="Times New Roman"/>
                <w:sz w:val="24"/>
                <w:szCs w:val="24"/>
              </w:rPr>
              <w:t>Women’s Affairs Desk</w:t>
            </w:r>
          </w:p>
          <w:p w:rsidR="00943155" w:rsidRPr="00D102A2" w:rsidRDefault="00943155" w:rsidP="00A62836">
            <w:pPr>
              <w:pStyle w:val="ListParagraph"/>
              <w:numPr>
                <w:ilvl w:val="0"/>
                <w:numId w:val="9"/>
              </w:numPr>
              <w:rPr>
                <w:rFonts w:ascii="Times New Roman" w:hAnsi="Times New Roman" w:cs="Times New Roman"/>
                <w:sz w:val="24"/>
                <w:szCs w:val="24"/>
              </w:rPr>
            </w:pPr>
            <w:r w:rsidRPr="00D102A2">
              <w:rPr>
                <w:rFonts w:ascii="Times New Roman" w:hAnsi="Times New Roman" w:cs="Times New Roman"/>
                <w:sz w:val="24"/>
                <w:szCs w:val="24"/>
              </w:rPr>
              <w:t>Health Office and</w:t>
            </w:r>
          </w:p>
          <w:p w:rsidR="00A2127A" w:rsidRPr="00D102A2" w:rsidRDefault="00D102A2" w:rsidP="00A62836">
            <w:pPr>
              <w:pStyle w:val="ListParagraph"/>
              <w:numPr>
                <w:ilvl w:val="0"/>
                <w:numId w:val="9"/>
              </w:numPr>
              <w:ind w:left="0"/>
              <w:rPr>
                <w:rFonts w:ascii="Times New Roman" w:hAnsi="Times New Roman" w:cs="Times New Roman"/>
                <w:sz w:val="24"/>
                <w:szCs w:val="24"/>
              </w:rPr>
            </w:pPr>
            <w:r w:rsidRPr="00D102A2">
              <w:rPr>
                <w:rFonts w:ascii="Times New Roman" w:hAnsi="Times New Roman" w:cs="Times New Roman"/>
                <w:sz w:val="24"/>
                <w:szCs w:val="24"/>
              </w:rPr>
              <w:t xml:space="preserve">        </w:t>
            </w:r>
            <w:r w:rsidR="00943155" w:rsidRPr="00D102A2">
              <w:rPr>
                <w:rFonts w:ascii="Times New Roman" w:hAnsi="Times New Roman" w:cs="Times New Roman"/>
                <w:sz w:val="24"/>
                <w:szCs w:val="24"/>
              </w:rPr>
              <w:t>Other relevant line</w:t>
            </w:r>
          </w:p>
          <w:p w:rsidR="00A2127A" w:rsidRPr="00D102A2" w:rsidRDefault="00D102A2" w:rsidP="00A62836">
            <w:pPr>
              <w:pStyle w:val="ListParagraph"/>
              <w:numPr>
                <w:ilvl w:val="0"/>
                <w:numId w:val="9"/>
              </w:numPr>
              <w:ind w:left="0"/>
              <w:rPr>
                <w:rFonts w:ascii="Times New Roman" w:hAnsi="Times New Roman" w:cs="Times New Roman"/>
                <w:sz w:val="24"/>
                <w:szCs w:val="24"/>
              </w:rPr>
            </w:pPr>
            <w:r w:rsidRPr="00D102A2">
              <w:rPr>
                <w:rFonts w:ascii="Times New Roman" w:hAnsi="Times New Roman" w:cs="Times New Roman"/>
                <w:sz w:val="24"/>
                <w:szCs w:val="24"/>
              </w:rPr>
              <w:t xml:space="preserve">       D</w:t>
            </w:r>
            <w:r w:rsidR="00A2127A" w:rsidRPr="00D102A2">
              <w:rPr>
                <w:rFonts w:ascii="Times New Roman" w:hAnsi="Times New Roman" w:cs="Times New Roman"/>
                <w:sz w:val="24"/>
                <w:szCs w:val="24"/>
              </w:rPr>
              <w:t>epartments</w:t>
            </w:r>
          </w:p>
          <w:p w:rsidR="00D102A2" w:rsidRPr="00D102A2" w:rsidRDefault="00D102A2" w:rsidP="00A62836">
            <w:pPr>
              <w:pStyle w:val="ListParagraph"/>
              <w:numPr>
                <w:ilvl w:val="0"/>
                <w:numId w:val="9"/>
              </w:numPr>
              <w:ind w:left="0"/>
              <w:rPr>
                <w:rFonts w:ascii="Times New Roman" w:hAnsi="Times New Roman" w:cs="Times New Roman"/>
              </w:rPr>
            </w:pPr>
          </w:p>
          <w:p w:rsidR="00A2127A" w:rsidRPr="00D102A2" w:rsidRDefault="00A2127A" w:rsidP="00D102A2">
            <w:pPr>
              <w:pStyle w:val="ListParagraph"/>
              <w:ind w:left="0"/>
              <w:rPr>
                <w:rFonts w:ascii="Times New Roman" w:hAnsi="Times New Roman" w:cs="Times New Roman"/>
              </w:rPr>
            </w:pPr>
          </w:p>
        </w:tc>
        <w:tc>
          <w:tcPr>
            <w:tcW w:w="2520" w:type="dxa"/>
          </w:tcPr>
          <w:p w:rsidR="00943155" w:rsidRPr="00D102A2" w:rsidRDefault="00943155" w:rsidP="00D102A2">
            <w:pPr>
              <w:pStyle w:val="InstList"/>
              <w:ind w:right="0"/>
              <w:rPr>
                <w:rFonts w:ascii="Times New Roman" w:hAnsi="Times New Roman" w:cs="Times New Roman"/>
                <w:sz w:val="24"/>
                <w:szCs w:val="24"/>
              </w:rPr>
            </w:pPr>
            <w:r w:rsidRPr="00D102A2">
              <w:rPr>
                <w:rFonts w:ascii="Times New Roman" w:hAnsi="Times New Roman" w:cs="Times New Roman"/>
                <w:sz w:val="24"/>
                <w:szCs w:val="24"/>
              </w:rPr>
              <w:t>Kebele Administration</w:t>
            </w:r>
          </w:p>
          <w:p w:rsidR="00943155" w:rsidRPr="00D102A2" w:rsidRDefault="00943155" w:rsidP="00D102A2">
            <w:pPr>
              <w:pStyle w:val="InstList"/>
              <w:ind w:right="0"/>
              <w:rPr>
                <w:rFonts w:ascii="Times New Roman" w:hAnsi="Times New Roman" w:cs="Times New Roman"/>
                <w:sz w:val="24"/>
                <w:szCs w:val="24"/>
              </w:rPr>
            </w:pPr>
            <w:r w:rsidRPr="00D102A2">
              <w:rPr>
                <w:rFonts w:ascii="Times New Roman" w:hAnsi="Times New Roman" w:cs="Times New Roman"/>
                <w:sz w:val="24"/>
                <w:szCs w:val="24"/>
              </w:rPr>
              <w:t>Development Agents</w:t>
            </w:r>
          </w:p>
          <w:p w:rsidR="00943155" w:rsidRPr="00D102A2" w:rsidRDefault="00943155" w:rsidP="00D102A2">
            <w:pPr>
              <w:pStyle w:val="InstList"/>
              <w:ind w:right="0"/>
              <w:rPr>
                <w:rFonts w:ascii="Times New Roman" w:hAnsi="Times New Roman" w:cs="Times New Roman"/>
                <w:sz w:val="24"/>
                <w:szCs w:val="24"/>
              </w:rPr>
            </w:pPr>
            <w:r w:rsidRPr="00D102A2">
              <w:rPr>
                <w:rFonts w:ascii="Times New Roman" w:hAnsi="Times New Roman" w:cs="Times New Roman"/>
                <w:sz w:val="24"/>
                <w:szCs w:val="24"/>
              </w:rPr>
              <w:t>Health Extension Workers and/or Volunteer -Community Health Workers</w:t>
            </w:r>
          </w:p>
          <w:p w:rsidR="00943155" w:rsidRPr="00D102A2" w:rsidRDefault="00943155" w:rsidP="00D102A2">
            <w:pPr>
              <w:pStyle w:val="InstList"/>
              <w:ind w:right="0"/>
              <w:rPr>
                <w:rFonts w:ascii="Times New Roman" w:hAnsi="Times New Roman" w:cs="Times New Roman"/>
                <w:sz w:val="24"/>
                <w:szCs w:val="24"/>
              </w:rPr>
            </w:pPr>
            <w:r w:rsidRPr="00D102A2">
              <w:rPr>
                <w:rFonts w:ascii="Times New Roman" w:hAnsi="Times New Roman" w:cs="Times New Roman"/>
                <w:sz w:val="24"/>
                <w:szCs w:val="24"/>
              </w:rPr>
              <w:t>Teachers</w:t>
            </w:r>
          </w:p>
          <w:p w:rsidR="00943155" w:rsidRPr="00D102A2" w:rsidRDefault="00943155" w:rsidP="00D102A2">
            <w:pPr>
              <w:pStyle w:val="InstList"/>
              <w:ind w:right="0"/>
              <w:rPr>
                <w:rFonts w:ascii="Times New Roman" w:hAnsi="Times New Roman" w:cs="Times New Roman"/>
                <w:sz w:val="24"/>
                <w:szCs w:val="24"/>
              </w:rPr>
            </w:pPr>
            <w:r w:rsidRPr="00D102A2">
              <w:rPr>
                <w:rFonts w:ascii="Times New Roman" w:hAnsi="Times New Roman" w:cs="Times New Roman"/>
                <w:sz w:val="24"/>
                <w:szCs w:val="24"/>
              </w:rPr>
              <w:t>Community members such as Youth and Women’s Associations</w:t>
            </w:r>
          </w:p>
        </w:tc>
        <w:tc>
          <w:tcPr>
            <w:tcW w:w="3510" w:type="dxa"/>
          </w:tcPr>
          <w:p w:rsidR="00943155" w:rsidRPr="00D102A2" w:rsidRDefault="00943155" w:rsidP="00D102A2">
            <w:pPr>
              <w:pStyle w:val="InstList"/>
              <w:rPr>
                <w:rFonts w:ascii="Times New Roman" w:hAnsi="Times New Roman" w:cs="Times New Roman"/>
                <w:sz w:val="24"/>
                <w:szCs w:val="24"/>
              </w:rPr>
            </w:pPr>
            <w:r w:rsidRPr="00D102A2">
              <w:rPr>
                <w:rFonts w:ascii="Times New Roman" w:hAnsi="Times New Roman" w:cs="Times New Roman"/>
                <w:sz w:val="24"/>
                <w:szCs w:val="24"/>
              </w:rPr>
              <w:t>Representatives from the KFSTF</w:t>
            </w:r>
          </w:p>
          <w:p w:rsidR="00943155" w:rsidRPr="00D102A2" w:rsidRDefault="00943155" w:rsidP="00D102A2">
            <w:pPr>
              <w:pStyle w:val="InstList"/>
              <w:rPr>
                <w:rFonts w:ascii="Times New Roman" w:hAnsi="Times New Roman" w:cs="Times New Roman"/>
                <w:sz w:val="24"/>
                <w:szCs w:val="24"/>
              </w:rPr>
            </w:pPr>
            <w:r w:rsidRPr="00D102A2">
              <w:rPr>
                <w:rFonts w:ascii="Times New Roman" w:hAnsi="Times New Roman" w:cs="Times New Roman"/>
                <w:sz w:val="24"/>
                <w:szCs w:val="24"/>
              </w:rPr>
              <w:t>A Development Agent(DA)</w:t>
            </w:r>
          </w:p>
          <w:p w:rsidR="00943155" w:rsidRPr="00D102A2" w:rsidRDefault="00943155" w:rsidP="00D102A2">
            <w:pPr>
              <w:pStyle w:val="InstList"/>
              <w:rPr>
                <w:rFonts w:ascii="Times New Roman" w:hAnsi="Times New Roman" w:cs="Times New Roman"/>
                <w:sz w:val="24"/>
                <w:szCs w:val="24"/>
              </w:rPr>
            </w:pPr>
            <w:r w:rsidRPr="00D102A2">
              <w:rPr>
                <w:rFonts w:ascii="Times New Roman" w:hAnsi="Times New Roman" w:cs="Times New Roman"/>
                <w:sz w:val="24"/>
                <w:szCs w:val="24"/>
              </w:rPr>
              <w:t>A Health Extension Worker or Volunteer Community Health Worker</w:t>
            </w:r>
          </w:p>
          <w:p w:rsidR="00943155" w:rsidRPr="00D102A2" w:rsidRDefault="00943155" w:rsidP="00D102A2">
            <w:pPr>
              <w:pStyle w:val="InstList"/>
              <w:rPr>
                <w:rFonts w:ascii="Times New Roman" w:hAnsi="Times New Roman" w:cs="Times New Roman"/>
                <w:sz w:val="24"/>
                <w:szCs w:val="24"/>
              </w:rPr>
            </w:pPr>
            <w:r w:rsidRPr="00D102A2">
              <w:rPr>
                <w:rFonts w:ascii="Times New Roman" w:hAnsi="Times New Roman" w:cs="Times New Roman"/>
                <w:sz w:val="24"/>
                <w:szCs w:val="24"/>
              </w:rPr>
              <w:t>Two or three elected female representatives</w:t>
            </w:r>
          </w:p>
          <w:p w:rsidR="00943155" w:rsidRPr="00D102A2" w:rsidRDefault="00943155" w:rsidP="00D102A2">
            <w:pPr>
              <w:pStyle w:val="InstList"/>
              <w:rPr>
                <w:rFonts w:ascii="Times New Roman" w:hAnsi="Times New Roman" w:cs="Times New Roman"/>
                <w:sz w:val="24"/>
                <w:szCs w:val="24"/>
              </w:rPr>
            </w:pPr>
            <w:r w:rsidRPr="00D102A2">
              <w:rPr>
                <w:rFonts w:ascii="Times New Roman" w:hAnsi="Times New Roman" w:cs="Times New Roman"/>
                <w:sz w:val="24"/>
                <w:szCs w:val="24"/>
              </w:rPr>
              <w:t>Two or three elected male representatives</w:t>
            </w:r>
          </w:p>
          <w:p w:rsidR="00943155" w:rsidRPr="00D102A2" w:rsidRDefault="00943155" w:rsidP="00D102A2">
            <w:pPr>
              <w:pStyle w:val="InstList"/>
              <w:rPr>
                <w:rFonts w:ascii="Times New Roman" w:hAnsi="Times New Roman" w:cs="Times New Roman"/>
                <w:sz w:val="24"/>
                <w:szCs w:val="24"/>
              </w:rPr>
            </w:pPr>
            <w:r w:rsidRPr="00D102A2">
              <w:rPr>
                <w:rFonts w:ascii="Times New Roman" w:hAnsi="Times New Roman" w:cs="Times New Roman"/>
                <w:sz w:val="24"/>
                <w:szCs w:val="24"/>
              </w:rPr>
              <w:t>An elected youth representative</w:t>
            </w:r>
          </w:p>
          <w:p w:rsidR="00943155" w:rsidRPr="00D102A2" w:rsidRDefault="00943155" w:rsidP="00D102A2">
            <w:pPr>
              <w:pStyle w:val="InstList"/>
              <w:rPr>
                <w:rFonts w:ascii="Times New Roman" w:hAnsi="Times New Roman" w:cs="Times New Roman"/>
                <w:sz w:val="24"/>
                <w:szCs w:val="24"/>
              </w:rPr>
            </w:pPr>
            <w:r w:rsidRPr="00D102A2">
              <w:rPr>
                <w:rFonts w:ascii="Times New Roman" w:hAnsi="Times New Roman" w:cs="Times New Roman"/>
                <w:sz w:val="24"/>
                <w:szCs w:val="24"/>
              </w:rPr>
              <w:t>An elected representative of the elder</w:t>
            </w:r>
          </w:p>
        </w:tc>
      </w:tr>
    </w:tbl>
    <w:p w:rsidR="007D669E" w:rsidRPr="000258CB" w:rsidRDefault="00284C2F" w:rsidP="00284C2F">
      <w:pPr>
        <w:pStyle w:val="Heading4"/>
        <w:spacing w:before="0" w:line="480" w:lineRule="auto"/>
        <w:ind w:right="576"/>
        <w:rPr>
          <w:rFonts w:ascii="Times New Roman" w:hAnsi="Times New Roman" w:cs="Times New Roman"/>
          <w:i w:val="0"/>
          <w:caps/>
          <w:color w:val="auto"/>
          <w:sz w:val="26"/>
          <w:szCs w:val="26"/>
        </w:rPr>
      </w:pPr>
      <w:r w:rsidRPr="000258CB">
        <w:rPr>
          <w:rFonts w:ascii="Times New Roman" w:hAnsi="Times New Roman" w:cs="Times New Roman"/>
          <w:i w:val="0"/>
          <w:caps/>
          <w:sz w:val="26"/>
          <w:szCs w:val="26"/>
        </w:rPr>
        <w:lastRenderedPageBreak/>
        <w:t xml:space="preserve">            </w:t>
      </w:r>
      <w:r w:rsidR="00D96D1B" w:rsidRPr="000258CB">
        <w:rPr>
          <w:rFonts w:ascii="Times New Roman" w:hAnsi="Times New Roman" w:cs="Times New Roman"/>
          <w:i w:val="0"/>
          <w:caps/>
          <w:color w:val="auto"/>
          <w:sz w:val="26"/>
          <w:szCs w:val="26"/>
        </w:rPr>
        <w:t xml:space="preserve">2.1.2.3. </w:t>
      </w:r>
      <w:r w:rsidR="007D669E" w:rsidRPr="000258CB">
        <w:rPr>
          <w:rFonts w:ascii="Times New Roman" w:hAnsi="Times New Roman" w:cs="Times New Roman"/>
          <w:i w:val="0"/>
          <w:caps/>
          <w:color w:val="auto"/>
          <w:sz w:val="26"/>
          <w:szCs w:val="26"/>
        </w:rPr>
        <w:t xml:space="preserve">Targeting of Public </w:t>
      </w:r>
      <w:r w:rsidR="00A6470E" w:rsidRPr="000258CB">
        <w:rPr>
          <w:rFonts w:ascii="Times New Roman" w:hAnsi="Times New Roman" w:cs="Times New Roman"/>
          <w:i w:val="0"/>
          <w:caps/>
          <w:color w:val="auto"/>
          <w:sz w:val="26"/>
          <w:szCs w:val="26"/>
        </w:rPr>
        <w:t>Works</w:t>
      </w:r>
      <w:r w:rsidR="007D669E" w:rsidRPr="000258CB">
        <w:rPr>
          <w:rFonts w:ascii="Times New Roman" w:hAnsi="Times New Roman" w:cs="Times New Roman"/>
          <w:i w:val="0"/>
          <w:caps/>
          <w:color w:val="auto"/>
          <w:sz w:val="26"/>
          <w:szCs w:val="26"/>
        </w:rPr>
        <w:t xml:space="preserve"> and Direct </w:t>
      </w:r>
      <w:r w:rsidR="00094E1B" w:rsidRPr="000258CB">
        <w:rPr>
          <w:rFonts w:ascii="Times New Roman" w:hAnsi="Times New Roman" w:cs="Times New Roman"/>
          <w:i w:val="0"/>
          <w:caps/>
          <w:color w:val="auto"/>
          <w:sz w:val="26"/>
          <w:szCs w:val="26"/>
        </w:rPr>
        <w:t xml:space="preserve">Support </w:t>
      </w:r>
    </w:p>
    <w:p w:rsidR="008B4573" w:rsidRPr="00284C2F" w:rsidRDefault="008B4573" w:rsidP="00E5666B">
      <w:pPr>
        <w:pStyle w:val="ListParagraph"/>
        <w:spacing w:after="0" w:line="360" w:lineRule="auto"/>
        <w:ind w:left="562" w:right="1440"/>
        <w:rPr>
          <w:rFonts w:ascii="Times New Roman" w:hAnsi="Times New Roman" w:cs="Times New Roman"/>
          <w:b/>
          <w:caps/>
          <w:sz w:val="28"/>
          <w:szCs w:val="28"/>
        </w:rPr>
      </w:pPr>
    </w:p>
    <w:p w:rsidR="00342532" w:rsidRPr="00342532" w:rsidRDefault="00342532" w:rsidP="0022486F">
      <w:pPr>
        <w:spacing w:after="0" w:line="480" w:lineRule="auto"/>
        <w:ind w:left="1440" w:right="576"/>
        <w:jc w:val="both"/>
        <w:rPr>
          <w:rFonts w:ascii="Times New Roman" w:hAnsi="Times New Roman" w:cs="Times New Roman"/>
          <w:sz w:val="24"/>
          <w:szCs w:val="24"/>
        </w:rPr>
      </w:pPr>
      <w:bookmarkStart w:id="145" w:name="_Ref257905623"/>
      <w:bookmarkStart w:id="146" w:name="_Ref257905741"/>
      <w:bookmarkStart w:id="147" w:name="_Ref257913705"/>
      <w:bookmarkStart w:id="148" w:name="_Toc136407804"/>
      <w:r w:rsidRPr="00342532">
        <w:rPr>
          <w:rFonts w:ascii="Times New Roman" w:hAnsi="Times New Roman" w:cs="Times New Roman"/>
          <w:sz w:val="24"/>
          <w:szCs w:val="24"/>
        </w:rPr>
        <w:t>A research conducted by Sharp, et. al, 2006 on the topic of Targeting of Ethiopia’s PSNP after 18 months implementation of PSNP</w:t>
      </w:r>
      <w:r>
        <w:rPr>
          <w:rFonts w:ascii="Times New Roman" w:hAnsi="Times New Roman" w:cs="Times New Roman"/>
          <w:sz w:val="24"/>
          <w:szCs w:val="24"/>
        </w:rPr>
        <w:t xml:space="preserve"> </w:t>
      </w:r>
      <w:r w:rsidRPr="00342532">
        <w:rPr>
          <w:rFonts w:ascii="Times New Roman" w:hAnsi="Times New Roman" w:cs="Times New Roman"/>
          <w:sz w:val="24"/>
          <w:szCs w:val="24"/>
        </w:rPr>
        <w:t>revealed</w:t>
      </w:r>
      <w:r>
        <w:rPr>
          <w:rFonts w:ascii="Times New Roman" w:hAnsi="Times New Roman" w:cs="Times New Roman"/>
          <w:sz w:val="24"/>
          <w:szCs w:val="24"/>
        </w:rPr>
        <w:t xml:space="preserve"> that </w:t>
      </w:r>
      <w:r w:rsidR="00EF31EF">
        <w:rPr>
          <w:rFonts w:ascii="Times New Roman" w:hAnsi="Times New Roman" w:cs="Times New Roman"/>
          <w:sz w:val="24"/>
          <w:szCs w:val="24"/>
        </w:rPr>
        <w:t>labour-poor households like female-headed households and pe</w:t>
      </w:r>
      <w:r w:rsidR="00094E1B">
        <w:rPr>
          <w:rFonts w:ascii="Times New Roman" w:hAnsi="Times New Roman" w:cs="Times New Roman"/>
          <w:sz w:val="24"/>
          <w:szCs w:val="24"/>
        </w:rPr>
        <w:t>ople affected by HIV/AIDS who ar</w:t>
      </w:r>
      <w:r w:rsidR="00EF31EF">
        <w:rPr>
          <w:rFonts w:ascii="Times New Roman" w:hAnsi="Times New Roman" w:cs="Times New Roman"/>
          <w:sz w:val="24"/>
          <w:szCs w:val="24"/>
        </w:rPr>
        <w:t xml:space="preserve">e often among the poorest </w:t>
      </w:r>
      <w:r w:rsidR="00094E1B">
        <w:rPr>
          <w:rFonts w:ascii="Times New Roman" w:hAnsi="Times New Roman" w:cs="Times New Roman"/>
          <w:sz w:val="24"/>
          <w:szCs w:val="24"/>
        </w:rPr>
        <w:t xml:space="preserve">and </w:t>
      </w:r>
      <w:r w:rsidR="00EF31EF">
        <w:rPr>
          <w:rFonts w:ascii="Times New Roman" w:hAnsi="Times New Roman" w:cs="Times New Roman"/>
          <w:sz w:val="24"/>
          <w:szCs w:val="24"/>
        </w:rPr>
        <w:t xml:space="preserve">Direct </w:t>
      </w:r>
      <w:r w:rsidR="00094E1B">
        <w:rPr>
          <w:rFonts w:ascii="Times New Roman" w:hAnsi="Times New Roman" w:cs="Times New Roman"/>
          <w:sz w:val="24"/>
          <w:szCs w:val="24"/>
        </w:rPr>
        <w:t>Support (DS)</w:t>
      </w:r>
      <w:r w:rsidR="00EF31EF">
        <w:rPr>
          <w:rFonts w:ascii="Times New Roman" w:hAnsi="Times New Roman" w:cs="Times New Roman"/>
          <w:sz w:val="24"/>
          <w:szCs w:val="24"/>
        </w:rPr>
        <w:t xml:space="preserve"> beneficiaries became disadvantaged by the then targeting system</w:t>
      </w:r>
      <w:r w:rsidR="00094E1B">
        <w:rPr>
          <w:rFonts w:ascii="Times New Roman" w:hAnsi="Times New Roman" w:cs="Times New Roman"/>
          <w:sz w:val="24"/>
          <w:szCs w:val="24"/>
        </w:rPr>
        <w:t>,</w:t>
      </w:r>
      <w:r w:rsidR="00EF31EF">
        <w:rPr>
          <w:rFonts w:ascii="Times New Roman" w:hAnsi="Times New Roman" w:cs="Times New Roman"/>
          <w:sz w:val="24"/>
          <w:szCs w:val="24"/>
        </w:rPr>
        <w:t xml:space="preserve"> because </w:t>
      </w:r>
      <w:r w:rsidR="00A6470E">
        <w:rPr>
          <w:rFonts w:ascii="Times New Roman" w:hAnsi="Times New Roman" w:cs="Times New Roman"/>
          <w:sz w:val="24"/>
          <w:szCs w:val="24"/>
        </w:rPr>
        <w:t xml:space="preserve">there was a pressure to minimize the numbers of Direct Support (DS) beneficiaries  and </w:t>
      </w:r>
      <w:r w:rsidR="00EF31EF">
        <w:rPr>
          <w:rFonts w:ascii="Times New Roman" w:hAnsi="Times New Roman" w:cs="Times New Roman"/>
          <w:sz w:val="24"/>
          <w:szCs w:val="24"/>
        </w:rPr>
        <w:t xml:space="preserve">pre-set quota was applied </w:t>
      </w:r>
      <w:r w:rsidR="00094E1B">
        <w:rPr>
          <w:rFonts w:ascii="Times New Roman" w:hAnsi="Times New Roman" w:cs="Times New Roman"/>
          <w:sz w:val="24"/>
          <w:szCs w:val="24"/>
        </w:rPr>
        <w:t xml:space="preserve">for PW and DS </w:t>
      </w:r>
      <w:r w:rsidR="00EF31EF">
        <w:rPr>
          <w:rFonts w:ascii="Times New Roman" w:hAnsi="Times New Roman" w:cs="Times New Roman"/>
          <w:sz w:val="24"/>
          <w:szCs w:val="24"/>
        </w:rPr>
        <w:t xml:space="preserve">and did not </w:t>
      </w:r>
      <w:r w:rsidR="00094E1B">
        <w:rPr>
          <w:rFonts w:ascii="Times New Roman" w:hAnsi="Times New Roman" w:cs="Times New Roman"/>
          <w:sz w:val="24"/>
          <w:szCs w:val="24"/>
        </w:rPr>
        <w:t xml:space="preserve">match </w:t>
      </w:r>
      <w:r w:rsidR="00EF31EF">
        <w:rPr>
          <w:rFonts w:ascii="Times New Roman" w:hAnsi="Times New Roman" w:cs="Times New Roman"/>
          <w:sz w:val="24"/>
          <w:szCs w:val="24"/>
        </w:rPr>
        <w:t>with the needs of the communities</w:t>
      </w:r>
      <w:r w:rsidR="00094E1B">
        <w:rPr>
          <w:rFonts w:ascii="Times New Roman" w:hAnsi="Times New Roman" w:cs="Times New Roman"/>
          <w:sz w:val="24"/>
          <w:szCs w:val="24"/>
        </w:rPr>
        <w:t>.</w:t>
      </w:r>
      <w:r w:rsidR="00A6470E">
        <w:rPr>
          <w:rFonts w:ascii="Times New Roman" w:hAnsi="Times New Roman" w:cs="Times New Roman"/>
          <w:sz w:val="24"/>
          <w:szCs w:val="24"/>
        </w:rPr>
        <w:t xml:space="preserve"> Labour-poor households who qualify for Public Works (PW) did not also earn the monthly full transfer entitlement for their family unless they worked the full work allocation.</w:t>
      </w:r>
      <w:r w:rsidR="00F86C79">
        <w:rPr>
          <w:rFonts w:ascii="Times New Roman" w:hAnsi="Times New Roman" w:cs="Times New Roman"/>
          <w:sz w:val="24"/>
          <w:szCs w:val="24"/>
        </w:rPr>
        <w:t xml:space="preserve"> Furthermore, the temporary maternity and sick leave for PW beneficiaries</w:t>
      </w:r>
      <w:r w:rsidR="00C25797">
        <w:rPr>
          <w:rFonts w:ascii="Times New Roman" w:hAnsi="Times New Roman" w:cs="Times New Roman"/>
          <w:sz w:val="24"/>
          <w:szCs w:val="24"/>
        </w:rPr>
        <w:t xml:space="preserve"> was poorly implemented in practice or it</w:t>
      </w:r>
      <w:r w:rsidR="00F86C79">
        <w:rPr>
          <w:rFonts w:ascii="Times New Roman" w:hAnsi="Times New Roman" w:cs="Times New Roman"/>
          <w:sz w:val="24"/>
          <w:szCs w:val="24"/>
        </w:rPr>
        <w:t xml:space="preserve"> was not granted by the community food security task </w:t>
      </w:r>
      <w:r w:rsidR="00BB722D">
        <w:rPr>
          <w:rFonts w:ascii="Times New Roman" w:hAnsi="Times New Roman" w:cs="Times New Roman"/>
          <w:sz w:val="24"/>
          <w:szCs w:val="24"/>
        </w:rPr>
        <w:t>forces (</w:t>
      </w:r>
      <w:r w:rsidR="00F86C79">
        <w:rPr>
          <w:rFonts w:ascii="Times New Roman" w:hAnsi="Times New Roman" w:cs="Times New Roman"/>
          <w:sz w:val="24"/>
          <w:szCs w:val="24"/>
        </w:rPr>
        <w:t>ibid).</w:t>
      </w:r>
      <w:r w:rsidR="00AE14D6">
        <w:rPr>
          <w:rFonts w:ascii="Times New Roman" w:hAnsi="Times New Roman" w:cs="Times New Roman"/>
          <w:sz w:val="24"/>
          <w:szCs w:val="24"/>
        </w:rPr>
        <w:t xml:space="preserve"> </w:t>
      </w:r>
    </w:p>
    <w:p w:rsidR="00A20E77" w:rsidRDefault="00A20E77" w:rsidP="0022486F">
      <w:pPr>
        <w:spacing w:after="0" w:line="480" w:lineRule="auto"/>
        <w:ind w:left="1440" w:right="576"/>
        <w:rPr>
          <w:rFonts w:ascii="Times New Roman" w:hAnsi="Times New Roman" w:cs="Times New Roman"/>
          <w:b/>
          <w:sz w:val="28"/>
          <w:szCs w:val="28"/>
        </w:rPr>
      </w:pPr>
    </w:p>
    <w:p w:rsidR="00A13857" w:rsidRPr="000258CB" w:rsidRDefault="00D96D1B" w:rsidP="00284C2F">
      <w:pPr>
        <w:pStyle w:val="Heading4"/>
        <w:ind w:left="1440" w:right="576"/>
        <w:rPr>
          <w:rFonts w:ascii="Times New Roman" w:hAnsi="Times New Roman" w:cs="Times New Roman"/>
          <w:i w:val="0"/>
          <w:caps/>
          <w:color w:val="auto"/>
          <w:sz w:val="26"/>
          <w:szCs w:val="26"/>
        </w:rPr>
      </w:pPr>
      <w:r w:rsidRPr="000258CB">
        <w:rPr>
          <w:rFonts w:ascii="Times New Roman" w:hAnsi="Times New Roman" w:cs="Times New Roman"/>
          <w:i w:val="0"/>
          <w:caps/>
          <w:color w:val="auto"/>
          <w:sz w:val="26"/>
          <w:szCs w:val="26"/>
        </w:rPr>
        <w:t>2.1.2.4. ERROR</w:t>
      </w:r>
      <w:r w:rsidR="00A13857" w:rsidRPr="000258CB">
        <w:rPr>
          <w:rFonts w:ascii="Times New Roman" w:hAnsi="Times New Roman" w:cs="Times New Roman"/>
          <w:i w:val="0"/>
          <w:caps/>
          <w:color w:val="auto"/>
          <w:sz w:val="26"/>
          <w:szCs w:val="26"/>
        </w:rPr>
        <w:t xml:space="preserve"> of Exclusion and Inclusion</w:t>
      </w:r>
    </w:p>
    <w:p w:rsidR="00A13857" w:rsidRDefault="00A13857" w:rsidP="00284C2F">
      <w:pPr>
        <w:spacing w:after="0" w:line="360" w:lineRule="auto"/>
        <w:ind w:left="1440" w:right="576"/>
        <w:rPr>
          <w:rFonts w:ascii="Times New Roman" w:hAnsi="Times New Roman" w:cs="Times New Roman"/>
          <w:b/>
          <w:sz w:val="28"/>
          <w:szCs w:val="28"/>
        </w:rPr>
      </w:pPr>
    </w:p>
    <w:p w:rsidR="000A4D97" w:rsidRDefault="00F13959" w:rsidP="00284C2F">
      <w:pPr>
        <w:spacing w:after="0" w:line="360" w:lineRule="auto"/>
        <w:ind w:left="1440" w:right="576"/>
        <w:jc w:val="both"/>
        <w:rPr>
          <w:rFonts w:ascii="Times New Roman" w:hAnsi="Times New Roman" w:cs="Times New Roman"/>
          <w:sz w:val="24"/>
          <w:szCs w:val="24"/>
        </w:rPr>
      </w:pPr>
      <w:r>
        <w:rPr>
          <w:rFonts w:ascii="Times New Roman" w:hAnsi="Times New Roman" w:cs="Times New Roman"/>
          <w:sz w:val="24"/>
          <w:szCs w:val="24"/>
        </w:rPr>
        <w:t>Exclusion</w:t>
      </w:r>
      <w:r w:rsidR="000A4D97">
        <w:rPr>
          <w:rFonts w:ascii="Times New Roman" w:hAnsi="Times New Roman" w:cs="Times New Roman"/>
          <w:sz w:val="24"/>
          <w:szCs w:val="24"/>
        </w:rPr>
        <w:t xml:space="preserve"> error</w:t>
      </w:r>
      <w:r>
        <w:rPr>
          <w:rFonts w:ascii="Times New Roman" w:hAnsi="Times New Roman" w:cs="Times New Roman"/>
          <w:sz w:val="24"/>
          <w:szCs w:val="24"/>
        </w:rPr>
        <w:t>s occur</w:t>
      </w:r>
      <w:r w:rsidR="000A4D97">
        <w:rPr>
          <w:rFonts w:ascii="Times New Roman" w:hAnsi="Times New Roman" w:cs="Times New Roman"/>
          <w:sz w:val="24"/>
          <w:szCs w:val="24"/>
        </w:rPr>
        <w:t xml:space="preserve"> when relevant and chronically food insecure households are not targeted by the programme whereas inclusi</w:t>
      </w:r>
      <w:r w:rsidR="00D102A2">
        <w:rPr>
          <w:rFonts w:ascii="Times New Roman" w:hAnsi="Times New Roman" w:cs="Times New Roman"/>
          <w:sz w:val="24"/>
          <w:szCs w:val="24"/>
        </w:rPr>
        <w:t>on errors are occurred when non</w:t>
      </w:r>
      <w:r w:rsidR="000A4D97">
        <w:rPr>
          <w:rFonts w:ascii="Times New Roman" w:hAnsi="Times New Roman" w:cs="Times New Roman"/>
          <w:sz w:val="24"/>
          <w:szCs w:val="24"/>
        </w:rPr>
        <w:t xml:space="preserve">-poor households are selected for the </w:t>
      </w:r>
      <w:r w:rsidR="00156EA9">
        <w:rPr>
          <w:rFonts w:ascii="Times New Roman" w:hAnsi="Times New Roman" w:cs="Times New Roman"/>
          <w:sz w:val="24"/>
          <w:szCs w:val="24"/>
        </w:rPr>
        <w:t>PSNP (</w:t>
      </w:r>
      <w:r w:rsidR="000A4D97">
        <w:rPr>
          <w:rFonts w:ascii="Times New Roman" w:hAnsi="Times New Roman" w:cs="Times New Roman"/>
          <w:sz w:val="24"/>
          <w:szCs w:val="24"/>
        </w:rPr>
        <w:t>MOARD</w:t>
      </w:r>
      <w:r>
        <w:rPr>
          <w:rFonts w:ascii="Times New Roman" w:hAnsi="Times New Roman" w:cs="Times New Roman"/>
          <w:sz w:val="24"/>
          <w:szCs w:val="24"/>
        </w:rPr>
        <w:t>, 2010</w:t>
      </w:r>
      <w:r w:rsidR="000A4D97">
        <w:rPr>
          <w:rFonts w:ascii="Times New Roman" w:hAnsi="Times New Roman" w:cs="Times New Roman"/>
          <w:sz w:val="24"/>
          <w:szCs w:val="24"/>
        </w:rPr>
        <w:t>).</w:t>
      </w:r>
    </w:p>
    <w:p w:rsidR="008B4573" w:rsidRDefault="008B4573" w:rsidP="00284C2F">
      <w:pPr>
        <w:spacing w:after="0" w:line="360" w:lineRule="auto"/>
        <w:ind w:left="1440" w:right="576"/>
        <w:jc w:val="both"/>
        <w:rPr>
          <w:rFonts w:ascii="Times New Roman" w:hAnsi="Times New Roman" w:cs="Times New Roman"/>
          <w:sz w:val="24"/>
          <w:szCs w:val="24"/>
        </w:rPr>
      </w:pPr>
    </w:p>
    <w:p w:rsidR="00A13857" w:rsidRDefault="003A0531" w:rsidP="00284C2F">
      <w:pPr>
        <w:spacing w:after="0" w:line="360" w:lineRule="auto"/>
        <w:ind w:left="1440" w:right="576"/>
        <w:jc w:val="both"/>
        <w:rPr>
          <w:rFonts w:ascii="Times New Roman" w:hAnsi="Times New Roman" w:cs="Times New Roman"/>
          <w:sz w:val="24"/>
          <w:szCs w:val="24"/>
        </w:rPr>
      </w:pPr>
      <w:r w:rsidRPr="003A0531">
        <w:rPr>
          <w:rFonts w:ascii="Times New Roman" w:hAnsi="Times New Roman" w:cs="Times New Roman"/>
          <w:sz w:val="24"/>
          <w:szCs w:val="24"/>
        </w:rPr>
        <w:t xml:space="preserve">The </w:t>
      </w:r>
      <w:r w:rsidR="00066E37">
        <w:rPr>
          <w:rFonts w:ascii="Times New Roman" w:hAnsi="Times New Roman" w:cs="Times New Roman"/>
          <w:sz w:val="24"/>
          <w:szCs w:val="24"/>
        </w:rPr>
        <w:t xml:space="preserve">PSNP </w:t>
      </w:r>
      <w:r>
        <w:rPr>
          <w:rFonts w:ascii="Times New Roman" w:hAnsi="Times New Roman" w:cs="Times New Roman"/>
          <w:sz w:val="24"/>
          <w:szCs w:val="24"/>
        </w:rPr>
        <w:t xml:space="preserve">has a large inherent exclusion rate, meant that the chronically food insecure people is </w:t>
      </w:r>
      <w:r w:rsidR="00066E37">
        <w:rPr>
          <w:rFonts w:ascii="Times New Roman" w:hAnsi="Times New Roman" w:cs="Times New Roman"/>
          <w:sz w:val="24"/>
          <w:szCs w:val="24"/>
        </w:rPr>
        <w:t xml:space="preserve">generally agreed to be higher than the resources of </w:t>
      </w:r>
      <w:r w:rsidR="00066E37">
        <w:rPr>
          <w:rFonts w:ascii="Times New Roman" w:hAnsi="Times New Roman" w:cs="Times New Roman"/>
          <w:sz w:val="24"/>
          <w:szCs w:val="24"/>
        </w:rPr>
        <w:lastRenderedPageBreak/>
        <w:t>the Safety Net can cover</w:t>
      </w:r>
      <w:r>
        <w:rPr>
          <w:rFonts w:ascii="Times New Roman" w:hAnsi="Times New Roman" w:cs="Times New Roman"/>
          <w:sz w:val="24"/>
          <w:szCs w:val="24"/>
        </w:rPr>
        <w:t xml:space="preserve"> </w:t>
      </w:r>
      <w:r w:rsidR="00066E37">
        <w:rPr>
          <w:rFonts w:ascii="Times New Roman" w:hAnsi="Times New Roman" w:cs="Times New Roman"/>
          <w:sz w:val="24"/>
          <w:szCs w:val="24"/>
        </w:rPr>
        <w:t>(</w:t>
      </w:r>
      <w:r w:rsidR="00066E37" w:rsidRPr="00342532">
        <w:rPr>
          <w:rFonts w:ascii="Times New Roman" w:hAnsi="Times New Roman" w:cs="Times New Roman"/>
          <w:sz w:val="24"/>
          <w:szCs w:val="24"/>
        </w:rPr>
        <w:t>Sharp, et. al, 2006</w:t>
      </w:r>
      <w:r w:rsidR="00066E37">
        <w:rPr>
          <w:rFonts w:ascii="Times New Roman" w:hAnsi="Times New Roman" w:cs="Times New Roman"/>
          <w:sz w:val="24"/>
          <w:szCs w:val="24"/>
        </w:rPr>
        <w:t>).</w:t>
      </w:r>
      <w:r w:rsidR="008B4573">
        <w:rPr>
          <w:rFonts w:ascii="Times New Roman" w:hAnsi="Times New Roman" w:cs="Times New Roman"/>
          <w:sz w:val="24"/>
          <w:szCs w:val="24"/>
        </w:rPr>
        <w:t xml:space="preserve"> According to Clay, Daniel Molla, </w:t>
      </w:r>
      <w:r w:rsidR="00FC522E">
        <w:rPr>
          <w:rFonts w:ascii="Times New Roman" w:hAnsi="Times New Roman" w:cs="Times New Roman"/>
          <w:sz w:val="24"/>
          <w:szCs w:val="24"/>
        </w:rPr>
        <w:t>et.al. 1998</w:t>
      </w:r>
      <w:r w:rsidR="008B4573">
        <w:rPr>
          <w:rFonts w:ascii="Times New Roman" w:hAnsi="Times New Roman" w:cs="Times New Roman"/>
          <w:sz w:val="24"/>
          <w:szCs w:val="24"/>
        </w:rPr>
        <w:t>,</w:t>
      </w:r>
      <w:r w:rsidR="00FC522E">
        <w:rPr>
          <w:rFonts w:ascii="Times New Roman" w:hAnsi="Times New Roman" w:cs="Times New Roman"/>
          <w:sz w:val="24"/>
          <w:szCs w:val="24"/>
        </w:rPr>
        <w:t xml:space="preserve"> some 46% of rural households were found to be in food deficit in 1995/96 which means they had net per capita food availability of less than 2,100 kcal per day. </w:t>
      </w:r>
      <w:r w:rsidR="005D117D">
        <w:rPr>
          <w:rFonts w:ascii="Times New Roman" w:hAnsi="Times New Roman" w:cs="Times New Roman"/>
          <w:sz w:val="24"/>
          <w:szCs w:val="24"/>
        </w:rPr>
        <w:t xml:space="preserve">Even if the projected reduction in the poverty headcount to 34% by 2004/05 has been achieved, this still represents approximately 24 million </w:t>
      </w:r>
      <w:r w:rsidR="002A2F79">
        <w:rPr>
          <w:rFonts w:ascii="Times New Roman" w:hAnsi="Times New Roman" w:cs="Times New Roman"/>
          <w:sz w:val="24"/>
          <w:szCs w:val="24"/>
        </w:rPr>
        <w:t>people (</w:t>
      </w:r>
      <w:r w:rsidR="005D117D">
        <w:rPr>
          <w:rFonts w:ascii="Times New Roman" w:hAnsi="Times New Roman" w:cs="Times New Roman"/>
          <w:sz w:val="24"/>
          <w:szCs w:val="24"/>
        </w:rPr>
        <w:t>ibid).</w:t>
      </w:r>
    </w:p>
    <w:p w:rsidR="00B756CE" w:rsidRDefault="00B756CE" w:rsidP="00D04A68">
      <w:pPr>
        <w:spacing w:after="0" w:line="360" w:lineRule="auto"/>
        <w:ind w:left="562" w:right="1440"/>
        <w:jc w:val="both"/>
        <w:rPr>
          <w:rFonts w:ascii="Times New Roman" w:hAnsi="Times New Roman" w:cs="Times New Roman"/>
          <w:sz w:val="24"/>
          <w:szCs w:val="24"/>
        </w:rPr>
      </w:pPr>
    </w:p>
    <w:p w:rsidR="00B756CE" w:rsidRDefault="00B756CE" w:rsidP="000A0F7E">
      <w:pPr>
        <w:spacing w:after="0" w:line="480" w:lineRule="auto"/>
        <w:ind w:left="1440" w:right="576"/>
        <w:jc w:val="both"/>
        <w:rPr>
          <w:rFonts w:ascii="Times New Roman" w:hAnsi="Times New Roman" w:cs="Times New Roman"/>
          <w:sz w:val="24"/>
          <w:szCs w:val="24"/>
        </w:rPr>
      </w:pPr>
      <w:r>
        <w:rPr>
          <w:rFonts w:ascii="Times New Roman" w:hAnsi="Times New Roman" w:cs="Times New Roman"/>
          <w:sz w:val="24"/>
          <w:szCs w:val="24"/>
        </w:rPr>
        <w:t>It is clear and unrealistic for the Safety Net to expand to such scale. The point is that the chronically food insecure are not an easily separable minority rather than targeting of Safety Net beneficiaries depends on relative need or the prioritization of the most food insecure. Hence, it is not based on identifying a clear category of people using absolute criteria (Sharp, et.al. 2006).</w:t>
      </w:r>
    </w:p>
    <w:p w:rsidR="000A4D97" w:rsidRDefault="000A4D97" w:rsidP="00D04A68">
      <w:pPr>
        <w:spacing w:after="0" w:line="360" w:lineRule="auto"/>
        <w:ind w:left="562" w:right="1440"/>
        <w:jc w:val="both"/>
        <w:rPr>
          <w:rFonts w:ascii="Times New Roman" w:hAnsi="Times New Roman" w:cs="Times New Roman"/>
          <w:sz w:val="24"/>
          <w:szCs w:val="24"/>
        </w:rPr>
      </w:pPr>
    </w:p>
    <w:p w:rsidR="000A4D97" w:rsidRPr="003A0531" w:rsidRDefault="000A4D97" w:rsidP="000A0F7E">
      <w:pPr>
        <w:spacing w:after="0" w:line="360" w:lineRule="auto"/>
        <w:ind w:left="1440" w:right="576"/>
        <w:jc w:val="both"/>
        <w:rPr>
          <w:rFonts w:ascii="Times New Roman" w:hAnsi="Times New Roman" w:cs="Times New Roman"/>
          <w:sz w:val="24"/>
          <w:szCs w:val="24"/>
        </w:rPr>
      </w:pPr>
      <w:r>
        <w:rPr>
          <w:rFonts w:ascii="Times New Roman" w:hAnsi="Times New Roman" w:cs="Times New Roman"/>
          <w:sz w:val="24"/>
          <w:szCs w:val="24"/>
        </w:rPr>
        <w:t>Regarding exclusion and inclusion errors</w:t>
      </w:r>
      <w:r w:rsidR="005D7668">
        <w:rPr>
          <w:rFonts w:ascii="Times New Roman" w:hAnsi="Times New Roman" w:cs="Times New Roman"/>
          <w:sz w:val="24"/>
          <w:szCs w:val="24"/>
        </w:rPr>
        <w:t xml:space="preserve"> data, the study conducted by Clay, Daniel Molla et.al. 1998 revealed that the error of exclusion and error of inclusion were 18% and 12% respectively.</w:t>
      </w:r>
    </w:p>
    <w:p w:rsidR="007D26D4" w:rsidRDefault="007D26D4" w:rsidP="00B37CB1">
      <w:pPr>
        <w:spacing w:after="0" w:line="360" w:lineRule="auto"/>
        <w:ind w:left="567" w:right="1440"/>
        <w:jc w:val="both"/>
        <w:rPr>
          <w:rFonts w:ascii="Times New Roman" w:hAnsi="Times New Roman" w:cs="Times New Roman"/>
          <w:b/>
          <w:sz w:val="28"/>
          <w:szCs w:val="28"/>
        </w:rPr>
      </w:pPr>
    </w:p>
    <w:p w:rsidR="00BB722D" w:rsidRPr="000258CB" w:rsidRDefault="000258CB" w:rsidP="008D2F02">
      <w:pPr>
        <w:pStyle w:val="Heading4"/>
        <w:spacing w:before="0" w:line="480" w:lineRule="auto"/>
        <w:ind w:left="1440" w:right="576"/>
        <w:rPr>
          <w:rFonts w:ascii="Times New Roman" w:hAnsi="Times New Roman" w:cs="Times New Roman"/>
          <w:i w:val="0"/>
          <w:caps/>
          <w:color w:val="auto"/>
          <w:sz w:val="26"/>
          <w:szCs w:val="26"/>
        </w:rPr>
      </w:pPr>
      <w:r>
        <w:rPr>
          <w:rFonts w:ascii="Times New Roman" w:hAnsi="Times New Roman" w:cs="Times New Roman"/>
          <w:i w:val="0"/>
          <w:caps/>
          <w:color w:val="auto"/>
          <w:sz w:val="26"/>
          <w:szCs w:val="26"/>
        </w:rPr>
        <w:t xml:space="preserve">   </w:t>
      </w:r>
      <w:r w:rsidR="007D26D4" w:rsidRPr="000258CB">
        <w:rPr>
          <w:rFonts w:ascii="Times New Roman" w:hAnsi="Times New Roman" w:cs="Times New Roman"/>
          <w:i w:val="0"/>
          <w:caps/>
          <w:color w:val="auto"/>
          <w:sz w:val="26"/>
          <w:szCs w:val="26"/>
        </w:rPr>
        <w:t xml:space="preserve">  </w:t>
      </w:r>
      <w:r w:rsidR="00D96D1B" w:rsidRPr="000258CB">
        <w:rPr>
          <w:rFonts w:ascii="Times New Roman" w:hAnsi="Times New Roman" w:cs="Times New Roman"/>
          <w:i w:val="0"/>
          <w:caps/>
          <w:color w:val="auto"/>
          <w:sz w:val="26"/>
          <w:szCs w:val="26"/>
        </w:rPr>
        <w:t xml:space="preserve">2.1.2.5. </w:t>
      </w:r>
      <w:r w:rsidR="00BB722D" w:rsidRPr="000258CB">
        <w:rPr>
          <w:rFonts w:ascii="Times New Roman" w:hAnsi="Times New Roman" w:cs="Times New Roman"/>
          <w:i w:val="0"/>
          <w:caps/>
          <w:color w:val="auto"/>
          <w:sz w:val="26"/>
          <w:szCs w:val="26"/>
        </w:rPr>
        <w:t xml:space="preserve">Period of </w:t>
      </w:r>
      <w:r w:rsidR="00153DDB" w:rsidRPr="000258CB">
        <w:rPr>
          <w:rFonts w:ascii="Times New Roman" w:hAnsi="Times New Roman" w:cs="Times New Roman"/>
          <w:i w:val="0"/>
          <w:caps/>
          <w:color w:val="auto"/>
          <w:sz w:val="26"/>
          <w:szCs w:val="26"/>
        </w:rPr>
        <w:t>Graduation</w:t>
      </w:r>
      <w:r w:rsidR="00BB722D" w:rsidRPr="000258CB">
        <w:rPr>
          <w:rFonts w:ascii="Times New Roman" w:hAnsi="Times New Roman" w:cs="Times New Roman"/>
          <w:i w:val="0"/>
          <w:caps/>
          <w:color w:val="auto"/>
          <w:sz w:val="26"/>
          <w:szCs w:val="26"/>
        </w:rPr>
        <w:t xml:space="preserve"> and Registration</w:t>
      </w:r>
    </w:p>
    <w:p w:rsidR="00BB722D" w:rsidRPr="00A71032" w:rsidRDefault="00BB722D" w:rsidP="00F34C80">
      <w:pPr>
        <w:spacing w:after="0" w:line="360" w:lineRule="auto"/>
        <w:ind w:left="562" w:right="1440"/>
        <w:rPr>
          <w:rFonts w:ascii="Times New Roman" w:hAnsi="Times New Roman" w:cs="Times New Roman"/>
          <w:b/>
          <w:sz w:val="16"/>
          <w:szCs w:val="16"/>
        </w:rPr>
      </w:pPr>
    </w:p>
    <w:p w:rsidR="00BB722D" w:rsidRDefault="00417B05" w:rsidP="000A0F7E">
      <w:pPr>
        <w:spacing w:after="0" w:line="480" w:lineRule="auto"/>
        <w:ind w:left="1440" w:right="576"/>
        <w:jc w:val="both"/>
        <w:rPr>
          <w:rFonts w:ascii="Times New Roman" w:hAnsi="Times New Roman" w:cs="Times New Roman"/>
          <w:sz w:val="24"/>
          <w:szCs w:val="24"/>
        </w:rPr>
      </w:pPr>
      <w:r w:rsidRPr="000E0647">
        <w:rPr>
          <w:rFonts w:ascii="Times New Roman" w:hAnsi="Times New Roman" w:cs="Times New Roman"/>
          <w:sz w:val="24"/>
          <w:szCs w:val="24"/>
        </w:rPr>
        <w:t>According to</w:t>
      </w:r>
      <w:r w:rsidR="00133F02" w:rsidRPr="000E0647">
        <w:rPr>
          <w:rFonts w:ascii="Times New Roman" w:hAnsi="Times New Roman" w:cs="Times New Roman"/>
          <w:sz w:val="24"/>
          <w:szCs w:val="24"/>
        </w:rPr>
        <w:t xml:space="preserve"> PIM 2004/2006 the retargeting and registration was required every six months</w:t>
      </w:r>
      <w:r w:rsidR="007C6025" w:rsidRPr="000E0647">
        <w:rPr>
          <w:rFonts w:ascii="Times New Roman" w:hAnsi="Times New Roman" w:cs="Times New Roman"/>
          <w:sz w:val="24"/>
          <w:szCs w:val="24"/>
        </w:rPr>
        <w:t xml:space="preserve"> during the implementation of the first five years PSNP. It is modified for the current phase implementation period and being done </w:t>
      </w:r>
      <w:r w:rsidR="000E0647" w:rsidRPr="000E0647">
        <w:rPr>
          <w:rFonts w:ascii="Times New Roman" w:hAnsi="Times New Roman" w:cs="Times New Roman"/>
          <w:sz w:val="24"/>
          <w:szCs w:val="24"/>
        </w:rPr>
        <w:t>annually and the duration of beneficiaries are five years until the end of the programme unless and otherwise they are graduated after fulfilling the criteria of graduation (MOARD, 2010).</w:t>
      </w:r>
    </w:p>
    <w:p w:rsidR="000E0647" w:rsidRDefault="000E0647" w:rsidP="00D04A68">
      <w:pPr>
        <w:spacing w:after="0" w:line="480" w:lineRule="auto"/>
        <w:ind w:left="567" w:right="1440"/>
        <w:jc w:val="both"/>
        <w:rPr>
          <w:rFonts w:ascii="Times New Roman" w:hAnsi="Times New Roman" w:cs="Times New Roman"/>
          <w:sz w:val="24"/>
          <w:szCs w:val="24"/>
        </w:rPr>
      </w:pPr>
    </w:p>
    <w:p w:rsidR="000E0647" w:rsidRDefault="000E0647" w:rsidP="000A0F7E">
      <w:pPr>
        <w:tabs>
          <w:tab w:val="left" w:pos="8789"/>
        </w:tabs>
        <w:spacing w:after="0" w:line="480" w:lineRule="auto"/>
        <w:ind w:left="1440" w:right="576"/>
        <w:jc w:val="both"/>
        <w:rPr>
          <w:rFonts w:ascii="Times New Roman" w:hAnsi="Times New Roman" w:cs="Times New Roman"/>
          <w:sz w:val="24"/>
          <w:szCs w:val="24"/>
        </w:rPr>
      </w:pPr>
      <w:r>
        <w:rPr>
          <w:rFonts w:ascii="Times New Roman" w:hAnsi="Times New Roman" w:cs="Times New Roman"/>
          <w:sz w:val="24"/>
          <w:szCs w:val="24"/>
        </w:rPr>
        <w:lastRenderedPageBreak/>
        <w:t xml:space="preserve">The frequent re-targeting, </w:t>
      </w:r>
      <w:r w:rsidR="00FC7CD4">
        <w:rPr>
          <w:rFonts w:ascii="Times New Roman" w:hAnsi="Times New Roman" w:cs="Times New Roman"/>
          <w:sz w:val="24"/>
          <w:szCs w:val="24"/>
        </w:rPr>
        <w:t>uncertainty over the selection criteria</w:t>
      </w:r>
      <w:r w:rsidR="00FC7CD4" w:rsidRPr="00FC7CD4">
        <w:rPr>
          <w:rFonts w:ascii="Times New Roman" w:hAnsi="Times New Roman" w:cs="Times New Roman"/>
          <w:sz w:val="24"/>
          <w:szCs w:val="24"/>
        </w:rPr>
        <w:t xml:space="preserve"> </w:t>
      </w:r>
      <w:r w:rsidR="00FC7CD4">
        <w:rPr>
          <w:rFonts w:ascii="Times New Roman" w:hAnsi="Times New Roman" w:cs="Times New Roman"/>
          <w:sz w:val="24"/>
          <w:szCs w:val="24"/>
        </w:rPr>
        <w:t>and forced graduation of the beneficiaries as soon as they acq</w:t>
      </w:r>
      <w:r w:rsidR="00BC5D12">
        <w:rPr>
          <w:rFonts w:ascii="Times New Roman" w:hAnsi="Times New Roman" w:cs="Times New Roman"/>
          <w:sz w:val="24"/>
          <w:szCs w:val="24"/>
        </w:rPr>
        <w:t xml:space="preserve">uire some assets in some places had made the safety net unpredictable and unreliable for </w:t>
      </w:r>
      <w:r w:rsidR="00CB5E15">
        <w:rPr>
          <w:rFonts w:ascii="Times New Roman" w:hAnsi="Times New Roman" w:cs="Times New Roman"/>
          <w:sz w:val="24"/>
          <w:szCs w:val="24"/>
        </w:rPr>
        <w:t>households (Sharp, et. al.</w:t>
      </w:r>
      <w:r w:rsidR="00BC5D12">
        <w:rPr>
          <w:rFonts w:ascii="Times New Roman" w:hAnsi="Times New Roman" w:cs="Times New Roman"/>
          <w:sz w:val="24"/>
          <w:szCs w:val="24"/>
        </w:rPr>
        <w:t>, 2006).</w:t>
      </w:r>
    </w:p>
    <w:p w:rsidR="00A20E77" w:rsidRPr="000E0647" w:rsidRDefault="00161297" w:rsidP="002014D3">
      <w:pPr>
        <w:tabs>
          <w:tab w:val="left" w:pos="8789"/>
        </w:tabs>
        <w:spacing w:after="0" w:line="360" w:lineRule="auto"/>
        <w:ind w:left="567" w:right="571"/>
        <w:jc w:val="both"/>
        <w:rPr>
          <w:rFonts w:ascii="Times New Roman" w:hAnsi="Times New Roman" w:cs="Times New Roman"/>
          <w:sz w:val="24"/>
          <w:szCs w:val="24"/>
        </w:rPr>
      </w:pPr>
      <w:r w:rsidRPr="00161297">
        <w:rPr>
          <w:rFonts w:ascii="Times New Roman" w:hAnsi="Times New Roman" w:cs="Times New Roman"/>
          <w:noProof/>
          <w:sz w:val="28"/>
          <w:szCs w:val="28"/>
        </w:rPr>
        <w:pict>
          <v:shape id="_x0000_s1288" type="#_x0000_t202" style="position:absolute;left:0;text-align:left;margin-left:71.25pt;margin-top:19.1pt;width:371.25pt;height:207pt;z-index:251795456">
            <v:textbox style="mso-next-textbox:#_x0000_s1288">
              <w:txbxContent>
                <w:p w:rsidR="00EA4180" w:rsidRPr="007C2782" w:rsidRDefault="00EA4180" w:rsidP="00B37CB1">
                  <w:pPr>
                    <w:spacing w:after="120" w:line="240" w:lineRule="auto"/>
                    <w:ind w:left="1440" w:right="1440"/>
                    <w:jc w:val="both"/>
                    <w:rPr>
                      <w:rFonts w:ascii="Times New Roman" w:hAnsi="Times New Roman" w:cs="Times New Roman"/>
                      <w:b/>
                      <w:sz w:val="24"/>
                      <w:szCs w:val="24"/>
                      <w:lang w:val="en-GB"/>
                    </w:rPr>
                  </w:pPr>
                  <w:r w:rsidRPr="007C2782">
                    <w:rPr>
                      <w:rFonts w:ascii="Times New Roman" w:hAnsi="Times New Roman" w:cs="Times New Roman"/>
                      <w:b/>
                      <w:sz w:val="24"/>
                      <w:szCs w:val="24"/>
                      <w:lang w:val="en-GB"/>
                    </w:rPr>
                    <w:t>Box 3: Graduation</w:t>
                  </w:r>
                </w:p>
                <w:p w:rsidR="00EA4180" w:rsidRPr="00EB614C" w:rsidRDefault="00EA4180" w:rsidP="00E674FA">
                  <w:pPr>
                    <w:spacing w:after="0" w:line="240" w:lineRule="auto"/>
                    <w:jc w:val="both"/>
                    <w:rPr>
                      <w:rFonts w:ascii="Times New Roman" w:hAnsi="Times New Roman" w:cs="Times New Roman"/>
                      <w:sz w:val="24"/>
                      <w:szCs w:val="24"/>
                      <w:lang w:val="en-GB"/>
                    </w:rPr>
                  </w:pPr>
                  <w:r w:rsidRPr="00626264">
                    <w:rPr>
                      <w:rFonts w:ascii="Times New Roman" w:hAnsi="Times New Roman" w:cs="Times New Roman"/>
                      <w:sz w:val="24"/>
                      <w:szCs w:val="24"/>
                      <w:lang w:val="en-GB"/>
                    </w:rPr>
                    <w:t xml:space="preserve">A graduation is absence of receiving PSNP transfers; it can meet its food needs for all 12 months and is able to withstand modest shocks. This state is described as being </w:t>
                  </w:r>
                  <w:r w:rsidRPr="00626264">
                    <w:rPr>
                      <w:rFonts w:ascii="Times New Roman" w:hAnsi="Times New Roman" w:cs="Times New Roman"/>
                      <w:b/>
                      <w:i/>
                      <w:sz w:val="24"/>
                      <w:szCs w:val="24"/>
                      <w:lang w:val="en-GB"/>
                    </w:rPr>
                    <w:t>food sufficient</w:t>
                  </w:r>
                  <w:r w:rsidRPr="00626264">
                    <w:rPr>
                      <w:rFonts w:ascii="Times New Roman" w:hAnsi="Times New Roman" w:cs="Times New Roman"/>
                      <w:sz w:val="24"/>
                      <w:szCs w:val="24"/>
                      <w:lang w:val="en-GB"/>
                    </w:rPr>
                    <w:t xml:space="preserve">, which is a lower state than being </w:t>
                  </w:r>
                  <w:r w:rsidRPr="00626264">
                    <w:rPr>
                      <w:rFonts w:ascii="Times New Roman" w:hAnsi="Times New Roman" w:cs="Times New Roman"/>
                      <w:b/>
                      <w:i/>
                      <w:sz w:val="24"/>
                      <w:szCs w:val="24"/>
                      <w:lang w:val="en-GB"/>
                    </w:rPr>
                    <w:t>food secure</w:t>
                  </w:r>
                  <w:r w:rsidRPr="00626264">
                    <w:rPr>
                      <w:rFonts w:ascii="Times New Roman" w:hAnsi="Times New Roman" w:cs="Times New Roman"/>
                      <w:i/>
                      <w:sz w:val="24"/>
                      <w:szCs w:val="24"/>
                      <w:lang w:val="en-GB"/>
                    </w:rPr>
                    <w:t>,</w:t>
                  </w:r>
                  <w:r w:rsidRPr="00626264">
                    <w:rPr>
                      <w:rFonts w:ascii="Times New Roman" w:hAnsi="Times New Roman" w:cs="Times New Roman"/>
                      <w:sz w:val="24"/>
                      <w:szCs w:val="24"/>
                      <w:lang w:val="en-GB"/>
                    </w:rPr>
                    <w:t xml:space="preserve"> (MOARD, 2006). </w:t>
                  </w:r>
                  <w:r w:rsidRPr="008D5D99">
                    <w:rPr>
                      <w:rFonts w:ascii="Times New Roman" w:hAnsi="Times New Roman" w:cs="Times New Roman"/>
                      <w:sz w:val="24"/>
                      <w:szCs w:val="24"/>
                    </w:rPr>
                    <w:t>Graduation arises from the combined effect of F</w:t>
                  </w:r>
                  <w:r>
                    <w:rPr>
                      <w:rFonts w:ascii="Times New Roman" w:hAnsi="Times New Roman" w:cs="Times New Roman"/>
                      <w:sz w:val="24"/>
                      <w:szCs w:val="24"/>
                    </w:rPr>
                    <w:t xml:space="preserve">ood </w:t>
                  </w:r>
                  <w:r w:rsidRPr="008D5D99">
                    <w:rPr>
                      <w:rFonts w:ascii="Times New Roman" w:hAnsi="Times New Roman" w:cs="Times New Roman"/>
                      <w:sz w:val="24"/>
                      <w:szCs w:val="24"/>
                    </w:rPr>
                    <w:t>S</w:t>
                  </w:r>
                  <w:r>
                    <w:rPr>
                      <w:rFonts w:ascii="Times New Roman" w:hAnsi="Times New Roman" w:cs="Times New Roman"/>
                      <w:sz w:val="24"/>
                      <w:szCs w:val="24"/>
                    </w:rPr>
                    <w:t xml:space="preserve">ecurity </w:t>
                  </w:r>
                  <w:r w:rsidRPr="008D5D99">
                    <w:rPr>
                      <w:rFonts w:ascii="Times New Roman" w:hAnsi="Times New Roman" w:cs="Times New Roman"/>
                      <w:sz w:val="24"/>
                      <w:szCs w:val="24"/>
                    </w:rPr>
                    <w:t>P</w:t>
                  </w:r>
                  <w:r>
                    <w:rPr>
                      <w:rFonts w:ascii="Times New Roman" w:hAnsi="Times New Roman" w:cs="Times New Roman"/>
                      <w:sz w:val="24"/>
                      <w:szCs w:val="24"/>
                    </w:rPr>
                    <w:t>rogramme</w:t>
                  </w:r>
                  <w:r w:rsidRPr="008D5D99">
                    <w:rPr>
                      <w:rFonts w:ascii="Times New Roman" w:hAnsi="Times New Roman" w:cs="Times New Roman"/>
                      <w:sz w:val="24"/>
                      <w:szCs w:val="24"/>
                    </w:rPr>
                    <w:t xml:space="preserve"> components and other development processes</w:t>
                  </w:r>
                  <w:r w:rsidRPr="008D5D99">
                    <w:rPr>
                      <w:rStyle w:val="EndnoteReference"/>
                      <w:rFonts w:ascii="Times New Roman" w:hAnsi="Times New Roman"/>
                      <w:sz w:val="24"/>
                      <w:szCs w:val="24"/>
                    </w:rPr>
                    <w:t xml:space="preserve"> </w:t>
                  </w:r>
                  <w:r w:rsidRPr="008D5D99">
                    <w:rPr>
                      <w:rFonts w:ascii="Times New Roman" w:hAnsi="Times New Roman" w:cs="Times New Roman"/>
                      <w:sz w:val="24"/>
                      <w:szCs w:val="24"/>
                    </w:rPr>
                    <w:t>, not from the activities of the PSNP alone. Improvements in all of these contributors are required for graduation (MOARD, 2010). Therefore, the success of the PSNP cannot be judged by graduation rates.</w:t>
                  </w:r>
                </w:p>
                <w:p w:rsidR="00EA4180" w:rsidRPr="00E674FA" w:rsidRDefault="00EA4180" w:rsidP="00E674FA">
                  <w:pPr>
                    <w:spacing w:after="0" w:line="240" w:lineRule="auto"/>
                    <w:jc w:val="both"/>
                    <w:rPr>
                      <w:rFonts w:ascii="Times New Roman" w:hAnsi="Times New Roman" w:cs="Times New Roman"/>
                      <w:sz w:val="16"/>
                      <w:szCs w:val="16"/>
                    </w:rPr>
                  </w:pPr>
                </w:p>
                <w:p w:rsidR="00EA4180" w:rsidRPr="006F181F" w:rsidRDefault="00EA4180" w:rsidP="002014D3">
                  <w:pPr>
                    <w:spacing w:after="0" w:line="240" w:lineRule="auto"/>
                    <w:jc w:val="both"/>
                    <w:rPr>
                      <w:rFonts w:ascii="Times New Roman" w:hAnsi="Times New Roman" w:cs="Times New Roman"/>
                      <w:sz w:val="24"/>
                      <w:szCs w:val="24"/>
                    </w:rPr>
                  </w:pPr>
                  <w:r w:rsidRPr="006F181F">
                    <w:rPr>
                      <w:rFonts w:ascii="Times New Roman" w:hAnsi="Times New Roman" w:cs="Times New Roman"/>
                      <w:sz w:val="24"/>
                      <w:szCs w:val="24"/>
                    </w:rPr>
                    <w:t xml:space="preserve">The graduation is </w:t>
                  </w:r>
                  <w:r>
                    <w:rPr>
                      <w:rFonts w:ascii="Times New Roman" w:hAnsi="Times New Roman" w:cs="Times New Roman"/>
                      <w:sz w:val="24"/>
                      <w:szCs w:val="24"/>
                    </w:rPr>
                    <w:t xml:space="preserve">a </w:t>
                  </w:r>
                  <w:r w:rsidRPr="006F181F">
                    <w:rPr>
                      <w:rFonts w:ascii="Times New Roman" w:hAnsi="Times New Roman" w:cs="Times New Roman"/>
                      <w:sz w:val="24"/>
                      <w:szCs w:val="24"/>
                    </w:rPr>
                    <w:t>key goal of the overall food security programme. Over time, the PSNP in conjunction with other facets of food security programme should enable benefici</w:t>
                  </w:r>
                  <w:r>
                    <w:rPr>
                      <w:rFonts w:ascii="Times New Roman" w:hAnsi="Times New Roman" w:cs="Times New Roman"/>
                      <w:sz w:val="24"/>
                      <w:szCs w:val="24"/>
                    </w:rPr>
                    <w:t xml:space="preserve">ary households to become food </w:t>
                  </w:r>
                  <w:r w:rsidRPr="006F181F">
                    <w:rPr>
                      <w:rFonts w:ascii="Times New Roman" w:hAnsi="Times New Roman" w:cs="Times New Roman"/>
                      <w:sz w:val="24"/>
                      <w:szCs w:val="24"/>
                    </w:rPr>
                    <w:t>secure and hence graduate (Sharp, et. al., 2006).</w:t>
                  </w:r>
                </w:p>
              </w:txbxContent>
            </v:textbox>
          </v:shape>
        </w:pict>
      </w:r>
    </w:p>
    <w:p w:rsidR="00FF74E7" w:rsidRDefault="00FF74E7" w:rsidP="002014D3">
      <w:pPr>
        <w:spacing w:after="0" w:line="360" w:lineRule="auto"/>
        <w:ind w:right="1440"/>
        <w:rPr>
          <w:rFonts w:ascii="Times New Roman" w:hAnsi="Times New Roman" w:cs="Times New Roman"/>
          <w:sz w:val="28"/>
          <w:szCs w:val="28"/>
        </w:rPr>
      </w:pPr>
    </w:p>
    <w:p w:rsidR="00FF74E7" w:rsidRDefault="00FF74E7" w:rsidP="002014D3">
      <w:pPr>
        <w:spacing w:after="0" w:line="360" w:lineRule="auto"/>
        <w:ind w:left="567" w:right="1440"/>
        <w:rPr>
          <w:rFonts w:ascii="Times New Roman" w:hAnsi="Times New Roman" w:cs="Times New Roman"/>
          <w:sz w:val="28"/>
          <w:szCs w:val="28"/>
        </w:rPr>
      </w:pPr>
    </w:p>
    <w:p w:rsidR="00FF74E7" w:rsidRDefault="00FF74E7" w:rsidP="00BF29F7">
      <w:pPr>
        <w:spacing w:after="0" w:line="480" w:lineRule="auto"/>
        <w:ind w:left="567" w:right="1440"/>
        <w:rPr>
          <w:rFonts w:ascii="Times New Roman" w:hAnsi="Times New Roman" w:cs="Times New Roman"/>
          <w:sz w:val="28"/>
          <w:szCs w:val="28"/>
        </w:rPr>
      </w:pPr>
    </w:p>
    <w:p w:rsidR="00FF74E7" w:rsidRDefault="00FF74E7" w:rsidP="00BF29F7">
      <w:pPr>
        <w:spacing w:after="0" w:line="480" w:lineRule="auto"/>
        <w:ind w:left="567" w:right="1440"/>
        <w:rPr>
          <w:rFonts w:ascii="Times New Roman" w:hAnsi="Times New Roman" w:cs="Times New Roman"/>
          <w:sz w:val="28"/>
          <w:szCs w:val="28"/>
        </w:rPr>
      </w:pPr>
    </w:p>
    <w:p w:rsidR="00FF74E7" w:rsidRDefault="00FF74E7" w:rsidP="00BF29F7">
      <w:pPr>
        <w:spacing w:after="0" w:line="480" w:lineRule="auto"/>
        <w:ind w:left="567" w:right="1440"/>
        <w:rPr>
          <w:rFonts w:ascii="Times New Roman" w:hAnsi="Times New Roman" w:cs="Times New Roman"/>
          <w:sz w:val="28"/>
          <w:szCs w:val="28"/>
        </w:rPr>
      </w:pPr>
    </w:p>
    <w:p w:rsidR="00FF74E7" w:rsidRDefault="00FF74E7" w:rsidP="00BF29F7">
      <w:pPr>
        <w:spacing w:after="0" w:line="480" w:lineRule="auto"/>
        <w:ind w:left="567" w:right="1440"/>
        <w:rPr>
          <w:rFonts w:ascii="Times New Roman" w:hAnsi="Times New Roman" w:cs="Times New Roman"/>
          <w:sz w:val="28"/>
          <w:szCs w:val="28"/>
        </w:rPr>
      </w:pPr>
    </w:p>
    <w:p w:rsidR="00D04A68" w:rsidRDefault="00D04A68" w:rsidP="004662B6">
      <w:pPr>
        <w:pStyle w:val="ListParagraph"/>
        <w:spacing w:after="0" w:line="360" w:lineRule="auto"/>
        <w:ind w:left="1440" w:right="1440"/>
        <w:rPr>
          <w:rFonts w:ascii="Times New Roman" w:hAnsi="Times New Roman" w:cs="Times New Roman"/>
          <w:b/>
          <w:sz w:val="28"/>
          <w:szCs w:val="28"/>
        </w:rPr>
      </w:pPr>
    </w:p>
    <w:p w:rsidR="006A4195" w:rsidRDefault="006A4195" w:rsidP="004662B6">
      <w:pPr>
        <w:pStyle w:val="ListParagraph"/>
        <w:spacing w:after="0" w:line="360" w:lineRule="auto"/>
        <w:ind w:left="1440" w:right="1440"/>
        <w:rPr>
          <w:rFonts w:ascii="Times New Roman" w:hAnsi="Times New Roman" w:cs="Times New Roman"/>
          <w:b/>
          <w:sz w:val="28"/>
          <w:szCs w:val="28"/>
        </w:rPr>
      </w:pPr>
    </w:p>
    <w:p w:rsidR="007D669E" w:rsidRPr="000258CB" w:rsidRDefault="00D96D1B" w:rsidP="000A0F7E">
      <w:pPr>
        <w:pStyle w:val="Heading4"/>
        <w:ind w:left="1440" w:right="576"/>
        <w:rPr>
          <w:rFonts w:ascii="Times New Roman" w:hAnsi="Times New Roman" w:cs="Times New Roman"/>
          <w:i w:val="0"/>
          <w:caps/>
          <w:color w:val="auto"/>
          <w:sz w:val="26"/>
          <w:szCs w:val="26"/>
        </w:rPr>
      </w:pPr>
      <w:r w:rsidRPr="000258CB">
        <w:rPr>
          <w:rFonts w:ascii="Times New Roman" w:hAnsi="Times New Roman" w:cs="Times New Roman"/>
          <w:i w:val="0"/>
          <w:caps/>
          <w:color w:val="auto"/>
          <w:sz w:val="26"/>
          <w:szCs w:val="26"/>
        </w:rPr>
        <w:t>2.1.2.6.</w:t>
      </w:r>
      <w:r w:rsidR="00A31EAC" w:rsidRPr="000258CB">
        <w:rPr>
          <w:rFonts w:ascii="Times New Roman" w:hAnsi="Times New Roman" w:cs="Times New Roman"/>
          <w:i w:val="0"/>
          <w:caps/>
          <w:color w:val="auto"/>
          <w:sz w:val="26"/>
          <w:szCs w:val="26"/>
        </w:rPr>
        <w:t xml:space="preserve"> </w:t>
      </w:r>
      <w:r w:rsidR="004662B6" w:rsidRPr="000258CB">
        <w:rPr>
          <w:rFonts w:ascii="Times New Roman" w:hAnsi="Times New Roman" w:cs="Times New Roman"/>
          <w:i w:val="0"/>
          <w:caps/>
          <w:color w:val="auto"/>
          <w:sz w:val="26"/>
          <w:szCs w:val="26"/>
        </w:rPr>
        <w:t xml:space="preserve">Process of Appeals and </w:t>
      </w:r>
      <w:r w:rsidR="007D669E" w:rsidRPr="000258CB">
        <w:rPr>
          <w:rFonts w:ascii="Times New Roman" w:hAnsi="Times New Roman" w:cs="Times New Roman"/>
          <w:i w:val="0"/>
          <w:caps/>
          <w:color w:val="auto"/>
          <w:sz w:val="26"/>
          <w:szCs w:val="26"/>
        </w:rPr>
        <w:t xml:space="preserve">Grievance </w:t>
      </w:r>
      <w:bookmarkEnd w:id="145"/>
      <w:bookmarkEnd w:id="146"/>
      <w:bookmarkEnd w:id="147"/>
      <w:bookmarkEnd w:id="148"/>
    </w:p>
    <w:p w:rsidR="007D669E" w:rsidRPr="007C2782" w:rsidRDefault="007D669E" w:rsidP="00914B68">
      <w:pPr>
        <w:spacing w:after="0" w:line="360" w:lineRule="auto"/>
        <w:ind w:left="562" w:right="1440"/>
        <w:rPr>
          <w:rFonts w:ascii="Times New Roman" w:hAnsi="Times New Roman" w:cs="Times New Roman"/>
          <w:b/>
          <w:sz w:val="28"/>
          <w:szCs w:val="28"/>
        </w:rPr>
      </w:pPr>
    </w:p>
    <w:p w:rsidR="007D669E" w:rsidRPr="00923CC3" w:rsidRDefault="007D669E" w:rsidP="000A0F7E">
      <w:pPr>
        <w:spacing w:after="0" w:line="480" w:lineRule="auto"/>
        <w:ind w:left="1440" w:right="576"/>
        <w:jc w:val="both"/>
        <w:rPr>
          <w:rFonts w:ascii="Times New Roman" w:hAnsi="Times New Roman" w:cs="Times New Roman"/>
          <w:sz w:val="24"/>
          <w:szCs w:val="24"/>
        </w:rPr>
      </w:pPr>
      <w:r w:rsidRPr="00923CC3">
        <w:rPr>
          <w:rFonts w:ascii="Times New Roman" w:hAnsi="Times New Roman" w:cs="Times New Roman"/>
          <w:sz w:val="24"/>
          <w:szCs w:val="24"/>
        </w:rPr>
        <w:t>According to Sharp, et. al. 2006, errors and occasional abuses are inevitable in any targeting system</w:t>
      </w:r>
      <w:r w:rsidRPr="00923CC3">
        <w:rPr>
          <w:rFonts w:ascii="Times New Roman" w:hAnsi="Times New Roman" w:cs="Times New Roman"/>
          <w:b/>
          <w:sz w:val="24"/>
          <w:szCs w:val="24"/>
        </w:rPr>
        <w:t xml:space="preserve">. </w:t>
      </w:r>
      <w:r w:rsidRPr="00923CC3">
        <w:rPr>
          <w:rFonts w:ascii="Times New Roman" w:hAnsi="Times New Roman" w:cs="Times New Roman"/>
          <w:sz w:val="24"/>
          <w:szCs w:val="24"/>
        </w:rPr>
        <w:t xml:space="preserve">Programme Implementation Manual (PIM) that offers guide on appeal process </w:t>
      </w:r>
      <w:r>
        <w:rPr>
          <w:rFonts w:ascii="Times New Roman" w:hAnsi="Times New Roman" w:cs="Times New Roman"/>
          <w:sz w:val="24"/>
          <w:szCs w:val="24"/>
        </w:rPr>
        <w:t>wa</w:t>
      </w:r>
      <w:r w:rsidRPr="00923CC3">
        <w:rPr>
          <w:rFonts w:ascii="Times New Roman" w:hAnsi="Times New Roman" w:cs="Times New Roman"/>
          <w:sz w:val="24"/>
          <w:szCs w:val="24"/>
        </w:rPr>
        <w:t xml:space="preserve">s nominally in place </w:t>
      </w:r>
      <w:r w:rsidR="007F71FA">
        <w:rPr>
          <w:rFonts w:ascii="Times New Roman" w:hAnsi="Times New Roman" w:cs="Times New Roman"/>
          <w:sz w:val="24"/>
          <w:szCs w:val="24"/>
        </w:rPr>
        <w:t>and</w:t>
      </w:r>
      <w:r w:rsidR="007F71FA" w:rsidRPr="007F71FA">
        <w:rPr>
          <w:rFonts w:ascii="Times New Roman" w:hAnsi="Times New Roman" w:cs="Times New Roman"/>
          <w:sz w:val="24"/>
          <w:szCs w:val="24"/>
        </w:rPr>
        <w:t xml:space="preserve"> </w:t>
      </w:r>
      <w:r w:rsidR="007F71FA">
        <w:rPr>
          <w:rFonts w:ascii="Times New Roman" w:hAnsi="Times New Roman" w:cs="Times New Roman"/>
          <w:sz w:val="24"/>
          <w:szCs w:val="24"/>
        </w:rPr>
        <w:t>it was</w:t>
      </w:r>
      <w:r w:rsidR="007F71FA" w:rsidRPr="00923CC3">
        <w:rPr>
          <w:rFonts w:ascii="Times New Roman" w:hAnsi="Times New Roman" w:cs="Times New Roman"/>
          <w:sz w:val="24"/>
          <w:szCs w:val="24"/>
        </w:rPr>
        <w:t xml:space="preserve"> not functioning very effectively</w:t>
      </w:r>
      <w:r w:rsidR="007F71FA">
        <w:rPr>
          <w:rFonts w:ascii="Times New Roman" w:hAnsi="Times New Roman" w:cs="Times New Roman"/>
          <w:sz w:val="24"/>
          <w:szCs w:val="24"/>
        </w:rPr>
        <w:t xml:space="preserve"> </w:t>
      </w:r>
      <w:r w:rsidRPr="00923CC3">
        <w:rPr>
          <w:rFonts w:ascii="Times New Roman" w:hAnsi="Times New Roman" w:cs="Times New Roman"/>
          <w:sz w:val="24"/>
          <w:szCs w:val="24"/>
        </w:rPr>
        <w:t>in most Districts. Because the members of targeting and</w:t>
      </w:r>
      <w:r>
        <w:rPr>
          <w:rFonts w:ascii="Times New Roman" w:hAnsi="Times New Roman" w:cs="Times New Roman"/>
          <w:sz w:val="24"/>
          <w:szCs w:val="24"/>
        </w:rPr>
        <w:t xml:space="preserve"> appeals bodies overlapped</w:t>
      </w:r>
      <w:r w:rsidRPr="00923CC3">
        <w:rPr>
          <w:rFonts w:ascii="Times New Roman" w:hAnsi="Times New Roman" w:cs="Times New Roman"/>
          <w:sz w:val="24"/>
          <w:szCs w:val="24"/>
        </w:rPr>
        <w:t xml:space="preserve"> and </w:t>
      </w:r>
      <w:r>
        <w:rPr>
          <w:rFonts w:ascii="Times New Roman" w:hAnsi="Times New Roman" w:cs="Times New Roman"/>
          <w:sz w:val="24"/>
          <w:szCs w:val="24"/>
        </w:rPr>
        <w:t>there wa</w:t>
      </w:r>
      <w:r w:rsidRPr="00923CC3">
        <w:rPr>
          <w:rFonts w:ascii="Times New Roman" w:hAnsi="Times New Roman" w:cs="Times New Roman"/>
          <w:sz w:val="24"/>
          <w:szCs w:val="24"/>
        </w:rPr>
        <w:t>s no independent channel for complaints (ibid).</w:t>
      </w:r>
    </w:p>
    <w:p w:rsidR="007D669E" w:rsidRDefault="007D669E" w:rsidP="000A0F7E">
      <w:pPr>
        <w:pStyle w:val="Heading1"/>
        <w:spacing w:before="0" w:line="480" w:lineRule="auto"/>
        <w:ind w:left="1440" w:right="576"/>
        <w:jc w:val="both"/>
        <w:rPr>
          <w:rFonts w:ascii="Times New Roman" w:hAnsi="Times New Roman" w:cs="Times New Roman"/>
          <w:b w:val="0"/>
          <w:color w:val="auto"/>
          <w:sz w:val="24"/>
          <w:szCs w:val="24"/>
        </w:rPr>
      </w:pPr>
      <w:bookmarkStart w:id="149" w:name="_Toc306417665"/>
      <w:bookmarkStart w:id="150" w:name="_Toc306421161"/>
      <w:bookmarkStart w:id="151" w:name="_Toc306422309"/>
      <w:r>
        <w:rPr>
          <w:rFonts w:ascii="Times New Roman" w:hAnsi="Times New Roman" w:cs="Times New Roman"/>
          <w:b w:val="0"/>
          <w:color w:val="auto"/>
          <w:sz w:val="24"/>
          <w:szCs w:val="24"/>
        </w:rPr>
        <w:lastRenderedPageBreak/>
        <w:t>To solve such problem a revised</w:t>
      </w:r>
      <w:r w:rsidRPr="00923CC3">
        <w:rPr>
          <w:rFonts w:ascii="Times New Roman" w:hAnsi="Times New Roman" w:cs="Times New Roman"/>
          <w:b w:val="0"/>
          <w:color w:val="auto"/>
          <w:sz w:val="24"/>
          <w:szCs w:val="24"/>
        </w:rPr>
        <w:t xml:space="preserve"> appeals process has been established for all aspects of PSNP</w:t>
      </w:r>
      <w:r w:rsidRPr="002F0A5C">
        <w:rPr>
          <w:rFonts w:ascii="Times New Roman" w:hAnsi="Times New Roman" w:cs="Times New Roman"/>
          <w:b w:val="0"/>
          <w:color w:val="auto"/>
          <w:sz w:val="24"/>
          <w:szCs w:val="24"/>
        </w:rPr>
        <w:t xml:space="preserve"> implementation and includes a Kebele Appeals Committee and access to the Woreda Cabinet for unresolved complaints</w:t>
      </w:r>
      <w:r>
        <w:rPr>
          <w:rFonts w:ascii="Times New Roman" w:hAnsi="Times New Roman" w:cs="Times New Roman"/>
          <w:b w:val="0"/>
          <w:color w:val="auto"/>
          <w:sz w:val="24"/>
          <w:szCs w:val="24"/>
        </w:rPr>
        <w:t xml:space="preserve"> (MOARD, 2010)</w:t>
      </w:r>
      <w:r w:rsidRPr="002F0A5C">
        <w:rPr>
          <w:rFonts w:ascii="Times New Roman" w:hAnsi="Times New Roman" w:cs="Times New Roman"/>
          <w:b w:val="0"/>
          <w:color w:val="auto"/>
          <w:sz w:val="24"/>
          <w:szCs w:val="24"/>
        </w:rPr>
        <w:t xml:space="preserve">. While it is expected that concerns about the client selection process (both targeting and graduation) may </w:t>
      </w:r>
      <w:r>
        <w:rPr>
          <w:rFonts w:ascii="Times New Roman" w:hAnsi="Times New Roman" w:cs="Times New Roman"/>
          <w:b w:val="0"/>
          <w:color w:val="auto"/>
          <w:sz w:val="24"/>
          <w:szCs w:val="24"/>
        </w:rPr>
        <w:t>make up the majority of appeals. Moreover,</w:t>
      </w:r>
      <w:r w:rsidRPr="002F0A5C">
        <w:rPr>
          <w:rFonts w:ascii="Times New Roman" w:hAnsi="Times New Roman" w:cs="Times New Roman"/>
          <w:b w:val="0"/>
          <w:color w:val="auto"/>
          <w:sz w:val="24"/>
          <w:szCs w:val="24"/>
        </w:rPr>
        <w:t xml:space="preserve"> clients and non-clients can also make complaints about the management of public works, timeliness and completeness of transfers and any other perceived abuses of the PSNP</w:t>
      </w:r>
      <w:r w:rsidR="000C0389">
        <w:rPr>
          <w:rFonts w:ascii="Times New Roman" w:hAnsi="Times New Roman" w:cs="Times New Roman"/>
          <w:b w:val="0"/>
          <w:color w:val="auto"/>
          <w:sz w:val="24"/>
          <w:szCs w:val="24"/>
        </w:rPr>
        <w:t xml:space="preserve">. The study also showed </w:t>
      </w:r>
      <w:r w:rsidR="000C0389" w:rsidRPr="000C0389">
        <w:rPr>
          <w:rFonts w:ascii="Times New Roman" w:hAnsi="Times New Roman" w:cs="Times New Roman"/>
          <w:b w:val="0"/>
          <w:color w:val="auto"/>
          <w:sz w:val="24"/>
          <w:szCs w:val="24"/>
        </w:rPr>
        <w:t>female-headed household</w:t>
      </w:r>
      <w:r w:rsidR="00C25797">
        <w:rPr>
          <w:rFonts w:ascii="Times New Roman" w:hAnsi="Times New Roman" w:cs="Times New Roman"/>
          <w:b w:val="0"/>
          <w:color w:val="auto"/>
          <w:sz w:val="24"/>
          <w:szCs w:val="24"/>
        </w:rPr>
        <w:t xml:space="preserve"> who were not targeted for PSNP more likely</w:t>
      </w:r>
      <w:r w:rsidRPr="000C0389">
        <w:rPr>
          <w:rFonts w:ascii="Times New Roman" w:hAnsi="Times New Roman" w:cs="Times New Roman"/>
          <w:b w:val="0"/>
          <w:color w:val="auto"/>
          <w:sz w:val="24"/>
          <w:szCs w:val="24"/>
        </w:rPr>
        <w:t xml:space="preserve"> </w:t>
      </w:r>
      <w:r w:rsidR="00C25797">
        <w:rPr>
          <w:rFonts w:ascii="Times New Roman" w:hAnsi="Times New Roman" w:cs="Times New Roman"/>
          <w:b w:val="0"/>
          <w:color w:val="auto"/>
          <w:sz w:val="24"/>
          <w:szCs w:val="24"/>
        </w:rPr>
        <w:t xml:space="preserve">to appeal than </w:t>
      </w:r>
      <w:r w:rsidR="007C2782">
        <w:rPr>
          <w:rFonts w:ascii="Times New Roman" w:hAnsi="Times New Roman" w:cs="Times New Roman"/>
          <w:b w:val="0"/>
          <w:color w:val="auto"/>
          <w:sz w:val="24"/>
          <w:szCs w:val="24"/>
        </w:rPr>
        <w:t>men;</w:t>
      </w:r>
      <w:r w:rsidR="00C25797">
        <w:rPr>
          <w:rFonts w:ascii="Times New Roman" w:hAnsi="Times New Roman" w:cs="Times New Roman"/>
          <w:b w:val="0"/>
          <w:color w:val="auto"/>
          <w:sz w:val="24"/>
          <w:szCs w:val="24"/>
        </w:rPr>
        <w:t xml:space="preserve"> </w:t>
      </w:r>
      <w:r w:rsidR="007C2782">
        <w:rPr>
          <w:rFonts w:ascii="Times New Roman" w:hAnsi="Times New Roman" w:cs="Times New Roman"/>
          <w:b w:val="0"/>
          <w:color w:val="auto"/>
          <w:sz w:val="24"/>
          <w:szCs w:val="24"/>
        </w:rPr>
        <w:t>however,</w:t>
      </w:r>
      <w:r w:rsidR="00C25797">
        <w:rPr>
          <w:rFonts w:ascii="Times New Roman" w:hAnsi="Times New Roman" w:cs="Times New Roman"/>
          <w:b w:val="0"/>
          <w:color w:val="auto"/>
          <w:sz w:val="24"/>
          <w:szCs w:val="24"/>
        </w:rPr>
        <w:t xml:space="preserve"> their appeals were less likely to succeed </w:t>
      </w:r>
      <w:r>
        <w:rPr>
          <w:rFonts w:ascii="Times New Roman" w:hAnsi="Times New Roman" w:cs="Times New Roman"/>
          <w:b w:val="0"/>
          <w:color w:val="auto"/>
          <w:sz w:val="24"/>
          <w:szCs w:val="24"/>
        </w:rPr>
        <w:t>(ibid)</w:t>
      </w:r>
      <w:r w:rsidRPr="002F0A5C">
        <w:rPr>
          <w:rFonts w:ascii="Times New Roman" w:hAnsi="Times New Roman" w:cs="Times New Roman"/>
          <w:b w:val="0"/>
          <w:color w:val="auto"/>
          <w:sz w:val="24"/>
          <w:szCs w:val="24"/>
        </w:rPr>
        <w:t>.</w:t>
      </w:r>
      <w:bookmarkEnd w:id="149"/>
      <w:bookmarkEnd w:id="150"/>
      <w:bookmarkEnd w:id="151"/>
    </w:p>
    <w:p w:rsidR="00A20E77" w:rsidRPr="00A20E77" w:rsidRDefault="00A20E77" w:rsidP="00A20E77"/>
    <w:p w:rsidR="00BB722D" w:rsidRPr="0022486F" w:rsidRDefault="0022486F" w:rsidP="0022486F">
      <w:pPr>
        <w:pStyle w:val="Heading4"/>
        <w:ind w:right="576"/>
        <w:rPr>
          <w:rFonts w:ascii="Times New Roman" w:hAnsi="Times New Roman" w:cs="Times New Roman"/>
          <w:i w:val="0"/>
          <w:caps/>
          <w:color w:val="auto"/>
          <w:sz w:val="26"/>
          <w:szCs w:val="26"/>
        </w:rPr>
      </w:pPr>
      <w:r>
        <w:rPr>
          <w:i w:val="0"/>
          <w:caps/>
          <w:color w:val="auto"/>
          <w:sz w:val="26"/>
          <w:szCs w:val="26"/>
        </w:rPr>
        <w:t xml:space="preserve">                      </w:t>
      </w:r>
      <w:r w:rsidR="00D96D1B" w:rsidRPr="0022486F">
        <w:rPr>
          <w:rFonts w:ascii="Times New Roman" w:hAnsi="Times New Roman" w:cs="Times New Roman"/>
          <w:i w:val="0"/>
          <w:caps/>
          <w:color w:val="auto"/>
          <w:sz w:val="26"/>
          <w:szCs w:val="26"/>
        </w:rPr>
        <w:t xml:space="preserve">2.1.2.7. </w:t>
      </w:r>
      <w:r w:rsidR="00BB722D" w:rsidRPr="0022486F">
        <w:rPr>
          <w:rFonts w:ascii="Times New Roman" w:hAnsi="Times New Roman" w:cs="Times New Roman"/>
          <w:i w:val="0"/>
          <w:caps/>
          <w:color w:val="auto"/>
          <w:sz w:val="26"/>
          <w:szCs w:val="26"/>
        </w:rPr>
        <w:t xml:space="preserve">Attendance of </w:t>
      </w:r>
      <w:r w:rsidR="003B2683" w:rsidRPr="0022486F">
        <w:rPr>
          <w:rFonts w:ascii="Times New Roman" w:hAnsi="Times New Roman" w:cs="Times New Roman"/>
          <w:i w:val="0"/>
          <w:caps/>
          <w:color w:val="auto"/>
          <w:sz w:val="26"/>
          <w:szCs w:val="26"/>
        </w:rPr>
        <w:t xml:space="preserve">Schooling and </w:t>
      </w:r>
      <w:r w:rsidR="00BB722D" w:rsidRPr="0022486F">
        <w:rPr>
          <w:rFonts w:ascii="Times New Roman" w:hAnsi="Times New Roman" w:cs="Times New Roman"/>
          <w:i w:val="0"/>
          <w:caps/>
          <w:color w:val="auto"/>
          <w:sz w:val="26"/>
          <w:szCs w:val="26"/>
        </w:rPr>
        <w:t xml:space="preserve">Child Labour </w:t>
      </w:r>
    </w:p>
    <w:p w:rsidR="00BC5D12" w:rsidRDefault="00BC5D12" w:rsidP="00914B68">
      <w:pPr>
        <w:spacing w:after="0" w:line="360" w:lineRule="auto"/>
        <w:ind w:left="567" w:right="1440"/>
        <w:rPr>
          <w:rFonts w:ascii="Times New Roman" w:hAnsi="Times New Roman" w:cs="Times New Roman"/>
          <w:b/>
          <w:sz w:val="28"/>
          <w:szCs w:val="28"/>
        </w:rPr>
      </w:pPr>
    </w:p>
    <w:p w:rsidR="004662B6" w:rsidRDefault="00035238" w:rsidP="000A0F7E">
      <w:pPr>
        <w:spacing w:after="0" w:line="480" w:lineRule="auto"/>
        <w:ind w:left="1440" w:right="576"/>
        <w:jc w:val="both"/>
        <w:rPr>
          <w:rFonts w:ascii="Times New Roman" w:hAnsi="Times New Roman" w:cs="Times New Roman"/>
          <w:sz w:val="24"/>
          <w:szCs w:val="24"/>
        </w:rPr>
      </w:pPr>
      <w:r>
        <w:rPr>
          <w:rFonts w:ascii="Times New Roman" w:hAnsi="Times New Roman" w:cs="Times New Roman"/>
          <w:sz w:val="24"/>
          <w:szCs w:val="24"/>
        </w:rPr>
        <w:t>The research revealed that the</w:t>
      </w:r>
      <w:r w:rsidR="00BC5D12" w:rsidRPr="00BC5D12">
        <w:rPr>
          <w:rFonts w:ascii="Times New Roman" w:hAnsi="Times New Roman" w:cs="Times New Roman"/>
          <w:sz w:val="24"/>
          <w:szCs w:val="24"/>
        </w:rPr>
        <w:t xml:space="preserve"> age-limit</w:t>
      </w:r>
      <w:r>
        <w:rPr>
          <w:rFonts w:ascii="Times New Roman" w:hAnsi="Times New Roman" w:cs="Times New Roman"/>
          <w:sz w:val="24"/>
          <w:szCs w:val="24"/>
        </w:rPr>
        <w:t xml:space="preserve">s on PW participation were largely adhered to </w:t>
      </w:r>
      <w:r w:rsidR="005A180A">
        <w:rPr>
          <w:rFonts w:ascii="Times New Roman" w:hAnsi="Times New Roman" w:cs="Times New Roman"/>
          <w:sz w:val="24"/>
          <w:szCs w:val="24"/>
        </w:rPr>
        <w:t>only about</w:t>
      </w:r>
      <w:r>
        <w:rPr>
          <w:rFonts w:ascii="Times New Roman" w:hAnsi="Times New Roman" w:cs="Times New Roman"/>
          <w:sz w:val="24"/>
          <w:szCs w:val="24"/>
        </w:rPr>
        <w:t xml:space="preserve"> 8% workers under 18 and 3% over 60</w:t>
      </w:r>
      <w:r w:rsidR="005A180A">
        <w:rPr>
          <w:rFonts w:ascii="Times New Roman" w:hAnsi="Times New Roman" w:cs="Times New Roman"/>
          <w:sz w:val="24"/>
          <w:szCs w:val="24"/>
        </w:rPr>
        <w:t>. People 20 and older have got</w:t>
      </w:r>
      <w:r w:rsidR="00026070">
        <w:rPr>
          <w:rFonts w:ascii="Times New Roman" w:hAnsi="Times New Roman" w:cs="Times New Roman"/>
          <w:sz w:val="24"/>
          <w:szCs w:val="24"/>
        </w:rPr>
        <w:t xml:space="preserve"> the advantage of access to e</w:t>
      </w:r>
      <w:r w:rsidR="00C271C2">
        <w:rPr>
          <w:rFonts w:ascii="Times New Roman" w:hAnsi="Times New Roman" w:cs="Times New Roman"/>
          <w:sz w:val="24"/>
          <w:szCs w:val="24"/>
        </w:rPr>
        <w:t>ducation (Sharp, et. al., 2006).</w:t>
      </w:r>
    </w:p>
    <w:p w:rsidR="004662B6" w:rsidRDefault="004662B6" w:rsidP="00914B68">
      <w:pPr>
        <w:spacing w:after="0" w:line="360" w:lineRule="auto"/>
        <w:ind w:left="562" w:right="1440"/>
        <w:rPr>
          <w:rFonts w:ascii="Times New Roman" w:hAnsi="Times New Roman" w:cs="Times New Roman"/>
          <w:sz w:val="24"/>
          <w:szCs w:val="24"/>
        </w:rPr>
      </w:pPr>
    </w:p>
    <w:p w:rsidR="00456DAE" w:rsidRPr="0022486F" w:rsidRDefault="00284C2F" w:rsidP="000A0F7E">
      <w:pPr>
        <w:pStyle w:val="Heading4"/>
        <w:ind w:left="1440" w:right="576"/>
        <w:rPr>
          <w:rFonts w:ascii="Times New Roman" w:hAnsi="Times New Roman" w:cs="Times New Roman"/>
          <w:caps/>
          <w:color w:val="auto"/>
          <w:sz w:val="26"/>
          <w:szCs w:val="26"/>
        </w:rPr>
      </w:pPr>
      <w:bookmarkStart w:id="152" w:name="_Ref257903574"/>
      <w:bookmarkStart w:id="153" w:name="_Ref257904156"/>
      <w:bookmarkStart w:id="154" w:name="_Ref257904814"/>
      <w:bookmarkStart w:id="155" w:name="_Ref136350134"/>
      <w:bookmarkStart w:id="156" w:name="_Ref136350162"/>
      <w:bookmarkStart w:id="157" w:name="_Toc274238261"/>
      <w:bookmarkStart w:id="158" w:name="_Toc274310741"/>
      <w:r w:rsidRPr="0022486F">
        <w:rPr>
          <w:rFonts w:ascii="Times New Roman" w:hAnsi="Times New Roman" w:cs="Times New Roman"/>
          <w:sz w:val="26"/>
          <w:szCs w:val="26"/>
        </w:rPr>
        <w:t xml:space="preserve">  </w:t>
      </w:r>
      <w:r w:rsidR="00D96D1B" w:rsidRPr="0022486F">
        <w:rPr>
          <w:rFonts w:ascii="Times New Roman" w:hAnsi="Times New Roman" w:cs="Times New Roman"/>
          <w:i w:val="0"/>
          <w:color w:val="auto"/>
          <w:sz w:val="26"/>
          <w:szCs w:val="26"/>
        </w:rPr>
        <w:t>2.1.2.8</w:t>
      </w:r>
      <w:r w:rsidR="00D96D1B" w:rsidRPr="0022486F">
        <w:rPr>
          <w:rFonts w:ascii="Times New Roman" w:hAnsi="Times New Roman" w:cs="Times New Roman"/>
          <w:color w:val="auto"/>
          <w:sz w:val="26"/>
          <w:szCs w:val="26"/>
        </w:rPr>
        <w:t xml:space="preserve">. </w:t>
      </w:r>
      <w:r w:rsidR="004C7D19" w:rsidRPr="0022486F">
        <w:rPr>
          <w:rFonts w:ascii="Times New Roman" w:hAnsi="Times New Roman" w:cs="Times New Roman"/>
          <w:i w:val="0"/>
          <w:caps/>
          <w:color w:val="auto"/>
          <w:sz w:val="26"/>
          <w:szCs w:val="26"/>
        </w:rPr>
        <w:t>Payments</w:t>
      </w:r>
    </w:p>
    <w:p w:rsidR="005D4C67" w:rsidRPr="00C271C2" w:rsidRDefault="005D4C67" w:rsidP="00914B68">
      <w:pPr>
        <w:spacing w:after="0" w:line="360" w:lineRule="auto"/>
        <w:ind w:left="567" w:right="1440"/>
        <w:rPr>
          <w:rFonts w:ascii="Times New Roman" w:hAnsi="Times New Roman" w:cs="Times New Roman"/>
          <w:b/>
          <w:sz w:val="28"/>
          <w:szCs w:val="28"/>
        </w:rPr>
      </w:pPr>
    </w:p>
    <w:p w:rsidR="00456DAE" w:rsidRPr="001E5C1D" w:rsidRDefault="00901F0D" w:rsidP="000A0F7E">
      <w:pPr>
        <w:spacing w:after="0" w:line="480" w:lineRule="auto"/>
        <w:ind w:left="1440" w:right="576"/>
        <w:jc w:val="both"/>
        <w:rPr>
          <w:rFonts w:ascii="Times New Roman" w:hAnsi="Times New Roman" w:cs="Times New Roman"/>
          <w:sz w:val="24"/>
          <w:szCs w:val="24"/>
        </w:rPr>
      </w:pPr>
      <w:r>
        <w:rPr>
          <w:rFonts w:ascii="Times New Roman" w:hAnsi="Times New Roman" w:cs="Times New Roman"/>
          <w:sz w:val="24"/>
          <w:szCs w:val="24"/>
        </w:rPr>
        <w:t>Payments</w:t>
      </w:r>
      <w:r w:rsidR="005B5C50">
        <w:rPr>
          <w:rFonts w:ascii="Times New Roman" w:hAnsi="Times New Roman" w:cs="Times New Roman"/>
          <w:sz w:val="24"/>
          <w:szCs w:val="24"/>
        </w:rPr>
        <w:t xml:space="preserve"> is</w:t>
      </w:r>
      <w:r w:rsidR="00F27122">
        <w:rPr>
          <w:rFonts w:ascii="Times New Roman" w:hAnsi="Times New Roman" w:cs="Times New Roman"/>
          <w:sz w:val="24"/>
          <w:szCs w:val="24"/>
        </w:rPr>
        <w:t xml:space="preserve"> the</w:t>
      </w:r>
      <w:r w:rsidR="005B5C50">
        <w:rPr>
          <w:rFonts w:ascii="Times New Roman" w:hAnsi="Times New Roman" w:cs="Times New Roman"/>
          <w:sz w:val="24"/>
          <w:szCs w:val="24"/>
        </w:rPr>
        <w:t xml:space="preserve"> t</w:t>
      </w:r>
      <w:r>
        <w:rPr>
          <w:rFonts w:ascii="Times New Roman" w:hAnsi="Times New Roman" w:cs="Times New Roman"/>
          <w:sz w:val="24"/>
          <w:szCs w:val="24"/>
        </w:rPr>
        <w:t>ransfer</w:t>
      </w:r>
      <w:r w:rsidR="00AC1205">
        <w:rPr>
          <w:rFonts w:ascii="Times New Roman" w:hAnsi="Times New Roman" w:cs="Times New Roman"/>
          <w:sz w:val="24"/>
          <w:szCs w:val="24"/>
        </w:rPr>
        <w:t xml:space="preserve"> of PSNP beneficiaries that</w:t>
      </w:r>
      <w:r w:rsidR="005B5C50">
        <w:rPr>
          <w:rFonts w:ascii="Times New Roman" w:hAnsi="Times New Roman" w:cs="Times New Roman"/>
          <w:sz w:val="24"/>
          <w:szCs w:val="24"/>
        </w:rPr>
        <w:t xml:space="preserve"> is given in the form of cash only, food only and cash as well as food mixture. </w:t>
      </w:r>
      <w:r w:rsidR="00456DAE" w:rsidRPr="00C25FA4">
        <w:rPr>
          <w:rFonts w:ascii="Times New Roman" w:hAnsi="Times New Roman" w:cs="Times New Roman"/>
          <w:sz w:val="24"/>
          <w:szCs w:val="24"/>
        </w:rPr>
        <w:t xml:space="preserve">Provision of transfers to chronically food insecure people is central to the strategy of the PSNP to achieve its objective of guaranteeing food consumption and protecting </w:t>
      </w:r>
      <w:r w:rsidR="00C25FA4" w:rsidRPr="00C25FA4">
        <w:rPr>
          <w:rFonts w:ascii="Times New Roman" w:hAnsi="Times New Roman" w:cs="Times New Roman"/>
          <w:sz w:val="24"/>
          <w:szCs w:val="24"/>
        </w:rPr>
        <w:t>assets</w:t>
      </w:r>
      <w:r w:rsidR="00C25FA4">
        <w:rPr>
          <w:rFonts w:ascii="Times New Roman" w:hAnsi="Times New Roman" w:cs="Times New Roman"/>
          <w:sz w:val="24"/>
          <w:szCs w:val="24"/>
        </w:rPr>
        <w:t xml:space="preserve"> (MOARD, 2010)</w:t>
      </w:r>
      <w:r w:rsidR="00456DAE" w:rsidRPr="00C25FA4">
        <w:rPr>
          <w:rFonts w:ascii="Times New Roman" w:hAnsi="Times New Roman" w:cs="Times New Roman"/>
          <w:sz w:val="24"/>
          <w:szCs w:val="24"/>
        </w:rPr>
        <w:t>.</w:t>
      </w:r>
      <w:r w:rsidR="006A0A78">
        <w:rPr>
          <w:rFonts w:ascii="Times New Roman" w:hAnsi="Times New Roman" w:cs="Times New Roman"/>
          <w:sz w:val="24"/>
          <w:szCs w:val="24"/>
        </w:rPr>
        <w:t xml:space="preserve"> For the achievement of </w:t>
      </w:r>
      <w:r w:rsidR="00C25FA4">
        <w:rPr>
          <w:rFonts w:ascii="Times New Roman" w:hAnsi="Times New Roman" w:cs="Times New Roman"/>
          <w:sz w:val="24"/>
          <w:szCs w:val="24"/>
        </w:rPr>
        <w:t>this objective</w:t>
      </w:r>
      <w:r w:rsidR="00456DAE" w:rsidRPr="00C25FA4">
        <w:rPr>
          <w:rFonts w:ascii="Times New Roman" w:hAnsi="Times New Roman" w:cs="Times New Roman"/>
          <w:sz w:val="24"/>
          <w:szCs w:val="24"/>
        </w:rPr>
        <w:t xml:space="preserve">, transfers </w:t>
      </w:r>
      <w:r w:rsidR="00456DAE" w:rsidRPr="00C25FA4">
        <w:rPr>
          <w:rFonts w:ascii="Times New Roman" w:hAnsi="Times New Roman" w:cs="Times New Roman"/>
          <w:sz w:val="24"/>
          <w:szCs w:val="24"/>
        </w:rPr>
        <w:lastRenderedPageBreak/>
        <w:t xml:space="preserve">must be </w:t>
      </w:r>
      <w:r w:rsidR="00456DAE" w:rsidRPr="00412E41">
        <w:rPr>
          <w:rFonts w:ascii="Times New Roman" w:hAnsi="Times New Roman" w:cs="Times New Roman"/>
          <w:b/>
          <w:i/>
          <w:sz w:val="24"/>
          <w:szCs w:val="24"/>
        </w:rPr>
        <w:t>appropriate,</w:t>
      </w:r>
      <w:r w:rsidR="00456DAE" w:rsidRPr="00C25FA4">
        <w:rPr>
          <w:rFonts w:ascii="Times New Roman" w:hAnsi="Times New Roman" w:cs="Times New Roman"/>
          <w:sz w:val="24"/>
          <w:szCs w:val="24"/>
        </w:rPr>
        <w:t xml:space="preserve"> </w:t>
      </w:r>
      <w:r w:rsidR="00456DAE" w:rsidRPr="00412E41">
        <w:rPr>
          <w:rFonts w:ascii="Times New Roman" w:hAnsi="Times New Roman" w:cs="Times New Roman"/>
          <w:b/>
          <w:i/>
          <w:sz w:val="24"/>
          <w:szCs w:val="24"/>
        </w:rPr>
        <w:t>timely</w:t>
      </w:r>
      <w:r w:rsidR="00456DAE" w:rsidRPr="00C25FA4">
        <w:rPr>
          <w:rFonts w:ascii="Times New Roman" w:hAnsi="Times New Roman" w:cs="Times New Roman"/>
          <w:sz w:val="24"/>
          <w:szCs w:val="24"/>
        </w:rPr>
        <w:t xml:space="preserve"> and </w:t>
      </w:r>
      <w:r w:rsidR="00456DAE" w:rsidRPr="00412E41">
        <w:rPr>
          <w:rFonts w:ascii="Times New Roman" w:hAnsi="Times New Roman" w:cs="Times New Roman"/>
          <w:b/>
          <w:i/>
          <w:sz w:val="24"/>
          <w:szCs w:val="24"/>
        </w:rPr>
        <w:t>predictable.</w:t>
      </w:r>
      <w:r w:rsidR="00456DAE" w:rsidRPr="00C25FA4">
        <w:rPr>
          <w:rFonts w:ascii="Times New Roman" w:hAnsi="Times New Roman" w:cs="Times New Roman"/>
          <w:sz w:val="24"/>
          <w:szCs w:val="24"/>
        </w:rPr>
        <w:t xml:space="preserve"> When </w:t>
      </w:r>
      <w:r w:rsidR="006A0A78">
        <w:rPr>
          <w:rFonts w:ascii="Times New Roman" w:hAnsi="Times New Roman" w:cs="Times New Roman"/>
          <w:sz w:val="24"/>
          <w:szCs w:val="24"/>
        </w:rPr>
        <w:t>it is realized</w:t>
      </w:r>
      <w:r w:rsidR="00456DAE" w:rsidRPr="00C25FA4">
        <w:rPr>
          <w:rFonts w:ascii="Times New Roman" w:hAnsi="Times New Roman" w:cs="Times New Roman"/>
          <w:sz w:val="24"/>
          <w:szCs w:val="24"/>
        </w:rPr>
        <w:t>, PSNP clients are able to anticipate their own household cash- and food-flow, and plan more effectively for food consumption and asset protection</w:t>
      </w:r>
      <w:r w:rsidR="006A0A78">
        <w:rPr>
          <w:rFonts w:ascii="Times New Roman" w:hAnsi="Times New Roman" w:cs="Times New Roman"/>
          <w:sz w:val="24"/>
          <w:szCs w:val="24"/>
        </w:rPr>
        <w:t>.</w:t>
      </w:r>
      <w:r w:rsidR="001E5C1D">
        <w:rPr>
          <w:rFonts w:ascii="Times New Roman" w:hAnsi="Times New Roman" w:cs="Times New Roman"/>
          <w:sz w:val="24"/>
          <w:szCs w:val="24"/>
        </w:rPr>
        <w:t xml:space="preserve"> Meanwhile, u</w:t>
      </w:r>
      <w:r w:rsidR="001E5C1D" w:rsidRPr="001E5C1D">
        <w:rPr>
          <w:rFonts w:ascii="Times New Roman" w:hAnsi="Times New Roman" w:cs="Times New Roman"/>
          <w:sz w:val="24"/>
          <w:szCs w:val="24"/>
        </w:rPr>
        <w:t>se of the payment software, Payroll and Attendance Sheet System (PASS) is mandatory in all PSNP woredas of Amhara, Oromiya, SNNP and Tigray Regions, including those supported by NGOs</w:t>
      </w:r>
      <w:r w:rsidR="001E5C1D">
        <w:rPr>
          <w:rFonts w:ascii="Times New Roman" w:hAnsi="Times New Roman" w:cs="Times New Roman"/>
          <w:sz w:val="24"/>
          <w:szCs w:val="24"/>
        </w:rPr>
        <w:t xml:space="preserve"> since January 2010(ibid)</w:t>
      </w:r>
      <w:r w:rsidR="001E5C1D" w:rsidRPr="001E5C1D">
        <w:rPr>
          <w:rFonts w:ascii="Times New Roman" w:hAnsi="Times New Roman" w:cs="Times New Roman"/>
          <w:sz w:val="24"/>
          <w:szCs w:val="24"/>
        </w:rPr>
        <w:t>.</w:t>
      </w:r>
    </w:p>
    <w:p w:rsidR="005B5C50" w:rsidRDefault="005B5C50" w:rsidP="00D04A68">
      <w:pPr>
        <w:spacing w:after="0" w:line="480" w:lineRule="auto"/>
        <w:ind w:left="562" w:right="1440"/>
        <w:jc w:val="both"/>
        <w:rPr>
          <w:rFonts w:ascii="Times New Roman" w:hAnsi="Times New Roman" w:cs="Times New Roman"/>
          <w:sz w:val="24"/>
          <w:szCs w:val="24"/>
        </w:rPr>
      </w:pPr>
    </w:p>
    <w:p w:rsidR="005B5C50" w:rsidRDefault="00E44482" w:rsidP="000A0F7E">
      <w:pPr>
        <w:autoSpaceDE w:val="0"/>
        <w:autoSpaceDN w:val="0"/>
        <w:adjustRightInd w:val="0"/>
        <w:spacing w:after="0" w:line="480" w:lineRule="auto"/>
        <w:ind w:left="1440" w:right="576"/>
        <w:jc w:val="both"/>
        <w:rPr>
          <w:rFonts w:ascii="Times New Roman" w:hAnsi="Times New Roman" w:cs="Times New Roman"/>
          <w:sz w:val="24"/>
          <w:szCs w:val="24"/>
        </w:rPr>
      </w:pPr>
      <w:r>
        <w:rPr>
          <w:rFonts w:ascii="Times New Roman" w:hAnsi="Times New Roman" w:cs="Times New Roman"/>
          <w:sz w:val="24"/>
          <w:szCs w:val="24"/>
        </w:rPr>
        <w:t>According to Slater D.</w:t>
      </w:r>
      <w:r w:rsidR="00767C51">
        <w:rPr>
          <w:rFonts w:ascii="Times New Roman" w:hAnsi="Times New Roman" w:cs="Times New Roman"/>
          <w:sz w:val="24"/>
          <w:szCs w:val="24"/>
        </w:rPr>
        <w:t>, Sabates-Wheeler</w:t>
      </w:r>
      <w:r w:rsidR="00FF73F5">
        <w:rPr>
          <w:rFonts w:ascii="Times New Roman" w:hAnsi="Times New Roman" w:cs="Times New Roman"/>
          <w:sz w:val="24"/>
          <w:szCs w:val="24"/>
        </w:rPr>
        <w:t>,</w:t>
      </w:r>
      <w:r w:rsidR="00767C51">
        <w:rPr>
          <w:rFonts w:ascii="Times New Roman" w:hAnsi="Times New Roman" w:cs="Times New Roman"/>
          <w:sz w:val="24"/>
          <w:szCs w:val="24"/>
        </w:rPr>
        <w:t xml:space="preserve"> </w:t>
      </w:r>
      <w:r w:rsidR="005B5C50" w:rsidRPr="005B5C50">
        <w:rPr>
          <w:rFonts w:ascii="Times New Roman" w:hAnsi="Times New Roman" w:cs="Times New Roman"/>
          <w:sz w:val="24"/>
          <w:szCs w:val="24"/>
        </w:rPr>
        <w:t>et</w:t>
      </w:r>
      <w:r w:rsidR="005B5C50">
        <w:rPr>
          <w:rFonts w:ascii="Times New Roman" w:hAnsi="Times New Roman" w:cs="Times New Roman"/>
          <w:sz w:val="24"/>
          <w:szCs w:val="24"/>
        </w:rPr>
        <w:t>.</w:t>
      </w:r>
      <w:r w:rsidR="005B5C50" w:rsidRPr="005B5C50">
        <w:rPr>
          <w:rFonts w:ascii="Times New Roman" w:hAnsi="Times New Roman" w:cs="Times New Roman"/>
          <w:sz w:val="24"/>
          <w:szCs w:val="24"/>
        </w:rPr>
        <w:t>al</w:t>
      </w:r>
      <w:r w:rsidR="00AC1205">
        <w:rPr>
          <w:rFonts w:ascii="Times New Roman" w:hAnsi="Times New Roman" w:cs="Times New Roman"/>
          <w:sz w:val="24"/>
          <w:szCs w:val="24"/>
        </w:rPr>
        <w:t>.</w:t>
      </w:r>
      <w:r w:rsidR="00767C51">
        <w:rPr>
          <w:rFonts w:ascii="Times New Roman" w:hAnsi="Times New Roman" w:cs="Times New Roman"/>
          <w:sz w:val="24"/>
          <w:szCs w:val="24"/>
        </w:rPr>
        <w:t xml:space="preserve"> </w:t>
      </w:r>
      <w:r w:rsidR="005B5C50" w:rsidRPr="005B5C50">
        <w:rPr>
          <w:rFonts w:ascii="Times New Roman" w:hAnsi="Times New Roman" w:cs="Times New Roman"/>
          <w:sz w:val="24"/>
          <w:szCs w:val="24"/>
        </w:rPr>
        <w:t>2006 study report, different PSNP transfer packages were delivered across the regions. Beneficiary households received either cash transfers, food transfers, or a combination of food and cash. In these ‘mixed’ cases, beneficiaries typically received cash in some months and food in other months, rather than a package of cash plus food at the same time. Approximately one in six PSNP households’ sampled received only cash (</w:t>
      </w:r>
      <w:r w:rsidR="005B5C50" w:rsidRPr="005B5C50">
        <w:rPr>
          <w:rFonts w:ascii="Times New Roman" w:hAnsi="Times New Roman" w:cs="Times New Roman"/>
          <w:i/>
          <w:iCs/>
          <w:sz w:val="24"/>
          <w:szCs w:val="24"/>
        </w:rPr>
        <w:t>16%)</w:t>
      </w:r>
      <w:r w:rsidR="005B5C50" w:rsidRPr="005B5C50">
        <w:rPr>
          <w:rFonts w:ascii="Times New Roman" w:hAnsi="Times New Roman" w:cs="Times New Roman"/>
          <w:sz w:val="24"/>
          <w:szCs w:val="24"/>
        </w:rPr>
        <w:t>, one in five received only food (</w:t>
      </w:r>
      <w:r w:rsidR="005B5C50" w:rsidRPr="005B5C50">
        <w:rPr>
          <w:rFonts w:ascii="Times New Roman" w:hAnsi="Times New Roman" w:cs="Times New Roman"/>
          <w:i/>
          <w:iCs/>
          <w:sz w:val="24"/>
          <w:szCs w:val="24"/>
        </w:rPr>
        <w:t>19%)</w:t>
      </w:r>
      <w:r w:rsidR="005B5C50" w:rsidRPr="005B5C50">
        <w:rPr>
          <w:rFonts w:ascii="Times New Roman" w:hAnsi="Times New Roman" w:cs="Times New Roman"/>
          <w:sz w:val="24"/>
          <w:szCs w:val="24"/>
        </w:rPr>
        <w:t xml:space="preserve"> while over three in five received both cash and food (65%).</w:t>
      </w:r>
    </w:p>
    <w:p w:rsidR="009011F9" w:rsidRDefault="009011F9" w:rsidP="00D04A68">
      <w:pPr>
        <w:autoSpaceDE w:val="0"/>
        <w:autoSpaceDN w:val="0"/>
        <w:adjustRightInd w:val="0"/>
        <w:spacing w:after="0" w:line="480" w:lineRule="auto"/>
        <w:ind w:left="567" w:right="1440"/>
        <w:jc w:val="both"/>
        <w:rPr>
          <w:rFonts w:ascii="Times New Roman" w:hAnsi="Times New Roman" w:cs="Times New Roman"/>
          <w:sz w:val="24"/>
          <w:szCs w:val="24"/>
        </w:rPr>
      </w:pPr>
    </w:p>
    <w:p w:rsidR="009011F9" w:rsidRDefault="00B27CF8" w:rsidP="000A0F7E">
      <w:pPr>
        <w:autoSpaceDE w:val="0"/>
        <w:autoSpaceDN w:val="0"/>
        <w:adjustRightInd w:val="0"/>
        <w:spacing w:after="0" w:line="480" w:lineRule="auto"/>
        <w:ind w:left="1440" w:right="576"/>
        <w:jc w:val="both"/>
        <w:rPr>
          <w:rFonts w:ascii="Times New Roman" w:hAnsi="Times New Roman" w:cs="Times New Roman"/>
          <w:sz w:val="24"/>
          <w:szCs w:val="24"/>
        </w:rPr>
      </w:pPr>
      <w:r>
        <w:rPr>
          <w:rFonts w:ascii="Times New Roman" w:hAnsi="Times New Roman" w:cs="Times New Roman"/>
          <w:sz w:val="24"/>
          <w:szCs w:val="24"/>
        </w:rPr>
        <w:t>T</w:t>
      </w:r>
      <w:r w:rsidR="009011F9">
        <w:rPr>
          <w:rFonts w:ascii="Times New Roman" w:hAnsi="Times New Roman" w:cs="Times New Roman"/>
          <w:sz w:val="24"/>
          <w:szCs w:val="24"/>
        </w:rPr>
        <w:t>he wage rate or payment rate was fixed at 6 Birr per day (3kg grain where paid in food)</w:t>
      </w:r>
      <w:r w:rsidR="009011F9" w:rsidRPr="009011F9">
        <w:rPr>
          <w:rFonts w:ascii="Times New Roman" w:hAnsi="Times New Roman" w:cs="Times New Roman"/>
          <w:sz w:val="24"/>
          <w:szCs w:val="24"/>
        </w:rPr>
        <w:t xml:space="preserve"> </w:t>
      </w:r>
      <w:r>
        <w:rPr>
          <w:rFonts w:ascii="Times New Roman" w:hAnsi="Times New Roman" w:cs="Times New Roman"/>
          <w:sz w:val="24"/>
          <w:szCs w:val="24"/>
        </w:rPr>
        <w:t>(</w:t>
      </w:r>
      <w:r w:rsidR="009011F9">
        <w:rPr>
          <w:rFonts w:ascii="Times New Roman" w:hAnsi="Times New Roman" w:cs="Times New Roman"/>
          <w:sz w:val="24"/>
          <w:szCs w:val="24"/>
        </w:rPr>
        <w:t>Sharp, et. al. 2006</w:t>
      </w:r>
      <w:r>
        <w:rPr>
          <w:rFonts w:ascii="Times New Roman" w:hAnsi="Times New Roman" w:cs="Times New Roman"/>
          <w:sz w:val="24"/>
          <w:szCs w:val="24"/>
        </w:rPr>
        <w:t>)</w:t>
      </w:r>
      <w:r w:rsidR="009011F9">
        <w:rPr>
          <w:rFonts w:ascii="Times New Roman" w:hAnsi="Times New Roman" w:cs="Times New Roman"/>
          <w:sz w:val="24"/>
          <w:szCs w:val="24"/>
        </w:rPr>
        <w:t>, however the wag</w:t>
      </w:r>
      <w:r>
        <w:rPr>
          <w:rFonts w:ascii="Times New Roman" w:hAnsi="Times New Roman" w:cs="Times New Roman"/>
          <w:sz w:val="24"/>
          <w:szCs w:val="24"/>
        </w:rPr>
        <w:t>e rate or payment has been increase</w:t>
      </w:r>
      <w:r w:rsidR="009011F9">
        <w:rPr>
          <w:rFonts w:ascii="Times New Roman" w:hAnsi="Times New Roman" w:cs="Times New Roman"/>
          <w:sz w:val="24"/>
          <w:szCs w:val="24"/>
        </w:rPr>
        <w:t>d to 10 Birr per day (3kg grain where paid in food) since January 2010(MOARD, 2010).</w:t>
      </w:r>
    </w:p>
    <w:p w:rsidR="00AA4E95" w:rsidRDefault="00AA4E95" w:rsidP="00D04A68">
      <w:pPr>
        <w:autoSpaceDE w:val="0"/>
        <w:autoSpaceDN w:val="0"/>
        <w:adjustRightInd w:val="0"/>
        <w:spacing w:after="0" w:line="480" w:lineRule="auto"/>
        <w:ind w:left="562" w:right="1440"/>
        <w:jc w:val="both"/>
        <w:rPr>
          <w:rFonts w:ascii="Times New Roman" w:hAnsi="Times New Roman" w:cs="Times New Roman"/>
          <w:sz w:val="24"/>
          <w:szCs w:val="24"/>
        </w:rPr>
      </w:pPr>
    </w:p>
    <w:p w:rsidR="00A71032" w:rsidRDefault="00AA4E95" w:rsidP="000A0F7E">
      <w:pPr>
        <w:autoSpaceDE w:val="0"/>
        <w:autoSpaceDN w:val="0"/>
        <w:adjustRightInd w:val="0"/>
        <w:spacing w:after="0" w:line="480" w:lineRule="auto"/>
        <w:ind w:left="1440" w:right="576"/>
        <w:jc w:val="both"/>
        <w:rPr>
          <w:rFonts w:ascii="Times New Roman" w:hAnsi="Times New Roman" w:cs="Times New Roman"/>
          <w:sz w:val="24"/>
          <w:szCs w:val="24"/>
        </w:rPr>
      </w:pPr>
      <w:r>
        <w:rPr>
          <w:rFonts w:ascii="Times New Roman" w:hAnsi="Times New Roman" w:cs="Times New Roman"/>
          <w:sz w:val="24"/>
          <w:szCs w:val="24"/>
        </w:rPr>
        <w:lastRenderedPageBreak/>
        <w:t>The</w:t>
      </w:r>
      <w:r w:rsidR="00A37CF3">
        <w:rPr>
          <w:rFonts w:ascii="Times New Roman" w:hAnsi="Times New Roman" w:cs="Times New Roman"/>
          <w:sz w:val="24"/>
          <w:szCs w:val="24"/>
        </w:rPr>
        <w:t>re was</w:t>
      </w:r>
      <w:r>
        <w:rPr>
          <w:rFonts w:ascii="Times New Roman" w:hAnsi="Times New Roman" w:cs="Times New Roman"/>
          <w:sz w:val="24"/>
          <w:szCs w:val="24"/>
        </w:rPr>
        <w:t xml:space="preserve"> beneficiaries </w:t>
      </w:r>
      <w:r w:rsidR="00A37CF3">
        <w:rPr>
          <w:rFonts w:ascii="Times New Roman" w:hAnsi="Times New Roman" w:cs="Times New Roman"/>
          <w:sz w:val="24"/>
          <w:szCs w:val="24"/>
        </w:rPr>
        <w:t>preference for</w:t>
      </w:r>
      <w:r>
        <w:rPr>
          <w:rFonts w:ascii="Times New Roman" w:hAnsi="Times New Roman" w:cs="Times New Roman"/>
          <w:sz w:val="24"/>
          <w:szCs w:val="24"/>
        </w:rPr>
        <w:t xml:space="preserve"> food </w:t>
      </w:r>
      <w:r w:rsidR="00A37CF3">
        <w:rPr>
          <w:rFonts w:ascii="Times New Roman" w:hAnsi="Times New Roman" w:cs="Times New Roman"/>
          <w:sz w:val="24"/>
          <w:szCs w:val="24"/>
        </w:rPr>
        <w:t>over</w:t>
      </w:r>
      <w:r>
        <w:rPr>
          <w:rFonts w:ascii="Times New Roman" w:hAnsi="Times New Roman" w:cs="Times New Roman"/>
          <w:sz w:val="24"/>
          <w:szCs w:val="24"/>
        </w:rPr>
        <w:t xml:space="preserve"> cash because of the current imbalance between the lower purchasing power o</w:t>
      </w:r>
      <w:r w:rsidR="00A37CF3">
        <w:rPr>
          <w:rFonts w:ascii="Times New Roman" w:hAnsi="Times New Roman" w:cs="Times New Roman"/>
          <w:sz w:val="24"/>
          <w:szCs w:val="24"/>
        </w:rPr>
        <w:t>f the cash provided</w:t>
      </w:r>
      <w:r>
        <w:rPr>
          <w:rFonts w:ascii="Times New Roman" w:hAnsi="Times New Roman" w:cs="Times New Roman"/>
          <w:sz w:val="24"/>
          <w:szCs w:val="24"/>
        </w:rPr>
        <w:t xml:space="preserve"> compared wi</w:t>
      </w:r>
      <w:r w:rsidR="00A37CF3">
        <w:rPr>
          <w:rFonts w:ascii="Times New Roman" w:hAnsi="Times New Roman" w:cs="Times New Roman"/>
          <w:sz w:val="24"/>
          <w:szCs w:val="24"/>
        </w:rPr>
        <w:t>th the quantity of food given</w:t>
      </w:r>
      <w:r>
        <w:rPr>
          <w:rFonts w:ascii="Times New Roman" w:hAnsi="Times New Roman" w:cs="Times New Roman"/>
          <w:sz w:val="24"/>
          <w:szCs w:val="24"/>
        </w:rPr>
        <w:t xml:space="preserve"> and because of the distant of the respondents from the markets </w:t>
      </w:r>
      <w:r w:rsidR="00A37CF3">
        <w:rPr>
          <w:rFonts w:ascii="Times New Roman" w:hAnsi="Times New Roman" w:cs="Times New Roman"/>
          <w:sz w:val="24"/>
          <w:szCs w:val="24"/>
        </w:rPr>
        <w:t>that</w:t>
      </w:r>
      <w:r>
        <w:rPr>
          <w:rFonts w:ascii="Times New Roman" w:hAnsi="Times New Roman" w:cs="Times New Roman"/>
          <w:sz w:val="24"/>
          <w:szCs w:val="24"/>
        </w:rPr>
        <w:t xml:space="preserve"> made the purchasing of food difficult(</w:t>
      </w:r>
      <w:r w:rsidR="00972BA2">
        <w:rPr>
          <w:rFonts w:ascii="Times New Roman" w:hAnsi="Times New Roman" w:cs="Times New Roman"/>
          <w:sz w:val="24"/>
          <w:szCs w:val="24"/>
        </w:rPr>
        <w:t xml:space="preserve"> Slater, </w:t>
      </w:r>
      <w:r w:rsidR="0034254F">
        <w:rPr>
          <w:rFonts w:ascii="Times New Roman" w:hAnsi="Times New Roman" w:cs="Times New Roman"/>
          <w:sz w:val="24"/>
          <w:szCs w:val="24"/>
        </w:rPr>
        <w:t xml:space="preserve">Ashley </w:t>
      </w:r>
      <w:r w:rsidR="00972BA2">
        <w:rPr>
          <w:rFonts w:ascii="Times New Roman" w:hAnsi="Times New Roman" w:cs="Times New Roman"/>
          <w:sz w:val="24"/>
          <w:szCs w:val="24"/>
        </w:rPr>
        <w:t>et.al,2006)</w:t>
      </w:r>
      <w:r w:rsidR="0078395E">
        <w:rPr>
          <w:rFonts w:ascii="Times New Roman" w:hAnsi="Times New Roman" w:cs="Times New Roman"/>
          <w:sz w:val="24"/>
          <w:szCs w:val="24"/>
        </w:rPr>
        <w:t>.</w:t>
      </w:r>
      <w:r w:rsidR="008F004D">
        <w:rPr>
          <w:rFonts w:ascii="Times New Roman" w:hAnsi="Times New Roman" w:cs="Times New Roman"/>
          <w:sz w:val="24"/>
          <w:szCs w:val="24"/>
        </w:rPr>
        <w:t xml:space="preserve"> There was delay </w:t>
      </w:r>
      <w:r w:rsidR="009A4EEC">
        <w:rPr>
          <w:rFonts w:ascii="Times New Roman" w:hAnsi="Times New Roman" w:cs="Times New Roman"/>
          <w:sz w:val="24"/>
          <w:szCs w:val="24"/>
        </w:rPr>
        <w:t>in payment of transfer and brought about</w:t>
      </w:r>
      <w:r w:rsidR="008F004D">
        <w:rPr>
          <w:rFonts w:ascii="Times New Roman" w:hAnsi="Times New Roman" w:cs="Times New Roman"/>
          <w:sz w:val="24"/>
          <w:szCs w:val="24"/>
        </w:rPr>
        <w:t xml:space="preserve"> indebtedness on the </w:t>
      </w:r>
      <w:r w:rsidR="009A4EEC">
        <w:rPr>
          <w:rFonts w:ascii="Times New Roman" w:hAnsi="Times New Roman" w:cs="Times New Roman"/>
          <w:sz w:val="24"/>
          <w:szCs w:val="24"/>
        </w:rPr>
        <w:t>beneficiaries (</w:t>
      </w:r>
      <w:r w:rsidR="008F004D">
        <w:rPr>
          <w:rFonts w:ascii="Times New Roman" w:hAnsi="Times New Roman" w:cs="Times New Roman"/>
          <w:sz w:val="24"/>
          <w:szCs w:val="24"/>
        </w:rPr>
        <w:t>ibid).</w:t>
      </w:r>
    </w:p>
    <w:p w:rsidR="00B37CB1" w:rsidRDefault="00B37CB1" w:rsidP="00B37CB1">
      <w:pPr>
        <w:autoSpaceDE w:val="0"/>
        <w:autoSpaceDN w:val="0"/>
        <w:adjustRightInd w:val="0"/>
        <w:spacing w:after="0" w:line="360" w:lineRule="auto"/>
        <w:ind w:left="562" w:right="571"/>
        <w:jc w:val="both"/>
        <w:rPr>
          <w:rFonts w:ascii="Times New Roman" w:hAnsi="Times New Roman" w:cs="Times New Roman"/>
          <w:sz w:val="24"/>
          <w:szCs w:val="24"/>
        </w:rPr>
      </w:pPr>
    </w:p>
    <w:p w:rsidR="009D4C16" w:rsidRPr="0022486F" w:rsidRDefault="00E31F94" w:rsidP="000A0F7E">
      <w:pPr>
        <w:pStyle w:val="Heading4"/>
        <w:ind w:left="1440" w:right="576"/>
        <w:rPr>
          <w:rFonts w:ascii="Times New Roman" w:hAnsi="Times New Roman" w:cs="Times New Roman"/>
          <w:i w:val="0"/>
          <w:caps/>
          <w:color w:val="auto"/>
          <w:sz w:val="26"/>
          <w:szCs w:val="26"/>
        </w:rPr>
      </w:pPr>
      <w:r w:rsidRPr="00C271C2">
        <w:rPr>
          <w:i w:val="0"/>
          <w:color w:val="auto"/>
          <w:sz w:val="26"/>
          <w:szCs w:val="26"/>
        </w:rPr>
        <w:t xml:space="preserve">         </w:t>
      </w:r>
      <w:r w:rsidR="00D96D1B" w:rsidRPr="0022486F">
        <w:rPr>
          <w:rFonts w:ascii="Times New Roman" w:hAnsi="Times New Roman" w:cs="Times New Roman"/>
          <w:i w:val="0"/>
          <w:color w:val="auto"/>
          <w:sz w:val="26"/>
          <w:szCs w:val="26"/>
        </w:rPr>
        <w:t xml:space="preserve">2.1.2.9. </w:t>
      </w:r>
      <w:r w:rsidR="009D4C16" w:rsidRPr="0022486F">
        <w:rPr>
          <w:rFonts w:ascii="Times New Roman" w:hAnsi="Times New Roman" w:cs="Times New Roman"/>
          <w:i w:val="0"/>
          <w:caps/>
          <w:color w:val="auto"/>
          <w:sz w:val="26"/>
          <w:szCs w:val="26"/>
        </w:rPr>
        <w:t xml:space="preserve">Public </w:t>
      </w:r>
      <w:r w:rsidR="00B8764C" w:rsidRPr="0022486F">
        <w:rPr>
          <w:rFonts w:ascii="Times New Roman" w:hAnsi="Times New Roman" w:cs="Times New Roman"/>
          <w:i w:val="0"/>
          <w:caps/>
          <w:color w:val="auto"/>
          <w:sz w:val="26"/>
          <w:szCs w:val="26"/>
        </w:rPr>
        <w:t>Asset Creation</w:t>
      </w:r>
    </w:p>
    <w:p w:rsidR="00B37CB1" w:rsidRPr="00E31F94" w:rsidRDefault="00B37CB1" w:rsidP="00B86CEB">
      <w:pPr>
        <w:pStyle w:val="ListParagraph"/>
        <w:spacing w:after="0" w:line="360" w:lineRule="auto"/>
        <w:ind w:left="1077" w:right="1440"/>
        <w:rPr>
          <w:rFonts w:ascii="Times New Roman" w:hAnsi="Times New Roman" w:cs="Times New Roman"/>
          <w:b/>
          <w:caps/>
          <w:sz w:val="28"/>
          <w:szCs w:val="28"/>
        </w:rPr>
      </w:pPr>
    </w:p>
    <w:p w:rsidR="00ED791A" w:rsidRDefault="00ED791A" w:rsidP="000A0F7E">
      <w:pPr>
        <w:spacing w:after="0" w:line="480" w:lineRule="auto"/>
        <w:ind w:left="1440" w:right="576"/>
        <w:jc w:val="both"/>
        <w:rPr>
          <w:rFonts w:ascii="Times New Roman" w:hAnsi="Times New Roman" w:cs="Times New Roman"/>
          <w:sz w:val="24"/>
          <w:szCs w:val="24"/>
        </w:rPr>
      </w:pPr>
      <w:r w:rsidRPr="00EE641E">
        <w:rPr>
          <w:rFonts w:ascii="Times New Roman" w:hAnsi="Times New Roman" w:cs="Times New Roman"/>
          <w:sz w:val="24"/>
          <w:szCs w:val="24"/>
        </w:rPr>
        <w:t>Public works are labour intensive community-based activities which are designed to provide employment for chronically food insecure people who have able bodied labour(MOARD, 2006)</w:t>
      </w:r>
      <w:r w:rsidR="00B37CB1">
        <w:rPr>
          <w:rFonts w:ascii="Times New Roman" w:hAnsi="Times New Roman" w:cs="Times New Roman"/>
          <w:sz w:val="24"/>
          <w:szCs w:val="24"/>
        </w:rPr>
        <w:t>.</w:t>
      </w:r>
    </w:p>
    <w:p w:rsidR="00B37CB1" w:rsidRPr="00EE641E" w:rsidRDefault="00B37CB1" w:rsidP="00D04A68">
      <w:pPr>
        <w:spacing w:after="0" w:line="480" w:lineRule="auto"/>
        <w:ind w:left="562" w:right="576"/>
        <w:jc w:val="both"/>
        <w:rPr>
          <w:rFonts w:ascii="Times New Roman" w:hAnsi="Times New Roman" w:cs="Times New Roman"/>
          <w:sz w:val="24"/>
          <w:szCs w:val="24"/>
        </w:rPr>
      </w:pPr>
    </w:p>
    <w:p w:rsidR="009D4C16" w:rsidRDefault="00547CDF" w:rsidP="000A0F7E">
      <w:pPr>
        <w:spacing w:after="0" w:line="480" w:lineRule="auto"/>
        <w:ind w:left="1440" w:right="576"/>
        <w:jc w:val="both"/>
        <w:rPr>
          <w:rFonts w:ascii="Times New Roman" w:hAnsi="Times New Roman" w:cs="Times New Roman"/>
          <w:sz w:val="24"/>
          <w:szCs w:val="24"/>
        </w:rPr>
      </w:pPr>
      <w:r w:rsidRPr="00547CDF">
        <w:rPr>
          <w:rFonts w:ascii="Times New Roman" w:hAnsi="Times New Roman" w:cs="Times New Roman"/>
          <w:sz w:val="24"/>
          <w:szCs w:val="24"/>
        </w:rPr>
        <w:t>In addition to asset protection at the household level the ob</w:t>
      </w:r>
      <w:r>
        <w:rPr>
          <w:rFonts w:ascii="Times New Roman" w:hAnsi="Times New Roman" w:cs="Times New Roman"/>
          <w:sz w:val="24"/>
          <w:szCs w:val="24"/>
        </w:rPr>
        <w:t xml:space="preserve">jective of the </w:t>
      </w:r>
      <w:r w:rsidR="00AD0D6E">
        <w:rPr>
          <w:rFonts w:ascii="Times New Roman" w:hAnsi="Times New Roman" w:cs="Times New Roman"/>
          <w:sz w:val="24"/>
          <w:szCs w:val="24"/>
        </w:rPr>
        <w:t>PSNP</w:t>
      </w:r>
      <w:r>
        <w:rPr>
          <w:rFonts w:ascii="Times New Roman" w:hAnsi="Times New Roman" w:cs="Times New Roman"/>
          <w:sz w:val="24"/>
          <w:szCs w:val="24"/>
        </w:rPr>
        <w:t xml:space="preserve"> was </w:t>
      </w:r>
      <w:r w:rsidR="000B69E4">
        <w:rPr>
          <w:rFonts w:ascii="Times New Roman" w:hAnsi="Times New Roman" w:cs="Times New Roman"/>
          <w:sz w:val="24"/>
          <w:szCs w:val="24"/>
        </w:rPr>
        <w:t>to rehabilitate</w:t>
      </w:r>
      <w:r w:rsidRPr="00547CDF">
        <w:rPr>
          <w:rFonts w:ascii="Times New Roman" w:hAnsi="Times New Roman" w:cs="Times New Roman"/>
          <w:sz w:val="24"/>
          <w:szCs w:val="24"/>
        </w:rPr>
        <w:t xml:space="preserve"> and develop infrastructural assets with the potential to generate and raise incomes in the long term. The public works implemented by the </w:t>
      </w:r>
      <w:r w:rsidR="00ED791A">
        <w:rPr>
          <w:rFonts w:ascii="Times New Roman" w:hAnsi="Times New Roman" w:cs="Times New Roman"/>
          <w:sz w:val="24"/>
          <w:szCs w:val="24"/>
        </w:rPr>
        <w:t>PSNP</w:t>
      </w:r>
      <w:r w:rsidRPr="00547CDF">
        <w:rPr>
          <w:rFonts w:ascii="Times New Roman" w:hAnsi="Times New Roman" w:cs="Times New Roman"/>
          <w:sz w:val="24"/>
          <w:szCs w:val="24"/>
        </w:rPr>
        <w:t xml:space="preserve"> were identified by the communities and involved primarily access roads within the Peasant Associations, </w:t>
      </w:r>
      <w:r w:rsidR="00AD0D6E">
        <w:rPr>
          <w:rFonts w:ascii="Times New Roman" w:hAnsi="Times New Roman" w:cs="Times New Roman"/>
          <w:sz w:val="24"/>
          <w:szCs w:val="24"/>
        </w:rPr>
        <w:t xml:space="preserve">community </w:t>
      </w:r>
      <w:r w:rsidRPr="00547CDF">
        <w:rPr>
          <w:rFonts w:ascii="Times New Roman" w:hAnsi="Times New Roman" w:cs="Times New Roman"/>
          <w:sz w:val="24"/>
          <w:szCs w:val="24"/>
        </w:rPr>
        <w:t>bridges</w:t>
      </w:r>
      <w:r w:rsidR="00FF73F5">
        <w:rPr>
          <w:rFonts w:ascii="Times New Roman" w:hAnsi="Times New Roman" w:cs="Times New Roman"/>
          <w:sz w:val="24"/>
          <w:szCs w:val="24"/>
        </w:rPr>
        <w:t>,</w:t>
      </w:r>
      <w:r w:rsidRPr="00547CDF">
        <w:rPr>
          <w:rFonts w:ascii="Times New Roman" w:hAnsi="Times New Roman" w:cs="Times New Roman"/>
          <w:sz w:val="24"/>
          <w:szCs w:val="24"/>
        </w:rPr>
        <w:t xml:space="preserve"> soil and water conservation works</w:t>
      </w:r>
      <w:r w:rsidR="00AD0D6E">
        <w:rPr>
          <w:rFonts w:ascii="Times New Roman" w:hAnsi="Times New Roman" w:cs="Times New Roman"/>
          <w:sz w:val="24"/>
          <w:szCs w:val="24"/>
        </w:rPr>
        <w:t xml:space="preserve">, water harvesting structures, </w:t>
      </w:r>
      <w:r w:rsidR="00ED791A">
        <w:rPr>
          <w:rFonts w:ascii="Times New Roman" w:hAnsi="Times New Roman" w:cs="Times New Roman"/>
          <w:sz w:val="24"/>
          <w:szCs w:val="24"/>
        </w:rPr>
        <w:t>aforestation, etc.</w:t>
      </w:r>
      <w:r w:rsidR="001A48F4">
        <w:rPr>
          <w:rFonts w:ascii="Times New Roman" w:hAnsi="Times New Roman" w:cs="Times New Roman"/>
          <w:sz w:val="24"/>
          <w:szCs w:val="24"/>
        </w:rPr>
        <w:t xml:space="preserve"> While these public goods we</w:t>
      </w:r>
      <w:r w:rsidRPr="00547CDF">
        <w:rPr>
          <w:rFonts w:ascii="Times New Roman" w:hAnsi="Times New Roman" w:cs="Times New Roman"/>
          <w:sz w:val="24"/>
          <w:szCs w:val="24"/>
        </w:rPr>
        <w:t>re deeply appreciated by farme</w:t>
      </w:r>
      <w:r w:rsidR="001A48F4">
        <w:rPr>
          <w:rFonts w:ascii="Times New Roman" w:hAnsi="Times New Roman" w:cs="Times New Roman"/>
          <w:sz w:val="24"/>
          <w:szCs w:val="24"/>
        </w:rPr>
        <w:t>rs and local government, there was little evidence that they we</w:t>
      </w:r>
      <w:r w:rsidRPr="00547CDF">
        <w:rPr>
          <w:rFonts w:ascii="Times New Roman" w:hAnsi="Times New Roman" w:cs="Times New Roman"/>
          <w:sz w:val="24"/>
          <w:szCs w:val="24"/>
        </w:rPr>
        <w:t xml:space="preserve">re being appropriately </w:t>
      </w:r>
      <w:r w:rsidR="00FF73F5" w:rsidRPr="00547CDF">
        <w:rPr>
          <w:rFonts w:ascii="Times New Roman" w:hAnsi="Times New Roman" w:cs="Times New Roman"/>
          <w:sz w:val="24"/>
          <w:szCs w:val="24"/>
        </w:rPr>
        <w:t>maintained</w:t>
      </w:r>
      <w:r w:rsidR="00FF73F5">
        <w:rPr>
          <w:rFonts w:ascii="Times New Roman" w:hAnsi="Times New Roman" w:cs="Times New Roman"/>
          <w:sz w:val="24"/>
          <w:szCs w:val="24"/>
        </w:rPr>
        <w:t xml:space="preserve"> (</w:t>
      </w:r>
      <w:r w:rsidR="00FF73F5" w:rsidRPr="00FF73F5">
        <w:rPr>
          <w:rFonts w:ascii="Times New Roman" w:hAnsi="Times New Roman" w:cs="Times New Roman"/>
          <w:sz w:val="24"/>
          <w:szCs w:val="24"/>
        </w:rPr>
        <w:t>Devereux</w:t>
      </w:r>
      <w:r w:rsidR="00FF73F5">
        <w:rPr>
          <w:rFonts w:ascii="Times New Roman" w:hAnsi="Times New Roman" w:cs="Times New Roman"/>
          <w:sz w:val="24"/>
          <w:szCs w:val="24"/>
        </w:rPr>
        <w:t xml:space="preserve">, Sabates-Wheeler, </w:t>
      </w:r>
      <w:r w:rsidR="00FF73F5" w:rsidRPr="005B5C50">
        <w:rPr>
          <w:rFonts w:ascii="Times New Roman" w:hAnsi="Times New Roman" w:cs="Times New Roman"/>
          <w:sz w:val="24"/>
          <w:szCs w:val="24"/>
        </w:rPr>
        <w:t>et</w:t>
      </w:r>
      <w:r w:rsidR="00FF73F5">
        <w:rPr>
          <w:rFonts w:ascii="Times New Roman" w:hAnsi="Times New Roman" w:cs="Times New Roman"/>
          <w:sz w:val="24"/>
          <w:szCs w:val="24"/>
        </w:rPr>
        <w:t>.</w:t>
      </w:r>
      <w:r w:rsidR="00FF73F5" w:rsidRPr="005B5C50">
        <w:rPr>
          <w:rFonts w:ascii="Times New Roman" w:hAnsi="Times New Roman" w:cs="Times New Roman"/>
          <w:sz w:val="24"/>
          <w:szCs w:val="24"/>
        </w:rPr>
        <w:t>al</w:t>
      </w:r>
      <w:r w:rsidR="00FF73F5">
        <w:rPr>
          <w:rFonts w:ascii="Times New Roman" w:hAnsi="Times New Roman" w:cs="Times New Roman"/>
          <w:sz w:val="24"/>
          <w:szCs w:val="24"/>
        </w:rPr>
        <w:t xml:space="preserve">. </w:t>
      </w:r>
      <w:r w:rsidR="00FF73F5" w:rsidRPr="005B5C50">
        <w:rPr>
          <w:rFonts w:ascii="Times New Roman" w:hAnsi="Times New Roman" w:cs="Times New Roman"/>
          <w:sz w:val="24"/>
          <w:szCs w:val="24"/>
        </w:rPr>
        <w:t>2006</w:t>
      </w:r>
      <w:r w:rsidR="00FF73F5">
        <w:rPr>
          <w:rFonts w:ascii="Times New Roman" w:hAnsi="Times New Roman" w:cs="Times New Roman"/>
          <w:sz w:val="24"/>
          <w:szCs w:val="24"/>
        </w:rPr>
        <w:t>)</w:t>
      </w:r>
      <w:r w:rsidR="000B69E4">
        <w:rPr>
          <w:rFonts w:ascii="Times New Roman" w:hAnsi="Times New Roman" w:cs="Times New Roman"/>
          <w:sz w:val="24"/>
          <w:szCs w:val="24"/>
        </w:rPr>
        <w:t xml:space="preserve">. </w:t>
      </w:r>
    </w:p>
    <w:p w:rsidR="004A11B5" w:rsidRDefault="004A11B5" w:rsidP="00D04A68">
      <w:pPr>
        <w:spacing w:after="0" w:line="480" w:lineRule="auto"/>
        <w:ind w:left="562" w:right="576"/>
        <w:jc w:val="both"/>
        <w:rPr>
          <w:rFonts w:ascii="Times New Roman" w:hAnsi="Times New Roman" w:cs="Times New Roman"/>
          <w:sz w:val="24"/>
          <w:szCs w:val="24"/>
        </w:rPr>
      </w:pPr>
    </w:p>
    <w:p w:rsidR="00E31F94" w:rsidRDefault="00E31F94" w:rsidP="00D04A68">
      <w:pPr>
        <w:spacing w:after="0" w:line="480" w:lineRule="auto"/>
        <w:ind w:left="562" w:right="576"/>
        <w:jc w:val="both"/>
        <w:rPr>
          <w:rFonts w:ascii="Times New Roman" w:hAnsi="Times New Roman" w:cs="Times New Roman"/>
          <w:sz w:val="24"/>
          <w:szCs w:val="24"/>
        </w:rPr>
      </w:pPr>
    </w:p>
    <w:p w:rsidR="00842EA4" w:rsidRPr="000258CB" w:rsidRDefault="0066389D" w:rsidP="00723987">
      <w:pPr>
        <w:spacing w:after="0" w:line="360" w:lineRule="auto"/>
        <w:ind w:left="1440" w:right="576"/>
        <w:jc w:val="center"/>
        <w:rPr>
          <w:rFonts w:ascii="Times New Roman" w:hAnsi="Times New Roman" w:cs="Times New Roman"/>
          <w:b/>
          <w:caps/>
          <w:sz w:val="24"/>
          <w:szCs w:val="24"/>
        </w:rPr>
      </w:pPr>
      <w:r w:rsidRPr="000258CB">
        <w:rPr>
          <w:rFonts w:ascii="Times New Roman" w:hAnsi="Times New Roman" w:cs="Times New Roman"/>
          <w:b/>
          <w:caps/>
          <w:sz w:val="24"/>
          <w:szCs w:val="24"/>
        </w:rPr>
        <w:lastRenderedPageBreak/>
        <w:t>Table 2.2:</w:t>
      </w:r>
    </w:p>
    <w:p w:rsidR="00543AC4" w:rsidRPr="000258CB" w:rsidRDefault="00543AC4" w:rsidP="00723987">
      <w:pPr>
        <w:pStyle w:val="PIMlist"/>
        <w:rPr>
          <w:b/>
        </w:rPr>
      </w:pPr>
      <w:r w:rsidRPr="000258CB">
        <w:rPr>
          <w:b/>
        </w:rPr>
        <w:t>Some Characteristics of Different Public Works in   Ethiopia</w:t>
      </w:r>
    </w:p>
    <w:p w:rsidR="00914B68" w:rsidRPr="004A11B5" w:rsidRDefault="00914B68" w:rsidP="00C271C2">
      <w:pPr>
        <w:pStyle w:val="PIMlist"/>
        <w:ind w:left="0"/>
        <w:jc w:val="left"/>
      </w:pPr>
    </w:p>
    <w:tbl>
      <w:tblPr>
        <w:tblStyle w:val="TableGrid"/>
        <w:tblW w:w="9540" w:type="dxa"/>
        <w:tblInd w:w="378" w:type="dxa"/>
        <w:tblLayout w:type="fixed"/>
        <w:tblLook w:val="04A0"/>
      </w:tblPr>
      <w:tblGrid>
        <w:gridCol w:w="1440"/>
        <w:gridCol w:w="2700"/>
        <w:gridCol w:w="2340"/>
        <w:gridCol w:w="3060"/>
      </w:tblGrid>
      <w:tr w:rsidR="00D92E98" w:rsidRPr="003376D4" w:rsidTr="00D04A68">
        <w:tc>
          <w:tcPr>
            <w:tcW w:w="1440" w:type="dxa"/>
          </w:tcPr>
          <w:p w:rsidR="003376D4" w:rsidRDefault="00D92E98" w:rsidP="009A4EEC">
            <w:pPr>
              <w:ind w:right="289"/>
              <w:rPr>
                <w:rFonts w:ascii="Times New Roman" w:hAnsi="Times New Roman" w:cs="Times New Roman"/>
                <w:b/>
              </w:rPr>
            </w:pPr>
            <w:r w:rsidRPr="003376D4">
              <w:rPr>
                <w:rFonts w:ascii="Times New Roman" w:hAnsi="Times New Roman" w:cs="Times New Roman"/>
                <w:b/>
              </w:rPr>
              <w:t>Public Works</w:t>
            </w:r>
          </w:p>
          <w:p w:rsidR="00D92E98" w:rsidRPr="003376D4" w:rsidRDefault="00723FD9" w:rsidP="009A4EEC">
            <w:pPr>
              <w:ind w:right="289"/>
              <w:rPr>
                <w:rFonts w:ascii="Times New Roman" w:hAnsi="Times New Roman" w:cs="Times New Roman"/>
                <w:b/>
              </w:rPr>
            </w:pPr>
            <w:r w:rsidRPr="003376D4">
              <w:rPr>
                <w:rFonts w:ascii="Times New Roman" w:hAnsi="Times New Roman" w:cs="Times New Roman"/>
                <w:b/>
              </w:rPr>
              <w:t>(PWs)</w:t>
            </w:r>
          </w:p>
        </w:tc>
        <w:tc>
          <w:tcPr>
            <w:tcW w:w="2700" w:type="dxa"/>
          </w:tcPr>
          <w:p w:rsidR="00D92E98" w:rsidRPr="003376D4" w:rsidRDefault="00D92E98" w:rsidP="009A4EEC">
            <w:pPr>
              <w:ind w:right="289"/>
              <w:rPr>
                <w:rFonts w:ascii="Times New Roman" w:hAnsi="Times New Roman" w:cs="Times New Roman"/>
                <w:b/>
              </w:rPr>
            </w:pPr>
            <w:r w:rsidRPr="003376D4">
              <w:rPr>
                <w:rFonts w:ascii="Times New Roman" w:hAnsi="Times New Roman" w:cs="Times New Roman"/>
                <w:b/>
              </w:rPr>
              <w:t>Employment Generation Scheme</w:t>
            </w:r>
            <w:r w:rsidR="003376D4">
              <w:rPr>
                <w:rFonts w:ascii="Times New Roman" w:hAnsi="Times New Roman" w:cs="Times New Roman"/>
                <w:b/>
              </w:rPr>
              <w:t xml:space="preserve"> </w:t>
            </w:r>
            <w:r w:rsidRPr="003376D4">
              <w:rPr>
                <w:rFonts w:ascii="Times New Roman" w:hAnsi="Times New Roman" w:cs="Times New Roman"/>
                <w:b/>
              </w:rPr>
              <w:t>(EGS)</w:t>
            </w:r>
          </w:p>
        </w:tc>
        <w:tc>
          <w:tcPr>
            <w:tcW w:w="2340" w:type="dxa"/>
          </w:tcPr>
          <w:p w:rsidR="00D92E98" w:rsidRPr="003376D4" w:rsidRDefault="00646C5D" w:rsidP="009A4EEC">
            <w:pPr>
              <w:ind w:right="289"/>
              <w:jc w:val="center"/>
              <w:rPr>
                <w:rFonts w:ascii="Times New Roman" w:hAnsi="Times New Roman" w:cs="Times New Roman"/>
                <w:b/>
              </w:rPr>
            </w:pPr>
            <w:r w:rsidRPr="003376D4">
              <w:rPr>
                <w:rFonts w:ascii="Times New Roman" w:hAnsi="Times New Roman" w:cs="Times New Roman"/>
                <w:b/>
              </w:rPr>
              <w:t>“</w:t>
            </w:r>
            <w:r w:rsidR="00D92E98" w:rsidRPr="003376D4">
              <w:rPr>
                <w:rFonts w:ascii="Times New Roman" w:hAnsi="Times New Roman" w:cs="Times New Roman"/>
                <w:b/>
              </w:rPr>
              <w:t>MERET</w:t>
            </w:r>
            <w:r w:rsidRPr="003376D4">
              <w:rPr>
                <w:rFonts w:ascii="Times New Roman" w:hAnsi="Times New Roman" w:cs="Times New Roman"/>
                <w:b/>
              </w:rPr>
              <w:t>”</w:t>
            </w:r>
          </w:p>
        </w:tc>
        <w:tc>
          <w:tcPr>
            <w:tcW w:w="3060" w:type="dxa"/>
          </w:tcPr>
          <w:p w:rsidR="00D92E98" w:rsidRPr="003376D4" w:rsidRDefault="00D92E98" w:rsidP="003376D4">
            <w:pPr>
              <w:ind w:right="289"/>
              <w:rPr>
                <w:rFonts w:ascii="Times New Roman" w:hAnsi="Times New Roman" w:cs="Times New Roman"/>
                <w:b/>
              </w:rPr>
            </w:pPr>
            <w:r w:rsidRPr="003376D4">
              <w:rPr>
                <w:rFonts w:ascii="Times New Roman" w:hAnsi="Times New Roman" w:cs="Times New Roman"/>
                <w:b/>
              </w:rPr>
              <w:t>Productive Safety Net Programme</w:t>
            </w:r>
            <w:r w:rsidR="003376D4">
              <w:rPr>
                <w:rFonts w:ascii="Times New Roman" w:hAnsi="Times New Roman" w:cs="Times New Roman"/>
                <w:b/>
              </w:rPr>
              <w:t xml:space="preserve"> </w:t>
            </w:r>
            <w:r w:rsidRPr="003376D4">
              <w:rPr>
                <w:rFonts w:ascii="Times New Roman" w:hAnsi="Times New Roman" w:cs="Times New Roman"/>
                <w:b/>
              </w:rPr>
              <w:t>(PSNP)</w:t>
            </w:r>
          </w:p>
        </w:tc>
      </w:tr>
      <w:tr w:rsidR="00D92E98" w:rsidRPr="003376D4" w:rsidTr="00D04A68">
        <w:tc>
          <w:tcPr>
            <w:tcW w:w="1440" w:type="dxa"/>
          </w:tcPr>
          <w:p w:rsidR="00D92E98" w:rsidRPr="003376D4" w:rsidRDefault="00D92E98" w:rsidP="009A4EEC">
            <w:pPr>
              <w:ind w:right="289"/>
              <w:rPr>
                <w:rFonts w:ascii="Times New Roman" w:hAnsi="Times New Roman" w:cs="Times New Roman"/>
              </w:rPr>
            </w:pPr>
            <w:r w:rsidRPr="003376D4">
              <w:rPr>
                <w:rFonts w:ascii="Times New Roman" w:hAnsi="Times New Roman" w:cs="Times New Roman"/>
              </w:rPr>
              <w:t>National examples</w:t>
            </w:r>
          </w:p>
        </w:tc>
        <w:tc>
          <w:tcPr>
            <w:tcW w:w="2700" w:type="dxa"/>
          </w:tcPr>
          <w:p w:rsidR="00D92E98" w:rsidRPr="003376D4" w:rsidRDefault="00D92E98" w:rsidP="009A4EEC">
            <w:pPr>
              <w:ind w:right="289"/>
              <w:rPr>
                <w:rFonts w:ascii="Times New Roman" w:hAnsi="Times New Roman" w:cs="Times New Roman"/>
              </w:rPr>
            </w:pPr>
            <w:r w:rsidRPr="003376D4">
              <w:rPr>
                <w:rFonts w:ascii="Times New Roman" w:hAnsi="Times New Roman" w:cs="Times New Roman"/>
              </w:rPr>
              <w:t>Most relief operations to date</w:t>
            </w:r>
          </w:p>
        </w:tc>
        <w:tc>
          <w:tcPr>
            <w:tcW w:w="2340" w:type="dxa"/>
          </w:tcPr>
          <w:p w:rsidR="00D92E98" w:rsidRPr="003376D4" w:rsidRDefault="00747D25" w:rsidP="009A4EEC">
            <w:pPr>
              <w:ind w:right="289"/>
              <w:rPr>
                <w:rFonts w:ascii="Times New Roman" w:hAnsi="Times New Roman" w:cs="Times New Roman"/>
              </w:rPr>
            </w:pPr>
            <w:r w:rsidRPr="003376D4">
              <w:rPr>
                <w:rFonts w:ascii="Times New Roman" w:hAnsi="Times New Roman" w:cs="Times New Roman"/>
              </w:rPr>
              <w:t>Six regions in Ethiopia</w:t>
            </w:r>
          </w:p>
        </w:tc>
        <w:tc>
          <w:tcPr>
            <w:tcW w:w="3060" w:type="dxa"/>
          </w:tcPr>
          <w:p w:rsidR="00D92E98" w:rsidRPr="003376D4" w:rsidRDefault="00D92E98" w:rsidP="009A4EEC">
            <w:pPr>
              <w:ind w:right="289"/>
              <w:rPr>
                <w:rFonts w:ascii="Times New Roman" w:hAnsi="Times New Roman" w:cs="Times New Roman"/>
              </w:rPr>
            </w:pPr>
            <w:r w:rsidRPr="003376D4">
              <w:rPr>
                <w:rFonts w:ascii="Times New Roman" w:hAnsi="Times New Roman" w:cs="Times New Roman"/>
                <w:color w:val="0D0D0D" w:themeColor="text1" w:themeTint="F2"/>
              </w:rPr>
              <w:t>Eight regions in Ethiopia</w:t>
            </w:r>
          </w:p>
        </w:tc>
      </w:tr>
      <w:tr w:rsidR="00D92E98" w:rsidRPr="003376D4" w:rsidTr="00D04A68">
        <w:tc>
          <w:tcPr>
            <w:tcW w:w="1440" w:type="dxa"/>
          </w:tcPr>
          <w:p w:rsidR="00D92E98" w:rsidRPr="003376D4" w:rsidRDefault="00D92E98" w:rsidP="009A4EEC">
            <w:pPr>
              <w:ind w:right="289"/>
              <w:rPr>
                <w:rFonts w:ascii="Times New Roman" w:hAnsi="Times New Roman" w:cs="Times New Roman"/>
              </w:rPr>
            </w:pPr>
            <w:r w:rsidRPr="003376D4">
              <w:rPr>
                <w:rFonts w:ascii="Times New Roman" w:hAnsi="Times New Roman" w:cs="Times New Roman"/>
              </w:rPr>
              <w:t>Primary Objective</w:t>
            </w:r>
          </w:p>
        </w:tc>
        <w:tc>
          <w:tcPr>
            <w:tcW w:w="2700" w:type="dxa"/>
          </w:tcPr>
          <w:p w:rsidR="00D92E98" w:rsidRPr="003376D4" w:rsidRDefault="00D92E98" w:rsidP="009A4EEC">
            <w:pPr>
              <w:ind w:right="289"/>
              <w:rPr>
                <w:rFonts w:ascii="Times New Roman" w:hAnsi="Times New Roman" w:cs="Times New Roman"/>
              </w:rPr>
            </w:pPr>
            <w:r w:rsidRPr="003376D4">
              <w:rPr>
                <w:rFonts w:ascii="Times New Roman" w:hAnsi="Times New Roman" w:cs="Times New Roman"/>
              </w:rPr>
              <w:t>More productive use of relief resources</w:t>
            </w:r>
          </w:p>
        </w:tc>
        <w:tc>
          <w:tcPr>
            <w:tcW w:w="2340" w:type="dxa"/>
          </w:tcPr>
          <w:p w:rsidR="00D92E98" w:rsidRPr="003376D4" w:rsidRDefault="00D92E98" w:rsidP="009A4EEC">
            <w:pPr>
              <w:ind w:right="289"/>
              <w:rPr>
                <w:rFonts w:ascii="Times New Roman" w:hAnsi="Times New Roman" w:cs="Times New Roman"/>
              </w:rPr>
            </w:pPr>
            <w:r w:rsidRPr="003376D4">
              <w:rPr>
                <w:rFonts w:ascii="Times New Roman" w:hAnsi="Times New Roman" w:cs="Times New Roman"/>
              </w:rPr>
              <w:t>Asset creation :   Infrastructure, environmental rehabilitation</w:t>
            </w:r>
          </w:p>
        </w:tc>
        <w:tc>
          <w:tcPr>
            <w:tcW w:w="3060" w:type="dxa"/>
          </w:tcPr>
          <w:p w:rsidR="00D92E98" w:rsidRPr="003376D4" w:rsidRDefault="004031E3" w:rsidP="009A4EEC">
            <w:pPr>
              <w:ind w:right="289"/>
              <w:rPr>
                <w:rFonts w:ascii="Times New Roman" w:hAnsi="Times New Roman" w:cs="Times New Roman"/>
              </w:rPr>
            </w:pPr>
            <w:r w:rsidRPr="003376D4">
              <w:rPr>
                <w:rFonts w:ascii="Times New Roman" w:hAnsi="Times New Roman" w:cs="Times New Roman"/>
              </w:rPr>
              <w:t>Food consumption and a</w:t>
            </w:r>
            <w:r w:rsidR="00BC12E5" w:rsidRPr="003376D4">
              <w:rPr>
                <w:rFonts w:ascii="Times New Roman" w:hAnsi="Times New Roman" w:cs="Times New Roman"/>
              </w:rPr>
              <w:t>sset protection for chronically food insecure</w:t>
            </w:r>
            <w:r w:rsidR="0091135B" w:rsidRPr="003376D4">
              <w:rPr>
                <w:rFonts w:ascii="Times New Roman" w:hAnsi="Times New Roman" w:cs="Times New Roman"/>
              </w:rPr>
              <w:t xml:space="preserve"> HHs</w:t>
            </w:r>
          </w:p>
        </w:tc>
      </w:tr>
      <w:tr w:rsidR="00D92E98" w:rsidRPr="003376D4" w:rsidTr="00D04A68">
        <w:tc>
          <w:tcPr>
            <w:tcW w:w="1440" w:type="dxa"/>
          </w:tcPr>
          <w:p w:rsidR="00D92E98" w:rsidRPr="003376D4" w:rsidRDefault="00D92E98" w:rsidP="009A4EEC">
            <w:pPr>
              <w:ind w:right="289"/>
              <w:rPr>
                <w:rFonts w:ascii="Times New Roman" w:hAnsi="Times New Roman" w:cs="Times New Roman"/>
              </w:rPr>
            </w:pPr>
            <w:r w:rsidRPr="003376D4">
              <w:rPr>
                <w:rFonts w:ascii="Times New Roman" w:hAnsi="Times New Roman" w:cs="Times New Roman"/>
              </w:rPr>
              <w:t>Secondary Objective</w:t>
            </w:r>
          </w:p>
        </w:tc>
        <w:tc>
          <w:tcPr>
            <w:tcW w:w="2700" w:type="dxa"/>
          </w:tcPr>
          <w:p w:rsidR="00D92E98" w:rsidRPr="003376D4" w:rsidRDefault="00D92E98" w:rsidP="009A4EEC">
            <w:pPr>
              <w:ind w:right="289"/>
              <w:rPr>
                <w:rFonts w:ascii="Times New Roman" w:hAnsi="Times New Roman" w:cs="Times New Roman"/>
              </w:rPr>
            </w:pPr>
            <w:r w:rsidRPr="003376D4">
              <w:rPr>
                <w:rFonts w:ascii="Times New Roman" w:hAnsi="Times New Roman" w:cs="Times New Roman"/>
              </w:rPr>
              <w:t>Asset creation: Infrastructure, environmental rehabilitation</w:t>
            </w:r>
          </w:p>
        </w:tc>
        <w:tc>
          <w:tcPr>
            <w:tcW w:w="2340" w:type="dxa"/>
          </w:tcPr>
          <w:p w:rsidR="00D92E98" w:rsidRPr="003376D4" w:rsidRDefault="00D92E98" w:rsidP="009A4EEC">
            <w:pPr>
              <w:ind w:right="289"/>
              <w:rPr>
                <w:rFonts w:ascii="Times New Roman" w:hAnsi="Times New Roman" w:cs="Times New Roman"/>
              </w:rPr>
            </w:pPr>
            <w:r w:rsidRPr="003376D4">
              <w:rPr>
                <w:rFonts w:ascii="Times New Roman" w:hAnsi="Times New Roman" w:cs="Times New Roman"/>
              </w:rPr>
              <w:t>Reduce vulnerability</w:t>
            </w:r>
          </w:p>
        </w:tc>
        <w:tc>
          <w:tcPr>
            <w:tcW w:w="3060" w:type="dxa"/>
          </w:tcPr>
          <w:p w:rsidR="00D92E98" w:rsidRPr="003376D4" w:rsidRDefault="00596872" w:rsidP="009A4EEC">
            <w:pPr>
              <w:ind w:right="289"/>
              <w:rPr>
                <w:rFonts w:ascii="Times New Roman" w:hAnsi="Times New Roman" w:cs="Times New Roman"/>
              </w:rPr>
            </w:pPr>
            <w:r w:rsidRPr="003376D4">
              <w:rPr>
                <w:rFonts w:ascii="Times New Roman" w:hAnsi="Times New Roman" w:cs="Times New Roman"/>
              </w:rPr>
              <w:t>Community a</w:t>
            </w:r>
            <w:r w:rsidR="00D92E98" w:rsidRPr="003376D4">
              <w:rPr>
                <w:rFonts w:ascii="Times New Roman" w:hAnsi="Times New Roman" w:cs="Times New Roman"/>
              </w:rPr>
              <w:t>sset creation Infrastructure, environmental rehabilitation</w:t>
            </w:r>
          </w:p>
        </w:tc>
      </w:tr>
      <w:tr w:rsidR="00D92E98" w:rsidRPr="003376D4" w:rsidTr="00D04A68">
        <w:tc>
          <w:tcPr>
            <w:tcW w:w="1440" w:type="dxa"/>
          </w:tcPr>
          <w:p w:rsidR="00D92E98" w:rsidRPr="003376D4" w:rsidRDefault="00D92E98" w:rsidP="009A4EEC">
            <w:pPr>
              <w:ind w:right="289"/>
              <w:rPr>
                <w:rFonts w:ascii="Times New Roman" w:hAnsi="Times New Roman" w:cs="Times New Roman"/>
              </w:rPr>
            </w:pPr>
            <w:r w:rsidRPr="003376D4">
              <w:rPr>
                <w:rFonts w:ascii="Times New Roman" w:hAnsi="Times New Roman" w:cs="Times New Roman"/>
              </w:rPr>
              <w:t>Target</w:t>
            </w:r>
          </w:p>
        </w:tc>
        <w:tc>
          <w:tcPr>
            <w:tcW w:w="2700" w:type="dxa"/>
          </w:tcPr>
          <w:p w:rsidR="00D92E98" w:rsidRPr="003376D4" w:rsidRDefault="00D92E98" w:rsidP="009A4EEC">
            <w:pPr>
              <w:ind w:right="289"/>
              <w:rPr>
                <w:rFonts w:ascii="Times New Roman" w:hAnsi="Times New Roman" w:cs="Times New Roman"/>
              </w:rPr>
            </w:pPr>
            <w:r w:rsidRPr="003376D4">
              <w:rPr>
                <w:rFonts w:ascii="Times New Roman" w:hAnsi="Times New Roman" w:cs="Times New Roman"/>
              </w:rPr>
              <w:t>Those affected by climatic shocks</w:t>
            </w:r>
          </w:p>
        </w:tc>
        <w:tc>
          <w:tcPr>
            <w:tcW w:w="2340" w:type="dxa"/>
          </w:tcPr>
          <w:p w:rsidR="00D92E98" w:rsidRPr="003376D4" w:rsidRDefault="00D92E98" w:rsidP="009A4EEC">
            <w:pPr>
              <w:ind w:right="289"/>
              <w:rPr>
                <w:rFonts w:ascii="Times New Roman" w:hAnsi="Times New Roman" w:cs="Times New Roman"/>
              </w:rPr>
            </w:pPr>
            <w:r w:rsidRPr="003376D4">
              <w:rPr>
                <w:rFonts w:ascii="Times New Roman" w:hAnsi="Times New Roman" w:cs="Times New Roman"/>
              </w:rPr>
              <w:t>Able bodied poor</w:t>
            </w:r>
          </w:p>
          <w:p w:rsidR="00D92E98" w:rsidRPr="003376D4" w:rsidRDefault="00D92E98" w:rsidP="009A4EEC">
            <w:pPr>
              <w:ind w:right="289"/>
              <w:rPr>
                <w:rFonts w:ascii="Times New Roman" w:hAnsi="Times New Roman" w:cs="Times New Roman"/>
              </w:rPr>
            </w:pPr>
            <w:r w:rsidRPr="003376D4">
              <w:rPr>
                <w:rFonts w:ascii="Times New Roman" w:hAnsi="Times New Roman" w:cs="Times New Roman"/>
              </w:rPr>
              <w:t>Chronically food insecure</w:t>
            </w:r>
          </w:p>
        </w:tc>
        <w:tc>
          <w:tcPr>
            <w:tcW w:w="3060" w:type="dxa"/>
          </w:tcPr>
          <w:p w:rsidR="00D92E98" w:rsidRPr="003376D4" w:rsidRDefault="004031E3" w:rsidP="009A4EEC">
            <w:pPr>
              <w:ind w:right="289"/>
              <w:rPr>
                <w:rFonts w:ascii="Times New Roman" w:hAnsi="Times New Roman" w:cs="Times New Roman"/>
              </w:rPr>
            </w:pPr>
            <w:r w:rsidRPr="003376D4">
              <w:rPr>
                <w:rFonts w:ascii="Times New Roman" w:hAnsi="Times New Roman" w:cs="Times New Roman"/>
              </w:rPr>
              <w:t>Able bodied and D</w:t>
            </w:r>
            <w:r w:rsidR="00D92E98" w:rsidRPr="003376D4">
              <w:rPr>
                <w:rFonts w:ascii="Times New Roman" w:hAnsi="Times New Roman" w:cs="Times New Roman"/>
              </w:rPr>
              <w:t>isabled poor Chronically food insecure</w:t>
            </w:r>
            <w:r w:rsidR="0091135B" w:rsidRPr="003376D4">
              <w:rPr>
                <w:rFonts w:ascii="Times New Roman" w:hAnsi="Times New Roman" w:cs="Times New Roman"/>
              </w:rPr>
              <w:t xml:space="preserve"> HHs</w:t>
            </w:r>
          </w:p>
        </w:tc>
      </w:tr>
      <w:tr w:rsidR="00D92E98" w:rsidRPr="003376D4" w:rsidTr="00D04A68">
        <w:tc>
          <w:tcPr>
            <w:tcW w:w="1440" w:type="dxa"/>
          </w:tcPr>
          <w:p w:rsidR="00D92E98" w:rsidRPr="003376D4" w:rsidRDefault="00D92E98" w:rsidP="009A4EEC">
            <w:pPr>
              <w:ind w:right="289"/>
              <w:rPr>
                <w:rFonts w:ascii="Times New Roman" w:hAnsi="Times New Roman" w:cs="Times New Roman"/>
              </w:rPr>
            </w:pPr>
            <w:r w:rsidRPr="003376D4">
              <w:rPr>
                <w:rFonts w:ascii="Times New Roman" w:hAnsi="Times New Roman" w:cs="Times New Roman"/>
              </w:rPr>
              <w:t>Resources</w:t>
            </w:r>
          </w:p>
        </w:tc>
        <w:tc>
          <w:tcPr>
            <w:tcW w:w="2700" w:type="dxa"/>
          </w:tcPr>
          <w:p w:rsidR="00D92E98" w:rsidRPr="003376D4" w:rsidRDefault="00D92E98" w:rsidP="009A4EEC">
            <w:pPr>
              <w:ind w:right="289"/>
              <w:rPr>
                <w:rFonts w:ascii="Times New Roman" w:hAnsi="Times New Roman" w:cs="Times New Roman"/>
              </w:rPr>
            </w:pPr>
            <w:r w:rsidRPr="003376D4">
              <w:rPr>
                <w:rFonts w:ascii="Times New Roman" w:hAnsi="Times New Roman" w:cs="Times New Roman"/>
              </w:rPr>
              <w:t>Determined by relief needs in Ethiopia on annual basis</w:t>
            </w:r>
            <w:r w:rsidR="00723FD9" w:rsidRPr="003376D4">
              <w:rPr>
                <w:rFonts w:ascii="Times New Roman" w:hAnsi="Times New Roman" w:cs="Times New Roman"/>
              </w:rPr>
              <w:t>(no certainty on the amounts of resources for the woreda</w:t>
            </w:r>
            <w:r w:rsidR="004031E3" w:rsidRPr="003376D4">
              <w:rPr>
                <w:rFonts w:ascii="Times New Roman" w:hAnsi="Times New Roman" w:cs="Times New Roman"/>
              </w:rPr>
              <w:t xml:space="preserve"> or districts</w:t>
            </w:r>
            <w:r w:rsidR="00723FD9" w:rsidRPr="003376D4">
              <w:rPr>
                <w:rFonts w:ascii="Times New Roman" w:hAnsi="Times New Roman" w:cs="Times New Roman"/>
              </w:rPr>
              <w:t>)</w:t>
            </w:r>
          </w:p>
        </w:tc>
        <w:tc>
          <w:tcPr>
            <w:tcW w:w="2340" w:type="dxa"/>
          </w:tcPr>
          <w:p w:rsidR="00D92E98" w:rsidRPr="003376D4" w:rsidRDefault="00D92E98" w:rsidP="009A4EEC">
            <w:pPr>
              <w:ind w:right="289"/>
              <w:rPr>
                <w:rFonts w:ascii="Times New Roman" w:hAnsi="Times New Roman" w:cs="Times New Roman"/>
              </w:rPr>
            </w:pPr>
            <w:r w:rsidRPr="003376D4">
              <w:rPr>
                <w:rFonts w:ascii="Times New Roman" w:hAnsi="Times New Roman" w:cs="Times New Roman"/>
              </w:rPr>
              <w:t>Multi annual</w:t>
            </w:r>
          </w:p>
        </w:tc>
        <w:tc>
          <w:tcPr>
            <w:tcW w:w="3060" w:type="dxa"/>
          </w:tcPr>
          <w:p w:rsidR="00D92E98" w:rsidRPr="003376D4" w:rsidRDefault="00D92E98" w:rsidP="009A4EEC">
            <w:pPr>
              <w:ind w:right="289"/>
              <w:rPr>
                <w:rFonts w:ascii="Times New Roman" w:hAnsi="Times New Roman" w:cs="Times New Roman"/>
              </w:rPr>
            </w:pPr>
            <w:r w:rsidRPr="003376D4">
              <w:rPr>
                <w:rFonts w:ascii="Times New Roman" w:hAnsi="Times New Roman" w:cs="Times New Roman"/>
              </w:rPr>
              <w:t>Multi annual</w:t>
            </w:r>
            <w:r w:rsidR="004031E3" w:rsidRPr="003376D4">
              <w:rPr>
                <w:rFonts w:ascii="Times New Roman" w:hAnsi="Times New Roman" w:cs="Times New Roman"/>
              </w:rPr>
              <w:t xml:space="preserve"> through the Government’s Safety Net budget line</w:t>
            </w:r>
          </w:p>
        </w:tc>
      </w:tr>
      <w:tr w:rsidR="00D92E98" w:rsidRPr="003376D4" w:rsidTr="00D04A68">
        <w:tc>
          <w:tcPr>
            <w:tcW w:w="1440" w:type="dxa"/>
          </w:tcPr>
          <w:p w:rsidR="00D92E98" w:rsidRPr="003376D4" w:rsidRDefault="00D92E98" w:rsidP="009A4EEC">
            <w:pPr>
              <w:rPr>
                <w:rFonts w:ascii="Times New Roman" w:hAnsi="Times New Roman" w:cs="Times New Roman"/>
              </w:rPr>
            </w:pPr>
            <w:r w:rsidRPr="003376D4">
              <w:rPr>
                <w:rFonts w:ascii="Times New Roman" w:hAnsi="Times New Roman" w:cs="Times New Roman"/>
              </w:rPr>
              <w:t>Mode of payment</w:t>
            </w:r>
          </w:p>
        </w:tc>
        <w:tc>
          <w:tcPr>
            <w:tcW w:w="2700" w:type="dxa"/>
          </w:tcPr>
          <w:p w:rsidR="00D92E98" w:rsidRPr="003376D4" w:rsidRDefault="00D92E98" w:rsidP="009A4EEC">
            <w:pPr>
              <w:rPr>
                <w:rFonts w:ascii="Times New Roman" w:hAnsi="Times New Roman" w:cs="Times New Roman"/>
              </w:rPr>
            </w:pPr>
            <w:r w:rsidRPr="003376D4">
              <w:rPr>
                <w:rFonts w:ascii="Times New Roman" w:hAnsi="Times New Roman" w:cs="Times New Roman"/>
              </w:rPr>
              <w:t>Primarily food to date but increasing emphasis on transfers in a form that support local market</w:t>
            </w:r>
          </w:p>
        </w:tc>
        <w:tc>
          <w:tcPr>
            <w:tcW w:w="2340" w:type="dxa"/>
          </w:tcPr>
          <w:p w:rsidR="00D92E98" w:rsidRPr="003376D4" w:rsidRDefault="00D92E98" w:rsidP="009A4EEC">
            <w:pPr>
              <w:rPr>
                <w:rFonts w:ascii="Times New Roman" w:hAnsi="Times New Roman" w:cs="Times New Roman"/>
              </w:rPr>
            </w:pPr>
            <w:r w:rsidRPr="003376D4">
              <w:rPr>
                <w:rFonts w:ascii="Times New Roman" w:hAnsi="Times New Roman" w:cs="Times New Roman"/>
              </w:rPr>
              <w:t>Food</w:t>
            </w:r>
          </w:p>
        </w:tc>
        <w:tc>
          <w:tcPr>
            <w:tcW w:w="3060" w:type="dxa"/>
          </w:tcPr>
          <w:p w:rsidR="00D92E98" w:rsidRPr="003376D4" w:rsidRDefault="00D92E98" w:rsidP="009A4EEC">
            <w:pPr>
              <w:rPr>
                <w:rFonts w:ascii="Times New Roman" w:hAnsi="Times New Roman" w:cs="Times New Roman"/>
              </w:rPr>
            </w:pPr>
            <w:r w:rsidRPr="003376D4">
              <w:rPr>
                <w:rFonts w:ascii="Times New Roman" w:hAnsi="Times New Roman" w:cs="Times New Roman"/>
              </w:rPr>
              <w:t>Cash first principle, but, based on preference:</w:t>
            </w:r>
          </w:p>
          <w:p w:rsidR="00D92E98" w:rsidRPr="003376D4" w:rsidRDefault="00D92E98" w:rsidP="009A4EEC">
            <w:pPr>
              <w:rPr>
                <w:rFonts w:ascii="Times New Roman" w:hAnsi="Times New Roman" w:cs="Times New Roman"/>
              </w:rPr>
            </w:pPr>
            <w:r w:rsidRPr="003376D4">
              <w:rPr>
                <w:rFonts w:ascii="Times New Roman" w:hAnsi="Times New Roman" w:cs="Times New Roman"/>
              </w:rPr>
              <w:t>Cash only, Food only, Cash and Food mixture</w:t>
            </w:r>
          </w:p>
        </w:tc>
      </w:tr>
      <w:tr w:rsidR="00D92E98" w:rsidRPr="003376D4" w:rsidTr="00D04A68">
        <w:tc>
          <w:tcPr>
            <w:tcW w:w="1440" w:type="dxa"/>
          </w:tcPr>
          <w:p w:rsidR="00D92E98" w:rsidRPr="003376D4" w:rsidRDefault="00D92E98" w:rsidP="009A4EEC">
            <w:pPr>
              <w:rPr>
                <w:rFonts w:ascii="Times New Roman" w:hAnsi="Times New Roman" w:cs="Times New Roman"/>
              </w:rPr>
            </w:pPr>
            <w:r w:rsidRPr="003376D4">
              <w:rPr>
                <w:rFonts w:ascii="Times New Roman" w:hAnsi="Times New Roman" w:cs="Times New Roman"/>
              </w:rPr>
              <w:t>Institutional responsibility</w:t>
            </w:r>
          </w:p>
        </w:tc>
        <w:tc>
          <w:tcPr>
            <w:tcW w:w="2700" w:type="dxa"/>
          </w:tcPr>
          <w:p w:rsidR="00D92E98" w:rsidRPr="003376D4" w:rsidRDefault="00D92E98" w:rsidP="009A4EEC">
            <w:pPr>
              <w:rPr>
                <w:rFonts w:ascii="Times New Roman" w:hAnsi="Times New Roman" w:cs="Times New Roman"/>
              </w:rPr>
            </w:pPr>
            <w:r w:rsidRPr="003376D4">
              <w:rPr>
                <w:rFonts w:ascii="Times New Roman" w:hAnsi="Times New Roman" w:cs="Times New Roman"/>
              </w:rPr>
              <w:t>DPPC  centre/zone/region/wereda</w:t>
            </w:r>
          </w:p>
        </w:tc>
        <w:tc>
          <w:tcPr>
            <w:tcW w:w="2340" w:type="dxa"/>
          </w:tcPr>
          <w:p w:rsidR="00D92E98" w:rsidRPr="003376D4" w:rsidRDefault="003376D4" w:rsidP="009A4EEC">
            <w:pPr>
              <w:rPr>
                <w:rFonts w:ascii="Times New Roman" w:hAnsi="Times New Roman" w:cs="Times New Roman"/>
              </w:rPr>
            </w:pPr>
            <w:r>
              <w:rPr>
                <w:rFonts w:ascii="Times New Roman" w:hAnsi="Times New Roman" w:cs="Times New Roman"/>
              </w:rPr>
              <w:t>MOA  centre/ region /zone/ wo</w:t>
            </w:r>
            <w:r w:rsidR="00D92E98" w:rsidRPr="003376D4">
              <w:rPr>
                <w:rFonts w:ascii="Times New Roman" w:hAnsi="Times New Roman" w:cs="Times New Roman"/>
              </w:rPr>
              <w:t>reda</w:t>
            </w:r>
          </w:p>
        </w:tc>
        <w:tc>
          <w:tcPr>
            <w:tcW w:w="3060" w:type="dxa"/>
          </w:tcPr>
          <w:p w:rsidR="00D92E98" w:rsidRPr="003376D4" w:rsidRDefault="00723FD9" w:rsidP="009A4EEC">
            <w:pPr>
              <w:rPr>
                <w:rFonts w:ascii="Times New Roman" w:hAnsi="Times New Roman" w:cs="Times New Roman"/>
              </w:rPr>
            </w:pPr>
            <w:r w:rsidRPr="003376D4">
              <w:rPr>
                <w:rFonts w:ascii="Times New Roman" w:hAnsi="Times New Roman" w:cs="Times New Roman"/>
              </w:rPr>
              <w:t>Food Security line Offices at every level have oversight PWs components</w:t>
            </w:r>
            <w:r w:rsidR="00D92E98" w:rsidRPr="003376D4">
              <w:rPr>
                <w:rFonts w:ascii="Times New Roman" w:hAnsi="Times New Roman" w:cs="Times New Roman"/>
              </w:rPr>
              <w:t xml:space="preserve"> center/region/zone/ woreda</w:t>
            </w:r>
          </w:p>
        </w:tc>
      </w:tr>
      <w:tr w:rsidR="00D92E98" w:rsidRPr="003376D4" w:rsidTr="00D04A68">
        <w:tc>
          <w:tcPr>
            <w:tcW w:w="1440" w:type="dxa"/>
          </w:tcPr>
          <w:p w:rsidR="00D92E98" w:rsidRPr="003376D4" w:rsidRDefault="00D92E98" w:rsidP="009A4EEC">
            <w:pPr>
              <w:rPr>
                <w:rFonts w:ascii="Times New Roman" w:hAnsi="Times New Roman" w:cs="Times New Roman"/>
              </w:rPr>
            </w:pPr>
            <w:r w:rsidRPr="003376D4">
              <w:rPr>
                <w:rFonts w:ascii="Times New Roman" w:hAnsi="Times New Roman" w:cs="Times New Roman"/>
              </w:rPr>
              <w:t>Financial responsibility</w:t>
            </w:r>
          </w:p>
        </w:tc>
        <w:tc>
          <w:tcPr>
            <w:tcW w:w="2700" w:type="dxa"/>
          </w:tcPr>
          <w:p w:rsidR="00D92E98" w:rsidRPr="003376D4" w:rsidRDefault="00D92E98" w:rsidP="009A4EEC">
            <w:pPr>
              <w:rPr>
                <w:rFonts w:ascii="Times New Roman" w:hAnsi="Times New Roman" w:cs="Times New Roman"/>
              </w:rPr>
            </w:pPr>
            <w:r w:rsidRPr="003376D4">
              <w:rPr>
                <w:rFonts w:ascii="Times New Roman" w:hAnsi="Times New Roman" w:cs="Times New Roman"/>
              </w:rPr>
              <w:t>External donors</w:t>
            </w:r>
          </w:p>
        </w:tc>
        <w:tc>
          <w:tcPr>
            <w:tcW w:w="2340" w:type="dxa"/>
          </w:tcPr>
          <w:p w:rsidR="00D92E98" w:rsidRPr="003376D4" w:rsidRDefault="00D92E98" w:rsidP="009A4EEC">
            <w:pPr>
              <w:rPr>
                <w:rFonts w:ascii="Times New Roman" w:hAnsi="Times New Roman" w:cs="Times New Roman"/>
              </w:rPr>
            </w:pPr>
            <w:r w:rsidRPr="003376D4">
              <w:rPr>
                <w:rFonts w:ascii="Times New Roman" w:hAnsi="Times New Roman" w:cs="Times New Roman"/>
              </w:rPr>
              <w:t>External donors</w:t>
            </w:r>
          </w:p>
        </w:tc>
        <w:tc>
          <w:tcPr>
            <w:tcW w:w="3060" w:type="dxa"/>
          </w:tcPr>
          <w:p w:rsidR="00D92E98" w:rsidRPr="003376D4" w:rsidRDefault="00D92E98" w:rsidP="009A4EEC">
            <w:pPr>
              <w:rPr>
                <w:rFonts w:ascii="Times New Roman" w:hAnsi="Times New Roman" w:cs="Times New Roman"/>
              </w:rPr>
            </w:pPr>
            <w:r w:rsidRPr="003376D4">
              <w:rPr>
                <w:rFonts w:ascii="Times New Roman" w:hAnsi="Times New Roman" w:cs="Times New Roman"/>
              </w:rPr>
              <w:t>External donors and Government of Ethiopia</w:t>
            </w:r>
          </w:p>
        </w:tc>
      </w:tr>
      <w:tr w:rsidR="00747D25" w:rsidRPr="003376D4" w:rsidTr="00D04A68">
        <w:trPr>
          <w:trHeight w:val="773"/>
        </w:trPr>
        <w:tc>
          <w:tcPr>
            <w:tcW w:w="1440" w:type="dxa"/>
          </w:tcPr>
          <w:p w:rsidR="00747D25" w:rsidRPr="003376D4" w:rsidRDefault="00747D25" w:rsidP="009A4EEC">
            <w:pPr>
              <w:rPr>
                <w:rFonts w:ascii="Times New Roman" w:hAnsi="Times New Roman" w:cs="Times New Roman"/>
              </w:rPr>
            </w:pPr>
            <w:r w:rsidRPr="003376D4">
              <w:rPr>
                <w:rFonts w:ascii="Times New Roman" w:hAnsi="Times New Roman" w:cs="Times New Roman"/>
              </w:rPr>
              <w:t>Planning</w:t>
            </w:r>
          </w:p>
        </w:tc>
        <w:tc>
          <w:tcPr>
            <w:tcW w:w="2700" w:type="dxa"/>
          </w:tcPr>
          <w:p w:rsidR="00747D25" w:rsidRPr="003376D4" w:rsidRDefault="00747D25" w:rsidP="009A4EEC">
            <w:pPr>
              <w:rPr>
                <w:rFonts w:ascii="Times New Roman" w:hAnsi="Times New Roman" w:cs="Times New Roman"/>
              </w:rPr>
            </w:pPr>
            <w:r w:rsidRPr="003376D4">
              <w:rPr>
                <w:rFonts w:ascii="Times New Roman" w:hAnsi="Times New Roman" w:cs="Times New Roman"/>
              </w:rPr>
              <w:t>Public works were not planned as part of development strategy for the woreda</w:t>
            </w:r>
          </w:p>
        </w:tc>
        <w:tc>
          <w:tcPr>
            <w:tcW w:w="2340" w:type="dxa"/>
          </w:tcPr>
          <w:p w:rsidR="00747D25" w:rsidRPr="003376D4" w:rsidRDefault="00747D25" w:rsidP="009A4EEC">
            <w:pPr>
              <w:rPr>
                <w:rFonts w:ascii="Times New Roman" w:hAnsi="Times New Roman" w:cs="Times New Roman"/>
              </w:rPr>
            </w:pPr>
            <w:r w:rsidRPr="003376D4">
              <w:rPr>
                <w:rFonts w:ascii="Times New Roman" w:hAnsi="Times New Roman" w:cs="Times New Roman"/>
              </w:rPr>
              <w:t xml:space="preserve">Based on community priorities </w:t>
            </w:r>
            <w:r w:rsidR="0001397B" w:rsidRPr="003376D4">
              <w:rPr>
                <w:rFonts w:ascii="Times New Roman" w:hAnsi="Times New Roman" w:cs="Times New Roman"/>
              </w:rPr>
              <w:t>includes</w:t>
            </w:r>
            <w:r w:rsidRPr="003376D4">
              <w:rPr>
                <w:rFonts w:ascii="Times New Roman" w:hAnsi="Times New Roman" w:cs="Times New Roman"/>
              </w:rPr>
              <w:t xml:space="preserve"> in the woreda development plan</w:t>
            </w:r>
          </w:p>
        </w:tc>
        <w:tc>
          <w:tcPr>
            <w:tcW w:w="3060" w:type="dxa"/>
          </w:tcPr>
          <w:p w:rsidR="00747D25" w:rsidRPr="003376D4" w:rsidRDefault="00747D25" w:rsidP="009A4EEC">
            <w:pPr>
              <w:rPr>
                <w:rFonts w:ascii="Times New Roman" w:hAnsi="Times New Roman" w:cs="Times New Roman"/>
              </w:rPr>
            </w:pPr>
            <w:r w:rsidRPr="003376D4">
              <w:rPr>
                <w:rFonts w:ascii="Times New Roman" w:hAnsi="Times New Roman" w:cs="Times New Roman"/>
              </w:rPr>
              <w:t>Based on community pr</w:t>
            </w:r>
            <w:r w:rsidR="0001397B" w:rsidRPr="003376D4">
              <w:rPr>
                <w:rFonts w:ascii="Times New Roman" w:hAnsi="Times New Roman" w:cs="Times New Roman"/>
              </w:rPr>
              <w:t>iorities taken into account in</w:t>
            </w:r>
            <w:r w:rsidRPr="003376D4">
              <w:rPr>
                <w:rFonts w:ascii="Times New Roman" w:hAnsi="Times New Roman" w:cs="Times New Roman"/>
              </w:rPr>
              <w:t xml:space="preserve"> the woreda development plan</w:t>
            </w:r>
          </w:p>
        </w:tc>
      </w:tr>
    </w:tbl>
    <w:p w:rsidR="006D5C8A" w:rsidRPr="000258CB" w:rsidRDefault="00660BFB" w:rsidP="003376D4">
      <w:pPr>
        <w:pStyle w:val="Heading1"/>
        <w:spacing w:before="120" w:line="480" w:lineRule="auto"/>
        <w:ind w:right="1440"/>
        <w:rPr>
          <w:rFonts w:ascii="Times New Roman" w:hAnsi="Times New Roman" w:cs="Times New Roman"/>
          <w:color w:val="auto"/>
          <w:sz w:val="22"/>
          <w:szCs w:val="22"/>
        </w:rPr>
      </w:pPr>
      <w:r w:rsidRPr="000258CB">
        <w:rPr>
          <w:rFonts w:ascii="Arial" w:hAnsi="Arial" w:cs="Arial"/>
          <w:color w:val="auto"/>
          <w:sz w:val="22"/>
          <w:szCs w:val="22"/>
        </w:rPr>
        <w:t xml:space="preserve">                                 </w:t>
      </w:r>
      <w:r w:rsidR="00FF73F5" w:rsidRPr="000258CB">
        <w:rPr>
          <w:rFonts w:ascii="Arial" w:hAnsi="Arial" w:cs="Arial"/>
          <w:color w:val="auto"/>
          <w:sz w:val="22"/>
          <w:szCs w:val="22"/>
        </w:rPr>
        <w:t xml:space="preserve"> </w:t>
      </w:r>
      <w:bookmarkStart w:id="159" w:name="_Toc306417666"/>
      <w:bookmarkStart w:id="160" w:name="_Toc306421162"/>
      <w:bookmarkStart w:id="161" w:name="_Toc306422310"/>
      <w:r w:rsidR="006D5C8A" w:rsidRPr="000258CB">
        <w:rPr>
          <w:rFonts w:ascii="Times New Roman" w:hAnsi="Times New Roman" w:cs="Times New Roman"/>
          <w:color w:val="auto"/>
          <w:sz w:val="22"/>
          <w:szCs w:val="22"/>
        </w:rPr>
        <w:t xml:space="preserve">Source: </w:t>
      </w:r>
      <w:r w:rsidR="006E03E6" w:rsidRPr="000258CB">
        <w:rPr>
          <w:rFonts w:ascii="Times New Roman" w:hAnsi="Times New Roman" w:cs="Times New Roman"/>
          <w:color w:val="auto"/>
          <w:sz w:val="22"/>
          <w:szCs w:val="22"/>
        </w:rPr>
        <w:t xml:space="preserve">Summarized from </w:t>
      </w:r>
      <w:r w:rsidR="006D5C8A" w:rsidRPr="000258CB">
        <w:rPr>
          <w:rFonts w:ascii="Times New Roman" w:hAnsi="Times New Roman" w:cs="Times New Roman"/>
          <w:color w:val="auto"/>
          <w:sz w:val="22"/>
          <w:szCs w:val="22"/>
        </w:rPr>
        <w:t>MOARD, 2010</w:t>
      </w:r>
      <w:bookmarkEnd w:id="159"/>
      <w:bookmarkEnd w:id="160"/>
      <w:bookmarkEnd w:id="161"/>
    </w:p>
    <w:p w:rsidR="00596872" w:rsidRDefault="00596872" w:rsidP="00543AC4">
      <w:pPr>
        <w:pStyle w:val="PIMlist"/>
      </w:pPr>
    </w:p>
    <w:p w:rsidR="003376D4" w:rsidRDefault="003376D4" w:rsidP="00543AC4">
      <w:pPr>
        <w:pStyle w:val="PIMlist"/>
      </w:pPr>
    </w:p>
    <w:p w:rsidR="00282F88" w:rsidRPr="00C271C2" w:rsidRDefault="00E31F94" w:rsidP="000A0F7E">
      <w:pPr>
        <w:pStyle w:val="Heading3"/>
        <w:spacing w:before="0" w:line="480" w:lineRule="auto"/>
        <w:ind w:left="1440" w:right="576"/>
        <w:rPr>
          <w:rFonts w:ascii="Times New Roman" w:hAnsi="Times New Roman" w:cs="Times New Roman"/>
          <w:caps/>
          <w:color w:val="auto"/>
          <w:sz w:val="28"/>
          <w:szCs w:val="28"/>
        </w:rPr>
      </w:pPr>
      <w:bookmarkStart w:id="162" w:name="_Toc306422311"/>
      <w:bookmarkEnd w:id="152"/>
      <w:bookmarkEnd w:id="153"/>
      <w:bookmarkEnd w:id="154"/>
      <w:bookmarkEnd w:id="155"/>
      <w:bookmarkEnd w:id="156"/>
      <w:bookmarkEnd w:id="157"/>
      <w:bookmarkEnd w:id="158"/>
      <w:r>
        <w:rPr>
          <w:rFonts w:ascii="Times New Roman" w:hAnsi="Times New Roman" w:cs="Times New Roman"/>
          <w:sz w:val="28"/>
          <w:szCs w:val="28"/>
        </w:rPr>
        <w:lastRenderedPageBreak/>
        <w:t xml:space="preserve">       </w:t>
      </w:r>
      <w:r w:rsidR="00D96D1B" w:rsidRPr="00C271C2">
        <w:rPr>
          <w:rFonts w:ascii="Times New Roman" w:hAnsi="Times New Roman" w:cs="Times New Roman"/>
          <w:caps/>
          <w:color w:val="auto"/>
          <w:sz w:val="28"/>
          <w:szCs w:val="28"/>
        </w:rPr>
        <w:t>2.1.3</w:t>
      </w:r>
      <w:r w:rsidR="00295FFA" w:rsidRPr="00C271C2">
        <w:rPr>
          <w:rFonts w:ascii="Times New Roman" w:hAnsi="Times New Roman" w:cs="Times New Roman"/>
          <w:caps/>
          <w:color w:val="auto"/>
          <w:sz w:val="28"/>
          <w:szCs w:val="28"/>
        </w:rPr>
        <w:t xml:space="preserve">. </w:t>
      </w:r>
      <w:hyperlink w:anchor="_Toc276467491" w:history="1">
        <w:r w:rsidR="00926375" w:rsidRPr="00C271C2">
          <w:rPr>
            <w:rFonts w:ascii="Times New Roman" w:hAnsi="Times New Roman" w:cs="Times New Roman"/>
            <w:caps/>
            <w:color w:val="auto"/>
            <w:sz w:val="28"/>
            <w:szCs w:val="28"/>
          </w:rPr>
          <w:t>Definition of Poverty</w:t>
        </w:r>
        <w:bookmarkEnd w:id="162"/>
      </w:hyperlink>
      <w:r w:rsidR="007D26D4" w:rsidRPr="00C271C2">
        <w:rPr>
          <w:rFonts w:ascii="Times New Roman" w:hAnsi="Times New Roman" w:cs="Times New Roman"/>
          <w:caps/>
          <w:color w:val="auto"/>
          <w:sz w:val="28"/>
          <w:szCs w:val="28"/>
        </w:rPr>
        <w:t xml:space="preserve"> </w:t>
      </w:r>
    </w:p>
    <w:p w:rsidR="00F6109A" w:rsidRPr="00C271C2" w:rsidRDefault="00F6109A" w:rsidP="00FC7116">
      <w:pPr>
        <w:spacing w:after="0" w:line="360" w:lineRule="auto"/>
        <w:ind w:left="561" w:right="1440"/>
        <w:rPr>
          <w:caps/>
          <w:sz w:val="20"/>
          <w:szCs w:val="20"/>
        </w:rPr>
      </w:pPr>
    </w:p>
    <w:p w:rsidR="00F6109A" w:rsidRPr="00C271C2" w:rsidRDefault="00E31F94" w:rsidP="000A0F7E">
      <w:pPr>
        <w:pStyle w:val="Heading4"/>
        <w:spacing w:before="0" w:line="480" w:lineRule="auto"/>
        <w:ind w:left="1440" w:right="576"/>
        <w:rPr>
          <w:rFonts w:ascii="Times New Roman" w:hAnsi="Times New Roman" w:cs="Times New Roman"/>
          <w:i w:val="0"/>
          <w:color w:val="auto"/>
          <w:sz w:val="26"/>
          <w:szCs w:val="26"/>
        </w:rPr>
      </w:pPr>
      <w:r w:rsidRPr="00C271C2">
        <w:rPr>
          <w:i w:val="0"/>
          <w:color w:val="auto"/>
          <w:sz w:val="26"/>
          <w:szCs w:val="26"/>
        </w:rPr>
        <w:t xml:space="preserve">            </w:t>
      </w:r>
      <w:r w:rsidR="00F6109A" w:rsidRPr="00C271C2">
        <w:rPr>
          <w:rFonts w:ascii="Times New Roman" w:hAnsi="Times New Roman" w:cs="Times New Roman"/>
          <w:i w:val="0"/>
          <w:color w:val="auto"/>
          <w:sz w:val="26"/>
          <w:szCs w:val="26"/>
        </w:rPr>
        <w:t>2.1.3.1. POVERTY</w:t>
      </w:r>
      <w:r w:rsidR="0066389D" w:rsidRPr="00C271C2">
        <w:rPr>
          <w:rFonts w:ascii="Times New Roman" w:hAnsi="Times New Roman" w:cs="Times New Roman"/>
          <w:i w:val="0"/>
          <w:color w:val="auto"/>
          <w:sz w:val="26"/>
          <w:szCs w:val="26"/>
        </w:rPr>
        <w:t xml:space="preserve"> AN</w:t>
      </w:r>
      <w:r w:rsidR="002A5510" w:rsidRPr="00C271C2">
        <w:rPr>
          <w:rFonts w:ascii="Times New Roman" w:hAnsi="Times New Roman" w:cs="Times New Roman"/>
          <w:i w:val="0"/>
          <w:color w:val="auto"/>
          <w:sz w:val="26"/>
          <w:szCs w:val="26"/>
        </w:rPr>
        <w:t>D FOOD SECURITY</w:t>
      </w:r>
    </w:p>
    <w:p w:rsidR="006B5632" w:rsidRPr="007D26D4" w:rsidRDefault="006B5632" w:rsidP="00FC7116">
      <w:pPr>
        <w:spacing w:after="0" w:line="360" w:lineRule="auto"/>
        <w:ind w:left="561"/>
      </w:pPr>
    </w:p>
    <w:p w:rsidR="004D4F96" w:rsidRDefault="004D4F96" w:rsidP="000A0F7E">
      <w:pPr>
        <w:spacing w:after="0" w:line="480" w:lineRule="auto"/>
        <w:ind w:left="1440" w:right="576"/>
        <w:jc w:val="both"/>
        <w:rPr>
          <w:rFonts w:ascii="Times New Roman" w:hAnsi="Times New Roman" w:cs="Times New Roman"/>
          <w:sz w:val="24"/>
          <w:szCs w:val="24"/>
        </w:rPr>
      </w:pPr>
      <w:r>
        <w:rPr>
          <w:rFonts w:ascii="Times New Roman" w:hAnsi="Times New Roman" w:cs="Times New Roman"/>
          <w:sz w:val="24"/>
          <w:szCs w:val="24"/>
        </w:rPr>
        <w:t xml:space="preserve">There are different </w:t>
      </w:r>
      <w:r w:rsidR="0028748A">
        <w:rPr>
          <w:rFonts w:ascii="Times New Roman" w:hAnsi="Times New Roman" w:cs="Times New Roman"/>
          <w:sz w:val="24"/>
          <w:szCs w:val="24"/>
        </w:rPr>
        <w:t>d</w:t>
      </w:r>
      <w:r>
        <w:rPr>
          <w:rFonts w:ascii="Times New Roman" w:hAnsi="Times New Roman" w:cs="Times New Roman"/>
          <w:sz w:val="24"/>
          <w:szCs w:val="24"/>
        </w:rPr>
        <w:t>efinitions by different people</w:t>
      </w:r>
      <w:r w:rsidR="0028748A">
        <w:rPr>
          <w:rFonts w:ascii="Times New Roman" w:hAnsi="Times New Roman" w:cs="Times New Roman"/>
          <w:sz w:val="24"/>
          <w:szCs w:val="24"/>
        </w:rPr>
        <w:t xml:space="preserve"> regarding poverty.  </w:t>
      </w:r>
      <w:r w:rsidRPr="004D4F96">
        <w:rPr>
          <w:rFonts w:ascii="Times New Roman" w:hAnsi="Times New Roman" w:cs="Times New Roman"/>
          <w:sz w:val="24"/>
          <w:szCs w:val="24"/>
        </w:rPr>
        <w:t>As indicated by (Shimelles and Islam, 2009) the UN's World Summit on Social Development, the Copenhagen Declaration described poverty as a condition characterized by sever deprivation of basic human needs including food, safe drinking water, sanitation facilities, health, shelter, education and information. The Scottish Poverty Information Unit defines poverty as people live in poverty when they are denied an income sufficient for their material needs and when these circumstance exclude them from taking part in activities which are an accepted part of daily life in that society. According to World Bank, the most commonly used way to measure poverty is based on incomes. A person is considered poor if his/her income level falls below some minimum level necessary to meet basic needs. According to (IFAD, 2001) poverty</w:t>
      </w:r>
      <w:r>
        <w:t xml:space="preserve"> is lack of </w:t>
      </w:r>
      <w:r w:rsidRPr="004D4F96">
        <w:rPr>
          <w:rFonts w:ascii="Times New Roman" w:hAnsi="Times New Roman" w:cs="Times New Roman"/>
          <w:sz w:val="24"/>
          <w:szCs w:val="24"/>
        </w:rPr>
        <w:t>capabilities to pursue normal live condition such as economic capabilities, human capabilities, socio-cultural capabilities, political capabilities and protective capabilities.</w:t>
      </w:r>
    </w:p>
    <w:p w:rsidR="004D4F96" w:rsidRDefault="004D4F96" w:rsidP="00914B68">
      <w:pPr>
        <w:spacing w:after="0" w:line="360" w:lineRule="auto"/>
        <w:ind w:left="567" w:right="1440"/>
        <w:jc w:val="both"/>
        <w:rPr>
          <w:rFonts w:ascii="Times New Roman" w:hAnsi="Times New Roman" w:cs="Times New Roman"/>
          <w:sz w:val="24"/>
          <w:szCs w:val="24"/>
        </w:rPr>
      </w:pPr>
    </w:p>
    <w:p w:rsidR="004D4F96" w:rsidRDefault="00C271C2" w:rsidP="000A0F7E">
      <w:pPr>
        <w:spacing w:after="0" w:line="480" w:lineRule="auto"/>
        <w:ind w:left="1440" w:right="576"/>
        <w:jc w:val="both"/>
        <w:rPr>
          <w:rFonts w:ascii="Times New Roman" w:hAnsi="Times New Roman" w:cs="Times New Roman"/>
          <w:sz w:val="24"/>
          <w:szCs w:val="24"/>
        </w:rPr>
      </w:pPr>
      <w:r>
        <w:rPr>
          <w:rFonts w:ascii="Times New Roman" w:hAnsi="Times New Roman" w:cs="Times New Roman"/>
          <w:sz w:val="24"/>
          <w:szCs w:val="24"/>
        </w:rPr>
        <w:t>Generally, p</w:t>
      </w:r>
      <w:r w:rsidR="004D4F96" w:rsidRPr="004D4F96">
        <w:rPr>
          <w:rFonts w:ascii="Times New Roman" w:hAnsi="Times New Roman" w:cs="Times New Roman"/>
          <w:sz w:val="24"/>
          <w:szCs w:val="24"/>
        </w:rPr>
        <w:t xml:space="preserve">overty is complex in nature and </w:t>
      </w:r>
      <w:r w:rsidR="00B86C03" w:rsidRPr="004D4F96">
        <w:rPr>
          <w:rFonts w:ascii="Times New Roman" w:hAnsi="Times New Roman" w:cs="Times New Roman"/>
          <w:sz w:val="24"/>
          <w:szCs w:val="24"/>
        </w:rPr>
        <w:t>scope</w:t>
      </w:r>
      <w:r w:rsidR="00B86C03">
        <w:rPr>
          <w:rFonts w:ascii="Times New Roman" w:hAnsi="Times New Roman" w:cs="Times New Roman"/>
          <w:sz w:val="24"/>
          <w:szCs w:val="24"/>
        </w:rPr>
        <w:t>;</w:t>
      </w:r>
      <w:r w:rsidR="004D4F96" w:rsidRPr="004D4F96">
        <w:rPr>
          <w:rFonts w:ascii="Times New Roman" w:hAnsi="Times New Roman" w:cs="Times New Roman"/>
          <w:sz w:val="24"/>
          <w:szCs w:val="24"/>
        </w:rPr>
        <w:t xml:space="preserve"> therefore</w:t>
      </w:r>
      <w:r w:rsidR="00B86C03">
        <w:rPr>
          <w:rFonts w:ascii="Times New Roman" w:hAnsi="Times New Roman" w:cs="Times New Roman"/>
          <w:sz w:val="24"/>
          <w:szCs w:val="24"/>
        </w:rPr>
        <w:t>,</w:t>
      </w:r>
      <w:r w:rsidR="004D4F96" w:rsidRPr="004D4F96">
        <w:rPr>
          <w:rFonts w:ascii="Times New Roman" w:hAnsi="Times New Roman" w:cs="Times New Roman"/>
          <w:sz w:val="24"/>
          <w:szCs w:val="24"/>
        </w:rPr>
        <w:t xml:space="preserve"> there is</w:t>
      </w:r>
      <w:r w:rsidR="00B86C03">
        <w:rPr>
          <w:rFonts w:ascii="Times New Roman" w:hAnsi="Times New Roman" w:cs="Times New Roman"/>
          <w:sz w:val="24"/>
          <w:szCs w:val="24"/>
        </w:rPr>
        <w:t xml:space="preserve"> no guaranteed approach to solve</w:t>
      </w:r>
      <w:r w:rsidR="004D4F96" w:rsidRPr="004D4F96">
        <w:rPr>
          <w:rFonts w:ascii="Times New Roman" w:hAnsi="Times New Roman" w:cs="Times New Roman"/>
          <w:sz w:val="24"/>
          <w:szCs w:val="24"/>
        </w:rPr>
        <w:t xml:space="preserve"> the problems associated with it (Mwaniki, 2006). Poverty persists both in urban and rural areas. But, there is a wide gap between urban and rural poverty. It is more apparent in rural areas. </w:t>
      </w:r>
      <w:r w:rsidR="004D4F96" w:rsidRPr="004D4F96">
        <w:rPr>
          <w:rFonts w:ascii="Times New Roman" w:hAnsi="Times New Roman" w:cs="Times New Roman"/>
          <w:sz w:val="24"/>
          <w:szCs w:val="24"/>
        </w:rPr>
        <w:lastRenderedPageBreak/>
        <w:t>Carney (1999) provides witness on the issue indicating that about 70% of the w</w:t>
      </w:r>
      <w:r w:rsidR="00E3557C">
        <w:rPr>
          <w:rFonts w:ascii="Times New Roman" w:hAnsi="Times New Roman" w:cs="Times New Roman"/>
          <w:sz w:val="24"/>
          <w:szCs w:val="24"/>
        </w:rPr>
        <w:t>orld's poor live in rural areas; h</w:t>
      </w:r>
      <w:r w:rsidR="004D4F96" w:rsidRPr="004D4F96">
        <w:rPr>
          <w:rFonts w:ascii="Times New Roman" w:hAnsi="Times New Roman" w:cs="Times New Roman"/>
          <w:sz w:val="24"/>
          <w:szCs w:val="24"/>
        </w:rPr>
        <w:t>owever, urban poverty is still rising. The same author stated that the main reasons why rural poverty persists are</w:t>
      </w:r>
      <w:r w:rsidR="00E3557C">
        <w:rPr>
          <w:rFonts w:ascii="Times New Roman" w:hAnsi="Times New Roman" w:cs="Times New Roman"/>
          <w:sz w:val="24"/>
          <w:szCs w:val="24"/>
        </w:rPr>
        <w:t xml:space="preserve"> as follows:</w:t>
      </w:r>
      <w:r w:rsidR="004D4F96" w:rsidRPr="004D4F96">
        <w:rPr>
          <w:rFonts w:ascii="Times New Roman" w:hAnsi="Times New Roman" w:cs="Times New Roman"/>
          <w:sz w:val="24"/>
          <w:szCs w:val="24"/>
        </w:rPr>
        <w:t xml:space="preserve"> rural people are isolated from economic opportunities, have less access to services (health, sanitation and education), lack knowledge of rights and information.</w:t>
      </w:r>
    </w:p>
    <w:p w:rsidR="00597D08" w:rsidRDefault="00161297" w:rsidP="007D26D4">
      <w:pPr>
        <w:spacing w:after="0" w:line="360" w:lineRule="auto"/>
        <w:ind w:left="567" w:right="571"/>
        <w:jc w:val="both"/>
        <w:rPr>
          <w:rFonts w:ascii="Times New Roman" w:hAnsi="Times New Roman" w:cs="Times New Roman"/>
          <w:sz w:val="24"/>
          <w:szCs w:val="24"/>
        </w:rPr>
      </w:pPr>
      <w:r>
        <w:rPr>
          <w:rFonts w:ascii="Times New Roman" w:hAnsi="Times New Roman" w:cs="Times New Roman"/>
          <w:noProof/>
          <w:sz w:val="24"/>
          <w:szCs w:val="24"/>
        </w:rPr>
        <w:pict>
          <v:rect id="_x0000_s1028" style="position:absolute;left:0;text-align:left;margin-left:66.75pt;margin-top:1.2pt;width:369.75pt;height:94.2pt;z-index:251661312">
            <v:textbox style="mso-next-textbox:#_x0000_s1028">
              <w:txbxContent>
                <w:p w:rsidR="00EA4180" w:rsidRPr="000D4AF6" w:rsidRDefault="00EA4180" w:rsidP="00723987">
                  <w:pPr>
                    <w:shd w:val="clear" w:color="auto" w:fill="D9D9D9" w:themeFill="background1" w:themeFillShade="D9"/>
                    <w:jc w:val="center"/>
                    <w:rPr>
                      <w:rFonts w:ascii="Times New Roman" w:hAnsi="Times New Roman" w:cs="Times New Roman"/>
                      <w:b/>
                      <w:sz w:val="24"/>
                      <w:szCs w:val="24"/>
                    </w:rPr>
                  </w:pPr>
                  <w:r w:rsidRPr="000D4AF6">
                    <w:rPr>
                      <w:rFonts w:ascii="Times New Roman" w:hAnsi="Times New Roman" w:cs="Times New Roman"/>
                      <w:b/>
                      <w:sz w:val="24"/>
                      <w:szCs w:val="24"/>
                    </w:rPr>
                    <w:t>Box 4: International Consensus on Poverty</w:t>
                  </w:r>
                </w:p>
                <w:p w:rsidR="00EA4180" w:rsidRPr="007C51D6" w:rsidRDefault="00EA4180" w:rsidP="00723987">
                  <w:pPr>
                    <w:shd w:val="clear" w:color="auto" w:fill="D9D9D9" w:themeFill="background1" w:themeFillShade="D9"/>
                    <w:jc w:val="both"/>
                    <w:rPr>
                      <w:rFonts w:ascii="Times New Roman" w:hAnsi="Times New Roman" w:cs="Times New Roman"/>
                      <w:sz w:val="24"/>
                      <w:szCs w:val="24"/>
                    </w:rPr>
                  </w:pPr>
                  <w:r w:rsidRPr="007C51D6">
                    <w:rPr>
                      <w:rFonts w:ascii="Times New Roman" w:hAnsi="Times New Roman" w:cs="Times New Roman"/>
                      <w:sz w:val="24"/>
                      <w:szCs w:val="24"/>
                    </w:rPr>
                    <w:t>“</w:t>
                  </w:r>
                  <w:r w:rsidRPr="007C51D6">
                    <w:rPr>
                      <w:rFonts w:ascii="Times New Roman" w:hAnsi="Times New Roman" w:cs="Times New Roman"/>
                      <w:sz w:val="24"/>
                      <w:szCs w:val="24"/>
                      <w:u w:val="single"/>
                    </w:rPr>
                    <w:t>Poverty</w:t>
                  </w:r>
                  <w:r w:rsidRPr="007C51D6">
                    <w:rPr>
                      <w:rFonts w:ascii="Times New Roman" w:hAnsi="Times New Roman" w:cs="Times New Roman"/>
                      <w:sz w:val="24"/>
                      <w:szCs w:val="24"/>
                    </w:rPr>
                    <w:t xml:space="preserve"> is more than inadequate income or human development- it is also vulnerability and a lack of voice power and representation. With this multidimensional view of poverty comes greater complexity in poverty reduction strategies” World Development Report 2000/01</w:t>
                  </w:r>
                </w:p>
              </w:txbxContent>
            </v:textbox>
          </v:rect>
        </w:pict>
      </w:r>
    </w:p>
    <w:p w:rsidR="00597D08" w:rsidRDefault="00597D08" w:rsidP="00BF29F7">
      <w:pPr>
        <w:spacing w:after="0" w:line="360" w:lineRule="auto"/>
        <w:ind w:left="567" w:right="1440"/>
        <w:jc w:val="both"/>
        <w:rPr>
          <w:rFonts w:ascii="Times New Roman" w:hAnsi="Times New Roman" w:cs="Times New Roman"/>
          <w:sz w:val="24"/>
          <w:szCs w:val="24"/>
        </w:rPr>
      </w:pPr>
    </w:p>
    <w:p w:rsidR="00597D08" w:rsidRDefault="00597D08" w:rsidP="00BF29F7">
      <w:pPr>
        <w:spacing w:after="0" w:line="360" w:lineRule="auto"/>
        <w:ind w:left="567" w:right="1440"/>
        <w:jc w:val="both"/>
        <w:rPr>
          <w:rFonts w:ascii="Times New Roman" w:hAnsi="Times New Roman" w:cs="Times New Roman"/>
          <w:sz w:val="24"/>
          <w:szCs w:val="24"/>
        </w:rPr>
      </w:pPr>
    </w:p>
    <w:p w:rsidR="00597D08" w:rsidRDefault="00597D08" w:rsidP="00BF29F7">
      <w:pPr>
        <w:spacing w:after="0" w:line="360" w:lineRule="auto"/>
        <w:ind w:left="567" w:right="1440"/>
        <w:jc w:val="both"/>
        <w:rPr>
          <w:rFonts w:ascii="Times New Roman" w:hAnsi="Times New Roman" w:cs="Times New Roman"/>
          <w:sz w:val="24"/>
          <w:szCs w:val="24"/>
        </w:rPr>
      </w:pPr>
    </w:p>
    <w:p w:rsidR="00597D08" w:rsidRDefault="00597D08" w:rsidP="00BF29F7">
      <w:pPr>
        <w:spacing w:after="0" w:line="360" w:lineRule="auto"/>
        <w:ind w:left="567" w:right="1440"/>
        <w:jc w:val="both"/>
        <w:rPr>
          <w:rFonts w:ascii="Times New Roman" w:hAnsi="Times New Roman" w:cs="Times New Roman"/>
          <w:sz w:val="24"/>
          <w:szCs w:val="24"/>
        </w:rPr>
      </w:pPr>
    </w:p>
    <w:p w:rsidR="007D26D4" w:rsidRDefault="007D26D4" w:rsidP="003376D4">
      <w:pPr>
        <w:spacing w:after="0" w:line="480" w:lineRule="auto"/>
        <w:ind w:left="561" w:right="578"/>
        <w:jc w:val="both"/>
        <w:rPr>
          <w:rFonts w:ascii="Times New Roman" w:hAnsi="Times New Roman" w:cs="Times New Roman"/>
          <w:sz w:val="24"/>
          <w:szCs w:val="24"/>
        </w:rPr>
      </w:pPr>
    </w:p>
    <w:p w:rsidR="004D4F96" w:rsidRDefault="00615046" w:rsidP="000A0F7E">
      <w:pPr>
        <w:spacing w:after="0" w:line="360" w:lineRule="auto"/>
        <w:ind w:left="1440" w:right="576"/>
        <w:jc w:val="both"/>
        <w:rPr>
          <w:rFonts w:ascii="Times New Roman" w:hAnsi="Times New Roman" w:cs="Times New Roman"/>
          <w:sz w:val="24"/>
          <w:szCs w:val="24"/>
        </w:rPr>
      </w:pPr>
      <w:r w:rsidRPr="008C058D">
        <w:rPr>
          <w:rFonts w:ascii="Times New Roman" w:hAnsi="Times New Roman" w:cs="Times New Roman"/>
          <w:sz w:val="24"/>
          <w:szCs w:val="24"/>
        </w:rPr>
        <w:t xml:space="preserve">Beginning with an understanding of who the poor are, where they live, and their main </w:t>
      </w:r>
      <w:r w:rsidR="00E67439" w:rsidRPr="008C058D">
        <w:rPr>
          <w:rFonts w:ascii="Times New Roman" w:hAnsi="Times New Roman" w:cs="Times New Roman"/>
          <w:sz w:val="24"/>
          <w:szCs w:val="24"/>
        </w:rPr>
        <w:t>barri</w:t>
      </w:r>
      <w:r w:rsidR="00E67439">
        <w:rPr>
          <w:rFonts w:ascii="Times New Roman" w:hAnsi="Times New Roman" w:cs="Times New Roman"/>
          <w:sz w:val="24"/>
          <w:szCs w:val="24"/>
        </w:rPr>
        <w:t>ers to moving out of poverty are</w:t>
      </w:r>
      <w:r w:rsidRPr="008C058D">
        <w:rPr>
          <w:rFonts w:ascii="Times New Roman" w:hAnsi="Times New Roman" w:cs="Times New Roman"/>
          <w:sz w:val="24"/>
          <w:szCs w:val="24"/>
        </w:rPr>
        <w:t xml:space="preserve"> </w:t>
      </w:r>
      <w:r w:rsidR="00E67439">
        <w:rPr>
          <w:rFonts w:ascii="Times New Roman" w:hAnsi="Times New Roman" w:cs="Times New Roman"/>
          <w:sz w:val="24"/>
          <w:szCs w:val="24"/>
        </w:rPr>
        <w:t xml:space="preserve">a </w:t>
      </w:r>
      <w:r w:rsidRPr="008C058D">
        <w:rPr>
          <w:rFonts w:ascii="Times New Roman" w:hAnsi="Times New Roman" w:cs="Times New Roman"/>
          <w:sz w:val="24"/>
          <w:szCs w:val="24"/>
        </w:rPr>
        <w:t xml:space="preserve">key. </w:t>
      </w:r>
    </w:p>
    <w:p w:rsidR="00914B68" w:rsidRDefault="00914B68" w:rsidP="007D26D4">
      <w:pPr>
        <w:spacing w:after="0" w:line="360" w:lineRule="auto"/>
        <w:ind w:left="562" w:right="576"/>
        <w:jc w:val="both"/>
        <w:rPr>
          <w:rFonts w:ascii="Times New Roman" w:hAnsi="Times New Roman" w:cs="Times New Roman"/>
          <w:sz w:val="24"/>
          <w:szCs w:val="24"/>
        </w:rPr>
      </w:pPr>
    </w:p>
    <w:p w:rsidR="007735F6" w:rsidRDefault="00615046" w:rsidP="000A0F7E">
      <w:pPr>
        <w:spacing w:after="0" w:line="360" w:lineRule="auto"/>
        <w:ind w:left="1440" w:right="576"/>
        <w:jc w:val="both"/>
        <w:rPr>
          <w:rFonts w:ascii="Times New Roman" w:hAnsi="Times New Roman" w:cs="Times New Roman"/>
          <w:sz w:val="24"/>
          <w:szCs w:val="24"/>
        </w:rPr>
      </w:pPr>
      <w:r w:rsidRPr="008C058D">
        <w:rPr>
          <w:rFonts w:ascii="Times New Roman" w:hAnsi="Times New Roman" w:cs="Times New Roman"/>
          <w:sz w:val="24"/>
          <w:szCs w:val="24"/>
        </w:rPr>
        <w:t xml:space="preserve">Further, the multidimensional nature of poverty (low income, poor health and education, gender, insecurity, powerlessness, etc) needs to be carefully considered. An appropriate framework for selecting and tracking measures to indicate progress for chosen poverty outcomes is needed to test the effect of policies and programs and adjust as </w:t>
      </w:r>
      <w:r w:rsidR="009D4C16" w:rsidRPr="008C058D">
        <w:rPr>
          <w:rFonts w:ascii="Times New Roman" w:hAnsi="Times New Roman" w:cs="Times New Roman"/>
          <w:sz w:val="24"/>
          <w:szCs w:val="24"/>
        </w:rPr>
        <w:t>needed (</w:t>
      </w:r>
      <w:r w:rsidR="009D4C16">
        <w:rPr>
          <w:rFonts w:ascii="Times New Roman" w:hAnsi="Times New Roman" w:cs="Times New Roman"/>
          <w:sz w:val="24"/>
          <w:szCs w:val="24"/>
        </w:rPr>
        <w:t>Jenden, 2002</w:t>
      </w:r>
      <w:r w:rsidR="005315DB" w:rsidRPr="008C058D">
        <w:rPr>
          <w:rFonts w:ascii="Times New Roman" w:hAnsi="Times New Roman" w:cs="Times New Roman"/>
          <w:sz w:val="24"/>
          <w:szCs w:val="24"/>
        </w:rPr>
        <w:t>)</w:t>
      </w:r>
      <w:r w:rsidR="009D4C16">
        <w:rPr>
          <w:rFonts w:ascii="Times New Roman" w:hAnsi="Times New Roman" w:cs="Times New Roman"/>
          <w:sz w:val="24"/>
          <w:szCs w:val="24"/>
        </w:rPr>
        <w:t>.</w:t>
      </w:r>
    </w:p>
    <w:p w:rsidR="0028748A" w:rsidRDefault="0028748A" w:rsidP="007D26D4">
      <w:pPr>
        <w:spacing w:after="0" w:line="360" w:lineRule="auto"/>
        <w:ind w:left="562" w:right="1440"/>
        <w:jc w:val="both"/>
        <w:rPr>
          <w:rFonts w:ascii="Times New Roman" w:hAnsi="Times New Roman" w:cs="Times New Roman"/>
          <w:sz w:val="24"/>
          <w:szCs w:val="24"/>
        </w:rPr>
      </w:pPr>
    </w:p>
    <w:p w:rsidR="003A00E0" w:rsidRDefault="005315DB" w:rsidP="000A0F7E">
      <w:pPr>
        <w:spacing w:after="0" w:line="480" w:lineRule="auto"/>
        <w:ind w:left="1440" w:right="576"/>
        <w:jc w:val="both"/>
        <w:rPr>
          <w:rFonts w:ascii="Times New Roman" w:hAnsi="Times New Roman" w:cs="Times New Roman"/>
          <w:sz w:val="24"/>
          <w:szCs w:val="24"/>
        </w:rPr>
      </w:pPr>
      <w:r w:rsidRPr="008C058D">
        <w:rPr>
          <w:rFonts w:ascii="Times New Roman" w:hAnsi="Times New Roman" w:cs="Times New Roman"/>
          <w:sz w:val="24"/>
          <w:szCs w:val="24"/>
        </w:rPr>
        <w:t>In Consultation with the Poor</w:t>
      </w:r>
      <w:r w:rsidR="00E62BB9">
        <w:rPr>
          <w:rStyle w:val="FootnoteReference"/>
          <w:rFonts w:ascii="Times New Roman" w:hAnsi="Times New Roman" w:cs="Times New Roman"/>
          <w:sz w:val="24"/>
          <w:szCs w:val="24"/>
        </w:rPr>
        <w:t xml:space="preserve"> </w:t>
      </w:r>
      <w:r w:rsidRPr="008C058D">
        <w:rPr>
          <w:rFonts w:ascii="Times New Roman" w:hAnsi="Times New Roman" w:cs="Times New Roman"/>
          <w:sz w:val="24"/>
          <w:szCs w:val="24"/>
        </w:rPr>
        <w:t>, for example for the rural poor in many areas of Ethiopia, the priorities are land, agricultural inputs, and the problems caused by drought and rainfall irregularity, while the urban poor suffer from unemployment and lack of municipal services. Food security is the overriding concern of both groups.</w:t>
      </w:r>
    </w:p>
    <w:p w:rsidR="000A0F7E" w:rsidRDefault="000A0F7E" w:rsidP="000A0F7E">
      <w:pPr>
        <w:spacing w:after="0" w:line="480" w:lineRule="auto"/>
        <w:ind w:left="1440" w:right="576"/>
        <w:jc w:val="both"/>
        <w:rPr>
          <w:rFonts w:ascii="Times New Roman" w:hAnsi="Times New Roman" w:cs="Times New Roman"/>
          <w:sz w:val="24"/>
          <w:szCs w:val="24"/>
        </w:rPr>
      </w:pPr>
    </w:p>
    <w:p w:rsidR="00F24CD9" w:rsidRDefault="00161297" w:rsidP="00914B68">
      <w:pPr>
        <w:spacing w:after="0" w:line="360" w:lineRule="auto"/>
        <w:ind w:left="562" w:right="571"/>
        <w:jc w:val="both"/>
        <w:rPr>
          <w:rFonts w:ascii="Times New Roman" w:hAnsi="Times New Roman" w:cs="Times New Roman"/>
          <w:sz w:val="24"/>
          <w:szCs w:val="24"/>
        </w:rPr>
      </w:pPr>
      <w:r w:rsidRPr="00161297">
        <w:rPr>
          <w:noProof/>
        </w:rPr>
        <w:lastRenderedPageBreak/>
        <w:pict>
          <v:rect id="_x0000_s1029" style="position:absolute;left:0;text-align:left;margin-left:48.75pt;margin-top:-14.25pt;width:402pt;height:169.5pt;z-index:251662336">
            <v:textbox style="mso-next-textbox:#_x0000_s1029">
              <w:txbxContent>
                <w:p w:rsidR="00EA4180" w:rsidRPr="00B0236C" w:rsidRDefault="00EA4180" w:rsidP="00B0236C">
                  <w:pPr>
                    <w:pStyle w:val="BodyText"/>
                    <w:shd w:val="clear" w:color="auto" w:fill="D9D9D9" w:themeFill="background1" w:themeFillShade="D9"/>
                    <w:rPr>
                      <w:rFonts w:eastAsia="Arial Unicode MS"/>
                      <w:b/>
                      <w:snapToGrid/>
                      <w:vanish/>
                      <w:sz w:val="24"/>
                      <w:szCs w:val="24"/>
                    </w:rPr>
                  </w:pPr>
                  <w:r>
                    <w:rPr>
                      <w:b/>
                      <w:sz w:val="24"/>
                      <w:szCs w:val="24"/>
                    </w:rPr>
                    <w:t xml:space="preserve">                               </w:t>
                  </w:r>
                  <w:r w:rsidRPr="00B0236C">
                    <w:rPr>
                      <w:b/>
                      <w:sz w:val="24"/>
                      <w:szCs w:val="24"/>
                    </w:rPr>
                    <w:t>Box 5:  International Consensus on Food Security</w:t>
                  </w:r>
                </w:p>
                <w:p w:rsidR="00EA4180" w:rsidRPr="00B0236C" w:rsidRDefault="00EA4180" w:rsidP="00B0236C">
                  <w:pPr>
                    <w:shd w:val="clear" w:color="auto" w:fill="D9D9D9" w:themeFill="background1" w:themeFillShade="D9"/>
                    <w:spacing w:line="240" w:lineRule="auto"/>
                    <w:rPr>
                      <w:rFonts w:ascii="Times New Roman" w:hAnsi="Times New Roman" w:cs="Times New Roman"/>
                      <w:b/>
                      <w:sz w:val="24"/>
                      <w:szCs w:val="24"/>
                    </w:rPr>
                  </w:pPr>
                </w:p>
                <w:p w:rsidR="00EA4180" w:rsidRPr="00B0236C" w:rsidRDefault="00EA4180" w:rsidP="00B0236C">
                  <w:pPr>
                    <w:pStyle w:val="BodyText"/>
                    <w:shd w:val="clear" w:color="auto" w:fill="D9D9D9" w:themeFill="background1" w:themeFillShade="D9"/>
                    <w:rPr>
                      <w:sz w:val="24"/>
                      <w:szCs w:val="24"/>
                    </w:rPr>
                  </w:pPr>
                  <w:r w:rsidRPr="00B0236C">
                    <w:rPr>
                      <w:sz w:val="24"/>
                      <w:szCs w:val="24"/>
                    </w:rPr>
                    <w:t xml:space="preserve"> Food security exists when all people, at all times, have physical and economic access to sufficient, safe and nutritious food to meet their dietary needs and food preferences for an active and healthy life. Achieving food security means ensuring that sufficient food is available, that supplies are relatively stable and that those in need of food can obtain it’ Rome Declaration on World Food Security 1996.</w:t>
                  </w:r>
                </w:p>
                <w:p w:rsidR="00EA4180" w:rsidRPr="00B0236C" w:rsidRDefault="00EA4180" w:rsidP="00B0236C">
                  <w:pPr>
                    <w:pStyle w:val="BodyText"/>
                    <w:shd w:val="clear" w:color="auto" w:fill="D9D9D9" w:themeFill="background1" w:themeFillShade="D9"/>
                    <w:rPr>
                      <w:sz w:val="24"/>
                      <w:szCs w:val="24"/>
                    </w:rPr>
                  </w:pPr>
                </w:p>
                <w:p w:rsidR="00EA4180" w:rsidRPr="00B0236C" w:rsidRDefault="00EA4180" w:rsidP="00B0236C">
                  <w:pPr>
                    <w:pStyle w:val="BodyText"/>
                    <w:shd w:val="clear" w:color="auto" w:fill="D9D9D9" w:themeFill="background1" w:themeFillShade="D9"/>
                    <w:rPr>
                      <w:sz w:val="24"/>
                      <w:szCs w:val="24"/>
                    </w:rPr>
                  </w:pPr>
                  <w:r w:rsidRPr="00B0236C">
                    <w:rPr>
                      <w:sz w:val="24"/>
                      <w:szCs w:val="24"/>
                    </w:rPr>
                    <w:t>Everyone has the right to a standard of living adequate for the health and well-being of himself and his family, including food…"  Universal Declaration of Human Rights 1948</w:t>
                  </w:r>
                </w:p>
                <w:p w:rsidR="00EA4180" w:rsidRPr="00B0236C" w:rsidRDefault="00EA4180" w:rsidP="004A11B5">
                  <w:pPr>
                    <w:shd w:val="clear" w:color="auto" w:fill="FFFFFF" w:themeFill="background1"/>
                    <w:rPr>
                      <w:sz w:val="24"/>
                      <w:szCs w:val="24"/>
                    </w:rPr>
                  </w:pPr>
                </w:p>
              </w:txbxContent>
            </v:textbox>
          </v:rect>
        </w:pict>
      </w:r>
    </w:p>
    <w:p w:rsidR="00597D08" w:rsidRPr="00597D08" w:rsidRDefault="00597D08" w:rsidP="00BF29F7">
      <w:pPr>
        <w:spacing w:line="480" w:lineRule="auto"/>
        <w:ind w:left="567"/>
      </w:pPr>
    </w:p>
    <w:p w:rsidR="003A00E0" w:rsidRDefault="003A00E0" w:rsidP="00BF29F7">
      <w:pPr>
        <w:pStyle w:val="FootnoteText"/>
        <w:ind w:left="567"/>
        <w:rPr>
          <w:rFonts w:ascii="Times New Roman" w:hAnsi="Times New Roman"/>
          <w:sz w:val="24"/>
          <w:szCs w:val="24"/>
        </w:rPr>
      </w:pPr>
    </w:p>
    <w:p w:rsidR="00597D08" w:rsidRDefault="00597D08" w:rsidP="00BF29F7">
      <w:pPr>
        <w:pStyle w:val="FootnoteText"/>
        <w:ind w:left="567"/>
        <w:rPr>
          <w:rFonts w:ascii="Times New Roman" w:hAnsi="Times New Roman"/>
          <w:sz w:val="24"/>
          <w:szCs w:val="24"/>
        </w:rPr>
      </w:pPr>
    </w:p>
    <w:p w:rsidR="00597D08" w:rsidRDefault="00597D08" w:rsidP="00BF29F7">
      <w:pPr>
        <w:pStyle w:val="FootnoteText"/>
        <w:ind w:left="567"/>
        <w:rPr>
          <w:rFonts w:ascii="Times New Roman" w:hAnsi="Times New Roman"/>
          <w:sz w:val="24"/>
          <w:szCs w:val="24"/>
        </w:rPr>
      </w:pPr>
    </w:p>
    <w:p w:rsidR="00597D08" w:rsidRDefault="00597D08" w:rsidP="00BF29F7">
      <w:pPr>
        <w:pStyle w:val="FootnoteText"/>
        <w:ind w:left="567"/>
        <w:rPr>
          <w:rFonts w:ascii="Times New Roman" w:hAnsi="Times New Roman"/>
          <w:sz w:val="24"/>
          <w:szCs w:val="24"/>
        </w:rPr>
      </w:pPr>
    </w:p>
    <w:p w:rsidR="00597D08" w:rsidRDefault="00597D08" w:rsidP="00BF29F7">
      <w:pPr>
        <w:pStyle w:val="FootnoteText"/>
        <w:ind w:left="567"/>
        <w:rPr>
          <w:rFonts w:ascii="Times New Roman" w:hAnsi="Times New Roman"/>
          <w:sz w:val="24"/>
          <w:szCs w:val="24"/>
        </w:rPr>
      </w:pPr>
    </w:p>
    <w:p w:rsidR="00597D08" w:rsidRDefault="00597D08" w:rsidP="00BF29F7">
      <w:pPr>
        <w:pStyle w:val="FootnoteText"/>
        <w:ind w:left="567"/>
        <w:rPr>
          <w:rFonts w:ascii="Times New Roman" w:hAnsi="Times New Roman"/>
          <w:sz w:val="24"/>
          <w:szCs w:val="24"/>
        </w:rPr>
      </w:pPr>
    </w:p>
    <w:p w:rsidR="001A48F4" w:rsidRDefault="001A48F4" w:rsidP="00BF29F7">
      <w:pPr>
        <w:pStyle w:val="FootnoteText"/>
        <w:ind w:left="567"/>
        <w:rPr>
          <w:rFonts w:ascii="Times New Roman" w:hAnsi="Times New Roman"/>
          <w:sz w:val="24"/>
          <w:szCs w:val="24"/>
        </w:rPr>
      </w:pPr>
    </w:p>
    <w:p w:rsidR="00723987" w:rsidRDefault="00161297" w:rsidP="00BF29F7">
      <w:pPr>
        <w:ind w:left="567"/>
      </w:pPr>
      <w:bookmarkStart w:id="163" w:name="_Toc1549399"/>
      <w:bookmarkStart w:id="164" w:name="_Toc2188023"/>
      <w:bookmarkStart w:id="165" w:name="_Toc2356945"/>
      <w:bookmarkStart w:id="166" w:name="_Toc2358073"/>
      <w:bookmarkStart w:id="167" w:name="_Toc3863085"/>
      <w:r>
        <w:rPr>
          <w:noProof/>
        </w:rPr>
        <w:pict>
          <v:rect id="_x0000_s1030" style="position:absolute;left:0;text-align:left;margin-left:55.5pt;margin-top:10.1pt;width:395.25pt;height:84.75pt;z-index:251663360">
            <v:textbox style="mso-next-textbox:#_x0000_s1030">
              <w:txbxContent>
                <w:p w:rsidR="00EA4180" w:rsidRPr="000D4AF6" w:rsidRDefault="00EA4180" w:rsidP="00576DC9">
                  <w:pPr>
                    <w:shd w:val="clear" w:color="auto" w:fill="D9D9D9" w:themeFill="background1" w:themeFillShade="D9"/>
                    <w:jc w:val="center"/>
                    <w:rPr>
                      <w:rFonts w:ascii="Times New Roman" w:hAnsi="Times New Roman" w:cs="Times New Roman"/>
                      <w:b/>
                      <w:sz w:val="24"/>
                      <w:szCs w:val="24"/>
                    </w:rPr>
                  </w:pPr>
                  <w:r w:rsidRPr="000D4AF6">
                    <w:rPr>
                      <w:rFonts w:ascii="Times New Roman" w:hAnsi="Times New Roman" w:cs="Times New Roman"/>
                      <w:b/>
                      <w:sz w:val="24"/>
                      <w:szCs w:val="24"/>
                    </w:rPr>
                    <w:t>Box 6: Food Sufficiency</w:t>
                  </w:r>
                </w:p>
                <w:p w:rsidR="00EA4180" w:rsidRPr="00777AAF" w:rsidRDefault="00EA4180" w:rsidP="00576DC9">
                  <w:pPr>
                    <w:shd w:val="clear" w:color="auto" w:fill="D9D9D9" w:themeFill="background1" w:themeFillShade="D9"/>
                    <w:jc w:val="both"/>
                    <w:rPr>
                      <w:rFonts w:ascii="Times New Roman" w:hAnsi="Times New Roman" w:cs="Times New Roman"/>
                      <w:sz w:val="24"/>
                      <w:szCs w:val="24"/>
                    </w:rPr>
                  </w:pPr>
                  <w:r w:rsidRPr="00777AAF">
                    <w:rPr>
                      <w:rFonts w:ascii="Times New Roman" w:hAnsi="Times New Roman" w:cs="Times New Roman"/>
                      <w:sz w:val="24"/>
                      <w:szCs w:val="24"/>
                    </w:rPr>
                    <w:t>A household can be deemed food sufficient when, in the absence of receiving PSNP or emergency transfers, it can meet its food needs for 12 months and is able to withstand modest shocks (MOARD, 2010).</w:t>
                  </w:r>
                </w:p>
              </w:txbxContent>
            </v:textbox>
          </v:rect>
        </w:pict>
      </w:r>
    </w:p>
    <w:p w:rsidR="003376D4" w:rsidRDefault="003376D4" w:rsidP="00723987">
      <w:pPr>
        <w:ind w:left="567"/>
      </w:pPr>
    </w:p>
    <w:p w:rsidR="003376D4" w:rsidRDefault="003376D4" w:rsidP="000258CB">
      <w:pPr>
        <w:pStyle w:val="TOC3"/>
      </w:pPr>
    </w:p>
    <w:p w:rsidR="00020724" w:rsidRDefault="00020724" w:rsidP="00020724">
      <w:pPr>
        <w:pStyle w:val="Heading4"/>
        <w:spacing w:before="0" w:line="480" w:lineRule="auto"/>
        <w:ind w:left="1440" w:right="576"/>
        <w:rPr>
          <w:i w:val="0"/>
          <w:sz w:val="26"/>
          <w:szCs w:val="26"/>
        </w:rPr>
      </w:pPr>
      <w:r>
        <w:rPr>
          <w:i w:val="0"/>
          <w:sz w:val="26"/>
          <w:szCs w:val="26"/>
        </w:rPr>
        <w:t xml:space="preserve">                       </w:t>
      </w:r>
    </w:p>
    <w:p w:rsidR="00B0236C" w:rsidRPr="00B0236C" w:rsidRDefault="00B0236C" w:rsidP="00020724">
      <w:pPr>
        <w:pStyle w:val="Heading4"/>
        <w:spacing w:before="0" w:line="480" w:lineRule="auto"/>
        <w:ind w:left="1440" w:right="576"/>
        <w:rPr>
          <w:i w:val="0"/>
          <w:sz w:val="16"/>
          <w:szCs w:val="16"/>
        </w:rPr>
      </w:pPr>
    </w:p>
    <w:p w:rsidR="008C058D" w:rsidRPr="00B0236C" w:rsidRDefault="00B0236C" w:rsidP="00B0236C">
      <w:pPr>
        <w:pStyle w:val="Heading4"/>
        <w:spacing w:before="0" w:line="480" w:lineRule="auto"/>
        <w:ind w:right="576"/>
        <w:rPr>
          <w:rFonts w:ascii="Times New Roman" w:hAnsi="Times New Roman" w:cs="Times New Roman"/>
          <w:i w:val="0"/>
          <w:caps/>
          <w:color w:val="auto"/>
          <w:sz w:val="26"/>
          <w:szCs w:val="26"/>
        </w:rPr>
      </w:pPr>
      <w:r>
        <w:rPr>
          <w:rFonts w:ascii="Times New Roman" w:hAnsi="Times New Roman" w:cs="Times New Roman"/>
          <w:i w:val="0"/>
          <w:color w:val="auto"/>
          <w:sz w:val="26"/>
          <w:szCs w:val="26"/>
        </w:rPr>
        <w:t xml:space="preserve">                    </w:t>
      </w:r>
      <w:r w:rsidR="00F6109A" w:rsidRPr="00B0236C">
        <w:rPr>
          <w:rFonts w:ascii="Times New Roman" w:hAnsi="Times New Roman" w:cs="Times New Roman"/>
          <w:i w:val="0"/>
          <w:color w:val="auto"/>
          <w:sz w:val="26"/>
          <w:szCs w:val="26"/>
        </w:rPr>
        <w:t xml:space="preserve">2.1.3.2. </w:t>
      </w:r>
      <w:r w:rsidR="00F6109A" w:rsidRPr="00B0236C">
        <w:rPr>
          <w:rFonts w:ascii="Times New Roman" w:hAnsi="Times New Roman" w:cs="Times New Roman"/>
          <w:i w:val="0"/>
          <w:caps/>
          <w:color w:val="auto"/>
          <w:sz w:val="26"/>
          <w:szCs w:val="26"/>
        </w:rPr>
        <w:t xml:space="preserve">Sustainable </w:t>
      </w:r>
      <w:r w:rsidR="007D26D4" w:rsidRPr="00B0236C">
        <w:rPr>
          <w:rFonts w:ascii="Times New Roman" w:hAnsi="Times New Roman" w:cs="Times New Roman"/>
          <w:i w:val="0"/>
          <w:caps/>
          <w:color w:val="auto"/>
          <w:sz w:val="26"/>
          <w:szCs w:val="26"/>
        </w:rPr>
        <w:t>LIVELIHOOD AND</w:t>
      </w:r>
      <w:r w:rsidR="00F6109A" w:rsidRPr="00B0236C">
        <w:rPr>
          <w:rFonts w:ascii="Times New Roman" w:hAnsi="Times New Roman" w:cs="Times New Roman"/>
          <w:i w:val="0"/>
          <w:caps/>
          <w:color w:val="auto"/>
          <w:sz w:val="26"/>
          <w:szCs w:val="26"/>
        </w:rPr>
        <w:t xml:space="preserve"> ITS FRAMEWORK</w:t>
      </w:r>
      <w:r w:rsidR="008C058D" w:rsidRPr="00B0236C">
        <w:rPr>
          <w:rFonts w:ascii="Times New Roman" w:hAnsi="Times New Roman" w:cs="Times New Roman"/>
          <w:i w:val="0"/>
          <w:caps/>
          <w:color w:val="auto"/>
          <w:sz w:val="26"/>
          <w:szCs w:val="26"/>
        </w:rPr>
        <w:t xml:space="preserve"> </w:t>
      </w:r>
      <w:bookmarkEnd w:id="163"/>
      <w:bookmarkEnd w:id="164"/>
      <w:bookmarkEnd w:id="165"/>
      <w:bookmarkEnd w:id="166"/>
      <w:bookmarkEnd w:id="167"/>
    </w:p>
    <w:p w:rsidR="00FC7116" w:rsidRPr="000D4AF6" w:rsidRDefault="00FC7116" w:rsidP="00FC7116">
      <w:pPr>
        <w:spacing w:after="0" w:line="360" w:lineRule="auto"/>
        <w:rPr>
          <w:caps/>
          <w:sz w:val="16"/>
          <w:szCs w:val="16"/>
        </w:rPr>
      </w:pPr>
    </w:p>
    <w:p w:rsidR="008C058D" w:rsidRPr="006F3D97" w:rsidRDefault="008C058D" w:rsidP="00020724">
      <w:pPr>
        <w:spacing w:after="0" w:line="360" w:lineRule="auto"/>
        <w:ind w:left="1440" w:right="576"/>
        <w:rPr>
          <w:rFonts w:ascii="Times New Roman" w:hAnsi="Times New Roman" w:cs="Times New Roman"/>
          <w:sz w:val="24"/>
          <w:szCs w:val="24"/>
        </w:rPr>
      </w:pPr>
      <w:r w:rsidRPr="006F3D97">
        <w:rPr>
          <w:rFonts w:ascii="Times New Roman" w:hAnsi="Times New Roman" w:cs="Times New Roman"/>
          <w:sz w:val="24"/>
          <w:szCs w:val="24"/>
        </w:rPr>
        <w:t>The sustainable livelihoods framework promoted by DFID</w:t>
      </w:r>
      <w:r w:rsidR="00E62BB9" w:rsidRPr="006F3D97">
        <w:rPr>
          <w:rFonts w:ascii="Times New Roman" w:hAnsi="Times New Roman" w:cs="Times New Roman"/>
          <w:sz w:val="24"/>
          <w:szCs w:val="24"/>
        </w:rPr>
        <w:t>2000</w:t>
      </w:r>
      <w:r w:rsidRPr="006F3D97">
        <w:rPr>
          <w:rFonts w:ascii="Times New Roman" w:hAnsi="Times New Roman" w:cs="Times New Roman"/>
          <w:sz w:val="24"/>
          <w:szCs w:val="24"/>
        </w:rPr>
        <w:t xml:space="preserve"> presents the main factors that affect people’s livelihoods, and typical relationships between these, the framework</w:t>
      </w:r>
      <w:r w:rsidR="00E62BB9" w:rsidRPr="006F3D97">
        <w:rPr>
          <w:rFonts w:ascii="Times New Roman" w:hAnsi="Times New Roman" w:cs="Times New Roman"/>
          <w:sz w:val="24"/>
          <w:szCs w:val="24"/>
        </w:rPr>
        <w:t>:</w:t>
      </w:r>
    </w:p>
    <w:p w:rsidR="008C058D" w:rsidRPr="00282F88" w:rsidRDefault="00E5666B" w:rsidP="00B0236C">
      <w:pPr>
        <w:pStyle w:val="ListParagraph"/>
        <w:numPr>
          <w:ilvl w:val="3"/>
          <w:numId w:val="4"/>
        </w:numPr>
        <w:spacing w:after="0" w:line="360" w:lineRule="auto"/>
        <w:ind w:left="1797" w:right="576" w:hanging="357"/>
        <w:rPr>
          <w:rFonts w:ascii="Times New Roman" w:hAnsi="Times New Roman" w:cs="Times New Roman"/>
          <w:sz w:val="24"/>
          <w:szCs w:val="24"/>
        </w:rPr>
      </w:pPr>
      <w:r>
        <w:rPr>
          <w:rFonts w:ascii="Times New Roman" w:hAnsi="Times New Roman" w:cs="Times New Roman"/>
          <w:sz w:val="24"/>
          <w:szCs w:val="24"/>
        </w:rPr>
        <w:t>P</w:t>
      </w:r>
      <w:r w:rsidR="008C058D" w:rsidRPr="00282F88">
        <w:rPr>
          <w:rFonts w:ascii="Times New Roman" w:hAnsi="Times New Roman" w:cs="Times New Roman"/>
          <w:sz w:val="24"/>
          <w:szCs w:val="24"/>
        </w:rPr>
        <w:t>rovides a checklist of important issues and sketches out the way these link to each other;</w:t>
      </w:r>
    </w:p>
    <w:p w:rsidR="008C058D" w:rsidRPr="00282F88" w:rsidRDefault="00E5666B" w:rsidP="00B0236C">
      <w:pPr>
        <w:pStyle w:val="ListParagraph"/>
        <w:numPr>
          <w:ilvl w:val="3"/>
          <w:numId w:val="4"/>
        </w:numPr>
        <w:spacing w:after="0" w:line="360" w:lineRule="auto"/>
        <w:ind w:left="1797" w:right="571" w:hanging="357"/>
        <w:rPr>
          <w:rFonts w:ascii="Times New Roman" w:hAnsi="Times New Roman" w:cs="Times New Roman"/>
          <w:sz w:val="24"/>
          <w:szCs w:val="24"/>
        </w:rPr>
      </w:pPr>
      <w:r>
        <w:rPr>
          <w:rFonts w:ascii="Times New Roman" w:hAnsi="Times New Roman" w:cs="Times New Roman"/>
          <w:sz w:val="24"/>
          <w:szCs w:val="24"/>
        </w:rPr>
        <w:t>A</w:t>
      </w:r>
      <w:r w:rsidR="008C058D" w:rsidRPr="00282F88">
        <w:rPr>
          <w:rFonts w:ascii="Times New Roman" w:hAnsi="Times New Roman" w:cs="Times New Roman"/>
          <w:sz w:val="24"/>
          <w:szCs w:val="24"/>
        </w:rPr>
        <w:t>ttempts to draws attention to core influences and processes; and</w:t>
      </w:r>
    </w:p>
    <w:p w:rsidR="00723987" w:rsidRPr="00723987" w:rsidRDefault="00E5666B" w:rsidP="00B0236C">
      <w:pPr>
        <w:pStyle w:val="ListParagraph"/>
        <w:numPr>
          <w:ilvl w:val="0"/>
          <w:numId w:val="4"/>
        </w:numPr>
        <w:spacing w:after="0" w:line="360" w:lineRule="auto"/>
        <w:ind w:left="1800" w:right="576"/>
        <w:rPr>
          <w:rFonts w:ascii="Times New Roman" w:hAnsi="Times New Roman" w:cs="Times New Roman"/>
          <w:sz w:val="24"/>
          <w:szCs w:val="24"/>
        </w:rPr>
      </w:pPr>
      <w:r w:rsidRPr="006F3D97">
        <w:rPr>
          <w:rFonts w:ascii="Times New Roman" w:hAnsi="Times New Roman" w:cs="Times New Roman"/>
          <w:sz w:val="24"/>
          <w:szCs w:val="24"/>
        </w:rPr>
        <w:t>Emphasizes</w:t>
      </w:r>
      <w:r w:rsidR="008C058D" w:rsidRPr="006F3D97">
        <w:rPr>
          <w:rFonts w:ascii="Times New Roman" w:hAnsi="Times New Roman" w:cs="Times New Roman"/>
          <w:sz w:val="24"/>
          <w:szCs w:val="24"/>
        </w:rPr>
        <w:t xml:space="preserve"> the multiple interactions between the various factors which affect livelihoods. </w:t>
      </w:r>
    </w:p>
    <w:p w:rsidR="00777AAF" w:rsidRDefault="00161297" w:rsidP="00FC7116">
      <w:pPr>
        <w:spacing w:after="0" w:line="360" w:lineRule="auto"/>
        <w:ind w:left="567" w:right="1440"/>
        <w:rPr>
          <w:rFonts w:ascii="Times New Roman" w:hAnsi="Times New Roman" w:cs="Times New Roman"/>
          <w:sz w:val="24"/>
          <w:szCs w:val="24"/>
        </w:rPr>
      </w:pPr>
      <w:r>
        <w:rPr>
          <w:rFonts w:ascii="Times New Roman" w:hAnsi="Times New Roman" w:cs="Times New Roman"/>
          <w:noProof/>
          <w:sz w:val="24"/>
          <w:szCs w:val="24"/>
        </w:rPr>
        <w:pict>
          <v:rect id="_x0000_s1047" style="position:absolute;left:0;text-align:left;margin-left:70.5pt;margin-top:6.4pt;width:380.25pt;height:127.65pt;z-index:251673600">
            <v:textbox style="mso-next-textbox:#_x0000_s1047">
              <w:txbxContent>
                <w:p w:rsidR="00EA4180" w:rsidRPr="000D4AF6" w:rsidRDefault="00EA4180" w:rsidP="00576DC9">
                  <w:pPr>
                    <w:shd w:val="clear" w:color="auto" w:fill="D9D9D9" w:themeFill="background1" w:themeFillShade="D9"/>
                    <w:spacing w:after="0" w:line="240" w:lineRule="auto"/>
                    <w:jc w:val="center"/>
                    <w:rPr>
                      <w:rFonts w:ascii="Times New Roman" w:hAnsi="Times New Roman" w:cs="Times New Roman"/>
                      <w:b/>
                      <w:sz w:val="24"/>
                      <w:szCs w:val="24"/>
                    </w:rPr>
                  </w:pPr>
                  <w:r w:rsidRPr="000D4AF6">
                    <w:rPr>
                      <w:rFonts w:ascii="Times New Roman" w:hAnsi="Times New Roman" w:cs="Times New Roman"/>
                      <w:b/>
                      <w:sz w:val="24"/>
                      <w:szCs w:val="24"/>
                    </w:rPr>
                    <w:t>Box 7: What is a Sustainable Livelihood?</w:t>
                  </w:r>
                </w:p>
                <w:p w:rsidR="00EA4180" w:rsidRPr="000D4AF6" w:rsidRDefault="00EA4180" w:rsidP="00576DC9">
                  <w:pPr>
                    <w:shd w:val="clear" w:color="auto" w:fill="D9D9D9" w:themeFill="background1" w:themeFillShade="D9"/>
                    <w:spacing w:after="0" w:line="240" w:lineRule="auto"/>
                    <w:jc w:val="center"/>
                    <w:rPr>
                      <w:rFonts w:ascii="Times New Roman" w:hAnsi="Times New Roman" w:cs="Times New Roman"/>
                      <w:b/>
                      <w:sz w:val="24"/>
                      <w:szCs w:val="24"/>
                    </w:rPr>
                  </w:pPr>
                </w:p>
                <w:p w:rsidR="00EA4180" w:rsidRPr="00777AAF" w:rsidRDefault="00EA4180" w:rsidP="00576DC9">
                  <w:pPr>
                    <w:shd w:val="clear" w:color="auto" w:fill="D9D9D9" w:themeFill="background1" w:themeFillShade="D9"/>
                    <w:jc w:val="both"/>
                    <w:rPr>
                      <w:rFonts w:ascii="Times New Roman" w:hAnsi="Times New Roman" w:cs="Times New Roman"/>
                      <w:sz w:val="24"/>
                      <w:szCs w:val="24"/>
                    </w:rPr>
                  </w:pPr>
                  <w:r w:rsidRPr="00777AAF">
                    <w:rPr>
                      <w:rFonts w:ascii="Times New Roman" w:hAnsi="Times New Roman" w:cs="Times New Roman"/>
                      <w:sz w:val="24"/>
                      <w:szCs w:val="24"/>
                    </w:rPr>
                    <w:t xml:space="preserve">A </w:t>
                  </w:r>
                  <w:r w:rsidRPr="00777AAF">
                    <w:rPr>
                      <w:rFonts w:ascii="Times New Roman" w:hAnsi="Times New Roman" w:cs="Times New Roman"/>
                      <w:sz w:val="24"/>
                      <w:szCs w:val="24"/>
                      <w:u w:val="single"/>
                    </w:rPr>
                    <w:t>livelihood</w:t>
                  </w:r>
                  <w:r w:rsidRPr="00777AAF">
                    <w:rPr>
                      <w:rFonts w:ascii="Times New Roman" w:hAnsi="Times New Roman" w:cs="Times New Roman"/>
                      <w:sz w:val="24"/>
                      <w:szCs w:val="24"/>
                    </w:rPr>
                    <w:t xml:space="preserve"> comprises the capabilities, assets (including both material and non material resources) and activities required for a means of living. </w:t>
                  </w:r>
                  <w:r w:rsidRPr="00777AAF">
                    <w:rPr>
                      <w:rFonts w:ascii="Times New Roman" w:hAnsi="Times New Roman" w:cs="Times New Roman"/>
                      <w:sz w:val="24"/>
                      <w:szCs w:val="24"/>
                      <w:u w:val="single"/>
                    </w:rPr>
                    <w:t>A livelihood is sustainable</w:t>
                  </w:r>
                  <w:r w:rsidRPr="00777AAF">
                    <w:rPr>
                      <w:rFonts w:ascii="Times New Roman" w:hAnsi="Times New Roman" w:cs="Times New Roman"/>
                      <w:sz w:val="24"/>
                      <w:szCs w:val="24"/>
                    </w:rPr>
                    <w:t xml:space="preserve"> when it can cope with and recover from stresses and shocks and maintain or enhance its capabilities and assets both now and in the future, while not undermining the natural resource base. DFID</w:t>
                  </w:r>
                  <w:r>
                    <w:rPr>
                      <w:rFonts w:ascii="Times New Roman" w:hAnsi="Times New Roman" w:cs="Times New Roman"/>
                      <w:sz w:val="24"/>
                      <w:szCs w:val="24"/>
                    </w:rPr>
                    <w:t>,</w:t>
                  </w:r>
                  <w:r w:rsidRPr="00777AAF">
                    <w:rPr>
                      <w:rFonts w:ascii="Times New Roman" w:hAnsi="Times New Roman" w:cs="Times New Roman"/>
                      <w:sz w:val="24"/>
                      <w:szCs w:val="24"/>
                    </w:rPr>
                    <w:t xml:space="preserve"> 2000</w:t>
                  </w:r>
                </w:p>
                <w:p w:rsidR="00EA4180" w:rsidRPr="00D1430C" w:rsidRDefault="00EA4180" w:rsidP="00777AAF">
                  <w:pPr>
                    <w:rPr>
                      <w:sz w:val="24"/>
                      <w:szCs w:val="24"/>
                    </w:rPr>
                  </w:pPr>
                </w:p>
              </w:txbxContent>
            </v:textbox>
          </v:rect>
        </w:pict>
      </w:r>
    </w:p>
    <w:p w:rsidR="00FC7116" w:rsidRDefault="00FC7116" w:rsidP="00FC7116">
      <w:pPr>
        <w:spacing w:after="0" w:line="360" w:lineRule="auto"/>
        <w:ind w:left="567" w:right="1440"/>
        <w:rPr>
          <w:rFonts w:ascii="Times New Roman" w:hAnsi="Times New Roman" w:cs="Times New Roman"/>
          <w:sz w:val="24"/>
          <w:szCs w:val="24"/>
        </w:rPr>
      </w:pPr>
    </w:p>
    <w:p w:rsidR="00777AAF" w:rsidRDefault="00777AAF" w:rsidP="00BF29F7">
      <w:pPr>
        <w:spacing w:after="120" w:line="360" w:lineRule="auto"/>
        <w:ind w:left="567" w:right="1440"/>
        <w:rPr>
          <w:rFonts w:ascii="Times New Roman" w:hAnsi="Times New Roman" w:cs="Times New Roman"/>
          <w:sz w:val="24"/>
          <w:szCs w:val="24"/>
        </w:rPr>
      </w:pPr>
    </w:p>
    <w:p w:rsidR="00FC7116" w:rsidRDefault="00FC7116" w:rsidP="00914B68">
      <w:pPr>
        <w:spacing w:after="240" w:line="360" w:lineRule="auto"/>
        <w:ind w:left="562" w:right="576"/>
        <w:jc w:val="both"/>
        <w:rPr>
          <w:rFonts w:ascii="Times New Roman" w:hAnsi="Times New Roman" w:cs="Times New Roman"/>
          <w:sz w:val="24"/>
          <w:szCs w:val="24"/>
        </w:rPr>
      </w:pPr>
    </w:p>
    <w:p w:rsidR="00FC7116" w:rsidRDefault="00FC7116" w:rsidP="00914B68">
      <w:pPr>
        <w:spacing w:after="240" w:line="360" w:lineRule="auto"/>
        <w:ind w:left="562" w:right="576"/>
        <w:jc w:val="both"/>
        <w:rPr>
          <w:rFonts w:ascii="Times New Roman" w:hAnsi="Times New Roman" w:cs="Times New Roman"/>
          <w:sz w:val="24"/>
          <w:szCs w:val="24"/>
        </w:rPr>
      </w:pPr>
    </w:p>
    <w:p w:rsidR="00FC16EB" w:rsidRDefault="008C058D" w:rsidP="000B4BF9">
      <w:pPr>
        <w:spacing w:after="0" w:line="360" w:lineRule="auto"/>
        <w:ind w:left="1440" w:right="576"/>
        <w:jc w:val="both"/>
        <w:rPr>
          <w:rFonts w:ascii="Times New Roman" w:hAnsi="Times New Roman" w:cs="Times New Roman"/>
          <w:sz w:val="24"/>
          <w:szCs w:val="24"/>
        </w:rPr>
      </w:pPr>
      <w:r w:rsidRPr="00F373AD">
        <w:rPr>
          <w:rFonts w:ascii="Times New Roman" w:hAnsi="Times New Roman" w:cs="Times New Roman"/>
          <w:sz w:val="24"/>
          <w:szCs w:val="24"/>
        </w:rPr>
        <w:lastRenderedPageBreak/>
        <w:t xml:space="preserve">In using Sustainable Livelihood Frame work, people are at the centre of the analysis, which is most likely to begin with simultaneous investigation of people’s assets, their objectives (the Livelihood Outcomes which they are seeking) and the livelihood strategies, which they adopt to achieve these objectives. For these reasons, the framework was </w:t>
      </w:r>
      <w:r w:rsidR="00EA7FB9">
        <w:rPr>
          <w:rFonts w:ascii="Times New Roman" w:hAnsi="Times New Roman" w:cs="Times New Roman"/>
          <w:sz w:val="24"/>
          <w:szCs w:val="24"/>
        </w:rPr>
        <w:t xml:space="preserve">also </w:t>
      </w:r>
      <w:r w:rsidRPr="00F373AD">
        <w:rPr>
          <w:rFonts w:ascii="Times New Roman" w:hAnsi="Times New Roman" w:cs="Times New Roman"/>
          <w:sz w:val="24"/>
          <w:szCs w:val="24"/>
        </w:rPr>
        <w:t xml:space="preserve">used as </w:t>
      </w:r>
      <w:r w:rsidR="00EA7FB9">
        <w:rPr>
          <w:rFonts w:ascii="Times New Roman" w:hAnsi="Times New Roman" w:cs="Times New Roman"/>
          <w:sz w:val="24"/>
          <w:szCs w:val="24"/>
        </w:rPr>
        <w:t xml:space="preserve">input </w:t>
      </w:r>
      <w:r w:rsidR="00FC16EB" w:rsidRPr="00F373AD">
        <w:rPr>
          <w:rFonts w:ascii="Times New Roman" w:hAnsi="Times New Roman" w:cs="Times New Roman"/>
          <w:sz w:val="24"/>
          <w:szCs w:val="24"/>
        </w:rPr>
        <w:t>for this research.</w:t>
      </w:r>
    </w:p>
    <w:p w:rsidR="00EA7FB9" w:rsidRDefault="00FC16EB" w:rsidP="00B0236C">
      <w:pPr>
        <w:pStyle w:val="BodyText"/>
        <w:jc w:val="center"/>
      </w:pPr>
      <w:r>
        <w:rPr>
          <w:noProof/>
          <w:snapToGrid/>
        </w:rPr>
        <w:drawing>
          <wp:inline distT="0" distB="0" distL="0" distR="0">
            <wp:extent cx="4886325" cy="2200275"/>
            <wp:effectExtent l="19050" t="0" r="9525" b="0"/>
            <wp:docPr id="4" name="Picture 3" descr="2_01DI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_01DIAG"/>
                    <pic:cNvPicPr>
                      <a:picLocks noChangeAspect="1" noChangeArrowheads="1"/>
                    </pic:cNvPicPr>
                  </pic:nvPicPr>
                  <pic:blipFill>
                    <a:blip r:embed="rId10" cstate="print"/>
                    <a:srcRect/>
                    <a:stretch>
                      <a:fillRect/>
                    </a:stretch>
                  </pic:blipFill>
                  <pic:spPr bwMode="auto">
                    <a:xfrm>
                      <a:off x="0" y="0"/>
                      <a:ext cx="4886325" cy="2200275"/>
                    </a:xfrm>
                    <a:prstGeom prst="rect">
                      <a:avLst/>
                    </a:prstGeom>
                    <a:solidFill>
                      <a:schemeClr val="bg1"/>
                    </a:solidFill>
                    <a:ln w="9525">
                      <a:noFill/>
                      <a:miter lim="800000"/>
                      <a:headEnd/>
                      <a:tailEnd/>
                    </a:ln>
                  </pic:spPr>
                </pic:pic>
              </a:graphicData>
            </a:graphic>
          </wp:inline>
        </w:drawing>
      </w:r>
    </w:p>
    <w:p w:rsidR="005315DB" w:rsidRPr="000D4AF6" w:rsidRDefault="000D4AF6" w:rsidP="00B0236C">
      <w:pPr>
        <w:pStyle w:val="BodyText"/>
      </w:pPr>
      <w:r w:rsidRPr="000D4AF6">
        <w:t xml:space="preserve">                    </w:t>
      </w:r>
      <w:r w:rsidR="00B0236C">
        <w:t xml:space="preserve">                                 </w:t>
      </w:r>
      <w:r w:rsidR="00FC16EB" w:rsidRPr="000D4AF6">
        <w:t>Source: DFID</w:t>
      </w:r>
      <w:r w:rsidR="000730BD" w:rsidRPr="000D4AF6">
        <w:t xml:space="preserve">, </w:t>
      </w:r>
      <w:r w:rsidR="00FC16EB" w:rsidRPr="000D4AF6">
        <w:t>2000</w:t>
      </w:r>
    </w:p>
    <w:p w:rsidR="0000048B" w:rsidRPr="000D4AF6" w:rsidRDefault="0022486F" w:rsidP="000B4BF9">
      <w:pPr>
        <w:pStyle w:val="Caption"/>
        <w:spacing w:before="0" w:after="0"/>
        <w:ind w:left="567" w:right="1440"/>
        <w:jc w:val="center"/>
        <w:rPr>
          <w:rFonts w:ascii="Times New Roman" w:hAnsi="Times New Roman"/>
          <w:sz w:val="24"/>
          <w:szCs w:val="24"/>
        </w:rPr>
      </w:pPr>
      <w:r w:rsidRPr="0022486F">
        <w:rPr>
          <w:rFonts w:ascii="Times New Roman" w:hAnsi="Times New Roman"/>
          <w:caps/>
          <w:sz w:val="24"/>
          <w:szCs w:val="24"/>
        </w:rPr>
        <w:t>F</w:t>
      </w:r>
      <w:r w:rsidRPr="0022486F">
        <w:rPr>
          <w:rFonts w:ascii="Times New Roman" w:hAnsi="Times New Roman"/>
          <w:sz w:val="24"/>
          <w:szCs w:val="24"/>
        </w:rPr>
        <w:t>igure</w:t>
      </w:r>
      <w:r w:rsidR="001A48F4" w:rsidRPr="0022486F">
        <w:rPr>
          <w:rFonts w:ascii="Times New Roman" w:hAnsi="Times New Roman"/>
          <w:caps/>
          <w:sz w:val="24"/>
          <w:szCs w:val="24"/>
        </w:rPr>
        <w:t xml:space="preserve"> 3</w:t>
      </w:r>
      <w:r w:rsidR="001A48F4" w:rsidRPr="0022486F">
        <w:rPr>
          <w:rFonts w:ascii="Times New Roman" w:hAnsi="Times New Roman"/>
          <w:sz w:val="24"/>
          <w:szCs w:val="24"/>
        </w:rPr>
        <w:t>:</w:t>
      </w:r>
      <w:r w:rsidR="0000048B" w:rsidRPr="000D4AF6">
        <w:rPr>
          <w:rFonts w:ascii="Times New Roman" w:hAnsi="Times New Roman"/>
          <w:b w:val="0"/>
          <w:sz w:val="24"/>
          <w:szCs w:val="24"/>
        </w:rPr>
        <w:t xml:space="preserve"> </w:t>
      </w:r>
      <w:r w:rsidR="0000048B" w:rsidRPr="000D4AF6">
        <w:rPr>
          <w:rFonts w:ascii="Times New Roman" w:hAnsi="Times New Roman"/>
          <w:sz w:val="24"/>
          <w:szCs w:val="24"/>
        </w:rPr>
        <w:t>Sustainable Livelihoods Framework</w:t>
      </w:r>
    </w:p>
    <w:p w:rsidR="00F24CD9" w:rsidRPr="000D4AF6" w:rsidRDefault="00F24CD9" w:rsidP="00F24CD9">
      <w:pPr>
        <w:rPr>
          <w:b/>
          <w:sz w:val="16"/>
          <w:szCs w:val="16"/>
        </w:rPr>
      </w:pPr>
    </w:p>
    <w:p w:rsidR="000B4BF9" w:rsidRDefault="000B4BF9" w:rsidP="000B4BF9">
      <w:pPr>
        <w:spacing w:after="0" w:line="360" w:lineRule="auto"/>
        <w:ind w:left="1440" w:right="576"/>
        <w:jc w:val="both"/>
        <w:rPr>
          <w:rFonts w:ascii="Times New Roman" w:hAnsi="Times New Roman" w:cs="Times New Roman"/>
          <w:sz w:val="24"/>
          <w:szCs w:val="24"/>
        </w:rPr>
      </w:pPr>
      <w:r w:rsidRPr="0008300C">
        <w:rPr>
          <w:rFonts w:ascii="Times New Roman" w:hAnsi="Times New Roman" w:cs="Times New Roman"/>
          <w:sz w:val="24"/>
          <w:szCs w:val="24"/>
        </w:rPr>
        <w:t xml:space="preserve">The livelihood framework identifies five core asset categories or types of capital upon which livelihoods are built, described as the asset pentagon.  It is important therefore to look at what have been termed these livelihood building blocks to try to understand what is happening at household level. </w:t>
      </w:r>
    </w:p>
    <w:p w:rsidR="000D4AF6" w:rsidRPr="0008300C" w:rsidRDefault="00161297" w:rsidP="00640166">
      <w:pPr>
        <w:spacing w:after="0" w:line="360" w:lineRule="auto"/>
        <w:ind w:right="576"/>
        <w:jc w:val="both"/>
        <w:rPr>
          <w:rFonts w:ascii="Times New Roman" w:hAnsi="Times New Roman" w:cs="Times New Roman"/>
          <w:sz w:val="24"/>
          <w:szCs w:val="24"/>
        </w:rPr>
      </w:pPr>
      <w:r>
        <w:rPr>
          <w:rFonts w:ascii="Times New Roman" w:hAnsi="Times New Roman" w:cs="Times New Roman"/>
          <w:noProof/>
          <w:sz w:val="24"/>
          <w:szCs w:val="24"/>
        </w:rPr>
        <w:pict>
          <v:shape id="_x0000_s1437" type="#_x0000_t202" style="position:absolute;left:0;text-align:left;margin-left:210.75pt;margin-top:7.1pt;width:267.75pt;height:210.75pt;z-index:251927552" strokecolor="white">
            <v:textbox style="mso-next-textbox:#_x0000_s1437">
              <w:txbxContent>
                <w:p w:rsidR="00EA4180" w:rsidRDefault="00EA4180" w:rsidP="00B0236C">
                  <w:pPr>
                    <w:pStyle w:val="BodyText"/>
                  </w:pPr>
                  <w:r w:rsidRPr="00B0236C">
                    <w:rPr>
                      <w:b/>
                      <w:i/>
                      <w:u w:val="single"/>
                    </w:rPr>
                    <w:t>Human capital</w:t>
                  </w:r>
                  <w:r>
                    <w:t>: The skills, knowledge, ability to labour and good health that together enable people to pursue different livelihood strategies and achieve their livelihood objectives. It is required in order to make use of any of the four other types of assets.</w:t>
                  </w:r>
                </w:p>
                <w:p w:rsidR="00EA4180" w:rsidRDefault="00EA4180" w:rsidP="00B0236C">
                  <w:pPr>
                    <w:pStyle w:val="BodyText"/>
                    <w:rPr>
                      <w:rFonts w:cs="Arial"/>
                    </w:rPr>
                  </w:pPr>
                  <w:r w:rsidRPr="00B0236C">
                    <w:rPr>
                      <w:b/>
                      <w:i/>
                      <w:u w:val="single"/>
                    </w:rPr>
                    <w:t>Social capital</w:t>
                  </w:r>
                  <w:r>
                    <w:t>: Relationships of mutual trust and reciprocity.  Networks and connectedness that increase people’s trust and ability to work together and expand their access to wider institutions.</w:t>
                  </w:r>
                </w:p>
                <w:p w:rsidR="00EA4180" w:rsidRDefault="00EA4180" w:rsidP="00B0236C">
                  <w:pPr>
                    <w:pStyle w:val="BodyText"/>
                  </w:pPr>
                  <w:r w:rsidRPr="00B0236C">
                    <w:rPr>
                      <w:b/>
                      <w:i/>
                      <w:u w:val="single"/>
                    </w:rPr>
                    <w:t>Natural capital</w:t>
                  </w:r>
                  <w:r>
                    <w:rPr>
                      <w:b/>
                      <w:i/>
                      <w:u w:val="single"/>
                    </w:rPr>
                    <w:t xml:space="preserve"> :</w:t>
                  </w:r>
                  <w:r>
                    <w:t xml:space="preserve"> is the term used for the natural resource stocks public and private on which livelihoods depend</w:t>
                  </w:r>
                </w:p>
                <w:p w:rsidR="00EA4180" w:rsidRDefault="00EA4180" w:rsidP="00B0236C">
                  <w:pPr>
                    <w:pStyle w:val="BodyText"/>
                    <w:rPr>
                      <w:rFonts w:cs="Arial"/>
                    </w:rPr>
                  </w:pPr>
                  <w:r w:rsidRPr="00B0236C">
                    <w:rPr>
                      <w:b/>
                      <w:i/>
                      <w:u w:val="single"/>
                    </w:rPr>
                    <w:t>Physical capital</w:t>
                  </w:r>
                  <w:r>
                    <w:t>: comprises the basic infrastructure and producer goods needed to</w:t>
                  </w:r>
                  <w:r>
                    <w:rPr>
                      <w:rFonts w:cs="Arial"/>
                    </w:rPr>
                    <w:t xml:space="preserve"> </w:t>
                  </w:r>
                  <w:r>
                    <w:t>support livelihoods</w:t>
                  </w:r>
                  <w:r>
                    <w:rPr>
                      <w:rFonts w:cs="Arial"/>
                    </w:rPr>
                    <w:t>.</w:t>
                  </w:r>
                </w:p>
                <w:p w:rsidR="00EA4180" w:rsidRDefault="00EA4180" w:rsidP="00640166">
                  <w:pPr>
                    <w:pStyle w:val="BodyText"/>
                  </w:pPr>
                  <w:r w:rsidRPr="00B0236C">
                    <w:rPr>
                      <w:b/>
                      <w:i/>
                      <w:u w:val="single"/>
                    </w:rPr>
                    <w:t>Financial capital</w:t>
                  </w:r>
                  <w:r>
                    <w:t>: denotes the</w:t>
                  </w:r>
                  <w:r>
                    <w:rPr>
                      <w:rFonts w:ascii="Arial" w:hAnsi="Arial" w:cs="Arial"/>
                    </w:rPr>
                    <w:t xml:space="preserve"> </w:t>
                  </w:r>
                  <w:r>
                    <w:t>financial resources that people use to achieve their livelihood</w:t>
                  </w:r>
                  <w:r>
                    <w:rPr>
                      <w:rFonts w:ascii="Arial" w:hAnsi="Arial" w:cs="Arial"/>
                    </w:rPr>
                    <w:t xml:space="preserve"> </w:t>
                  </w:r>
                  <w:r>
                    <w:t>objectives.  It includes income flows and stocks/</w:t>
                  </w:r>
                  <w:r>
                    <w:rPr>
                      <w:rFonts w:ascii="Arial" w:hAnsi="Arial" w:cs="Arial"/>
                    </w:rPr>
                    <w:t xml:space="preserve"> </w:t>
                  </w:r>
                  <w:r>
                    <w:t>savings.</w:t>
                  </w:r>
                  <w:r>
                    <w:rPr>
                      <w:rFonts w:ascii="Arial" w:hAnsi="Arial" w:cs="Arial"/>
                    </w:rPr>
                    <w:t xml:space="preserve"> </w:t>
                  </w:r>
                </w:p>
                <w:p w:rsidR="00EA4180" w:rsidRPr="00B0236C" w:rsidRDefault="00EA4180" w:rsidP="00B0236C">
                  <w:pPr>
                    <w:spacing w:after="0" w:line="240" w:lineRule="auto"/>
                  </w:pPr>
                </w:p>
              </w:txbxContent>
            </v:textbox>
          </v:shape>
        </w:pict>
      </w:r>
    </w:p>
    <w:p w:rsidR="000B4BF9" w:rsidRPr="0008300C" w:rsidRDefault="00640166" w:rsidP="000B4BF9">
      <w:pPr>
        <w:rPr>
          <w:rFonts w:ascii="Times New Roman" w:hAnsi="Times New Roman" w:cs="Times New Roman"/>
          <w:sz w:val="24"/>
          <w:szCs w:val="24"/>
        </w:rPr>
      </w:pPr>
      <w:r>
        <w:rPr>
          <w:rFonts w:ascii="Times New Roman" w:hAnsi="Times New Roman" w:cs="Times New Roman"/>
          <w:sz w:val="24"/>
          <w:szCs w:val="24"/>
        </w:rPr>
        <w:t xml:space="preserve">         </w:t>
      </w:r>
      <w:r w:rsidR="000B4BF9" w:rsidRPr="000B4BF9">
        <w:rPr>
          <w:rFonts w:ascii="Times New Roman" w:hAnsi="Times New Roman" w:cs="Times New Roman"/>
          <w:noProof/>
          <w:sz w:val="24"/>
          <w:szCs w:val="24"/>
        </w:rPr>
        <w:drawing>
          <wp:inline distT="0" distB="0" distL="0" distR="0">
            <wp:extent cx="2371725" cy="2000250"/>
            <wp:effectExtent l="19050" t="0" r="9525" b="0"/>
            <wp:docPr id="5" name="Picture 12" descr="4_0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4_01B"/>
                    <pic:cNvPicPr>
                      <a:picLocks noChangeAspect="1" noChangeArrowheads="1"/>
                    </pic:cNvPicPr>
                  </pic:nvPicPr>
                  <pic:blipFill>
                    <a:blip r:embed="rId11"/>
                    <a:srcRect/>
                    <a:stretch>
                      <a:fillRect/>
                    </a:stretch>
                  </pic:blipFill>
                  <pic:spPr bwMode="auto">
                    <a:xfrm>
                      <a:off x="0" y="0"/>
                      <a:ext cx="2371725" cy="2000250"/>
                    </a:xfrm>
                    <a:prstGeom prst="rect">
                      <a:avLst/>
                    </a:prstGeom>
                    <a:solidFill>
                      <a:srgbClr val="FFFF00"/>
                    </a:solidFill>
                    <a:ln w="9525">
                      <a:noFill/>
                      <a:miter lim="800000"/>
                      <a:headEnd/>
                      <a:tailEnd/>
                    </a:ln>
                  </pic:spPr>
                </pic:pic>
              </a:graphicData>
            </a:graphic>
          </wp:inline>
        </w:drawing>
      </w:r>
    </w:p>
    <w:p w:rsidR="00D62239" w:rsidRPr="00640166" w:rsidRDefault="00D62239" w:rsidP="00B0236C">
      <w:pPr>
        <w:pStyle w:val="BodyText"/>
        <w:rPr>
          <w:b/>
        </w:rPr>
      </w:pPr>
      <w:r w:rsidRPr="00640166">
        <w:rPr>
          <w:b/>
        </w:rPr>
        <w:t xml:space="preserve">             </w:t>
      </w:r>
      <w:r w:rsidR="00640166" w:rsidRPr="00640166">
        <w:rPr>
          <w:b/>
        </w:rPr>
        <w:t xml:space="preserve">     </w:t>
      </w:r>
      <w:r w:rsidRPr="00640166">
        <w:rPr>
          <w:b/>
        </w:rPr>
        <w:t xml:space="preserve"> Source: DFID, 2000</w:t>
      </w:r>
    </w:p>
    <w:p w:rsidR="00D62239" w:rsidRPr="00576DC9" w:rsidRDefault="00D62239" w:rsidP="00D62239">
      <w:pPr>
        <w:pStyle w:val="Caption"/>
        <w:spacing w:before="0" w:after="0"/>
        <w:rPr>
          <w:rFonts w:ascii="Times New Roman" w:hAnsi="Times New Roman"/>
          <w:sz w:val="24"/>
          <w:szCs w:val="24"/>
        </w:rPr>
      </w:pPr>
      <w:bookmarkStart w:id="168" w:name="_Toc2235318"/>
      <w:bookmarkStart w:id="169" w:name="_Toc2344778"/>
      <w:bookmarkStart w:id="170" w:name="_Toc2357692"/>
      <w:bookmarkStart w:id="171" w:name="_Toc3351857"/>
      <w:r>
        <w:rPr>
          <w:caps/>
          <w:sz w:val="24"/>
          <w:szCs w:val="24"/>
        </w:rPr>
        <w:t xml:space="preserve">     </w:t>
      </w:r>
      <w:r w:rsidR="00640166">
        <w:rPr>
          <w:caps/>
          <w:sz w:val="24"/>
          <w:szCs w:val="24"/>
        </w:rPr>
        <w:t xml:space="preserve">      </w:t>
      </w:r>
      <w:r w:rsidRPr="00576DC9">
        <w:rPr>
          <w:rFonts w:ascii="Times New Roman" w:hAnsi="Times New Roman"/>
          <w:caps/>
          <w:sz w:val="24"/>
          <w:szCs w:val="24"/>
        </w:rPr>
        <w:t>F</w:t>
      </w:r>
      <w:r w:rsidR="0022486F">
        <w:rPr>
          <w:rFonts w:ascii="Times New Roman" w:hAnsi="Times New Roman"/>
          <w:sz w:val="24"/>
          <w:szCs w:val="24"/>
        </w:rPr>
        <w:t>igure</w:t>
      </w:r>
      <w:r w:rsidR="00F031FD">
        <w:rPr>
          <w:rFonts w:ascii="Times New Roman" w:hAnsi="Times New Roman"/>
          <w:sz w:val="24"/>
          <w:szCs w:val="24"/>
        </w:rPr>
        <w:t xml:space="preserve"> 4</w:t>
      </w:r>
      <w:r w:rsidRPr="00576DC9">
        <w:rPr>
          <w:rFonts w:ascii="Times New Roman" w:hAnsi="Times New Roman"/>
          <w:sz w:val="24"/>
          <w:szCs w:val="24"/>
        </w:rPr>
        <w:t>: The Asset Pentagon</w:t>
      </w:r>
      <w:bookmarkEnd w:id="168"/>
      <w:bookmarkEnd w:id="169"/>
      <w:bookmarkEnd w:id="170"/>
      <w:bookmarkEnd w:id="171"/>
      <w:r w:rsidRPr="00576DC9">
        <w:rPr>
          <w:rFonts w:ascii="Times New Roman" w:hAnsi="Times New Roman"/>
          <w:sz w:val="24"/>
          <w:szCs w:val="24"/>
        </w:rPr>
        <w:t xml:space="preserve"> </w:t>
      </w:r>
    </w:p>
    <w:p w:rsidR="00B437D3" w:rsidRPr="005957EB" w:rsidRDefault="007A7A30" w:rsidP="005957EB">
      <w:pPr>
        <w:pStyle w:val="Heading4"/>
        <w:spacing w:before="0" w:line="480" w:lineRule="auto"/>
        <w:ind w:left="1440" w:right="576"/>
        <w:rPr>
          <w:rFonts w:ascii="Times New Roman" w:hAnsi="Times New Roman" w:cs="Times New Roman"/>
          <w:i w:val="0"/>
          <w:caps/>
          <w:color w:val="auto"/>
          <w:sz w:val="26"/>
          <w:szCs w:val="26"/>
        </w:rPr>
      </w:pPr>
      <w:r w:rsidRPr="005957EB">
        <w:rPr>
          <w:rFonts w:ascii="Times New Roman" w:hAnsi="Times New Roman" w:cs="Times New Roman"/>
          <w:i w:val="0"/>
          <w:caps/>
          <w:color w:val="auto"/>
          <w:sz w:val="26"/>
          <w:szCs w:val="26"/>
        </w:rPr>
        <w:lastRenderedPageBreak/>
        <w:t xml:space="preserve"> </w:t>
      </w:r>
      <w:r w:rsidR="00120150" w:rsidRPr="005957EB">
        <w:rPr>
          <w:rFonts w:ascii="Times New Roman" w:hAnsi="Times New Roman" w:cs="Times New Roman"/>
          <w:i w:val="0"/>
          <w:caps/>
          <w:color w:val="auto"/>
          <w:sz w:val="26"/>
          <w:szCs w:val="26"/>
        </w:rPr>
        <w:t xml:space="preserve">2.1.3.3. </w:t>
      </w:r>
      <w:r w:rsidR="00B437D3" w:rsidRPr="005957EB">
        <w:rPr>
          <w:rFonts w:ascii="Times New Roman" w:hAnsi="Times New Roman" w:cs="Times New Roman"/>
          <w:i w:val="0"/>
          <w:caps/>
          <w:color w:val="auto"/>
          <w:sz w:val="26"/>
          <w:szCs w:val="26"/>
        </w:rPr>
        <w:t>Policies and Strategies of Food Security</w:t>
      </w:r>
    </w:p>
    <w:p w:rsidR="00914B68" w:rsidRPr="00912B6D" w:rsidRDefault="00914B68" w:rsidP="00914B68">
      <w:pPr>
        <w:pStyle w:val="ListParagraph"/>
        <w:spacing w:after="0" w:line="360" w:lineRule="auto"/>
        <w:ind w:left="2325" w:right="1440"/>
        <w:rPr>
          <w:rFonts w:ascii="Times New Roman" w:hAnsi="Times New Roman" w:cs="Times New Roman"/>
          <w:shadow/>
          <w:color w:val="0D0D0D" w:themeColor="text1" w:themeTint="F2"/>
          <w:sz w:val="28"/>
          <w:szCs w:val="28"/>
        </w:rPr>
      </w:pPr>
    </w:p>
    <w:p w:rsidR="00B437D3" w:rsidRDefault="00B437D3" w:rsidP="005957EB">
      <w:pPr>
        <w:spacing w:after="0" w:line="480" w:lineRule="auto"/>
        <w:ind w:left="1440" w:right="576"/>
        <w:jc w:val="both"/>
        <w:rPr>
          <w:rFonts w:ascii="Times New Roman" w:hAnsi="Times New Roman" w:cs="Times New Roman"/>
          <w:sz w:val="24"/>
          <w:szCs w:val="24"/>
        </w:rPr>
      </w:pPr>
      <w:r>
        <w:rPr>
          <w:rFonts w:ascii="Times New Roman" w:hAnsi="Times New Roman" w:cs="Times New Roman"/>
          <w:sz w:val="24"/>
          <w:szCs w:val="24"/>
        </w:rPr>
        <w:t xml:space="preserve">Productive Safety Net Programme(PSNP) </w:t>
      </w:r>
      <w:r w:rsidRPr="00BF585A">
        <w:rPr>
          <w:rFonts w:ascii="Times New Roman" w:hAnsi="Times New Roman" w:cs="Times New Roman"/>
          <w:sz w:val="24"/>
          <w:szCs w:val="24"/>
        </w:rPr>
        <w:t>is a component of the larger Food Security Program of the Government of Ethiopia</w:t>
      </w:r>
      <w:r>
        <w:rPr>
          <w:rFonts w:ascii="Times New Roman" w:hAnsi="Times New Roman" w:cs="Times New Roman"/>
          <w:sz w:val="24"/>
          <w:szCs w:val="24"/>
        </w:rPr>
        <w:t>. Accordingly, t</w:t>
      </w:r>
      <w:r w:rsidRPr="00912B6D">
        <w:rPr>
          <w:rFonts w:ascii="Times New Roman" w:hAnsi="Times New Roman" w:cs="Times New Roman"/>
          <w:sz w:val="24"/>
          <w:szCs w:val="24"/>
        </w:rPr>
        <w:t xml:space="preserve">here are a number of important policies and strategies that relate to </w:t>
      </w:r>
      <w:r>
        <w:rPr>
          <w:rFonts w:ascii="Times New Roman" w:hAnsi="Times New Roman" w:cs="Times New Roman"/>
          <w:sz w:val="24"/>
          <w:szCs w:val="24"/>
        </w:rPr>
        <w:t>food security and supporting the implementation of PSNP in Ethiopia. The main policy level documents are the followings (Slater, and et. al., 2006):</w:t>
      </w:r>
    </w:p>
    <w:p w:rsidR="00B437D3" w:rsidRDefault="00B437D3" w:rsidP="005957EB">
      <w:pPr>
        <w:pStyle w:val="ListParagraph"/>
        <w:numPr>
          <w:ilvl w:val="0"/>
          <w:numId w:val="11"/>
        </w:numPr>
        <w:spacing w:after="0" w:line="480" w:lineRule="auto"/>
        <w:ind w:left="1800" w:right="576"/>
        <w:jc w:val="both"/>
        <w:rPr>
          <w:rFonts w:ascii="Times New Roman" w:hAnsi="Times New Roman" w:cs="Times New Roman"/>
          <w:sz w:val="24"/>
          <w:szCs w:val="24"/>
        </w:rPr>
      </w:pPr>
      <w:r>
        <w:rPr>
          <w:rFonts w:ascii="Times New Roman" w:hAnsi="Times New Roman" w:cs="Times New Roman"/>
          <w:sz w:val="24"/>
          <w:szCs w:val="24"/>
        </w:rPr>
        <w:t>The Sustainable Development and Poverty Reduction Programme (SDPRP) of 2002, which was soon replaced by the Plan for Accelerated and Sustainable Development to end Poverty (PASDEP) in 2005/2006. These set the national framework for poverty reduction and economic development within which food security fits.</w:t>
      </w:r>
    </w:p>
    <w:p w:rsidR="00B437D3" w:rsidRDefault="00B437D3" w:rsidP="005957EB">
      <w:pPr>
        <w:pStyle w:val="ListParagraph"/>
        <w:numPr>
          <w:ilvl w:val="0"/>
          <w:numId w:val="11"/>
        </w:numPr>
        <w:spacing w:after="0" w:line="480" w:lineRule="auto"/>
        <w:ind w:left="1797" w:right="571" w:hanging="357"/>
        <w:jc w:val="both"/>
        <w:rPr>
          <w:rFonts w:ascii="Times New Roman" w:hAnsi="Times New Roman" w:cs="Times New Roman"/>
          <w:sz w:val="24"/>
          <w:szCs w:val="24"/>
        </w:rPr>
      </w:pPr>
      <w:r>
        <w:rPr>
          <w:rFonts w:ascii="Times New Roman" w:hAnsi="Times New Roman" w:cs="Times New Roman"/>
          <w:sz w:val="24"/>
          <w:szCs w:val="24"/>
        </w:rPr>
        <w:t>The Rural Development Policies Strategies and instruments document of 2001 establishes the strategic framework and principles for rural development within the framework of the national development plans.</w:t>
      </w:r>
    </w:p>
    <w:p w:rsidR="00B437D3" w:rsidRPr="00F27122" w:rsidRDefault="00B437D3" w:rsidP="005957EB">
      <w:pPr>
        <w:pStyle w:val="ListParagraph"/>
        <w:numPr>
          <w:ilvl w:val="0"/>
          <w:numId w:val="11"/>
        </w:numPr>
        <w:spacing w:after="0" w:line="480" w:lineRule="auto"/>
        <w:ind w:left="1797" w:right="573" w:hanging="357"/>
        <w:jc w:val="both"/>
        <w:rPr>
          <w:rFonts w:ascii="Times New Roman" w:hAnsi="Times New Roman" w:cs="Times New Roman"/>
          <w:sz w:val="24"/>
          <w:szCs w:val="24"/>
        </w:rPr>
      </w:pPr>
      <w:r w:rsidRPr="00EA04CE">
        <w:rPr>
          <w:rFonts w:ascii="Times New Roman" w:hAnsi="Times New Roman" w:cs="Times New Roman"/>
          <w:sz w:val="24"/>
          <w:szCs w:val="24"/>
        </w:rPr>
        <w:t>The Food Security Strategy which was redesigned in 2002 establishes the framework for food security interventions.</w:t>
      </w:r>
      <w:r w:rsidR="00F27122">
        <w:rPr>
          <w:rFonts w:ascii="Times New Roman" w:hAnsi="Times New Roman" w:cs="Times New Roman"/>
          <w:sz w:val="24"/>
          <w:szCs w:val="24"/>
        </w:rPr>
        <w:t xml:space="preserve"> This</w:t>
      </w:r>
      <w:r w:rsidR="00F27122" w:rsidRPr="00F27122">
        <w:rPr>
          <w:rFonts w:ascii="Times New Roman" w:hAnsi="Times New Roman" w:cs="Times New Roman"/>
          <w:sz w:val="24"/>
          <w:szCs w:val="24"/>
        </w:rPr>
        <w:t xml:space="preserve"> new Food Security Policy has the double aim to protect people against hunger and asset depletion, and lift them out of poverty. It is a joint initiative of the Government of Ethiopia and t</w:t>
      </w:r>
      <w:r w:rsidR="00033419">
        <w:rPr>
          <w:rFonts w:ascii="Times New Roman" w:hAnsi="Times New Roman" w:cs="Times New Roman"/>
          <w:sz w:val="24"/>
          <w:szCs w:val="24"/>
        </w:rPr>
        <w:t>he International C</w:t>
      </w:r>
      <w:r w:rsidR="00033419" w:rsidRPr="00F27122">
        <w:rPr>
          <w:rFonts w:ascii="Times New Roman" w:hAnsi="Times New Roman" w:cs="Times New Roman"/>
          <w:sz w:val="24"/>
          <w:szCs w:val="24"/>
        </w:rPr>
        <w:t>ommunity</w:t>
      </w:r>
      <w:r w:rsidR="00033419">
        <w:rPr>
          <w:rFonts w:ascii="Times New Roman" w:hAnsi="Times New Roman" w:cs="Times New Roman"/>
          <w:sz w:val="24"/>
          <w:szCs w:val="24"/>
        </w:rPr>
        <w:t xml:space="preserve"> (Donors)</w:t>
      </w:r>
      <w:r w:rsidR="00F27122" w:rsidRPr="00F27122">
        <w:rPr>
          <w:rFonts w:ascii="Times New Roman" w:hAnsi="Times New Roman" w:cs="Times New Roman"/>
          <w:sz w:val="24"/>
          <w:szCs w:val="24"/>
        </w:rPr>
        <w:t>.</w:t>
      </w:r>
    </w:p>
    <w:p w:rsidR="00A765B8" w:rsidRDefault="00A765B8" w:rsidP="005957EB">
      <w:pPr>
        <w:pStyle w:val="TOC1"/>
      </w:pPr>
    </w:p>
    <w:p w:rsidR="005957EB" w:rsidRPr="005957EB" w:rsidRDefault="005957EB" w:rsidP="005957EB"/>
    <w:p w:rsidR="00A17AE7" w:rsidRDefault="00FA048B" w:rsidP="00640166">
      <w:pPr>
        <w:pStyle w:val="Heading1"/>
        <w:spacing w:before="0" w:line="360" w:lineRule="auto"/>
        <w:ind w:left="1440" w:right="576"/>
        <w:rPr>
          <w:rFonts w:ascii="Times New Roman" w:hAnsi="Times New Roman" w:cs="Times New Roman"/>
          <w:color w:val="auto"/>
          <w:sz w:val="40"/>
          <w:szCs w:val="40"/>
        </w:rPr>
      </w:pPr>
      <w:bookmarkStart w:id="172" w:name="_Toc306417667"/>
      <w:bookmarkStart w:id="173" w:name="_Toc306422312"/>
      <w:r w:rsidRPr="005957EB">
        <w:rPr>
          <w:rFonts w:ascii="Times New Roman" w:hAnsi="Times New Roman" w:cs="Times New Roman"/>
          <w:color w:val="auto"/>
          <w:sz w:val="40"/>
          <w:szCs w:val="40"/>
        </w:rPr>
        <w:lastRenderedPageBreak/>
        <w:t>CHAPTER</w:t>
      </w:r>
      <w:r w:rsidR="00A17AE7" w:rsidRPr="005957EB">
        <w:rPr>
          <w:rFonts w:ascii="Times New Roman" w:hAnsi="Times New Roman" w:cs="Times New Roman"/>
          <w:color w:val="auto"/>
          <w:sz w:val="40"/>
          <w:szCs w:val="40"/>
        </w:rPr>
        <w:t xml:space="preserve"> 3</w:t>
      </w:r>
      <w:r w:rsidR="00FB2388" w:rsidRPr="005957EB">
        <w:rPr>
          <w:rFonts w:ascii="Times New Roman" w:hAnsi="Times New Roman" w:cs="Times New Roman"/>
          <w:color w:val="auto"/>
          <w:sz w:val="40"/>
          <w:szCs w:val="40"/>
        </w:rPr>
        <w:t xml:space="preserve">: </w:t>
      </w:r>
      <w:r w:rsidR="00640166" w:rsidRPr="00640166">
        <w:rPr>
          <w:rFonts w:ascii="Times New Roman" w:hAnsi="Times New Roman" w:cs="Times New Roman"/>
          <w:caps/>
          <w:color w:val="auto"/>
          <w:sz w:val="40"/>
          <w:szCs w:val="40"/>
        </w:rPr>
        <w:t>Methodology</w:t>
      </w:r>
      <w:r w:rsidR="00640166">
        <w:rPr>
          <w:rFonts w:ascii="Times New Roman" w:hAnsi="Times New Roman" w:cs="Times New Roman"/>
          <w:b w:val="0"/>
          <w:caps/>
          <w:color w:val="auto"/>
          <w:sz w:val="40"/>
          <w:szCs w:val="40"/>
        </w:rPr>
        <w:t xml:space="preserve"> </w:t>
      </w:r>
      <w:r w:rsidR="00640166" w:rsidRPr="00056011">
        <w:rPr>
          <w:rFonts w:ascii="Times New Roman" w:hAnsi="Times New Roman" w:cs="Times New Roman"/>
          <w:caps/>
          <w:color w:val="auto"/>
          <w:sz w:val="40"/>
          <w:szCs w:val="40"/>
        </w:rPr>
        <w:t>OF</w:t>
      </w:r>
      <w:r w:rsidR="00640166" w:rsidRPr="005957EB">
        <w:rPr>
          <w:rFonts w:ascii="Times New Roman" w:hAnsi="Times New Roman" w:cs="Times New Roman"/>
          <w:color w:val="auto"/>
          <w:sz w:val="40"/>
          <w:szCs w:val="40"/>
        </w:rPr>
        <w:t xml:space="preserve"> </w:t>
      </w:r>
      <w:r w:rsidR="00040705" w:rsidRPr="005957EB">
        <w:rPr>
          <w:rFonts w:ascii="Times New Roman" w:hAnsi="Times New Roman" w:cs="Times New Roman"/>
          <w:color w:val="auto"/>
          <w:sz w:val="40"/>
          <w:szCs w:val="40"/>
        </w:rPr>
        <w:t xml:space="preserve">RESEARCH </w:t>
      </w:r>
      <w:bookmarkEnd w:id="172"/>
      <w:bookmarkEnd w:id="173"/>
    </w:p>
    <w:p w:rsidR="00286C2E" w:rsidRPr="00286C2E" w:rsidRDefault="00286C2E" w:rsidP="00286C2E"/>
    <w:p w:rsidR="00A17AE7" w:rsidRDefault="00A17AE7" w:rsidP="00286C2E">
      <w:pPr>
        <w:pStyle w:val="Heading3"/>
        <w:spacing w:before="0" w:line="360" w:lineRule="auto"/>
        <w:ind w:left="1440" w:right="576"/>
        <w:rPr>
          <w:rFonts w:ascii="Times New Roman" w:hAnsi="Times New Roman" w:cs="Times New Roman"/>
          <w:caps/>
          <w:color w:val="auto"/>
          <w:sz w:val="28"/>
          <w:szCs w:val="28"/>
        </w:rPr>
      </w:pPr>
      <w:r w:rsidRPr="00640166">
        <w:rPr>
          <w:rFonts w:ascii="Times New Roman" w:hAnsi="Times New Roman" w:cs="Times New Roman"/>
          <w:caps/>
          <w:color w:val="auto"/>
          <w:sz w:val="28"/>
          <w:szCs w:val="28"/>
        </w:rPr>
        <w:t xml:space="preserve">  </w:t>
      </w:r>
      <w:bookmarkStart w:id="174" w:name="_Toc306422314"/>
      <w:r w:rsidRPr="00640166">
        <w:rPr>
          <w:rFonts w:ascii="Times New Roman" w:hAnsi="Times New Roman" w:cs="Times New Roman"/>
          <w:caps/>
          <w:color w:val="auto"/>
          <w:sz w:val="28"/>
          <w:szCs w:val="28"/>
        </w:rPr>
        <w:t xml:space="preserve">3.1. </w:t>
      </w:r>
      <w:hyperlink w:anchor="_Toc276467505" w:history="1">
        <w:r w:rsidRPr="00640166">
          <w:rPr>
            <w:rStyle w:val="Hyperlink"/>
            <w:caps/>
            <w:color w:val="auto"/>
            <w:sz w:val="28"/>
            <w:szCs w:val="28"/>
            <w:u w:val="none"/>
          </w:rPr>
          <w:t>Description of the Study Area</w:t>
        </w:r>
        <w:bookmarkEnd w:id="174"/>
      </w:hyperlink>
      <w:r w:rsidRPr="00640166">
        <w:rPr>
          <w:rFonts w:ascii="Times New Roman" w:hAnsi="Times New Roman" w:cs="Times New Roman"/>
          <w:caps/>
          <w:color w:val="auto"/>
          <w:sz w:val="28"/>
          <w:szCs w:val="28"/>
        </w:rPr>
        <w:t xml:space="preserve"> </w:t>
      </w:r>
    </w:p>
    <w:p w:rsidR="00286C2E" w:rsidRPr="00286C2E" w:rsidRDefault="00286C2E" w:rsidP="00286C2E">
      <w:pPr>
        <w:spacing w:after="0" w:line="360" w:lineRule="auto"/>
      </w:pPr>
    </w:p>
    <w:p w:rsidR="00A17AE7" w:rsidRPr="00C963AC" w:rsidRDefault="004848F2" w:rsidP="00286C2E">
      <w:pPr>
        <w:pStyle w:val="Heading4"/>
        <w:spacing w:before="0" w:line="360" w:lineRule="auto"/>
        <w:ind w:left="1440" w:right="576"/>
        <w:rPr>
          <w:caps/>
          <w:sz w:val="26"/>
          <w:szCs w:val="26"/>
        </w:rPr>
      </w:pPr>
      <w:r w:rsidRPr="00C963AC">
        <w:rPr>
          <w:sz w:val="26"/>
          <w:szCs w:val="26"/>
        </w:rPr>
        <w:t xml:space="preserve">     </w:t>
      </w:r>
      <w:hyperlink w:anchor="_Toc276467506" w:history="1">
        <w:r w:rsidR="00A17AE7" w:rsidRPr="00C963AC">
          <w:rPr>
            <w:rStyle w:val="Hyperlink"/>
            <w:i w:val="0"/>
            <w:caps/>
            <w:color w:val="auto"/>
            <w:sz w:val="26"/>
            <w:szCs w:val="26"/>
            <w:u w:val="none"/>
          </w:rPr>
          <w:t>3.1.1. North Shewa Zone</w:t>
        </w:r>
      </w:hyperlink>
      <w:r w:rsidR="00A17AE7" w:rsidRPr="00C963AC">
        <w:rPr>
          <w:caps/>
          <w:sz w:val="26"/>
          <w:szCs w:val="26"/>
        </w:rPr>
        <w:t xml:space="preserve"> </w:t>
      </w:r>
    </w:p>
    <w:p w:rsidR="00067A0F" w:rsidRPr="00C963AC" w:rsidRDefault="00067A0F" w:rsidP="00286C2E">
      <w:pPr>
        <w:pStyle w:val="Heading4"/>
        <w:spacing w:before="0" w:line="480" w:lineRule="auto"/>
        <w:rPr>
          <w:caps/>
        </w:rPr>
      </w:pPr>
    </w:p>
    <w:p w:rsidR="00A17AE7" w:rsidRDefault="00A17AE7" w:rsidP="00286C2E">
      <w:pPr>
        <w:spacing w:after="0" w:line="480" w:lineRule="auto"/>
        <w:ind w:left="1440" w:right="576"/>
        <w:jc w:val="both"/>
        <w:rPr>
          <w:rFonts w:ascii="Times New Roman" w:hAnsi="Times New Roman" w:cs="Times New Roman"/>
          <w:sz w:val="24"/>
          <w:szCs w:val="24"/>
        </w:rPr>
      </w:pPr>
      <w:r w:rsidRPr="00A17AE7">
        <w:rPr>
          <w:rFonts w:ascii="Times New Roman" w:hAnsi="Times New Roman" w:cs="Times New Roman"/>
          <w:sz w:val="24"/>
          <w:szCs w:val="24"/>
        </w:rPr>
        <w:t>North Shewa</w:t>
      </w:r>
      <w:r w:rsidR="00D9400D">
        <w:rPr>
          <w:rFonts w:ascii="Times New Roman" w:hAnsi="Times New Roman" w:cs="Times New Roman"/>
          <w:sz w:val="24"/>
          <w:szCs w:val="24"/>
        </w:rPr>
        <w:t xml:space="preserve"> z</w:t>
      </w:r>
      <w:r w:rsidR="00A41854">
        <w:rPr>
          <w:rFonts w:ascii="Times New Roman" w:hAnsi="Times New Roman" w:cs="Times New Roman"/>
          <w:sz w:val="24"/>
          <w:szCs w:val="24"/>
        </w:rPr>
        <w:t>one in which a study D</w:t>
      </w:r>
      <w:r w:rsidRPr="00A17AE7">
        <w:rPr>
          <w:rFonts w:ascii="Times New Roman" w:hAnsi="Times New Roman" w:cs="Times New Roman"/>
          <w:sz w:val="24"/>
          <w:szCs w:val="24"/>
        </w:rPr>
        <w:t>istrict found is one of the 18 zones in Oromia National Regional State</w:t>
      </w:r>
      <w:r w:rsidR="00A41854">
        <w:rPr>
          <w:rFonts w:ascii="Times New Roman" w:hAnsi="Times New Roman" w:cs="Times New Roman"/>
          <w:sz w:val="24"/>
          <w:szCs w:val="24"/>
        </w:rPr>
        <w:t>. The zone has an</w:t>
      </w:r>
      <w:r w:rsidR="00760F19">
        <w:rPr>
          <w:rFonts w:ascii="Times New Roman" w:hAnsi="Times New Roman" w:cs="Times New Roman"/>
          <w:sz w:val="24"/>
          <w:szCs w:val="24"/>
        </w:rPr>
        <w:t xml:space="preserve"> area </w:t>
      </w:r>
      <w:r w:rsidR="000730BD">
        <w:rPr>
          <w:rFonts w:ascii="Times New Roman" w:hAnsi="Times New Roman" w:cs="Times New Roman"/>
          <w:sz w:val="24"/>
          <w:szCs w:val="24"/>
        </w:rPr>
        <w:t>of 1,165,</w:t>
      </w:r>
      <w:r w:rsidRPr="00A17AE7">
        <w:rPr>
          <w:rFonts w:ascii="Times New Roman" w:hAnsi="Times New Roman" w:cs="Times New Roman"/>
          <w:sz w:val="24"/>
          <w:szCs w:val="24"/>
        </w:rPr>
        <w:t xml:space="preserve">013 hectares of which 626,256(53.8%)  hectares cultivated, 96,558 (8.3%) hectares forest, bush and shrub lands, 212,109 (18.2%) hectares grazing land and the rest 230,090(19.7%)  hectares settlement and </w:t>
      </w:r>
      <w:r w:rsidR="00C75627">
        <w:rPr>
          <w:rFonts w:ascii="Times New Roman" w:hAnsi="Times New Roman" w:cs="Times New Roman"/>
          <w:sz w:val="24"/>
          <w:szCs w:val="24"/>
        </w:rPr>
        <w:t>miscellaneous land (Z</w:t>
      </w:r>
      <w:r w:rsidR="00A71032">
        <w:rPr>
          <w:rFonts w:ascii="Times New Roman" w:hAnsi="Times New Roman" w:cs="Times New Roman"/>
          <w:sz w:val="24"/>
          <w:szCs w:val="24"/>
        </w:rPr>
        <w:t>D</w:t>
      </w:r>
      <w:r w:rsidR="00C75627">
        <w:rPr>
          <w:rFonts w:ascii="Times New Roman" w:hAnsi="Times New Roman" w:cs="Times New Roman"/>
          <w:sz w:val="24"/>
          <w:szCs w:val="24"/>
        </w:rPr>
        <w:t>O</w:t>
      </w:r>
      <w:r w:rsidR="00A71032">
        <w:rPr>
          <w:rFonts w:ascii="Times New Roman" w:hAnsi="Times New Roman" w:cs="Times New Roman"/>
          <w:sz w:val="24"/>
          <w:szCs w:val="24"/>
        </w:rPr>
        <w:t>A</w:t>
      </w:r>
      <w:r w:rsidR="00C75627">
        <w:rPr>
          <w:rFonts w:ascii="Times New Roman" w:hAnsi="Times New Roman" w:cs="Times New Roman"/>
          <w:sz w:val="24"/>
          <w:szCs w:val="24"/>
        </w:rPr>
        <w:t>, 2011</w:t>
      </w:r>
      <w:r w:rsidRPr="00A17AE7">
        <w:rPr>
          <w:rFonts w:ascii="Times New Roman" w:hAnsi="Times New Roman" w:cs="Times New Roman"/>
          <w:sz w:val="24"/>
          <w:szCs w:val="24"/>
        </w:rPr>
        <w:t xml:space="preserve">). The zone is located in the central high land part of Ethiopia and in the North West part of the region </w:t>
      </w:r>
      <w:r w:rsidR="00C75627" w:rsidRPr="00A17AE7">
        <w:rPr>
          <w:rFonts w:ascii="Times New Roman" w:hAnsi="Times New Roman" w:cs="Times New Roman"/>
          <w:sz w:val="24"/>
          <w:szCs w:val="24"/>
        </w:rPr>
        <w:t>bordered</w:t>
      </w:r>
      <w:r w:rsidR="00A41854">
        <w:rPr>
          <w:rFonts w:ascii="Times New Roman" w:hAnsi="Times New Roman" w:cs="Times New Roman"/>
          <w:sz w:val="24"/>
          <w:szCs w:val="24"/>
        </w:rPr>
        <w:t xml:space="preserve"> by region three to the N</w:t>
      </w:r>
      <w:r w:rsidRPr="00A17AE7">
        <w:rPr>
          <w:rFonts w:ascii="Times New Roman" w:hAnsi="Times New Roman" w:cs="Times New Roman"/>
          <w:sz w:val="24"/>
          <w:szCs w:val="24"/>
        </w:rPr>
        <w:t>or</w:t>
      </w:r>
      <w:r w:rsidR="00FE2E47">
        <w:rPr>
          <w:rFonts w:ascii="Times New Roman" w:hAnsi="Times New Roman" w:cs="Times New Roman"/>
          <w:sz w:val="24"/>
          <w:szCs w:val="24"/>
        </w:rPr>
        <w:t>th, the West Shewa z</w:t>
      </w:r>
      <w:r w:rsidR="00C75627">
        <w:rPr>
          <w:rFonts w:ascii="Times New Roman" w:hAnsi="Times New Roman" w:cs="Times New Roman"/>
          <w:sz w:val="24"/>
          <w:szCs w:val="24"/>
        </w:rPr>
        <w:t>one to the W</w:t>
      </w:r>
      <w:r w:rsidRPr="00A17AE7">
        <w:rPr>
          <w:rFonts w:ascii="Times New Roman" w:hAnsi="Times New Roman" w:cs="Times New Roman"/>
          <w:sz w:val="24"/>
          <w:szCs w:val="24"/>
        </w:rPr>
        <w:t>est, t</w:t>
      </w:r>
      <w:r w:rsidR="00C75627">
        <w:rPr>
          <w:rFonts w:ascii="Times New Roman" w:hAnsi="Times New Roman" w:cs="Times New Roman"/>
          <w:sz w:val="24"/>
          <w:szCs w:val="24"/>
        </w:rPr>
        <w:t>he Addis Abeba special zone in the S</w:t>
      </w:r>
      <w:r w:rsidRPr="00A17AE7">
        <w:rPr>
          <w:rFonts w:ascii="Times New Roman" w:hAnsi="Times New Roman" w:cs="Times New Roman"/>
          <w:sz w:val="24"/>
          <w:szCs w:val="24"/>
        </w:rPr>
        <w:t>outh and the re</w:t>
      </w:r>
      <w:r w:rsidR="00C75627">
        <w:rPr>
          <w:rFonts w:ascii="Times New Roman" w:hAnsi="Times New Roman" w:cs="Times New Roman"/>
          <w:sz w:val="24"/>
          <w:szCs w:val="24"/>
        </w:rPr>
        <w:t>gion three in the E</w:t>
      </w:r>
      <w:r w:rsidRPr="00A17AE7">
        <w:rPr>
          <w:rFonts w:ascii="Times New Roman" w:hAnsi="Times New Roman" w:cs="Times New Roman"/>
          <w:sz w:val="24"/>
          <w:szCs w:val="24"/>
        </w:rPr>
        <w:t xml:space="preserve">ast. It is sub-divided into 13 districts and 267 rural </w:t>
      </w:r>
      <w:r w:rsidRPr="00D70BAA">
        <w:rPr>
          <w:rFonts w:ascii="Times New Roman" w:hAnsi="Times New Roman" w:cs="Times New Roman"/>
          <w:sz w:val="24"/>
          <w:szCs w:val="24"/>
        </w:rPr>
        <w:t>kebe</w:t>
      </w:r>
      <w:r w:rsidR="00D70BAA" w:rsidRPr="00D70BAA">
        <w:rPr>
          <w:rFonts w:ascii="Times New Roman" w:hAnsi="Times New Roman" w:cs="Times New Roman"/>
          <w:sz w:val="24"/>
          <w:szCs w:val="24"/>
        </w:rPr>
        <w:t>l</w:t>
      </w:r>
      <w:r w:rsidRPr="00D70BAA">
        <w:rPr>
          <w:rFonts w:ascii="Times New Roman" w:hAnsi="Times New Roman" w:cs="Times New Roman"/>
          <w:sz w:val="24"/>
          <w:szCs w:val="24"/>
        </w:rPr>
        <w:t>es.</w:t>
      </w:r>
      <w:r w:rsidRPr="00A17AE7">
        <w:rPr>
          <w:rFonts w:ascii="Times New Roman" w:hAnsi="Times New Roman" w:cs="Times New Roman"/>
          <w:sz w:val="24"/>
          <w:szCs w:val="24"/>
        </w:rPr>
        <w:t xml:space="preserve"> There are 21 towns in the zone. Fitche, </w:t>
      </w:r>
      <w:r w:rsidR="007F0A3E">
        <w:rPr>
          <w:rFonts w:ascii="Times New Roman" w:hAnsi="Times New Roman" w:cs="Times New Roman"/>
          <w:sz w:val="24"/>
          <w:szCs w:val="24"/>
        </w:rPr>
        <w:t xml:space="preserve">a </w:t>
      </w:r>
      <w:r w:rsidRPr="00A17AE7">
        <w:rPr>
          <w:rFonts w:ascii="Times New Roman" w:hAnsi="Times New Roman" w:cs="Times New Roman"/>
          <w:sz w:val="24"/>
          <w:szCs w:val="24"/>
        </w:rPr>
        <w:t>capital town of the zone</w:t>
      </w:r>
      <w:r w:rsidR="00D70BAA">
        <w:rPr>
          <w:rFonts w:ascii="Times New Roman" w:hAnsi="Times New Roman" w:cs="Times New Roman"/>
          <w:sz w:val="24"/>
          <w:szCs w:val="24"/>
        </w:rPr>
        <w:t>,</w:t>
      </w:r>
      <w:r w:rsidRPr="00A17AE7">
        <w:rPr>
          <w:rFonts w:ascii="Times New Roman" w:hAnsi="Times New Roman" w:cs="Times New Roman"/>
          <w:sz w:val="24"/>
          <w:szCs w:val="24"/>
        </w:rPr>
        <w:t xml:space="preserve"> is </w:t>
      </w:r>
      <w:r w:rsidR="00D70BAA">
        <w:rPr>
          <w:rFonts w:ascii="Times New Roman" w:hAnsi="Times New Roman" w:cs="Times New Roman"/>
          <w:sz w:val="24"/>
          <w:szCs w:val="24"/>
        </w:rPr>
        <w:t>located</w:t>
      </w:r>
      <w:r w:rsidRPr="00A17AE7">
        <w:rPr>
          <w:rFonts w:ascii="Times New Roman" w:hAnsi="Times New Roman" w:cs="Times New Roman"/>
          <w:sz w:val="24"/>
          <w:szCs w:val="24"/>
        </w:rPr>
        <w:t xml:space="preserve"> </w:t>
      </w:r>
      <w:r w:rsidR="000730BD">
        <w:rPr>
          <w:rFonts w:ascii="Times New Roman" w:hAnsi="Times New Roman" w:cs="Times New Roman"/>
          <w:sz w:val="24"/>
          <w:szCs w:val="24"/>
        </w:rPr>
        <w:t xml:space="preserve">some </w:t>
      </w:r>
      <w:r w:rsidRPr="00A17AE7">
        <w:rPr>
          <w:rFonts w:ascii="Times New Roman" w:hAnsi="Times New Roman" w:cs="Times New Roman"/>
          <w:sz w:val="24"/>
          <w:szCs w:val="24"/>
        </w:rPr>
        <w:t>112Km from Addis Ababa.</w:t>
      </w:r>
    </w:p>
    <w:p w:rsidR="00F24CD9" w:rsidRPr="00A17AE7" w:rsidRDefault="00F24CD9" w:rsidP="00286C2E">
      <w:pPr>
        <w:spacing w:after="0" w:line="480" w:lineRule="auto"/>
        <w:ind w:left="1440" w:right="576"/>
        <w:jc w:val="both"/>
        <w:rPr>
          <w:rFonts w:ascii="Times New Roman" w:hAnsi="Times New Roman" w:cs="Times New Roman"/>
          <w:sz w:val="24"/>
          <w:szCs w:val="24"/>
        </w:rPr>
      </w:pPr>
    </w:p>
    <w:p w:rsidR="00A17AE7" w:rsidRPr="00A17AE7" w:rsidRDefault="007F0A3E" w:rsidP="00286C2E">
      <w:pPr>
        <w:spacing w:after="0" w:line="480" w:lineRule="auto"/>
        <w:ind w:left="1440" w:right="576"/>
        <w:jc w:val="both"/>
        <w:rPr>
          <w:rFonts w:ascii="Times New Roman" w:hAnsi="Times New Roman" w:cs="Times New Roman"/>
          <w:sz w:val="24"/>
          <w:szCs w:val="24"/>
        </w:rPr>
      </w:pPr>
      <w:r>
        <w:rPr>
          <w:rFonts w:ascii="Times New Roman" w:hAnsi="Times New Roman" w:cs="Times New Roman"/>
          <w:sz w:val="24"/>
          <w:szCs w:val="24"/>
        </w:rPr>
        <w:t>M</w:t>
      </w:r>
      <w:r w:rsidRPr="00A17AE7">
        <w:rPr>
          <w:rFonts w:ascii="Times New Roman" w:hAnsi="Times New Roman" w:cs="Times New Roman"/>
          <w:sz w:val="24"/>
          <w:szCs w:val="24"/>
        </w:rPr>
        <w:t>oreover</w:t>
      </w:r>
      <w:r w:rsidR="00A17AE7" w:rsidRPr="00A17AE7">
        <w:rPr>
          <w:rFonts w:ascii="Times New Roman" w:hAnsi="Times New Roman" w:cs="Times New Roman"/>
          <w:sz w:val="24"/>
          <w:szCs w:val="24"/>
        </w:rPr>
        <w:t xml:space="preserve">, the zone is a semi humid area </w:t>
      </w:r>
      <w:r>
        <w:rPr>
          <w:rFonts w:ascii="Times New Roman" w:hAnsi="Times New Roman" w:cs="Times New Roman"/>
          <w:sz w:val="24"/>
          <w:szCs w:val="24"/>
        </w:rPr>
        <w:t xml:space="preserve">and </w:t>
      </w:r>
      <w:r w:rsidR="00A17AE7" w:rsidRPr="00A17AE7">
        <w:rPr>
          <w:rFonts w:ascii="Times New Roman" w:hAnsi="Times New Roman" w:cs="Times New Roman"/>
          <w:sz w:val="24"/>
          <w:szCs w:val="24"/>
        </w:rPr>
        <w:t>characterized by a bi-modal rainfall</w:t>
      </w:r>
      <w:r>
        <w:rPr>
          <w:rFonts w:ascii="Times New Roman" w:hAnsi="Times New Roman" w:cs="Times New Roman"/>
          <w:sz w:val="24"/>
          <w:szCs w:val="24"/>
        </w:rPr>
        <w:t xml:space="preserve"> type. The</w:t>
      </w:r>
      <w:r w:rsidR="00A17AE7" w:rsidRPr="00A17AE7">
        <w:rPr>
          <w:rFonts w:ascii="Times New Roman" w:hAnsi="Times New Roman" w:cs="Times New Roman"/>
          <w:sz w:val="24"/>
          <w:szCs w:val="24"/>
        </w:rPr>
        <w:t xml:space="preserve"> main rain seasons starts in the mid of June and ends in mid of September whereas the </w:t>
      </w:r>
      <w:r w:rsidR="00A17AE7" w:rsidRPr="00A17AE7">
        <w:rPr>
          <w:rFonts w:ascii="Times New Roman" w:hAnsi="Times New Roman" w:cs="Times New Roman"/>
          <w:i/>
          <w:iCs/>
          <w:sz w:val="24"/>
          <w:szCs w:val="24"/>
        </w:rPr>
        <w:t>belg</w:t>
      </w:r>
      <w:r w:rsidR="00A17AE7" w:rsidRPr="00A17AE7">
        <w:rPr>
          <w:rFonts w:ascii="Times New Roman" w:hAnsi="Times New Roman" w:cs="Times New Roman"/>
          <w:sz w:val="24"/>
          <w:szCs w:val="24"/>
        </w:rPr>
        <w:t xml:space="preserve"> (small rainfall season) starts in the early March and ends in April.</w:t>
      </w:r>
    </w:p>
    <w:p w:rsidR="00640166" w:rsidRDefault="00640166" w:rsidP="00286C2E">
      <w:pPr>
        <w:spacing w:after="0" w:line="480" w:lineRule="auto"/>
        <w:ind w:left="1440" w:right="576"/>
        <w:jc w:val="both"/>
        <w:rPr>
          <w:rFonts w:ascii="Times New Roman" w:hAnsi="Times New Roman" w:cs="Times New Roman"/>
          <w:sz w:val="24"/>
          <w:szCs w:val="24"/>
        </w:rPr>
      </w:pPr>
    </w:p>
    <w:p w:rsidR="00A17AE7" w:rsidRDefault="00760F19" w:rsidP="00286C2E">
      <w:pPr>
        <w:spacing w:after="0" w:line="480" w:lineRule="auto"/>
        <w:ind w:left="1440" w:right="576"/>
        <w:jc w:val="both"/>
        <w:rPr>
          <w:rFonts w:ascii="Times New Roman" w:hAnsi="Times New Roman" w:cs="Times New Roman"/>
          <w:sz w:val="24"/>
          <w:szCs w:val="24"/>
        </w:rPr>
      </w:pPr>
      <w:r>
        <w:rPr>
          <w:rFonts w:ascii="Times New Roman" w:hAnsi="Times New Roman" w:cs="Times New Roman"/>
          <w:sz w:val="24"/>
          <w:szCs w:val="24"/>
        </w:rPr>
        <w:lastRenderedPageBreak/>
        <w:t xml:space="preserve">The zone has also </w:t>
      </w:r>
      <w:r w:rsidR="00A17AE7" w:rsidRPr="00A17AE7">
        <w:rPr>
          <w:rFonts w:ascii="Times New Roman" w:hAnsi="Times New Roman" w:cs="Times New Roman"/>
          <w:sz w:val="24"/>
          <w:szCs w:val="24"/>
        </w:rPr>
        <w:t>a total population of 1,445,993 (male 724,894 and female 721,099) of which 89.5% are rural inhabitants and 10.5% are urban dwellers. The number of households and average household size are 301,249 and 4.8 respectively at growth rate of 2.9 percent (CSA, 2007).</w:t>
      </w:r>
    </w:p>
    <w:p w:rsidR="00794058" w:rsidRPr="00A17AE7" w:rsidRDefault="00794058" w:rsidP="003376D4">
      <w:pPr>
        <w:spacing w:after="0" w:line="480" w:lineRule="auto"/>
        <w:ind w:left="567" w:right="1440"/>
        <w:jc w:val="both"/>
        <w:rPr>
          <w:rFonts w:ascii="Times New Roman" w:hAnsi="Times New Roman" w:cs="Times New Roman"/>
          <w:sz w:val="24"/>
          <w:szCs w:val="24"/>
        </w:rPr>
      </w:pPr>
    </w:p>
    <w:p w:rsidR="00E84AED" w:rsidRPr="004B42F9" w:rsidRDefault="00A17AE7" w:rsidP="003376D4">
      <w:pPr>
        <w:spacing w:after="0" w:line="480" w:lineRule="auto"/>
        <w:ind w:left="1440" w:right="571"/>
        <w:jc w:val="both"/>
        <w:rPr>
          <w:rFonts w:ascii="Bookman Old Style" w:hAnsi="Bookman Old Style"/>
          <w:color w:val="0D0D0D" w:themeColor="text1" w:themeTint="F2"/>
        </w:rPr>
      </w:pPr>
      <w:r w:rsidRPr="00A17AE7">
        <w:rPr>
          <w:rFonts w:ascii="Times New Roman" w:hAnsi="Times New Roman" w:cs="Times New Roman"/>
          <w:sz w:val="24"/>
          <w:szCs w:val="24"/>
        </w:rPr>
        <w:t xml:space="preserve"> </w:t>
      </w:r>
      <w:r w:rsidR="00E84AED">
        <w:rPr>
          <w:rFonts w:ascii="Bookman Old Style" w:hAnsi="Bookman Old Style"/>
          <w:color w:val="0D0D0D" w:themeColor="text1" w:themeTint="F2"/>
        </w:rPr>
        <w:t>Despite poor productivity, the Zone possesses vast resources of</w:t>
      </w:r>
      <w:r w:rsidR="00E84AED" w:rsidRPr="004B42F9">
        <w:rPr>
          <w:rFonts w:ascii="Bookman Old Style" w:hAnsi="Bookman Old Style"/>
          <w:color w:val="0D0D0D" w:themeColor="text1" w:themeTint="F2"/>
        </w:rPr>
        <w:t xml:space="preserve"> livestock that includes cattle (1</w:t>
      </w:r>
      <w:r w:rsidR="00E84AED">
        <w:rPr>
          <w:rFonts w:ascii="Bookman Old Style" w:hAnsi="Bookman Old Style"/>
          <w:color w:val="0D0D0D" w:themeColor="text1" w:themeTint="F2"/>
        </w:rPr>
        <w:t>,321,758), sheep (78,905), goat</w:t>
      </w:r>
      <w:r w:rsidR="00E84AED" w:rsidRPr="004B42F9">
        <w:rPr>
          <w:rFonts w:ascii="Bookman Old Style" w:hAnsi="Bookman Old Style"/>
          <w:color w:val="0D0D0D" w:themeColor="text1" w:themeTint="F2"/>
        </w:rPr>
        <w:t>s (243,858)</w:t>
      </w:r>
      <w:r w:rsidR="00E84AED">
        <w:rPr>
          <w:rFonts w:ascii="Bookman Old Style" w:hAnsi="Bookman Old Style"/>
          <w:color w:val="0D0D0D" w:themeColor="text1" w:themeTint="F2"/>
        </w:rPr>
        <w:t>,</w:t>
      </w:r>
      <w:r w:rsidR="00E84AED" w:rsidRPr="004B42F9">
        <w:rPr>
          <w:rFonts w:ascii="Bookman Old Style" w:hAnsi="Bookman Old Style"/>
          <w:color w:val="0D0D0D" w:themeColor="text1" w:themeTint="F2"/>
        </w:rPr>
        <w:t xml:space="preserve"> donkey (191,466)</w:t>
      </w:r>
      <w:r w:rsidR="00E84AED">
        <w:rPr>
          <w:rFonts w:ascii="Bookman Old Style" w:hAnsi="Bookman Old Style"/>
          <w:color w:val="0D0D0D" w:themeColor="text1" w:themeTint="F2"/>
        </w:rPr>
        <w:t>,</w:t>
      </w:r>
      <w:r w:rsidR="00E84AED" w:rsidRPr="004B42F9">
        <w:rPr>
          <w:rFonts w:ascii="Bookman Old Style" w:hAnsi="Bookman Old Style"/>
          <w:color w:val="0D0D0D" w:themeColor="text1" w:themeTint="F2"/>
        </w:rPr>
        <w:t xml:space="preserve"> horses (96,872)</w:t>
      </w:r>
      <w:r w:rsidR="00E84AED">
        <w:rPr>
          <w:rFonts w:ascii="Bookman Old Style" w:hAnsi="Bookman Old Style"/>
          <w:color w:val="0D0D0D" w:themeColor="text1" w:themeTint="F2"/>
        </w:rPr>
        <w:t>,</w:t>
      </w:r>
      <w:r w:rsidR="00E84AED" w:rsidRPr="004B42F9">
        <w:rPr>
          <w:rFonts w:ascii="Bookman Old Style" w:hAnsi="Bookman Old Style"/>
          <w:color w:val="0D0D0D" w:themeColor="text1" w:themeTint="F2"/>
        </w:rPr>
        <w:t xml:space="preserve"> mules (10,150), poultry (89</w:t>
      </w:r>
      <w:r w:rsidR="00E84AED">
        <w:rPr>
          <w:rFonts w:ascii="Bookman Old Style" w:hAnsi="Bookman Old Style"/>
          <w:color w:val="0D0D0D" w:themeColor="text1" w:themeTint="F2"/>
        </w:rPr>
        <w:t>8,531) and beehives (125,138) (ZA</w:t>
      </w:r>
      <w:r w:rsidR="00103E75">
        <w:rPr>
          <w:rFonts w:ascii="Bookman Old Style" w:hAnsi="Bookman Old Style"/>
          <w:color w:val="0D0D0D" w:themeColor="text1" w:themeTint="F2"/>
        </w:rPr>
        <w:t>RD</w:t>
      </w:r>
      <w:r w:rsidR="00A71032">
        <w:rPr>
          <w:rFonts w:ascii="Bookman Old Style" w:hAnsi="Bookman Old Style"/>
          <w:color w:val="0D0D0D" w:themeColor="text1" w:themeTint="F2"/>
        </w:rPr>
        <w:t>O</w:t>
      </w:r>
      <w:r w:rsidR="009158BA">
        <w:rPr>
          <w:rFonts w:ascii="Bookman Old Style" w:hAnsi="Bookman Old Style"/>
          <w:color w:val="0D0D0D" w:themeColor="text1" w:themeTint="F2"/>
        </w:rPr>
        <w:t>, 2011</w:t>
      </w:r>
      <w:r w:rsidR="00E84AED" w:rsidRPr="004B42F9">
        <w:rPr>
          <w:rFonts w:ascii="Bookman Old Style" w:hAnsi="Bookman Old Style"/>
          <w:color w:val="0D0D0D" w:themeColor="text1" w:themeTint="F2"/>
        </w:rPr>
        <w:t>)</w:t>
      </w:r>
    </w:p>
    <w:p w:rsidR="00E84AED" w:rsidRPr="004B42F9" w:rsidRDefault="00E84AED" w:rsidP="003376D4">
      <w:pPr>
        <w:spacing w:after="0" w:line="480" w:lineRule="auto"/>
        <w:ind w:left="1440"/>
        <w:jc w:val="both"/>
        <w:rPr>
          <w:rFonts w:ascii="Bookman Old Style" w:hAnsi="Bookman Old Style"/>
          <w:color w:val="0D0D0D" w:themeColor="text1" w:themeTint="F2"/>
        </w:rPr>
      </w:pPr>
    </w:p>
    <w:p w:rsidR="00F80C83" w:rsidRDefault="00E84AED" w:rsidP="003376D4">
      <w:pPr>
        <w:spacing w:after="0" w:line="480" w:lineRule="auto"/>
        <w:ind w:left="1440" w:right="573"/>
        <w:jc w:val="both"/>
        <w:rPr>
          <w:rFonts w:ascii="Times New Roman" w:hAnsi="Times New Roman" w:cs="Times New Roman"/>
          <w:color w:val="0D0D0D" w:themeColor="text1" w:themeTint="F2"/>
          <w:sz w:val="24"/>
          <w:szCs w:val="24"/>
        </w:rPr>
      </w:pPr>
      <w:r w:rsidRPr="00794058">
        <w:rPr>
          <w:rFonts w:ascii="Times New Roman" w:hAnsi="Times New Roman" w:cs="Times New Roman"/>
          <w:color w:val="0D0D0D" w:themeColor="text1" w:themeTint="F2"/>
          <w:sz w:val="24"/>
          <w:szCs w:val="24"/>
        </w:rPr>
        <w:t xml:space="preserve">Furthermore, there are two cropping seasons: the Meher (main production season) and the Belg season (small rain season). The dominant crops cultivated in the Zone are the followings: wheat, teff, bean, chick peas, lentil, sorghum, oil crops and others. The major cropping season is the one that starts in May and ends in October, whereas the small rainy season (February and March) is rarely favors double cropping of barely, shallot and some legumes. The rainfall situation of the Zone is unreliable or erratic. </w:t>
      </w:r>
    </w:p>
    <w:p w:rsidR="00D9400D" w:rsidRPr="00D9400D" w:rsidRDefault="00D9400D" w:rsidP="003376D4">
      <w:pPr>
        <w:spacing w:after="0" w:line="480" w:lineRule="auto"/>
        <w:ind w:left="1440" w:right="573"/>
        <w:jc w:val="both"/>
        <w:rPr>
          <w:rFonts w:ascii="Times New Roman" w:hAnsi="Times New Roman" w:cs="Times New Roman"/>
          <w:color w:val="0D0D0D" w:themeColor="text1" w:themeTint="F2"/>
          <w:sz w:val="20"/>
          <w:szCs w:val="20"/>
        </w:rPr>
      </w:pPr>
    </w:p>
    <w:p w:rsidR="00A17AE7" w:rsidRPr="00A17AE7" w:rsidRDefault="00F80C83" w:rsidP="003376D4">
      <w:pPr>
        <w:spacing w:after="0" w:line="480" w:lineRule="auto"/>
        <w:ind w:left="1440" w:right="573"/>
        <w:jc w:val="both"/>
        <w:rPr>
          <w:rFonts w:ascii="Times New Roman" w:hAnsi="Times New Roman" w:cs="Times New Roman"/>
          <w:sz w:val="24"/>
          <w:szCs w:val="24"/>
        </w:rPr>
      </w:pPr>
      <w:r w:rsidRPr="00FB7609">
        <w:rPr>
          <w:rFonts w:ascii="Times New Roman" w:hAnsi="Times New Roman" w:cs="Times New Roman"/>
          <w:sz w:val="24"/>
          <w:szCs w:val="24"/>
        </w:rPr>
        <w:t>I</w:t>
      </w:r>
      <w:r w:rsidR="00A17AE7" w:rsidRPr="00FB7609">
        <w:rPr>
          <w:rFonts w:ascii="Times New Roman" w:hAnsi="Times New Roman" w:cs="Times New Roman"/>
          <w:sz w:val="24"/>
          <w:szCs w:val="24"/>
        </w:rPr>
        <w:t>n the zone</w:t>
      </w:r>
      <w:r w:rsidRPr="00FB7609">
        <w:rPr>
          <w:rFonts w:ascii="Times New Roman" w:hAnsi="Times New Roman" w:cs="Times New Roman"/>
          <w:sz w:val="24"/>
          <w:szCs w:val="24"/>
        </w:rPr>
        <w:t>,</w:t>
      </w:r>
      <w:r w:rsidR="00A17AE7" w:rsidRPr="00FB7609">
        <w:rPr>
          <w:rFonts w:ascii="Times New Roman" w:hAnsi="Times New Roman" w:cs="Times New Roman"/>
          <w:sz w:val="24"/>
          <w:szCs w:val="24"/>
        </w:rPr>
        <w:t xml:space="preserve"> particularly five districts </w:t>
      </w:r>
      <w:r w:rsidR="009158BA">
        <w:rPr>
          <w:rFonts w:ascii="Times New Roman" w:hAnsi="Times New Roman" w:cs="Times New Roman"/>
          <w:sz w:val="24"/>
          <w:szCs w:val="24"/>
        </w:rPr>
        <w:t xml:space="preserve">namely Wuchale, Jida, Kuyu, Kimbibit and Abichu-Gnea </w:t>
      </w:r>
      <w:r w:rsidR="00A17AE7" w:rsidRPr="00FB7609">
        <w:rPr>
          <w:rFonts w:ascii="Times New Roman" w:hAnsi="Times New Roman" w:cs="Times New Roman"/>
          <w:sz w:val="24"/>
          <w:szCs w:val="24"/>
        </w:rPr>
        <w:t xml:space="preserve">are totally categorized under food insecure areas. </w:t>
      </w:r>
      <w:r w:rsidR="00760F19" w:rsidRPr="00FB7609">
        <w:rPr>
          <w:rFonts w:ascii="Times New Roman" w:hAnsi="Times New Roman" w:cs="Times New Roman"/>
          <w:sz w:val="24"/>
          <w:szCs w:val="24"/>
        </w:rPr>
        <w:t xml:space="preserve">These districts are </w:t>
      </w:r>
      <w:r w:rsidR="00AD1984" w:rsidRPr="00FB7609">
        <w:rPr>
          <w:rFonts w:ascii="Times New Roman" w:hAnsi="Times New Roman" w:cs="Times New Roman"/>
          <w:sz w:val="24"/>
          <w:szCs w:val="24"/>
        </w:rPr>
        <w:t xml:space="preserve">benefited from </w:t>
      </w:r>
      <w:r w:rsidR="009158BA">
        <w:rPr>
          <w:rFonts w:ascii="Times New Roman" w:hAnsi="Times New Roman" w:cs="Times New Roman"/>
          <w:sz w:val="24"/>
          <w:szCs w:val="24"/>
        </w:rPr>
        <w:t>p</w:t>
      </w:r>
      <w:r w:rsidR="00E84AED" w:rsidRPr="00FB7609">
        <w:rPr>
          <w:rFonts w:ascii="Times New Roman" w:hAnsi="Times New Roman" w:cs="Times New Roman"/>
          <w:sz w:val="24"/>
          <w:szCs w:val="24"/>
        </w:rPr>
        <w:t xml:space="preserve">roductive </w:t>
      </w:r>
      <w:r w:rsidR="00A17AE7" w:rsidRPr="00FB7609">
        <w:rPr>
          <w:rFonts w:ascii="Times New Roman" w:hAnsi="Times New Roman" w:cs="Times New Roman"/>
          <w:sz w:val="24"/>
          <w:szCs w:val="24"/>
        </w:rPr>
        <w:t xml:space="preserve">safety net program. </w:t>
      </w:r>
      <w:r w:rsidR="00AD1984" w:rsidRPr="00FB7609">
        <w:rPr>
          <w:rFonts w:ascii="Times New Roman" w:hAnsi="Times New Roman" w:cs="Times New Roman"/>
          <w:sz w:val="24"/>
          <w:szCs w:val="24"/>
        </w:rPr>
        <w:t>Some of the determinant factors that influencing livelihood and well-being of the people are l</w:t>
      </w:r>
      <w:r w:rsidR="00A17AE7" w:rsidRPr="00FB7609">
        <w:rPr>
          <w:rFonts w:ascii="Times New Roman" w:hAnsi="Times New Roman" w:cs="Times New Roman"/>
          <w:sz w:val="24"/>
          <w:szCs w:val="24"/>
        </w:rPr>
        <w:t xml:space="preserve">imited off-farm activities and alternative livelihood options, increasing land-less household, </w:t>
      </w:r>
      <w:r w:rsidR="000170B5">
        <w:rPr>
          <w:rFonts w:ascii="Times New Roman" w:hAnsi="Times New Roman" w:cs="Times New Roman"/>
          <w:sz w:val="24"/>
          <w:szCs w:val="24"/>
        </w:rPr>
        <w:t xml:space="preserve">declining in land productivity, </w:t>
      </w:r>
      <w:r w:rsidR="00A17AE7" w:rsidRPr="00FB7609">
        <w:rPr>
          <w:rFonts w:ascii="Times New Roman" w:hAnsi="Times New Roman" w:cs="Times New Roman"/>
          <w:sz w:val="24"/>
          <w:szCs w:val="24"/>
        </w:rPr>
        <w:lastRenderedPageBreak/>
        <w:t>water loggin</w:t>
      </w:r>
      <w:r w:rsidR="000170B5">
        <w:rPr>
          <w:rFonts w:ascii="Times New Roman" w:hAnsi="Times New Roman" w:cs="Times New Roman"/>
          <w:sz w:val="24"/>
          <w:szCs w:val="24"/>
        </w:rPr>
        <w:t xml:space="preserve">g </w:t>
      </w:r>
      <w:r w:rsidR="009158BA">
        <w:rPr>
          <w:rFonts w:ascii="Times New Roman" w:hAnsi="Times New Roman" w:cs="Times New Roman"/>
          <w:sz w:val="24"/>
          <w:szCs w:val="24"/>
        </w:rPr>
        <w:t xml:space="preserve">and frost </w:t>
      </w:r>
      <w:r w:rsidR="000170B5">
        <w:rPr>
          <w:rFonts w:ascii="Times New Roman" w:hAnsi="Times New Roman" w:cs="Times New Roman"/>
          <w:sz w:val="24"/>
          <w:szCs w:val="24"/>
        </w:rPr>
        <w:t>problem</w:t>
      </w:r>
      <w:r w:rsidR="009158BA">
        <w:rPr>
          <w:rFonts w:ascii="Times New Roman" w:hAnsi="Times New Roman" w:cs="Times New Roman"/>
          <w:sz w:val="24"/>
          <w:szCs w:val="24"/>
        </w:rPr>
        <w:t>,</w:t>
      </w:r>
      <w:r w:rsidR="000170B5">
        <w:rPr>
          <w:rFonts w:ascii="Times New Roman" w:hAnsi="Times New Roman" w:cs="Times New Roman"/>
          <w:sz w:val="24"/>
          <w:szCs w:val="24"/>
        </w:rPr>
        <w:t xml:space="preserve"> poor </w:t>
      </w:r>
      <w:r w:rsidR="00A17AE7" w:rsidRPr="00FB7609">
        <w:rPr>
          <w:rFonts w:ascii="Times New Roman" w:hAnsi="Times New Roman" w:cs="Times New Roman"/>
          <w:sz w:val="24"/>
          <w:szCs w:val="24"/>
        </w:rPr>
        <w:t xml:space="preserve">livestock </w:t>
      </w:r>
      <w:r w:rsidR="000170B5">
        <w:rPr>
          <w:rFonts w:ascii="Times New Roman" w:hAnsi="Times New Roman" w:cs="Times New Roman"/>
          <w:sz w:val="24"/>
          <w:szCs w:val="24"/>
        </w:rPr>
        <w:t>a</w:t>
      </w:r>
      <w:r w:rsidR="00A17AE7" w:rsidRPr="00A17AE7">
        <w:rPr>
          <w:rFonts w:ascii="Times New Roman" w:hAnsi="Times New Roman" w:cs="Times New Roman"/>
          <w:sz w:val="24"/>
          <w:szCs w:val="24"/>
        </w:rPr>
        <w:t>nd</w:t>
      </w:r>
      <w:r w:rsidR="000170B5">
        <w:rPr>
          <w:rFonts w:ascii="Times New Roman" w:hAnsi="Times New Roman" w:cs="Times New Roman"/>
          <w:sz w:val="24"/>
          <w:szCs w:val="24"/>
        </w:rPr>
        <w:t xml:space="preserve"> </w:t>
      </w:r>
      <w:r w:rsidR="009158BA">
        <w:rPr>
          <w:rFonts w:ascii="Times New Roman" w:hAnsi="Times New Roman" w:cs="Times New Roman"/>
          <w:sz w:val="24"/>
          <w:szCs w:val="24"/>
        </w:rPr>
        <w:t xml:space="preserve"> soil management </w:t>
      </w:r>
      <w:r w:rsidR="00154793">
        <w:rPr>
          <w:rFonts w:ascii="Times New Roman" w:hAnsi="Times New Roman" w:cs="Times New Roman"/>
          <w:sz w:val="24"/>
          <w:szCs w:val="24"/>
        </w:rPr>
        <w:t>practices</w:t>
      </w:r>
      <w:r w:rsidR="009158BA">
        <w:rPr>
          <w:rFonts w:ascii="Times New Roman" w:hAnsi="Times New Roman" w:cs="Times New Roman"/>
          <w:sz w:val="24"/>
          <w:szCs w:val="24"/>
        </w:rPr>
        <w:t xml:space="preserve"> as well as</w:t>
      </w:r>
      <w:r w:rsidR="00A17AE7" w:rsidRPr="00A17AE7">
        <w:rPr>
          <w:rFonts w:ascii="Times New Roman" w:hAnsi="Times New Roman" w:cs="Times New Roman"/>
          <w:sz w:val="24"/>
          <w:szCs w:val="24"/>
        </w:rPr>
        <w:t xml:space="preserve"> increasing population pressure. </w:t>
      </w:r>
      <w:r w:rsidR="009158BA">
        <w:rPr>
          <w:rFonts w:ascii="Times New Roman" w:hAnsi="Times New Roman" w:cs="Times New Roman"/>
          <w:sz w:val="24"/>
          <w:szCs w:val="24"/>
        </w:rPr>
        <w:t>The government and s</w:t>
      </w:r>
      <w:r w:rsidR="00A17AE7" w:rsidRPr="00A17AE7">
        <w:rPr>
          <w:rFonts w:ascii="Times New Roman" w:hAnsi="Times New Roman" w:cs="Times New Roman"/>
          <w:sz w:val="24"/>
          <w:szCs w:val="24"/>
        </w:rPr>
        <w:t>ome of community-based responses to the challenges include volunteer migration and government initiated settlement programs within the region to potential areas.</w:t>
      </w:r>
    </w:p>
    <w:p w:rsidR="00A17AE7" w:rsidRDefault="00A17AE7" w:rsidP="003376D4">
      <w:pPr>
        <w:spacing w:line="480" w:lineRule="auto"/>
        <w:ind w:left="567"/>
      </w:pPr>
    </w:p>
    <w:p w:rsidR="00A17AE7" w:rsidRPr="00C963AC" w:rsidRDefault="00C75627" w:rsidP="00286C2E">
      <w:pPr>
        <w:pStyle w:val="Heading4"/>
        <w:spacing w:before="0" w:line="480" w:lineRule="auto"/>
        <w:ind w:left="1440" w:right="576"/>
        <w:rPr>
          <w:i w:val="0"/>
          <w:caps/>
          <w:sz w:val="26"/>
          <w:szCs w:val="26"/>
        </w:rPr>
      </w:pPr>
      <w:r w:rsidRPr="00C963AC">
        <w:rPr>
          <w:i w:val="0"/>
          <w:sz w:val="26"/>
          <w:szCs w:val="26"/>
        </w:rPr>
        <w:t xml:space="preserve">  </w:t>
      </w:r>
      <w:hyperlink w:anchor="_Toc276467507" w:history="1">
        <w:r w:rsidR="00A17AE7" w:rsidRPr="00C963AC">
          <w:rPr>
            <w:rStyle w:val="Hyperlink"/>
            <w:i w:val="0"/>
            <w:caps/>
            <w:color w:val="auto"/>
            <w:sz w:val="26"/>
            <w:szCs w:val="26"/>
            <w:u w:val="none"/>
          </w:rPr>
          <w:t>3.1.2. Wuchale District</w:t>
        </w:r>
      </w:hyperlink>
      <w:r w:rsidR="00A17AE7" w:rsidRPr="00C963AC">
        <w:rPr>
          <w:i w:val="0"/>
          <w:caps/>
          <w:sz w:val="26"/>
          <w:szCs w:val="26"/>
        </w:rPr>
        <w:t xml:space="preserve"> </w:t>
      </w:r>
    </w:p>
    <w:p w:rsidR="00A17AE7" w:rsidRDefault="004848F2" w:rsidP="00286C2E">
      <w:pPr>
        <w:pStyle w:val="Heading5"/>
        <w:spacing w:before="0" w:line="480" w:lineRule="auto"/>
        <w:ind w:left="1440" w:right="576"/>
      </w:pPr>
      <w:r w:rsidRPr="006A4195">
        <w:rPr>
          <w:sz w:val="24"/>
          <w:szCs w:val="24"/>
        </w:rPr>
        <w:t xml:space="preserve">           </w:t>
      </w:r>
      <w:hyperlink w:anchor="_Toc276467508" w:history="1">
        <w:r w:rsidR="00A17AE7" w:rsidRPr="006A4195">
          <w:rPr>
            <w:rStyle w:val="Hyperlink"/>
            <w:b/>
            <w:caps/>
            <w:color w:val="auto"/>
            <w:sz w:val="24"/>
            <w:szCs w:val="24"/>
            <w:u w:val="none"/>
          </w:rPr>
          <w:t>3.1.2.1. Location and climate</w:t>
        </w:r>
        <w:r w:rsidR="00A17AE7" w:rsidRPr="006A4195">
          <w:rPr>
            <w:rFonts w:ascii="Times New Roman" w:hAnsi="Times New Roman" w:cs="Times New Roman"/>
            <w:webHidden/>
            <w:sz w:val="24"/>
            <w:szCs w:val="24"/>
          </w:rPr>
          <w:tab/>
        </w:r>
      </w:hyperlink>
    </w:p>
    <w:p w:rsidR="00286C2E" w:rsidRPr="00286C2E" w:rsidRDefault="00286C2E" w:rsidP="00286C2E">
      <w:pPr>
        <w:spacing w:after="0" w:line="360" w:lineRule="auto"/>
        <w:ind w:left="1440" w:right="576"/>
      </w:pPr>
    </w:p>
    <w:p w:rsidR="00E3416A" w:rsidRPr="005B484B" w:rsidRDefault="000730BD" w:rsidP="000132C9">
      <w:pPr>
        <w:spacing w:after="0" w:line="360" w:lineRule="auto"/>
        <w:ind w:left="1440" w:right="576"/>
        <w:jc w:val="both"/>
        <w:rPr>
          <w:rFonts w:ascii="Times New Roman" w:hAnsi="Times New Roman" w:cs="Times New Roman"/>
          <w:sz w:val="24"/>
          <w:szCs w:val="24"/>
        </w:rPr>
      </w:pPr>
      <w:r>
        <w:rPr>
          <w:rFonts w:ascii="Times New Roman" w:hAnsi="Times New Roman" w:cs="Times New Roman"/>
          <w:sz w:val="24"/>
          <w:szCs w:val="24"/>
        </w:rPr>
        <w:t xml:space="preserve">Study area, </w:t>
      </w:r>
      <w:r w:rsidR="00E3416A" w:rsidRPr="005B484B">
        <w:rPr>
          <w:rFonts w:ascii="Times New Roman" w:hAnsi="Times New Roman" w:cs="Times New Roman"/>
          <w:sz w:val="24"/>
          <w:szCs w:val="24"/>
        </w:rPr>
        <w:t>Wuchale district</w:t>
      </w:r>
      <w:r w:rsidR="006A3E5C">
        <w:rPr>
          <w:rFonts w:ascii="Times New Roman" w:hAnsi="Times New Roman" w:cs="Times New Roman"/>
          <w:sz w:val="24"/>
          <w:szCs w:val="24"/>
        </w:rPr>
        <w:t>, is</w:t>
      </w:r>
      <w:r w:rsidR="00E3416A" w:rsidRPr="005B484B">
        <w:rPr>
          <w:rFonts w:ascii="Times New Roman" w:hAnsi="Times New Roman" w:cs="Times New Roman"/>
          <w:sz w:val="24"/>
          <w:szCs w:val="24"/>
        </w:rPr>
        <w:t xml:space="preserve"> one of the 13 districts </w:t>
      </w:r>
      <w:r w:rsidR="000146D0">
        <w:rPr>
          <w:rFonts w:ascii="Times New Roman" w:hAnsi="Times New Roman" w:cs="Times New Roman"/>
          <w:sz w:val="24"/>
          <w:szCs w:val="24"/>
        </w:rPr>
        <w:t xml:space="preserve">which are </w:t>
      </w:r>
      <w:r w:rsidR="00E3416A" w:rsidRPr="005B484B">
        <w:rPr>
          <w:rFonts w:ascii="Times New Roman" w:hAnsi="Times New Roman" w:cs="Times New Roman"/>
          <w:sz w:val="24"/>
          <w:szCs w:val="24"/>
        </w:rPr>
        <w:t>found in North Shoa zone, Oromia National Regional State</w:t>
      </w:r>
      <w:r w:rsidR="008B6CD6" w:rsidRPr="005B484B">
        <w:rPr>
          <w:rFonts w:ascii="Times New Roman" w:hAnsi="Times New Roman" w:cs="Times New Roman"/>
          <w:sz w:val="24"/>
          <w:szCs w:val="24"/>
        </w:rPr>
        <w:t>, Ethiopia</w:t>
      </w:r>
      <w:r w:rsidR="00E3416A" w:rsidRPr="005B484B">
        <w:rPr>
          <w:rFonts w:ascii="Times New Roman" w:hAnsi="Times New Roman" w:cs="Times New Roman"/>
          <w:sz w:val="24"/>
          <w:szCs w:val="24"/>
        </w:rPr>
        <w:t xml:space="preserve">. </w:t>
      </w:r>
      <w:r w:rsidR="00575CD4">
        <w:rPr>
          <w:rFonts w:ascii="Times New Roman" w:hAnsi="Times New Roman" w:cs="Times New Roman"/>
          <w:sz w:val="24"/>
          <w:szCs w:val="24"/>
        </w:rPr>
        <w:t>Muka-T</w:t>
      </w:r>
      <w:r w:rsidR="00544EE9" w:rsidRPr="005B484B">
        <w:rPr>
          <w:rFonts w:ascii="Times New Roman" w:hAnsi="Times New Roman" w:cs="Times New Roman"/>
          <w:sz w:val="24"/>
          <w:szCs w:val="24"/>
        </w:rPr>
        <w:t>uri</w:t>
      </w:r>
      <w:r w:rsidR="00544EE9">
        <w:rPr>
          <w:rFonts w:ascii="Times New Roman" w:hAnsi="Times New Roman" w:cs="Times New Roman"/>
          <w:sz w:val="24"/>
          <w:szCs w:val="24"/>
        </w:rPr>
        <w:t xml:space="preserve"> is a</w:t>
      </w:r>
      <w:r w:rsidR="00F26904">
        <w:rPr>
          <w:rFonts w:ascii="Times New Roman" w:hAnsi="Times New Roman" w:cs="Times New Roman"/>
          <w:sz w:val="24"/>
          <w:szCs w:val="24"/>
        </w:rPr>
        <w:t xml:space="preserve"> capital town of the district</w:t>
      </w:r>
      <w:r w:rsidR="00544EE9">
        <w:rPr>
          <w:rFonts w:ascii="Times New Roman" w:hAnsi="Times New Roman" w:cs="Times New Roman"/>
          <w:sz w:val="24"/>
          <w:szCs w:val="24"/>
        </w:rPr>
        <w:t>,</w:t>
      </w:r>
      <w:r w:rsidR="00F26904">
        <w:rPr>
          <w:rFonts w:ascii="Times New Roman" w:hAnsi="Times New Roman" w:cs="Times New Roman"/>
          <w:sz w:val="24"/>
          <w:szCs w:val="24"/>
        </w:rPr>
        <w:t xml:space="preserve"> </w:t>
      </w:r>
      <w:r w:rsidR="00544EE9">
        <w:rPr>
          <w:rFonts w:ascii="Times New Roman" w:hAnsi="Times New Roman" w:cs="Times New Roman"/>
          <w:sz w:val="24"/>
          <w:szCs w:val="24"/>
        </w:rPr>
        <w:t xml:space="preserve">which </w:t>
      </w:r>
      <w:r w:rsidR="00E3416A" w:rsidRPr="005B484B">
        <w:rPr>
          <w:rFonts w:ascii="Times New Roman" w:hAnsi="Times New Roman" w:cs="Times New Roman"/>
          <w:sz w:val="24"/>
          <w:szCs w:val="24"/>
        </w:rPr>
        <w:t xml:space="preserve">is situated at a distance of 78 kms and 34 </w:t>
      </w:r>
      <w:r w:rsidR="008B6CD6" w:rsidRPr="005B484B">
        <w:rPr>
          <w:rFonts w:ascii="Times New Roman" w:hAnsi="Times New Roman" w:cs="Times New Roman"/>
          <w:sz w:val="24"/>
          <w:szCs w:val="24"/>
        </w:rPr>
        <w:t>km</w:t>
      </w:r>
      <w:r w:rsidR="00E3416A" w:rsidRPr="005B484B">
        <w:rPr>
          <w:rFonts w:ascii="Times New Roman" w:hAnsi="Times New Roman" w:cs="Times New Roman"/>
          <w:sz w:val="24"/>
          <w:szCs w:val="24"/>
        </w:rPr>
        <w:t xml:space="preserve">s from Addis Ababa and zonal town, Fitche respectively along the main road that takes to </w:t>
      </w:r>
      <w:r w:rsidR="008B6CD6" w:rsidRPr="005B484B">
        <w:rPr>
          <w:rFonts w:ascii="Times New Roman" w:hAnsi="Times New Roman" w:cs="Times New Roman"/>
          <w:sz w:val="24"/>
          <w:szCs w:val="24"/>
        </w:rPr>
        <w:t>Amhara region</w:t>
      </w:r>
      <w:r w:rsidR="00E3416A" w:rsidRPr="005B484B">
        <w:rPr>
          <w:rFonts w:ascii="Times New Roman" w:hAnsi="Times New Roman" w:cs="Times New Roman"/>
          <w:sz w:val="24"/>
          <w:szCs w:val="24"/>
        </w:rPr>
        <w:t xml:space="preserve">, Bahir-dar. The district </w:t>
      </w:r>
      <w:r>
        <w:rPr>
          <w:rFonts w:ascii="Times New Roman" w:hAnsi="Times New Roman" w:cs="Times New Roman"/>
          <w:sz w:val="24"/>
          <w:szCs w:val="24"/>
        </w:rPr>
        <w:t xml:space="preserve">is </w:t>
      </w:r>
      <w:r w:rsidR="003B2683" w:rsidRPr="005B484B">
        <w:rPr>
          <w:rFonts w:ascii="Times New Roman" w:hAnsi="Times New Roman" w:cs="Times New Roman"/>
          <w:sz w:val="24"/>
          <w:szCs w:val="24"/>
        </w:rPr>
        <w:t>bordered</w:t>
      </w:r>
      <w:r w:rsidR="00E3416A" w:rsidRPr="005B484B">
        <w:rPr>
          <w:rFonts w:ascii="Times New Roman" w:hAnsi="Times New Roman" w:cs="Times New Roman"/>
          <w:sz w:val="24"/>
          <w:szCs w:val="24"/>
        </w:rPr>
        <w:t xml:space="preserve"> by the De</w:t>
      </w:r>
      <w:r w:rsidR="00575CD4">
        <w:rPr>
          <w:rFonts w:ascii="Times New Roman" w:hAnsi="Times New Roman" w:cs="Times New Roman"/>
          <w:sz w:val="24"/>
          <w:szCs w:val="24"/>
        </w:rPr>
        <w:t>bre-L</w:t>
      </w:r>
      <w:r w:rsidR="005542F7" w:rsidRPr="005B484B">
        <w:rPr>
          <w:rFonts w:ascii="Times New Roman" w:hAnsi="Times New Roman" w:cs="Times New Roman"/>
          <w:sz w:val="24"/>
          <w:szCs w:val="24"/>
        </w:rPr>
        <w:t>ibanos</w:t>
      </w:r>
      <w:r w:rsidR="00D9400D">
        <w:rPr>
          <w:rFonts w:ascii="Times New Roman" w:hAnsi="Times New Roman" w:cs="Times New Roman"/>
          <w:sz w:val="24"/>
          <w:szCs w:val="24"/>
        </w:rPr>
        <w:t xml:space="preserve">, </w:t>
      </w:r>
      <w:r w:rsidR="003B2683">
        <w:rPr>
          <w:rFonts w:ascii="Times New Roman" w:hAnsi="Times New Roman" w:cs="Times New Roman"/>
          <w:sz w:val="24"/>
          <w:szCs w:val="24"/>
        </w:rPr>
        <w:t>Yaya Gulele</w:t>
      </w:r>
      <w:r w:rsidR="00575CD4">
        <w:rPr>
          <w:rFonts w:ascii="Times New Roman" w:hAnsi="Times New Roman" w:cs="Times New Roman"/>
          <w:sz w:val="24"/>
          <w:szCs w:val="24"/>
        </w:rPr>
        <w:t xml:space="preserve"> d</w:t>
      </w:r>
      <w:r w:rsidR="000146D0">
        <w:rPr>
          <w:rFonts w:ascii="Times New Roman" w:hAnsi="Times New Roman" w:cs="Times New Roman"/>
          <w:sz w:val="24"/>
          <w:szCs w:val="24"/>
        </w:rPr>
        <w:t>istrict</w:t>
      </w:r>
      <w:r w:rsidR="003B2683">
        <w:rPr>
          <w:rFonts w:ascii="Times New Roman" w:hAnsi="Times New Roman" w:cs="Times New Roman"/>
          <w:sz w:val="24"/>
          <w:szCs w:val="24"/>
        </w:rPr>
        <w:t>s and Amhara region</w:t>
      </w:r>
      <w:r w:rsidR="000146D0">
        <w:rPr>
          <w:rFonts w:ascii="Times New Roman" w:hAnsi="Times New Roman" w:cs="Times New Roman"/>
          <w:sz w:val="24"/>
          <w:szCs w:val="24"/>
        </w:rPr>
        <w:t xml:space="preserve"> in the N</w:t>
      </w:r>
      <w:r w:rsidR="00E3416A" w:rsidRPr="005B484B">
        <w:rPr>
          <w:rFonts w:ascii="Times New Roman" w:hAnsi="Times New Roman" w:cs="Times New Roman"/>
          <w:sz w:val="24"/>
          <w:szCs w:val="24"/>
        </w:rPr>
        <w:t xml:space="preserve">orth, </w:t>
      </w:r>
      <w:r w:rsidR="00D9400D">
        <w:rPr>
          <w:rFonts w:ascii="Times New Roman" w:hAnsi="Times New Roman" w:cs="Times New Roman"/>
          <w:sz w:val="24"/>
          <w:szCs w:val="24"/>
        </w:rPr>
        <w:t>Abichu-G</w:t>
      </w:r>
      <w:r w:rsidR="005542F7" w:rsidRPr="005B484B">
        <w:rPr>
          <w:rFonts w:ascii="Times New Roman" w:hAnsi="Times New Roman" w:cs="Times New Roman"/>
          <w:sz w:val="24"/>
          <w:szCs w:val="24"/>
        </w:rPr>
        <w:t>nea</w:t>
      </w:r>
      <w:r w:rsidR="000146D0">
        <w:rPr>
          <w:rFonts w:ascii="Times New Roman" w:hAnsi="Times New Roman" w:cs="Times New Roman"/>
          <w:sz w:val="24"/>
          <w:szCs w:val="24"/>
        </w:rPr>
        <w:t xml:space="preserve"> </w:t>
      </w:r>
      <w:r w:rsidR="003B2683">
        <w:rPr>
          <w:rFonts w:ascii="Times New Roman" w:hAnsi="Times New Roman" w:cs="Times New Roman"/>
          <w:sz w:val="24"/>
          <w:szCs w:val="24"/>
        </w:rPr>
        <w:t xml:space="preserve">and Jida </w:t>
      </w:r>
      <w:r w:rsidR="000146D0">
        <w:rPr>
          <w:rFonts w:ascii="Times New Roman" w:hAnsi="Times New Roman" w:cs="Times New Roman"/>
          <w:sz w:val="24"/>
          <w:szCs w:val="24"/>
        </w:rPr>
        <w:t>D</w:t>
      </w:r>
      <w:r>
        <w:rPr>
          <w:rFonts w:ascii="Times New Roman" w:hAnsi="Times New Roman" w:cs="Times New Roman"/>
          <w:sz w:val="24"/>
          <w:szCs w:val="24"/>
        </w:rPr>
        <w:t>istrict</w:t>
      </w:r>
      <w:r w:rsidR="003B2683">
        <w:rPr>
          <w:rFonts w:ascii="Times New Roman" w:hAnsi="Times New Roman" w:cs="Times New Roman"/>
          <w:sz w:val="24"/>
          <w:szCs w:val="24"/>
        </w:rPr>
        <w:t>s</w:t>
      </w:r>
      <w:r>
        <w:rPr>
          <w:rFonts w:ascii="Times New Roman" w:hAnsi="Times New Roman" w:cs="Times New Roman"/>
          <w:sz w:val="24"/>
          <w:szCs w:val="24"/>
        </w:rPr>
        <w:t xml:space="preserve"> in the E</w:t>
      </w:r>
      <w:r w:rsidR="00E3416A" w:rsidRPr="005B484B">
        <w:rPr>
          <w:rFonts w:ascii="Times New Roman" w:hAnsi="Times New Roman" w:cs="Times New Roman"/>
          <w:sz w:val="24"/>
          <w:szCs w:val="24"/>
        </w:rPr>
        <w:t xml:space="preserve">ast, </w:t>
      </w:r>
      <w:r w:rsidR="003B2683">
        <w:rPr>
          <w:rFonts w:ascii="Times New Roman" w:hAnsi="Times New Roman" w:cs="Times New Roman"/>
          <w:sz w:val="24"/>
          <w:szCs w:val="24"/>
        </w:rPr>
        <w:t>Sululta</w:t>
      </w:r>
      <w:r>
        <w:rPr>
          <w:rFonts w:ascii="Times New Roman" w:hAnsi="Times New Roman" w:cs="Times New Roman"/>
          <w:sz w:val="24"/>
          <w:szCs w:val="24"/>
        </w:rPr>
        <w:t xml:space="preserve"> district in the S</w:t>
      </w:r>
      <w:r w:rsidR="00E3416A" w:rsidRPr="005B484B">
        <w:rPr>
          <w:rFonts w:ascii="Times New Roman" w:hAnsi="Times New Roman" w:cs="Times New Roman"/>
          <w:sz w:val="24"/>
          <w:szCs w:val="24"/>
        </w:rPr>
        <w:t xml:space="preserve">outh and </w:t>
      </w:r>
      <w:r w:rsidR="00D9400D">
        <w:rPr>
          <w:rFonts w:ascii="Times New Roman" w:hAnsi="Times New Roman" w:cs="Times New Roman"/>
          <w:sz w:val="24"/>
          <w:szCs w:val="24"/>
        </w:rPr>
        <w:t>Yaya-G</w:t>
      </w:r>
      <w:r w:rsidR="005542F7" w:rsidRPr="005B484B">
        <w:rPr>
          <w:rFonts w:ascii="Times New Roman" w:hAnsi="Times New Roman" w:cs="Times New Roman"/>
          <w:sz w:val="24"/>
          <w:szCs w:val="24"/>
        </w:rPr>
        <w:t>ulele</w:t>
      </w:r>
      <w:r w:rsidR="00575CD4">
        <w:rPr>
          <w:rFonts w:ascii="Times New Roman" w:hAnsi="Times New Roman" w:cs="Times New Roman"/>
          <w:sz w:val="24"/>
          <w:szCs w:val="24"/>
        </w:rPr>
        <w:t xml:space="preserve"> d</w:t>
      </w:r>
      <w:r w:rsidR="000146D0">
        <w:rPr>
          <w:rFonts w:ascii="Times New Roman" w:hAnsi="Times New Roman" w:cs="Times New Roman"/>
          <w:sz w:val="24"/>
          <w:szCs w:val="24"/>
        </w:rPr>
        <w:t>istrict in the W</w:t>
      </w:r>
      <w:r w:rsidR="00E3416A" w:rsidRPr="005B484B">
        <w:rPr>
          <w:rFonts w:ascii="Times New Roman" w:hAnsi="Times New Roman" w:cs="Times New Roman"/>
          <w:sz w:val="24"/>
          <w:szCs w:val="24"/>
        </w:rPr>
        <w:t>est. The total land coverage of the area is estimated t</w:t>
      </w:r>
      <w:r w:rsidR="008B6CD6" w:rsidRPr="005B484B">
        <w:rPr>
          <w:rFonts w:ascii="Times New Roman" w:hAnsi="Times New Roman" w:cs="Times New Roman"/>
          <w:sz w:val="24"/>
          <w:szCs w:val="24"/>
        </w:rPr>
        <w:t xml:space="preserve">o </w:t>
      </w:r>
      <w:r w:rsidR="00347926">
        <w:rPr>
          <w:rFonts w:ascii="Times New Roman" w:hAnsi="Times New Roman" w:cs="Times New Roman"/>
          <w:sz w:val="24"/>
          <w:szCs w:val="24"/>
        </w:rPr>
        <w:t>48,880</w:t>
      </w:r>
      <w:r w:rsidR="008B6CD6" w:rsidRPr="005B484B">
        <w:rPr>
          <w:rFonts w:ascii="Times New Roman" w:hAnsi="Times New Roman" w:cs="Times New Roman"/>
          <w:sz w:val="24"/>
          <w:szCs w:val="24"/>
        </w:rPr>
        <w:t xml:space="preserve"> hectares (D</w:t>
      </w:r>
      <w:r w:rsidR="0045451B">
        <w:rPr>
          <w:rFonts w:ascii="Times New Roman" w:hAnsi="Times New Roman" w:cs="Times New Roman"/>
          <w:sz w:val="24"/>
          <w:szCs w:val="24"/>
        </w:rPr>
        <w:t>ARDO, 2011</w:t>
      </w:r>
      <w:r w:rsidR="00E3416A" w:rsidRPr="005B484B">
        <w:rPr>
          <w:rFonts w:ascii="Times New Roman" w:hAnsi="Times New Roman" w:cs="Times New Roman"/>
          <w:sz w:val="24"/>
          <w:szCs w:val="24"/>
        </w:rPr>
        <w:t xml:space="preserve">). </w:t>
      </w:r>
      <w:r w:rsidR="00850670">
        <w:rPr>
          <w:rFonts w:ascii="Times New Roman" w:hAnsi="Times New Roman" w:cs="Times New Roman"/>
          <w:sz w:val="24"/>
          <w:szCs w:val="24"/>
        </w:rPr>
        <w:t xml:space="preserve">The topography of the </w:t>
      </w:r>
      <w:r w:rsidR="00153D2A">
        <w:rPr>
          <w:rFonts w:ascii="Times New Roman" w:hAnsi="Times New Roman" w:cs="Times New Roman"/>
          <w:sz w:val="24"/>
          <w:szCs w:val="24"/>
        </w:rPr>
        <w:t>area</w:t>
      </w:r>
      <w:r w:rsidR="00850670">
        <w:rPr>
          <w:rFonts w:ascii="Times New Roman" w:hAnsi="Times New Roman" w:cs="Times New Roman"/>
          <w:sz w:val="24"/>
          <w:szCs w:val="24"/>
        </w:rPr>
        <w:t xml:space="preserve"> is gentle slope flat fields (80%), undulated </w:t>
      </w:r>
      <w:r w:rsidR="00153D2A">
        <w:rPr>
          <w:rFonts w:ascii="Times New Roman" w:hAnsi="Times New Roman" w:cs="Times New Roman"/>
          <w:sz w:val="24"/>
          <w:szCs w:val="24"/>
        </w:rPr>
        <w:t>land (</w:t>
      </w:r>
      <w:r w:rsidR="00850670">
        <w:rPr>
          <w:rFonts w:ascii="Times New Roman" w:hAnsi="Times New Roman" w:cs="Times New Roman"/>
          <w:sz w:val="24"/>
          <w:szCs w:val="24"/>
        </w:rPr>
        <w:t xml:space="preserve">15%) and hilly (5%). </w:t>
      </w:r>
      <w:r w:rsidR="00161297" w:rsidRPr="005B484B">
        <w:rPr>
          <w:rFonts w:ascii="Times New Roman" w:hAnsi="Times New Roman" w:cs="Times New Roman"/>
          <w:sz w:val="24"/>
          <w:szCs w:val="24"/>
        </w:rPr>
        <w:fldChar w:fldCharType="begin"/>
      </w:r>
      <w:r w:rsidR="00E3416A" w:rsidRPr="005B484B">
        <w:rPr>
          <w:rFonts w:ascii="Times New Roman" w:hAnsi="Times New Roman" w:cs="Times New Roman"/>
          <w:sz w:val="24"/>
          <w:szCs w:val="24"/>
        </w:rPr>
        <w:instrText xml:space="preserve"> TOC \h \z \c "Figure" </w:instrText>
      </w:r>
      <w:r w:rsidR="00161297" w:rsidRPr="005B484B">
        <w:rPr>
          <w:rFonts w:ascii="Times New Roman" w:hAnsi="Times New Roman" w:cs="Times New Roman"/>
          <w:sz w:val="24"/>
          <w:szCs w:val="24"/>
        </w:rPr>
        <w:fldChar w:fldCharType="end"/>
      </w:r>
      <w:r w:rsidR="00E3416A" w:rsidRPr="005B484B">
        <w:rPr>
          <w:rFonts w:ascii="Times New Roman" w:hAnsi="Times New Roman" w:cs="Times New Roman"/>
          <w:sz w:val="24"/>
          <w:szCs w:val="24"/>
        </w:rPr>
        <w:t xml:space="preserve">The district is </w:t>
      </w:r>
      <w:r w:rsidR="008B6CD6" w:rsidRPr="005B484B">
        <w:rPr>
          <w:rFonts w:ascii="Times New Roman" w:hAnsi="Times New Roman" w:cs="Times New Roman"/>
          <w:sz w:val="24"/>
          <w:szCs w:val="24"/>
        </w:rPr>
        <w:t xml:space="preserve">also </w:t>
      </w:r>
      <w:r w:rsidR="0045451B">
        <w:rPr>
          <w:rFonts w:ascii="Times New Roman" w:hAnsi="Times New Roman" w:cs="Times New Roman"/>
          <w:sz w:val="24"/>
          <w:szCs w:val="24"/>
        </w:rPr>
        <w:t>located in the altitude</w:t>
      </w:r>
      <w:r w:rsidR="00E3416A" w:rsidRPr="005B484B">
        <w:rPr>
          <w:rFonts w:ascii="Times New Roman" w:hAnsi="Times New Roman" w:cs="Times New Roman"/>
          <w:sz w:val="24"/>
          <w:szCs w:val="24"/>
        </w:rPr>
        <w:t xml:space="preserve"> ranging </w:t>
      </w:r>
      <w:r w:rsidR="00022BC6" w:rsidRPr="005B484B">
        <w:rPr>
          <w:rFonts w:ascii="Times New Roman" w:hAnsi="Times New Roman" w:cs="Times New Roman"/>
          <w:sz w:val="24"/>
          <w:szCs w:val="24"/>
        </w:rPr>
        <w:t xml:space="preserve">from </w:t>
      </w:r>
      <w:r w:rsidR="00022BC6">
        <w:rPr>
          <w:rFonts w:ascii="Times New Roman" w:hAnsi="Times New Roman" w:cs="Times New Roman"/>
          <w:sz w:val="24"/>
          <w:szCs w:val="24"/>
        </w:rPr>
        <w:t>1,200</w:t>
      </w:r>
      <w:r w:rsidR="00E3416A" w:rsidRPr="005B484B">
        <w:rPr>
          <w:rFonts w:ascii="Times New Roman" w:hAnsi="Times New Roman" w:cs="Times New Roman"/>
          <w:sz w:val="24"/>
          <w:szCs w:val="24"/>
        </w:rPr>
        <w:t xml:space="preserve"> </w:t>
      </w:r>
      <w:r w:rsidR="00022BC6" w:rsidRPr="005B484B">
        <w:rPr>
          <w:rFonts w:ascii="Times New Roman" w:hAnsi="Times New Roman" w:cs="Times New Roman"/>
          <w:sz w:val="24"/>
          <w:szCs w:val="24"/>
        </w:rPr>
        <w:t>to 2,880</w:t>
      </w:r>
      <w:r w:rsidR="00E3416A" w:rsidRPr="005B484B">
        <w:rPr>
          <w:rFonts w:ascii="Times New Roman" w:hAnsi="Times New Roman" w:cs="Times New Roman"/>
          <w:sz w:val="24"/>
          <w:szCs w:val="24"/>
        </w:rPr>
        <w:t xml:space="preserve"> met</w:t>
      </w:r>
      <w:r w:rsidR="008B6CD6" w:rsidRPr="005B484B">
        <w:rPr>
          <w:rFonts w:ascii="Times New Roman" w:hAnsi="Times New Roman" w:cs="Times New Roman"/>
          <w:sz w:val="24"/>
          <w:szCs w:val="24"/>
        </w:rPr>
        <w:t>ers above sea level (DA</w:t>
      </w:r>
      <w:r w:rsidR="0045451B">
        <w:rPr>
          <w:rFonts w:ascii="Times New Roman" w:hAnsi="Times New Roman" w:cs="Times New Roman"/>
          <w:sz w:val="24"/>
          <w:szCs w:val="24"/>
        </w:rPr>
        <w:t>RD</w:t>
      </w:r>
      <w:r w:rsidR="00A71032">
        <w:rPr>
          <w:rFonts w:ascii="Times New Roman" w:hAnsi="Times New Roman" w:cs="Times New Roman"/>
          <w:sz w:val="24"/>
          <w:szCs w:val="24"/>
        </w:rPr>
        <w:t>O</w:t>
      </w:r>
      <w:r w:rsidR="0045451B">
        <w:rPr>
          <w:rFonts w:ascii="Times New Roman" w:hAnsi="Times New Roman" w:cs="Times New Roman"/>
          <w:sz w:val="24"/>
          <w:szCs w:val="24"/>
        </w:rPr>
        <w:t>, 2011</w:t>
      </w:r>
      <w:r w:rsidR="00E3416A" w:rsidRPr="005B484B">
        <w:rPr>
          <w:rFonts w:ascii="Times New Roman" w:hAnsi="Times New Roman" w:cs="Times New Roman"/>
          <w:sz w:val="24"/>
          <w:szCs w:val="24"/>
        </w:rPr>
        <w:t xml:space="preserve">). </w:t>
      </w:r>
      <w:r w:rsidR="00153D2A" w:rsidRPr="005B484B">
        <w:rPr>
          <w:rFonts w:ascii="Times New Roman" w:hAnsi="Times New Roman" w:cs="Times New Roman"/>
          <w:sz w:val="24"/>
          <w:szCs w:val="24"/>
        </w:rPr>
        <w:t>The</w:t>
      </w:r>
      <w:r w:rsidR="00153D2A">
        <w:rPr>
          <w:rFonts w:ascii="Times New Roman" w:hAnsi="Times New Roman" w:cs="Times New Roman"/>
          <w:sz w:val="24"/>
          <w:szCs w:val="24"/>
        </w:rPr>
        <w:t>re are</w:t>
      </w:r>
      <w:r w:rsidR="00153D2A" w:rsidRPr="005B484B">
        <w:rPr>
          <w:rFonts w:ascii="Times New Roman" w:hAnsi="Times New Roman" w:cs="Times New Roman"/>
          <w:sz w:val="24"/>
          <w:szCs w:val="24"/>
        </w:rPr>
        <w:t xml:space="preserve"> 24 rural administrative units (kebeles) and two urban </w:t>
      </w:r>
      <w:r w:rsidR="00153D2A" w:rsidRPr="005B484B">
        <w:rPr>
          <w:rFonts w:ascii="Times New Roman" w:hAnsi="Times New Roman" w:cs="Times New Roman"/>
          <w:i/>
          <w:sz w:val="24"/>
          <w:szCs w:val="24"/>
        </w:rPr>
        <w:t>Kebeles</w:t>
      </w:r>
      <w:r w:rsidR="00286C2E">
        <w:rPr>
          <w:rFonts w:ascii="Times New Roman" w:hAnsi="Times New Roman" w:cs="Times New Roman"/>
          <w:sz w:val="24"/>
          <w:szCs w:val="24"/>
        </w:rPr>
        <w:t xml:space="preserve"> (Muka-T</w:t>
      </w:r>
      <w:r w:rsidR="00153D2A" w:rsidRPr="005B484B">
        <w:rPr>
          <w:rFonts w:ascii="Times New Roman" w:hAnsi="Times New Roman" w:cs="Times New Roman"/>
          <w:sz w:val="24"/>
          <w:szCs w:val="24"/>
        </w:rPr>
        <w:t>uri and Hobori)</w:t>
      </w:r>
      <w:r w:rsidR="00153D2A">
        <w:rPr>
          <w:rFonts w:ascii="Times New Roman" w:hAnsi="Times New Roman" w:cs="Times New Roman"/>
          <w:sz w:val="24"/>
          <w:szCs w:val="24"/>
        </w:rPr>
        <w:t xml:space="preserve"> in the woreda(</w:t>
      </w:r>
      <w:r w:rsidR="00286C2E">
        <w:rPr>
          <w:rFonts w:ascii="Times New Roman" w:hAnsi="Times New Roman" w:cs="Times New Roman"/>
          <w:sz w:val="24"/>
          <w:szCs w:val="24"/>
        </w:rPr>
        <w:t>d</w:t>
      </w:r>
      <w:r w:rsidR="00153D2A">
        <w:rPr>
          <w:rFonts w:ascii="Times New Roman" w:hAnsi="Times New Roman" w:cs="Times New Roman"/>
          <w:sz w:val="24"/>
          <w:szCs w:val="24"/>
        </w:rPr>
        <w:t>istrict)</w:t>
      </w:r>
      <w:r w:rsidR="00153D2A" w:rsidRPr="005B484B">
        <w:rPr>
          <w:rFonts w:ascii="Times New Roman" w:hAnsi="Times New Roman" w:cs="Times New Roman"/>
          <w:sz w:val="24"/>
          <w:szCs w:val="24"/>
        </w:rPr>
        <w:t>.</w:t>
      </w:r>
    </w:p>
    <w:p w:rsidR="001C1072" w:rsidRDefault="001C1072" w:rsidP="000132C9">
      <w:pPr>
        <w:spacing w:after="0" w:line="360" w:lineRule="auto"/>
        <w:ind w:left="1440" w:right="576"/>
        <w:jc w:val="both"/>
        <w:rPr>
          <w:rFonts w:ascii="Times New Roman" w:hAnsi="Times New Roman" w:cs="Times New Roman"/>
          <w:sz w:val="24"/>
          <w:szCs w:val="24"/>
        </w:rPr>
      </w:pPr>
    </w:p>
    <w:p w:rsidR="00894D34" w:rsidRDefault="00153D2A" w:rsidP="00286C2E">
      <w:pPr>
        <w:spacing w:after="0" w:line="360" w:lineRule="auto"/>
        <w:ind w:left="1440" w:right="567"/>
        <w:jc w:val="both"/>
      </w:pPr>
      <w:r>
        <w:rPr>
          <w:rFonts w:ascii="Times New Roman" w:hAnsi="Times New Roman" w:cs="Times New Roman"/>
          <w:sz w:val="24"/>
          <w:szCs w:val="24"/>
        </w:rPr>
        <w:t>Wuchale is</w:t>
      </w:r>
      <w:r w:rsidR="00E3416A" w:rsidRPr="005B484B">
        <w:rPr>
          <w:rFonts w:ascii="Times New Roman" w:hAnsi="Times New Roman" w:cs="Times New Roman"/>
          <w:sz w:val="24"/>
          <w:szCs w:val="24"/>
        </w:rPr>
        <w:t xml:space="preserve"> categorized into three agro-ecological zones: </w:t>
      </w:r>
      <w:r w:rsidR="00022BC6">
        <w:rPr>
          <w:rFonts w:ascii="Times New Roman" w:hAnsi="Times New Roman" w:cs="Times New Roman"/>
          <w:i/>
          <w:sz w:val="24"/>
          <w:szCs w:val="24"/>
        </w:rPr>
        <w:t>Kolla</w:t>
      </w:r>
      <w:r w:rsidR="00E3416A" w:rsidRPr="005B484B">
        <w:rPr>
          <w:rFonts w:ascii="Times New Roman" w:hAnsi="Times New Roman" w:cs="Times New Roman"/>
          <w:i/>
          <w:sz w:val="24"/>
          <w:szCs w:val="24"/>
        </w:rPr>
        <w:t xml:space="preserve"> </w:t>
      </w:r>
      <w:r w:rsidR="00022BC6">
        <w:rPr>
          <w:rFonts w:ascii="Times New Roman" w:hAnsi="Times New Roman" w:cs="Times New Roman"/>
          <w:sz w:val="24"/>
          <w:szCs w:val="24"/>
        </w:rPr>
        <w:t>(L</w:t>
      </w:r>
      <w:r w:rsidR="002E4971" w:rsidRPr="005B484B">
        <w:rPr>
          <w:rFonts w:ascii="Times New Roman" w:hAnsi="Times New Roman" w:cs="Times New Roman"/>
          <w:sz w:val="24"/>
          <w:szCs w:val="24"/>
        </w:rPr>
        <w:t xml:space="preserve">owlands) </w:t>
      </w:r>
      <w:r w:rsidR="00022BC6">
        <w:rPr>
          <w:rFonts w:ascii="Times New Roman" w:hAnsi="Times New Roman" w:cs="Times New Roman"/>
          <w:sz w:val="24"/>
          <w:szCs w:val="24"/>
        </w:rPr>
        <w:t>3.4%</w:t>
      </w:r>
      <w:r w:rsidR="00E3416A" w:rsidRPr="005B484B">
        <w:rPr>
          <w:rFonts w:ascii="Times New Roman" w:hAnsi="Times New Roman" w:cs="Times New Roman"/>
          <w:sz w:val="24"/>
          <w:szCs w:val="24"/>
        </w:rPr>
        <w:t xml:space="preserve">, </w:t>
      </w:r>
      <w:r w:rsidR="00022BC6">
        <w:rPr>
          <w:rFonts w:ascii="Times New Roman" w:hAnsi="Times New Roman" w:cs="Times New Roman"/>
          <w:i/>
          <w:sz w:val="24"/>
          <w:szCs w:val="24"/>
        </w:rPr>
        <w:t>Woyna-Dega</w:t>
      </w:r>
      <w:r w:rsidR="00022BC6">
        <w:rPr>
          <w:rFonts w:ascii="Times New Roman" w:hAnsi="Times New Roman" w:cs="Times New Roman"/>
          <w:sz w:val="24"/>
          <w:szCs w:val="24"/>
        </w:rPr>
        <w:t xml:space="preserve"> (M</w:t>
      </w:r>
      <w:r w:rsidR="002E4971" w:rsidRPr="005B484B">
        <w:rPr>
          <w:rFonts w:ascii="Times New Roman" w:hAnsi="Times New Roman" w:cs="Times New Roman"/>
          <w:sz w:val="24"/>
          <w:szCs w:val="24"/>
        </w:rPr>
        <w:t xml:space="preserve">idland) </w:t>
      </w:r>
      <w:r w:rsidR="00022BC6">
        <w:rPr>
          <w:rFonts w:ascii="Times New Roman" w:hAnsi="Times New Roman" w:cs="Times New Roman"/>
          <w:sz w:val="24"/>
          <w:szCs w:val="24"/>
        </w:rPr>
        <w:t>11.06%</w:t>
      </w:r>
      <w:r w:rsidR="00E3416A" w:rsidRPr="005B484B">
        <w:rPr>
          <w:rFonts w:ascii="Times New Roman" w:hAnsi="Times New Roman" w:cs="Times New Roman"/>
          <w:sz w:val="24"/>
          <w:szCs w:val="24"/>
        </w:rPr>
        <w:t xml:space="preserve"> and </w:t>
      </w:r>
      <w:r w:rsidR="00022BC6">
        <w:rPr>
          <w:rFonts w:ascii="Times New Roman" w:hAnsi="Times New Roman" w:cs="Times New Roman"/>
          <w:i/>
          <w:sz w:val="24"/>
          <w:szCs w:val="24"/>
        </w:rPr>
        <w:t>Deg</w:t>
      </w:r>
      <w:r w:rsidR="00E3416A" w:rsidRPr="005B484B">
        <w:rPr>
          <w:rFonts w:ascii="Times New Roman" w:hAnsi="Times New Roman" w:cs="Times New Roman"/>
          <w:i/>
          <w:sz w:val="24"/>
          <w:szCs w:val="24"/>
        </w:rPr>
        <w:t xml:space="preserve">a </w:t>
      </w:r>
      <w:r w:rsidR="00022BC6">
        <w:rPr>
          <w:rFonts w:ascii="Times New Roman" w:hAnsi="Times New Roman" w:cs="Times New Roman"/>
          <w:sz w:val="24"/>
          <w:szCs w:val="24"/>
        </w:rPr>
        <w:t>(H</w:t>
      </w:r>
      <w:r w:rsidR="00E3416A" w:rsidRPr="005B484B">
        <w:rPr>
          <w:rFonts w:ascii="Times New Roman" w:hAnsi="Times New Roman" w:cs="Times New Roman"/>
          <w:sz w:val="24"/>
          <w:szCs w:val="24"/>
        </w:rPr>
        <w:t xml:space="preserve">ighlands) </w:t>
      </w:r>
      <w:r w:rsidR="00022BC6">
        <w:rPr>
          <w:rFonts w:ascii="Times New Roman" w:hAnsi="Times New Roman" w:cs="Times New Roman"/>
          <w:sz w:val="24"/>
          <w:szCs w:val="24"/>
        </w:rPr>
        <w:t>85.54%</w:t>
      </w:r>
      <w:r w:rsidR="00E3416A" w:rsidRPr="005B484B">
        <w:rPr>
          <w:rFonts w:ascii="Times New Roman" w:hAnsi="Times New Roman" w:cs="Times New Roman"/>
          <w:sz w:val="24"/>
          <w:szCs w:val="24"/>
        </w:rPr>
        <w:t xml:space="preserve">. </w:t>
      </w:r>
      <w:r w:rsidR="002E4971" w:rsidRPr="005B484B">
        <w:rPr>
          <w:rFonts w:ascii="Times New Roman" w:hAnsi="Times New Roman" w:cs="Times New Roman"/>
          <w:sz w:val="24"/>
          <w:szCs w:val="24"/>
        </w:rPr>
        <w:t xml:space="preserve">The mean annual temperature is </w:t>
      </w:r>
      <w:r w:rsidR="002D2E78">
        <w:rPr>
          <w:rFonts w:ascii="Times New Roman" w:hAnsi="Times New Roman" w:cs="Times New Roman"/>
          <w:sz w:val="24"/>
          <w:szCs w:val="24"/>
        </w:rPr>
        <w:t>12</w:t>
      </w:r>
      <w:r w:rsidR="00E3416A" w:rsidRPr="005B484B">
        <w:rPr>
          <w:rFonts w:ascii="Times New Roman" w:hAnsi="Times New Roman" w:cs="Times New Roman"/>
          <w:sz w:val="24"/>
          <w:szCs w:val="24"/>
          <w:vertAlign w:val="superscript"/>
        </w:rPr>
        <w:t>o</w:t>
      </w:r>
      <w:r w:rsidR="00E3416A" w:rsidRPr="005B484B">
        <w:rPr>
          <w:rFonts w:ascii="Times New Roman" w:hAnsi="Times New Roman" w:cs="Times New Roman"/>
          <w:sz w:val="24"/>
          <w:szCs w:val="24"/>
          <w:vertAlign w:val="subscript"/>
        </w:rPr>
        <w:t xml:space="preserve">c </w:t>
      </w:r>
      <w:r w:rsidR="00E3416A" w:rsidRPr="005B484B">
        <w:rPr>
          <w:rFonts w:ascii="Times New Roman" w:hAnsi="Times New Roman" w:cs="Times New Roman"/>
          <w:sz w:val="24"/>
          <w:szCs w:val="24"/>
        </w:rPr>
        <w:t>and the mean annua</w:t>
      </w:r>
      <w:r w:rsidR="00286C2E">
        <w:rPr>
          <w:rFonts w:ascii="Times New Roman" w:hAnsi="Times New Roman" w:cs="Times New Roman"/>
          <w:sz w:val="24"/>
          <w:szCs w:val="24"/>
        </w:rPr>
        <w:t>l rainfall ranging from 900 mm</w:t>
      </w:r>
      <w:r w:rsidR="002E4971" w:rsidRPr="005B484B">
        <w:rPr>
          <w:rFonts w:ascii="Times New Roman" w:hAnsi="Times New Roman" w:cs="Times New Roman"/>
          <w:sz w:val="24"/>
          <w:szCs w:val="24"/>
        </w:rPr>
        <w:t xml:space="preserve"> to 1400 m</w:t>
      </w:r>
      <w:r w:rsidR="00286C2E">
        <w:rPr>
          <w:rFonts w:ascii="Times New Roman" w:hAnsi="Times New Roman" w:cs="Times New Roman"/>
          <w:sz w:val="24"/>
          <w:szCs w:val="24"/>
        </w:rPr>
        <w:t>m</w:t>
      </w:r>
      <w:r w:rsidR="002E4971" w:rsidRPr="005B484B">
        <w:rPr>
          <w:rFonts w:ascii="Times New Roman" w:hAnsi="Times New Roman" w:cs="Times New Roman"/>
          <w:sz w:val="24"/>
          <w:szCs w:val="24"/>
        </w:rPr>
        <w:t xml:space="preserve"> (DARDO,</w:t>
      </w:r>
      <w:r w:rsidR="00894D34">
        <w:rPr>
          <w:rFonts w:ascii="Times New Roman" w:hAnsi="Times New Roman" w:cs="Times New Roman"/>
          <w:sz w:val="24"/>
          <w:szCs w:val="24"/>
        </w:rPr>
        <w:t xml:space="preserve"> </w:t>
      </w:r>
      <w:r w:rsidR="002E4971" w:rsidRPr="005B484B">
        <w:rPr>
          <w:rFonts w:ascii="Times New Roman" w:hAnsi="Times New Roman" w:cs="Times New Roman"/>
          <w:sz w:val="24"/>
          <w:szCs w:val="24"/>
        </w:rPr>
        <w:t>201</w:t>
      </w:r>
      <w:r w:rsidR="00286C2E">
        <w:rPr>
          <w:rFonts w:ascii="Times New Roman" w:hAnsi="Times New Roman" w:cs="Times New Roman"/>
          <w:sz w:val="24"/>
          <w:szCs w:val="24"/>
        </w:rPr>
        <w:t>1</w:t>
      </w:r>
      <w:r w:rsidR="00E3416A" w:rsidRPr="005B484B">
        <w:rPr>
          <w:rFonts w:ascii="Times New Roman" w:hAnsi="Times New Roman" w:cs="Times New Roman"/>
          <w:sz w:val="24"/>
          <w:szCs w:val="24"/>
        </w:rPr>
        <w:t>).</w:t>
      </w:r>
      <w:r w:rsidR="00795351">
        <w:t xml:space="preserve">                 </w:t>
      </w:r>
    </w:p>
    <w:p w:rsidR="000D227F" w:rsidRPr="00A65E57" w:rsidRDefault="000D227F" w:rsidP="00286C2E">
      <w:pPr>
        <w:spacing w:after="0" w:line="360" w:lineRule="auto"/>
        <w:ind w:left="1440" w:right="567"/>
        <w:jc w:val="both"/>
        <w:rPr>
          <w:rFonts w:ascii="Times New Roman" w:hAnsi="Times New Roman" w:cs="Times New Roman"/>
          <w:sz w:val="24"/>
          <w:szCs w:val="24"/>
        </w:rPr>
        <w:sectPr w:rsidR="000D227F" w:rsidRPr="00A65E57" w:rsidSect="00284C2F">
          <w:pgSz w:w="12240" w:h="15840"/>
          <w:pgMar w:top="1440" w:right="1440" w:bottom="1440" w:left="1440" w:header="994" w:footer="706" w:gutter="0"/>
          <w:cols w:space="720"/>
          <w:docGrid w:linePitch="360"/>
        </w:sectPr>
      </w:pPr>
      <w:bookmarkStart w:id="175" w:name="_Toc276392250"/>
      <w:bookmarkStart w:id="176" w:name="_Toc276322080"/>
      <w:bookmarkStart w:id="177" w:name="_Toc275929010"/>
      <w:bookmarkStart w:id="178" w:name="_Toc275928506"/>
      <w:bookmarkStart w:id="179" w:name="_Toc275667989"/>
      <w:bookmarkStart w:id="180" w:name="_Toc274038037"/>
      <w:bookmarkStart w:id="181" w:name="_Toc274037602"/>
      <w:bookmarkStart w:id="182" w:name="_Toc274036048"/>
      <w:bookmarkStart w:id="183" w:name="_Toc274028837"/>
      <w:bookmarkStart w:id="184" w:name="_Toc273941007"/>
      <w:bookmarkStart w:id="185" w:name="_Toc273940171"/>
      <w:bookmarkStart w:id="186" w:name="_Toc273883331"/>
      <w:bookmarkEnd w:id="175"/>
      <w:bookmarkEnd w:id="176"/>
      <w:bookmarkEnd w:id="177"/>
      <w:bookmarkEnd w:id="178"/>
      <w:bookmarkEnd w:id="179"/>
      <w:bookmarkEnd w:id="180"/>
      <w:bookmarkEnd w:id="181"/>
      <w:bookmarkEnd w:id="182"/>
      <w:bookmarkEnd w:id="183"/>
      <w:bookmarkEnd w:id="184"/>
      <w:bookmarkEnd w:id="185"/>
      <w:bookmarkEnd w:id="186"/>
    </w:p>
    <w:p w:rsidR="000D227F" w:rsidRDefault="000D227F" w:rsidP="00BF29F7">
      <w:pPr>
        <w:spacing w:after="0" w:line="480" w:lineRule="auto"/>
        <w:ind w:left="567" w:right="1440"/>
      </w:pPr>
      <w:r>
        <w:lastRenderedPageBreak/>
        <w:t xml:space="preserve">                               </w:t>
      </w:r>
      <w:r w:rsidR="006017E2" w:rsidRPr="006017E2">
        <w:rPr>
          <w:noProof/>
        </w:rPr>
        <w:drawing>
          <wp:inline distT="0" distB="0" distL="0" distR="0">
            <wp:extent cx="238125" cy="533398"/>
            <wp:effectExtent l="19050" t="0" r="9525"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38649" cy="534572"/>
                    </a:xfrm>
                    <a:prstGeom prst="rect">
                      <a:avLst/>
                    </a:prstGeom>
                    <a:noFill/>
                    <a:ln w="9525">
                      <a:noFill/>
                      <a:miter lim="800000"/>
                      <a:headEnd/>
                      <a:tailEnd/>
                    </a:ln>
                  </pic:spPr>
                </pic:pic>
              </a:graphicData>
            </a:graphic>
          </wp:inline>
        </w:drawing>
      </w:r>
    </w:p>
    <w:p w:rsidR="000D227F" w:rsidRDefault="00161297" w:rsidP="00BF29F7">
      <w:pPr>
        <w:spacing w:after="0" w:line="480" w:lineRule="auto"/>
        <w:ind w:left="567" w:right="1440"/>
        <w:jc w:val="center"/>
      </w:pPr>
      <w:r>
        <w:rPr>
          <w:noProof/>
        </w:rPr>
        <w:pict>
          <v:shapetype id="_x0000_t32" coordsize="21600,21600" o:spt="32" o:oned="t" path="m,l21600,21600e" filled="f">
            <v:path arrowok="t" fillok="f" o:connecttype="none"/>
            <o:lock v:ext="edit" shapetype="t"/>
          </v:shapetype>
          <v:shape id="_x0000_s1049" type="#_x0000_t32" style="position:absolute;left:0;text-align:left;margin-left:277.5pt;margin-top:215.3pt;width:72.75pt;height:159.75pt;flip:y;z-index:251674624" o:connectortype="straight"/>
        </w:pict>
      </w:r>
      <w:r w:rsidR="000D227F" w:rsidRPr="000D227F">
        <w:rPr>
          <w:noProof/>
        </w:rPr>
        <w:drawing>
          <wp:inline distT="0" distB="0" distL="0" distR="0">
            <wp:extent cx="7839075" cy="4133850"/>
            <wp:effectExtent l="19050" t="0" r="9525" b="0"/>
            <wp:docPr id="14" name="Picture 2" descr="C:\Documents and Settings\Administrator.MHE-F75804D1083\Desktop\Research Tadele\Project Proposal MARD 2\Picture PW SWC FSP Map\North Shewa Map.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istrator.MHE-F75804D1083\Desktop\Research Tadele\Project Proposal MARD 2\Picture PW SWC FSP Map\North Shewa Map.bmp"/>
                    <pic:cNvPicPr>
                      <a:picLocks noChangeAspect="1" noChangeArrowheads="1"/>
                    </pic:cNvPicPr>
                  </pic:nvPicPr>
                  <pic:blipFill>
                    <a:blip r:embed="rId13" cstate="print">
                      <a:duotone>
                        <a:prstClr val="black"/>
                        <a:schemeClr val="accent5">
                          <a:tint val="45000"/>
                          <a:satMod val="400000"/>
                        </a:schemeClr>
                      </a:duotone>
                    </a:blip>
                    <a:srcRect/>
                    <a:stretch>
                      <a:fillRect/>
                    </a:stretch>
                  </pic:blipFill>
                  <pic:spPr bwMode="auto">
                    <a:xfrm>
                      <a:off x="0" y="0"/>
                      <a:ext cx="7839075" cy="4133850"/>
                    </a:xfrm>
                    <a:prstGeom prst="rect">
                      <a:avLst/>
                    </a:prstGeom>
                    <a:noFill/>
                    <a:ln w="9525">
                      <a:noFill/>
                      <a:miter lim="800000"/>
                      <a:headEnd/>
                      <a:tailEnd/>
                    </a:ln>
                  </pic:spPr>
                </pic:pic>
              </a:graphicData>
            </a:graphic>
          </wp:inline>
        </w:drawing>
      </w:r>
    </w:p>
    <w:p w:rsidR="000D227F" w:rsidRDefault="000D227F" w:rsidP="00BF29F7">
      <w:pPr>
        <w:spacing w:after="0" w:line="360" w:lineRule="auto"/>
        <w:ind w:left="567" w:right="1440"/>
      </w:pPr>
      <w:r w:rsidRPr="000D227F">
        <w:rPr>
          <w:noProof/>
        </w:rPr>
        <w:drawing>
          <wp:inline distT="0" distB="0" distL="0" distR="0">
            <wp:extent cx="1885950" cy="571500"/>
            <wp:effectExtent l="19050" t="0" r="0" b="0"/>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1885950" cy="571500"/>
                    </a:xfrm>
                    <a:prstGeom prst="rect">
                      <a:avLst/>
                    </a:prstGeom>
                    <a:noFill/>
                    <a:ln w="9525">
                      <a:noFill/>
                      <a:miter lim="800000"/>
                      <a:headEnd/>
                      <a:tailEnd/>
                    </a:ln>
                  </pic:spPr>
                </pic:pic>
              </a:graphicData>
            </a:graphic>
          </wp:inline>
        </w:drawing>
      </w:r>
      <w:r w:rsidRPr="000D227F">
        <w:rPr>
          <w:b/>
        </w:rPr>
        <w:t xml:space="preserve"> </w:t>
      </w:r>
      <w:r>
        <w:rPr>
          <w:b/>
        </w:rPr>
        <w:t xml:space="preserve">      </w:t>
      </w:r>
      <w:r w:rsidR="000170B5">
        <w:rPr>
          <w:b/>
        </w:rPr>
        <w:t xml:space="preserve">                </w:t>
      </w:r>
      <w:r w:rsidRPr="00A765B8">
        <w:rPr>
          <w:b/>
          <w:sz w:val="24"/>
          <w:szCs w:val="24"/>
        </w:rPr>
        <w:t>Wuchale District (Study area)</w:t>
      </w:r>
    </w:p>
    <w:p w:rsidR="000D227F" w:rsidRPr="00286C2E" w:rsidRDefault="000D227F" w:rsidP="00BF29F7">
      <w:pPr>
        <w:spacing w:after="0" w:line="240" w:lineRule="auto"/>
        <w:ind w:left="567"/>
        <w:rPr>
          <w:b/>
        </w:rPr>
        <w:sectPr w:rsidR="000D227F" w:rsidRPr="00286C2E" w:rsidSect="00284C2F">
          <w:pgSz w:w="15840" w:h="12240" w:orient="landscape"/>
          <w:pgMar w:top="1440" w:right="576" w:bottom="1440" w:left="1440" w:header="994" w:footer="706" w:gutter="0"/>
          <w:cols w:space="720"/>
          <w:docGrid w:linePitch="360"/>
        </w:sectPr>
      </w:pPr>
      <w:r w:rsidRPr="00286C2E">
        <w:rPr>
          <w:b/>
        </w:rPr>
        <w:t xml:space="preserve">                                                                       </w:t>
      </w:r>
      <w:r w:rsidR="00F34C80" w:rsidRPr="00286C2E">
        <w:rPr>
          <w:rFonts w:ascii="Times New Roman" w:hAnsi="Times New Roman"/>
          <w:b/>
          <w:sz w:val="24"/>
          <w:szCs w:val="24"/>
        </w:rPr>
        <w:t>Figure 4</w:t>
      </w:r>
      <w:r w:rsidR="00144AFE" w:rsidRPr="00286C2E">
        <w:rPr>
          <w:rFonts w:ascii="Times New Roman" w:hAnsi="Times New Roman"/>
          <w:b/>
          <w:sz w:val="24"/>
          <w:szCs w:val="24"/>
        </w:rPr>
        <w:t xml:space="preserve">: </w:t>
      </w:r>
      <w:r w:rsidRPr="00286C2E">
        <w:rPr>
          <w:rFonts w:ascii="Times New Roman" w:hAnsi="Times New Roman"/>
          <w:b/>
          <w:sz w:val="24"/>
          <w:szCs w:val="24"/>
        </w:rPr>
        <w:t>Map of North Shewa Zone, Oromia, Ethiopia</w:t>
      </w:r>
    </w:p>
    <w:p w:rsidR="00A17AE7" w:rsidRPr="006A4195" w:rsidRDefault="00B100C5" w:rsidP="006A4195">
      <w:pPr>
        <w:pStyle w:val="Heading5"/>
        <w:rPr>
          <w:sz w:val="24"/>
          <w:szCs w:val="24"/>
        </w:rPr>
      </w:pPr>
      <w:r w:rsidRPr="006A4195">
        <w:rPr>
          <w:rFonts w:ascii="Times New Roman" w:hAnsi="Times New Roman"/>
          <w:sz w:val="24"/>
          <w:szCs w:val="24"/>
        </w:rPr>
        <w:lastRenderedPageBreak/>
        <w:t xml:space="preserve">   </w:t>
      </w:r>
      <w:r w:rsidR="00B501FD" w:rsidRPr="006A4195">
        <w:rPr>
          <w:rFonts w:ascii="Times New Roman" w:hAnsi="Times New Roman"/>
          <w:sz w:val="24"/>
          <w:szCs w:val="24"/>
        </w:rPr>
        <w:t xml:space="preserve">              </w:t>
      </w:r>
      <w:r w:rsidR="00C963AC">
        <w:rPr>
          <w:rFonts w:ascii="Times New Roman" w:hAnsi="Times New Roman"/>
          <w:sz w:val="24"/>
          <w:szCs w:val="24"/>
        </w:rPr>
        <w:t xml:space="preserve">     </w:t>
      </w:r>
      <w:r w:rsidR="00B501FD" w:rsidRPr="006A4195">
        <w:rPr>
          <w:rFonts w:ascii="Times New Roman" w:hAnsi="Times New Roman"/>
          <w:sz w:val="24"/>
          <w:szCs w:val="24"/>
        </w:rPr>
        <w:t xml:space="preserve">  </w:t>
      </w:r>
      <w:hyperlink w:anchor="_Toc276467509" w:history="1">
        <w:r w:rsidR="00A17AE7" w:rsidRPr="00C963AC">
          <w:rPr>
            <w:rStyle w:val="Hyperlink"/>
            <w:rFonts w:ascii="Bookman Old Style" w:hAnsi="Bookman Old Style"/>
            <w:b/>
            <w:color w:val="auto"/>
            <w:sz w:val="24"/>
            <w:szCs w:val="24"/>
            <w:u w:val="none"/>
          </w:rPr>
          <w:t>3.1</w:t>
        </w:r>
        <w:r w:rsidR="00FB2388" w:rsidRPr="00C963AC">
          <w:rPr>
            <w:rStyle w:val="Hyperlink"/>
            <w:rFonts w:ascii="Bookman Old Style" w:hAnsi="Bookman Old Style"/>
            <w:b/>
            <w:color w:val="auto"/>
            <w:sz w:val="24"/>
            <w:szCs w:val="24"/>
            <w:u w:val="none"/>
          </w:rPr>
          <w:t>.</w:t>
        </w:r>
        <w:r w:rsidR="00A17AE7" w:rsidRPr="00C963AC">
          <w:rPr>
            <w:rStyle w:val="Hyperlink"/>
            <w:rFonts w:ascii="Bookman Old Style" w:hAnsi="Bookman Old Style"/>
            <w:b/>
            <w:color w:val="auto"/>
            <w:sz w:val="24"/>
            <w:szCs w:val="24"/>
            <w:u w:val="none"/>
          </w:rPr>
          <w:t xml:space="preserve">2.2. </w:t>
        </w:r>
        <w:r w:rsidR="00A17AE7" w:rsidRPr="00C963AC">
          <w:rPr>
            <w:rStyle w:val="Hyperlink"/>
            <w:rFonts w:ascii="Bookman Old Style" w:hAnsi="Bookman Old Style"/>
            <w:b/>
            <w:caps/>
            <w:color w:val="auto"/>
            <w:sz w:val="24"/>
            <w:szCs w:val="24"/>
            <w:u w:val="none"/>
          </w:rPr>
          <w:t>Socioeconomic Aspects</w:t>
        </w:r>
        <w:r w:rsidR="00A17AE7" w:rsidRPr="00C963AC">
          <w:rPr>
            <w:b/>
            <w:webHidden/>
            <w:sz w:val="24"/>
            <w:szCs w:val="24"/>
          </w:rPr>
          <w:tab/>
        </w:r>
      </w:hyperlink>
      <w:r w:rsidR="00A17AE7" w:rsidRPr="006A4195">
        <w:rPr>
          <w:sz w:val="24"/>
          <w:szCs w:val="24"/>
        </w:rPr>
        <w:t xml:space="preserve"> </w:t>
      </w:r>
    </w:p>
    <w:p w:rsidR="00B509FE" w:rsidRPr="006A4195" w:rsidRDefault="00B509FE" w:rsidP="006A4195">
      <w:pPr>
        <w:pStyle w:val="Heading5"/>
        <w:rPr>
          <w:sz w:val="24"/>
          <w:szCs w:val="24"/>
        </w:rPr>
      </w:pPr>
    </w:p>
    <w:p w:rsidR="005B0043" w:rsidRPr="0059129A" w:rsidRDefault="005B0043" w:rsidP="000132C9">
      <w:pPr>
        <w:spacing w:after="0" w:line="480" w:lineRule="auto"/>
        <w:ind w:left="1440" w:right="576"/>
        <w:jc w:val="both"/>
        <w:rPr>
          <w:rFonts w:ascii="Times New Roman" w:hAnsi="Times New Roman" w:cs="Times New Roman"/>
          <w:sz w:val="24"/>
          <w:szCs w:val="24"/>
        </w:rPr>
      </w:pPr>
      <w:r>
        <w:t xml:space="preserve"> </w:t>
      </w:r>
      <w:r w:rsidRPr="0059129A">
        <w:rPr>
          <w:rFonts w:ascii="Times New Roman" w:hAnsi="Times New Roman" w:cs="Times New Roman"/>
          <w:sz w:val="24"/>
          <w:szCs w:val="24"/>
        </w:rPr>
        <w:t xml:space="preserve">Based on information obtained from (CSA, 2007) the total population of the district is </w:t>
      </w:r>
      <w:r w:rsidR="00EB4AF0">
        <w:rPr>
          <w:rFonts w:ascii="Times New Roman" w:hAnsi="Times New Roman" w:cs="Times New Roman"/>
          <w:sz w:val="24"/>
          <w:szCs w:val="24"/>
        </w:rPr>
        <w:t>108,974</w:t>
      </w:r>
      <w:r w:rsidRPr="0059129A">
        <w:rPr>
          <w:rFonts w:ascii="Times New Roman" w:hAnsi="Times New Roman" w:cs="Times New Roman"/>
          <w:sz w:val="24"/>
          <w:szCs w:val="24"/>
        </w:rPr>
        <w:t xml:space="preserve"> </w:t>
      </w:r>
      <w:r w:rsidR="00F26904" w:rsidRPr="0059129A">
        <w:rPr>
          <w:rFonts w:ascii="Times New Roman" w:hAnsi="Times New Roman" w:cs="Times New Roman"/>
          <w:sz w:val="24"/>
          <w:szCs w:val="24"/>
        </w:rPr>
        <w:t>at growth rate of 2.9 %,</w:t>
      </w:r>
      <w:r w:rsidR="00F26904">
        <w:rPr>
          <w:rFonts w:ascii="Times New Roman" w:hAnsi="Times New Roman" w:cs="Times New Roman"/>
          <w:sz w:val="24"/>
          <w:szCs w:val="24"/>
        </w:rPr>
        <w:t xml:space="preserve"> </w:t>
      </w:r>
      <w:r w:rsidRPr="0059129A">
        <w:rPr>
          <w:rFonts w:ascii="Times New Roman" w:hAnsi="Times New Roman" w:cs="Times New Roman"/>
          <w:sz w:val="24"/>
          <w:szCs w:val="24"/>
        </w:rPr>
        <w:t xml:space="preserve">of which women accounts </w:t>
      </w:r>
      <w:r w:rsidR="00EB4AF0">
        <w:rPr>
          <w:rFonts w:ascii="Times New Roman" w:hAnsi="Times New Roman" w:cs="Times New Roman"/>
          <w:sz w:val="24"/>
          <w:szCs w:val="24"/>
        </w:rPr>
        <w:t>55,031</w:t>
      </w:r>
      <w:r w:rsidR="00260C33">
        <w:rPr>
          <w:rFonts w:ascii="Times New Roman" w:hAnsi="Times New Roman" w:cs="Times New Roman"/>
          <w:sz w:val="24"/>
          <w:szCs w:val="24"/>
        </w:rPr>
        <w:t>(50.49%). The male are 53,943(49.5</w:t>
      </w:r>
      <w:r w:rsidR="00B509FE">
        <w:rPr>
          <w:rFonts w:ascii="Times New Roman" w:hAnsi="Times New Roman" w:cs="Times New Roman"/>
          <w:sz w:val="24"/>
          <w:szCs w:val="24"/>
        </w:rPr>
        <w:t>%</w:t>
      </w:r>
      <w:r w:rsidR="00260C33">
        <w:rPr>
          <w:rFonts w:ascii="Times New Roman" w:hAnsi="Times New Roman" w:cs="Times New Roman"/>
          <w:sz w:val="24"/>
          <w:szCs w:val="24"/>
        </w:rPr>
        <w:t>)</w:t>
      </w:r>
      <w:r w:rsidRPr="0059129A">
        <w:rPr>
          <w:rFonts w:ascii="Times New Roman" w:hAnsi="Times New Roman" w:cs="Times New Roman"/>
          <w:sz w:val="24"/>
          <w:szCs w:val="24"/>
        </w:rPr>
        <w:t xml:space="preserve">. Total number of households is </w:t>
      </w:r>
      <w:r w:rsidR="00F64E7D">
        <w:rPr>
          <w:rFonts w:ascii="Times New Roman" w:hAnsi="Times New Roman" w:cs="Times New Roman"/>
          <w:sz w:val="24"/>
          <w:szCs w:val="24"/>
        </w:rPr>
        <w:t>also 19,728 (16,363 males and 3,363 females)</w:t>
      </w:r>
      <w:r w:rsidRPr="0059129A">
        <w:rPr>
          <w:rFonts w:ascii="Times New Roman" w:hAnsi="Times New Roman" w:cs="Times New Roman"/>
          <w:sz w:val="24"/>
          <w:szCs w:val="24"/>
        </w:rPr>
        <w:t xml:space="preserve">. The average family size is </w:t>
      </w:r>
      <w:r w:rsidR="00F64E7D">
        <w:rPr>
          <w:rFonts w:ascii="Times New Roman" w:hAnsi="Times New Roman" w:cs="Times New Roman"/>
          <w:sz w:val="24"/>
          <w:szCs w:val="24"/>
        </w:rPr>
        <w:t>6</w:t>
      </w:r>
      <w:r w:rsidR="005B28DF">
        <w:rPr>
          <w:rFonts w:ascii="Times New Roman" w:hAnsi="Times New Roman" w:cs="Times New Roman"/>
          <w:sz w:val="24"/>
          <w:szCs w:val="24"/>
        </w:rPr>
        <w:t>.7</w:t>
      </w:r>
      <w:r w:rsidR="00F64E7D">
        <w:rPr>
          <w:rFonts w:ascii="Times New Roman" w:hAnsi="Times New Roman" w:cs="Times New Roman"/>
          <w:sz w:val="24"/>
          <w:szCs w:val="24"/>
        </w:rPr>
        <w:t xml:space="preserve"> </w:t>
      </w:r>
      <w:r w:rsidRPr="0059129A">
        <w:rPr>
          <w:rFonts w:ascii="Times New Roman" w:hAnsi="Times New Roman" w:cs="Times New Roman"/>
          <w:sz w:val="24"/>
          <w:szCs w:val="24"/>
        </w:rPr>
        <w:t xml:space="preserve">and population density in the area is </w:t>
      </w:r>
      <w:r w:rsidRPr="005B28DF">
        <w:rPr>
          <w:rFonts w:ascii="Times New Roman" w:hAnsi="Times New Roman" w:cs="Times New Roman"/>
          <w:sz w:val="24"/>
          <w:szCs w:val="24"/>
        </w:rPr>
        <w:t>1.</w:t>
      </w:r>
      <w:r w:rsidR="005B28DF">
        <w:rPr>
          <w:rFonts w:ascii="Times New Roman" w:hAnsi="Times New Roman" w:cs="Times New Roman"/>
          <w:sz w:val="24"/>
          <w:szCs w:val="24"/>
        </w:rPr>
        <w:t>6</w:t>
      </w:r>
      <w:r w:rsidR="00F31A29">
        <w:rPr>
          <w:rFonts w:ascii="Times New Roman" w:hAnsi="Times New Roman" w:cs="Times New Roman"/>
          <w:color w:val="C0504D" w:themeColor="accent2"/>
          <w:sz w:val="24"/>
          <w:szCs w:val="24"/>
        </w:rPr>
        <w:t xml:space="preserve"> </w:t>
      </w:r>
      <w:r w:rsidRPr="0059129A">
        <w:rPr>
          <w:rFonts w:ascii="Times New Roman" w:hAnsi="Times New Roman" w:cs="Times New Roman"/>
          <w:sz w:val="24"/>
          <w:szCs w:val="24"/>
        </w:rPr>
        <w:t>persons/</w:t>
      </w:r>
      <w:r w:rsidR="00B501FD">
        <w:rPr>
          <w:rFonts w:ascii="Times New Roman" w:hAnsi="Times New Roman" w:cs="Times New Roman"/>
          <w:sz w:val="24"/>
          <w:szCs w:val="24"/>
        </w:rPr>
        <w:t xml:space="preserve"> </w:t>
      </w:r>
      <w:r w:rsidRPr="0059129A">
        <w:rPr>
          <w:rFonts w:ascii="Times New Roman" w:hAnsi="Times New Roman" w:cs="Times New Roman"/>
          <w:sz w:val="24"/>
          <w:szCs w:val="24"/>
        </w:rPr>
        <w:t xml:space="preserve">hectare. Economically active persons who are in age category of 15 to 64 years are constituted about 40% of the total population in the district. </w:t>
      </w:r>
    </w:p>
    <w:p w:rsidR="0059129A" w:rsidRPr="0059129A" w:rsidRDefault="0059129A" w:rsidP="000132C9">
      <w:pPr>
        <w:spacing w:after="0" w:line="480" w:lineRule="auto"/>
        <w:ind w:left="1440" w:right="576"/>
        <w:jc w:val="both"/>
        <w:rPr>
          <w:rFonts w:ascii="Times New Roman" w:hAnsi="Times New Roman" w:cs="Times New Roman"/>
          <w:sz w:val="24"/>
          <w:szCs w:val="24"/>
        </w:rPr>
      </w:pPr>
    </w:p>
    <w:p w:rsidR="005B0043" w:rsidRDefault="00504A91" w:rsidP="000132C9">
      <w:pPr>
        <w:spacing w:after="0" w:line="480" w:lineRule="auto"/>
        <w:ind w:left="1440" w:right="576"/>
        <w:jc w:val="both"/>
        <w:rPr>
          <w:rFonts w:ascii="Times New Roman" w:hAnsi="Times New Roman" w:cs="Times New Roman"/>
          <w:sz w:val="24"/>
          <w:szCs w:val="24"/>
        </w:rPr>
      </w:pPr>
      <w:r>
        <w:rPr>
          <w:rFonts w:ascii="Times New Roman" w:hAnsi="Times New Roman" w:cs="Times New Roman"/>
          <w:sz w:val="24"/>
          <w:szCs w:val="24"/>
        </w:rPr>
        <w:t xml:space="preserve"> Agriculture</w:t>
      </w:r>
      <w:r w:rsidRPr="0059129A">
        <w:rPr>
          <w:rFonts w:ascii="Times New Roman" w:hAnsi="Times New Roman" w:cs="Times New Roman"/>
          <w:sz w:val="24"/>
          <w:szCs w:val="24"/>
        </w:rPr>
        <w:t xml:space="preserve"> </w:t>
      </w:r>
      <w:r>
        <w:rPr>
          <w:rFonts w:ascii="Times New Roman" w:hAnsi="Times New Roman" w:cs="Times New Roman"/>
          <w:sz w:val="24"/>
          <w:szCs w:val="24"/>
        </w:rPr>
        <w:t xml:space="preserve">is the main means of livelihoods </w:t>
      </w:r>
      <w:r w:rsidR="005B0043" w:rsidRPr="0059129A">
        <w:rPr>
          <w:rFonts w:ascii="Times New Roman" w:hAnsi="Times New Roman" w:cs="Times New Roman"/>
          <w:sz w:val="24"/>
          <w:szCs w:val="24"/>
        </w:rPr>
        <w:t xml:space="preserve">in which about 94% of the population </w:t>
      </w:r>
      <w:r>
        <w:rPr>
          <w:rFonts w:ascii="Times New Roman" w:hAnsi="Times New Roman" w:cs="Times New Roman"/>
          <w:sz w:val="24"/>
          <w:szCs w:val="24"/>
        </w:rPr>
        <w:t xml:space="preserve">of a </w:t>
      </w:r>
      <w:r w:rsidRPr="0059129A">
        <w:rPr>
          <w:rFonts w:ascii="Times New Roman" w:hAnsi="Times New Roman" w:cs="Times New Roman"/>
          <w:sz w:val="24"/>
          <w:szCs w:val="24"/>
        </w:rPr>
        <w:t xml:space="preserve">district </w:t>
      </w:r>
      <w:r>
        <w:rPr>
          <w:rFonts w:ascii="Times New Roman" w:hAnsi="Times New Roman" w:cs="Times New Roman"/>
          <w:sz w:val="24"/>
          <w:szCs w:val="24"/>
        </w:rPr>
        <w:t xml:space="preserve">are </w:t>
      </w:r>
      <w:r w:rsidR="005B0043" w:rsidRPr="0059129A">
        <w:rPr>
          <w:rFonts w:ascii="Times New Roman" w:hAnsi="Times New Roman" w:cs="Times New Roman"/>
          <w:sz w:val="24"/>
          <w:szCs w:val="24"/>
        </w:rPr>
        <w:t xml:space="preserve">directly or indirectly engaged in this sector. Mixed of crops production and livestock raring characterizes the farming system of the district. According </w:t>
      </w:r>
      <w:r w:rsidR="00103E75">
        <w:rPr>
          <w:rFonts w:ascii="Times New Roman" w:hAnsi="Times New Roman" w:cs="Times New Roman"/>
          <w:sz w:val="24"/>
          <w:szCs w:val="24"/>
        </w:rPr>
        <w:t xml:space="preserve">to information from (DARDO, </w:t>
      </w:r>
      <w:r w:rsidR="00286C2E">
        <w:rPr>
          <w:rFonts w:ascii="Times New Roman" w:hAnsi="Times New Roman" w:cs="Times New Roman"/>
          <w:sz w:val="24"/>
          <w:szCs w:val="24"/>
        </w:rPr>
        <w:t>2011</w:t>
      </w:r>
      <w:r w:rsidR="005B0043" w:rsidRPr="0059129A">
        <w:rPr>
          <w:rFonts w:ascii="Times New Roman" w:hAnsi="Times New Roman" w:cs="Times New Roman"/>
          <w:sz w:val="24"/>
          <w:szCs w:val="24"/>
        </w:rPr>
        <w:t>), the level of production and productivity of both sub-sectors remains below its potential. Adverse weather condition (erratic rainfall and drought), high price and unavailability of agricultural inputs, declining soil fertility and absence of appropriate soil management system, weak market information and management system,  obsolete technology and farming methods and techniques are</w:t>
      </w:r>
      <w:r w:rsidR="00103E75">
        <w:rPr>
          <w:rFonts w:ascii="Times New Roman" w:hAnsi="Times New Roman" w:cs="Times New Roman"/>
          <w:sz w:val="24"/>
          <w:szCs w:val="24"/>
        </w:rPr>
        <w:t xml:space="preserve"> among main reasons (DFEDO, 201</w:t>
      </w:r>
      <w:r w:rsidR="00286C2E">
        <w:rPr>
          <w:rFonts w:ascii="Times New Roman" w:hAnsi="Times New Roman" w:cs="Times New Roman"/>
          <w:sz w:val="24"/>
          <w:szCs w:val="24"/>
        </w:rPr>
        <w:t>1</w:t>
      </w:r>
      <w:r w:rsidR="005B0043" w:rsidRPr="0059129A">
        <w:rPr>
          <w:rFonts w:ascii="Times New Roman" w:hAnsi="Times New Roman" w:cs="Times New Roman"/>
          <w:sz w:val="24"/>
          <w:szCs w:val="24"/>
        </w:rPr>
        <w:t>).</w:t>
      </w:r>
    </w:p>
    <w:p w:rsidR="00B509FE" w:rsidRDefault="00B509FE" w:rsidP="000132C9">
      <w:pPr>
        <w:spacing w:after="0" w:line="480" w:lineRule="auto"/>
        <w:ind w:left="1440" w:right="576"/>
        <w:jc w:val="both"/>
        <w:rPr>
          <w:rFonts w:ascii="Bookman Old Style" w:hAnsi="Bookman Old Style"/>
          <w:color w:val="0D0D0D" w:themeColor="text1" w:themeTint="F2"/>
        </w:rPr>
      </w:pPr>
    </w:p>
    <w:p w:rsidR="00504A91" w:rsidRPr="004B42F9" w:rsidRDefault="00504A91" w:rsidP="000132C9">
      <w:pPr>
        <w:spacing w:after="0" w:line="480" w:lineRule="auto"/>
        <w:ind w:left="1440" w:right="576"/>
        <w:jc w:val="both"/>
        <w:rPr>
          <w:rFonts w:ascii="Bookman Old Style" w:hAnsi="Bookman Old Style"/>
          <w:color w:val="0D0D0D" w:themeColor="text1" w:themeTint="F2"/>
        </w:rPr>
      </w:pPr>
      <w:r w:rsidRPr="004B42F9">
        <w:rPr>
          <w:rFonts w:ascii="Bookman Old Style" w:hAnsi="Bookman Old Style"/>
          <w:color w:val="0D0D0D" w:themeColor="text1" w:themeTint="F2"/>
        </w:rPr>
        <w:t>According to USAID</w:t>
      </w:r>
      <w:r>
        <w:rPr>
          <w:rFonts w:ascii="Bookman Old Style" w:hAnsi="Bookman Old Style"/>
          <w:color w:val="0D0D0D" w:themeColor="text1" w:themeTint="F2"/>
        </w:rPr>
        <w:t>, 2007 survey report, the W</w:t>
      </w:r>
      <w:r w:rsidRPr="004B42F9">
        <w:rPr>
          <w:rFonts w:ascii="Bookman Old Style" w:hAnsi="Bookman Old Style"/>
          <w:color w:val="0D0D0D" w:themeColor="text1" w:themeTint="F2"/>
        </w:rPr>
        <w:t>oreda has three l</w:t>
      </w:r>
      <w:r>
        <w:rPr>
          <w:rFonts w:ascii="Bookman Old Style" w:hAnsi="Bookman Old Style"/>
          <w:color w:val="0D0D0D" w:themeColor="text1" w:themeTint="F2"/>
        </w:rPr>
        <w:t>ivelihoods zones known as Ambo S</w:t>
      </w:r>
      <w:r w:rsidRPr="004B42F9">
        <w:rPr>
          <w:rFonts w:ascii="Bookman Old Style" w:hAnsi="Bookman Old Style"/>
          <w:color w:val="0D0D0D" w:themeColor="text1" w:themeTint="F2"/>
        </w:rPr>
        <w:t>elale Ginde</w:t>
      </w:r>
      <w:r>
        <w:rPr>
          <w:rFonts w:ascii="Bookman Old Style" w:hAnsi="Bookman Old Style"/>
          <w:color w:val="0D0D0D" w:themeColor="text1" w:themeTint="F2"/>
        </w:rPr>
        <w:t>-Beret T</w:t>
      </w:r>
      <w:r w:rsidRPr="004B42F9">
        <w:rPr>
          <w:rFonts w:ascii="Bookman Old Style" w:hAnsi="Bookman Old Style"/>
          <w:color w:val="0D0D0D" w:themeColor="text1" w:themeTint="F2"/>
        </w:rPr>
        <w:t xml:space="preserve">eff </w:t>
      </w:r>
      <w:r w:rsidR="00286C2E">
        <w:rPr>
          <w:rFonts w:ascii="Bookman Old Style" w:hAnsi="Bookman Old Style"/>
          <w:color w:val="0D0D0D" w:themeColor="text1" w:themeTint="F2"/>
        </w:rPr>
        <w:t>and Wheat Livelihood Zone</w:t>
      </w:r>
      <w:r>
        <w:rPr>
          <w:rFonts w:ascii="Bookman Old Style" w:hAnsi="Bookman Old Style"/>
          <w:color w:val="0D0D0D" w:themeColor="text1" w:themeTint="F2"/>
        </w:rPr>
        <w:t>, Selale-Ambo Highland Barley, W</w:t>
      </w:r>
      <w:r w:rsidRPr="004B42F9">
        <w:rPr>
          <w:rFonts w:ascii="Bookman Old Style" w:hAnsi="Bookman Old Style"/>
          <w:color w:val="0D0D0D" w:themeColor="text1" w:themeTint="F2"/>
        </w:rPr>
        <w:t xml:space="preserve">heat </w:t>
      </w:r>
      <w:r>
        <w:rPr>
          <w:rFonts w:ascii="Bookman Old Style" w:hAnsi="Bookman Old Style"/>
          <w:color w:val="0D0D0D" w:themeColor="text1" w:themeTint="F2"/>
        </w:rPr>
        <w:t xml:space="preserve">and </w:t>
      </w:r>
      <w:r>
        <w:rPr>
          <w:rFonts w:ascii="Bookman Old Style" w:hAnsi="Bookman Old Style"/>
          <w:color w:val="0D0D0D" w:themeColor="text1" w:themeTint="F2"/>
        </w:rPr>
        <w:lastRenderedPageBreak/>
        <w:t>Horse bean belt Livelihood Z</w:t>
      </w:r>
      <w:r w:rsidR="000B7016">
        <w:rPr>
          <w:rFonts w:ascii="Bookman Old Style" w:hAnsi="Bookman Old Style"/>
          <w:color w:val="0D0D0D" w:themeColor="text1" w:themeTint="F2"/>
        </w:rPr>
        <w:t>one</w:t>
      </w:r>
      <w:r w:rsidRPr="004B42F9">
        <w:rPr>
          <w:rFonts w:ascii="Bookman Old Style" w:hAnsi="Bookman Old Style"/>
          <w:color w:val="0D0D0D" w:themeColor="text1" w:themeTint="F2"/>
        </w:rPr>
        <w:t xml:space="preserve"> and Abichu</w:t>
      </w:r>
      <w:r>
        <w:rPr>
          <w:rFonts w:ascii="Bookman Old Style" w:hAnsi="Bookman Old Style"/>
          <w:color w:val="0D0D0D" w:themeColor="text1" w:themeTint="F2"/>
        </w:rPr>
        <w:t>-Kimbibit Livestock, W</w:t>
      </w:r>
      <w:r w:rsidRPr="004B42F9">
        <w:rPr>
          <w:rFonts w:ascii="Bookman Old Style" w:hAnsi="Bookman Old Style"/>
          <w:color w:val="0D0D0D" w:themeColor="text1" w:themeTint="F2"/>
        </w:rPr>
        <w:t>ild Oa</w:t>
      </w:r>
      <w:r>
        <w:rPr>
          <w:rFonts w:ascii="Bookman Old Style" w:hAnsi="Bookman Old Style"/>
          <w:color w:val="0D0D0D" w:themeColor="text1" w:themeTint="F2"/>
        </w:rPr>
        <w:t>ts and Barley Wheat Livelihood Z</w:t>
      </w:r>
      <w:r w:rsidRPr="004B42F9">
        <w:rPr>
          <w:rFonts w:ascii="Bookman Old Style" w:hAnsi="Bookman Old Style"/>
          <w:color w:val="0D0D0D" w:themeColor="text1" w:themeTint="F2"/>
        </w:rPr>
        <w:t>one</w:t>
      </w:r>
      <w:r>
        <w:rPr>
          <w:rFonts w:ascii="Bookman Old Style" w:hAnsi="Bookman Old Style"/>
          <w:color w:val="0D0D0D" w:themeColor="text1" w:themeTint="F2"/>
        </w:rPr>
        <w:t>.</w:t>
      </w:r>
      <w:r w:rsidRPr="004B42F9">
        <w:rPr>
          <w:rFonts w:ascii="Bookman Old Style" w:hAnsi="Bookman Old Style"/>
          <w:color w:val="0D0D0D" w:themeColor="text1" w:themeTint="F2"/>
        </w:rPr>
        <w:t xml:space="preserve"> </w:t>
      </w:r>
    </w:p>
    <w:p w:rsidR="00504A91" w:rsidRDefault="00504A91" w:rsidP="00D63872">
      <w:pPr>
        <w:spacing w:after="0" w:line="480" w:lineRule="auto"/>
        <w:ind w:left="1440" w:right="576"/>
        <w:jc w:val="both"/>
        <w:rPr>
          <w:rFonts w:ascii="Bookman Old Style" w:hAnsi="Bookman Old Style"/>
          <w:color w:val="0D0D0D" w:themeColor="text1" w:themeTint="F2"/>
        </w:rPr>
      </w:pPr>
      <w:r w:rsidRPr="004B42F9">
        <w:rPr>
          <w:rFonts w:ascii="Bookman Old Style" w:hAnsi="Bookman Old Style"/>
          <w:color w:val="0D0D0D" w:themeColor="text1" w:themeTint="F2"/>
        </w:rPr>
        <w:t>There is cropping diversity</w:t>
      </w:r>
      <w:r>
        <w:rPr>
          <w:rFonts w:ascii="Bookman Old Style" w:hAnsi="Bookman Old Style"/>
          <w:color w:val="0D0D0D" w:themeColor="text1" w:themeTint="F2"/>
        </w:rPr>
        <w:t xml:space="preserve">, categorized </w:t>
      </w:r>
      <w:r w:rsidRPr="004B42F9">
        <w:rPr>
          <w:rFonts w:ascii="Bookman Old Style" w:hAnsi="Bookman Old Style"/>
          <w:color w:val="0D0D0D" w:themeColor="text1" w:themeTint="F2"/>
        </w:rPr>
        <w:t xml:space="preserve">according to the existing various livelihood zones. The crops are wheat, </w:t>
      </w:r>
      <w:r w:rsidR="00CC4B0C" w:rsidRPr="004B42F9">
        <w:rPr>
          <w:rFonts w:ascii="Bookman Old Style" w:hAnsi="Bookman Old Style"/>
          <w:color w:val="0D0D0D" w:themeColor="text1" w:themeTint="F2"/>
        </w:rPr>
        <w:t>teff,</w:t>
      </w:r>
      <w:r w:rsidR="00CC4B0C">
        <w:rPr>
          <w:rFonts w:ascii="Bookman Old Style" w:hAnsi="Bookman Old Style"/>
          <w:color w:val="0D0D0D" w:themeColor="text1" w:themeTint="F2"/>
        </w:rPr>
        <w:t xml:space="preserve"> </w:t>
      </w:r>
      <w:r w:rsidR="00B501FD" w:rsidRPr="004B42F9">
        <w:rPr>
          <w:rFonts w:ascii="Bookman Old Style" w:hAnsi="Bookman Old Style"/>
          <w:color w:val="0D0D0D" w:themeColor="text1" w:themeTint="F2"/>
        </w:rPr>
        <w:t>beans</w:t>
      </w:r>
      <w:r w:rsidR="00B501FD">
        <w:rPr>
          <w:rFonts w:ascii="Bookman Old Style" w:hAnsi="Bookman Old Style"/>
          <w:color w:val="0D0D0D" w:themeColor="text1" w:themeTint="F2"/>
        </w:rPr>
        <w:t>,</w:t>
      </w:r>
      <w:r w:rsidR="00B501FD" w:rsidRPr="004B42F9">
        <w:rPr>
          <w:rFonts w:ascii="Bookman Old Style" w:hAnsi="Bookman Old Style"/>
          <w:color w:val="0D0D0D" w:themeColor="text1" w:themeTint="F2"/>
        </w:rPr>
        <w:t xml:space="preserve"> </w:t>
      </w:r>
      <w:r w:rsidRPr="004B42F9">
        <w:rPr>
          <w:rFonts w:ascii="Bookman Old Style" w:hAnsi="Bookman Old Style"/>
          <w:color w:val="0D0D0D" w:themeColor="text1" w:themeTint="F2"/>
        </w:rPr>
        <w:t>barley, etc. which hel</w:t>
      </w:r>
      <w:r>
        <w:rPr>
          <w:rFonts w:ascii="Bookman Old Style" w:hAnsi="Bookman Old Style"/>
          <w:color w:val="0D0D0D" w:themeColor="text1" w:themeTint="F2"/>
        </w:rPr>
        <w:t>ps building their capacity to sw</w:t>
      </w:r>
      <w:r w:rsidRPr="004B42F9">
        <w:rPr>
          <w:rFonts w:ascii="Bookman Old Style" w:hAnsi="Bookman Old Style"/>
          <w:color w:val="0D0D0D" w:themeColor="text1" w:themeTint="F2"/>
        </w:rPr>
        <w:t>itch crops in times of crises, though, most crops are grown only in one season (Meher)</w:t>
      </w:r>
      <w:r>
        <w:rPr>
          <w:rFonts w:ascii="Bookman Old Style" w:hAnsi="Bookman Old Style"/>
          <w:color w:val="0D0D0D" w:themeColor="text1" w:themeTint="F2"/>
        </w:rPr>
        <w:t>.</w:t>
      </w:r>
      <w:r w:rsidRPr="004B42F9">
        <w:rPr>
          <w:rFonts w:ascii="Bookman Old Style" w:hAnsi="Bookman Old Style"/>
          <w:color w:val="0D0D0D" w:themeColor="text1" w:themeTint="F2"/>
        </w:rPr>
        <w:t xml:space="preserve"> The livestock diversity is largely in </w:t>
      </w:r>
      <w:r>
        <w:rPr>
          <w:rFonts w:ascii="Bookman Old Style" w:hAnsi="Bookman Old Style"/>
          <w:color w:val="0D0D0D" w:themeColor="text1" w:themeTint="F2"/>
        </w:rPr>
        <w:t xml:space="preserve">the </w:t>
      </w:r>
      <w:r w:rsidRPr="004B42F9">
        <w:rPr>
          <w:rFonts w:ascii="Bookman Old Style" w:hAnsi="Bookman Old Style"/>
          <w:color w:val="0D0D0D" w:themeColor="text1" w:themeTint="F2"/>
        </w:rPr>
        <w:t>form of cattle (mostly for draught) sheep, horses and donkeys (WFP study report, 2010)</w:t>
      </w:r>
      <w:r>
        <w:rPr>
          <w:rFonts w:ascii="Bookman Old Style" w:hAnsi="Bookman Old Style"/>
          <w:color w:val="0D0D0D" w:themeColor="text1" w:themeTint="F2"/>
        </w:rPr>
        <w:t>.</w:t>
      </w:r>
    </w:p>
    <w:p w:rsidR="00B509FE" w:rsidRDefault="00B509FE" w:rsidP="00EF127C">
      <w:pPr>
        <w:spacing w:after="0" w:line="360" w:lineRule="auto"/>
        <w:ind w:left="562" w:right="1440"/>
        <w:jc w:val="both"/>
        <w:rPr>
          <w:rFonts w:ascii="Bookman Old Style" w:hAnsi="Bookman Old Style"/>
          <w:color w:val="0D0D0D" w:themeColor="text1" w:themeTint="F2"/>
        </w:rPr>
      </w:pPr>
    </w:p>
    <w:p w:rsidR="0059129A" w:rsidRDefault="00B509FE" w:rsidP="00A20E77">
      <w:pPr>
        <w:spacing w:after="0" w:line="480" w:lineRule="auto"/>
        <w:ind w:left="1440" w:right="576"/>
        <w:jc w:val="both"/>
        <w:rPr>
          <w:rFonts w:ascii="Bookman Old Style" w:hAnsi="Bookman Old Style"/>
          <w:color w:val="0D0D0D" w:themeColor="text1" w:themeTint="F2"/>
        </w:rPr>
      </w:pPr>
      <w:r>
        <w:rPr>
          <w:rFonts w:ascii="Times New Roman" w:hAnsi="Times New Roman" w:cs="Times New Roman"/>
          <w:sz w:val="24"/>
          <w:szCs w:val="24"/>
        </w:rPr>
        <w:t>Wuchale district is moderately disaster risk-prone. Frost</w:t>
      </w:r>
      <w:r w:rsidR="005B28DF">
        <w:rPr>
          <w:rFonts w:ascii="Times New Roman" w:hAnsi="Times New Roman" w:cs="Times New Roman"/>
          <w:sz w:val="24"/>
          <w:szCs w:val="24"/>
        </w:rPr>
        <w:t xml:space="preserve"> and water logging</w:t>
      </w:r>
      <w:r>
        <w:rPr>
          <w:rFonts w:ascii="Times New Roman" w:hAnsi="Times New Roman" w:cs="Times New Roman"/>
          <w:sz w:val="24"/>
          <w:szCs w:val="24"/>
        </w:rPr>
        <w:t xml:space="preserve"> is the major hazard in the district and people are vulnerable largely on account of lack of resistant crops and monoculture. Access to infrastructure like roads, electricity, health and education is in a poor state. Awareness about disaster management system is inadequate (</w:t>
      </w:r>
      <w:r w:rsidRPr="004B42F9">
        <w:rPr>
          <w:rFonts w:ascii="Bookman Old Style" w:hAnsi="Bookman Old Style"/>
          <w:color w:val="0D0D0D" w:themeColor="text1" w:themeTint="F2"/>
        </w:rPr>
        <w:t>(WFP study report, 2010)</w:t>
      </w:r>
      <w:r>
        <w:rPr>
          <w:rFonts w:ascii="Bookman Old Style" w:hAnsi="Bookman Old Style"/>
          <w:color w:val="0D0D0D" w:themeColor="text1" w:themeTint="F2"/>
        </w:rPr>
        <w:t>.</w:t>
      </w:r>
    </w:p>
    <w:p w:rsidR="006A4195" w:rsidRDefault="006A4195" w:rsidP="00A20E77">
      <w:pPr>
        <w:spacing w:after="0" w:line="480" w:lineRule="auto"/>
        <w:ind w:left="1440" w:right="576"/>
        <w:jc w:val="both"/>
        <w:rPr>
          <w:rFonts w:ascii="Bookman Old Style" w:hAnsi="Bookman Old Style"/>
          <w:color w:val="0D0D0D" w:themeColor="text1" w:themeTint="F2"/>
        </w:rPr>
      </w:pPr>
    </w:p>
    <w:p w:rsidR="002B49FB" w:rsidRPr="00A65E57" w:rsidRDefault="005B0043" w:rsidP="00F61E8A">
      <w:pPr>
        <w:pStyle w:val="Heading1"/>
        <w:spacing w:before="0" w:line="480" w:lineRule="auto"/>
        <w:ind w:left="567" w:right="1440"/>
        <w:jc w:val="center"/>
        <w:rPr>
          <w:rFonts w:ascii="Times New Roman" w:hAnsi="Times New Roman" w:cs="Times New Roman"/>
          <w:caps/>
          <w:color w:val="auto"/>
          <w:sz w:val="24"/>
          <w:szCs w:val="24"/>
        </w:rPr>
      </w:pPr>
      <w:bookmarkStart w:id="187" w:name="_Toc306417668"/>
      <w:bookmarkStart w:id="188" w:name="_Toc306421167"/>
      <w:bookmarkStart w:id="189" w:name="_Toc306422315"/>
      <w:bookmarkStart w:id="190" w:name="_Toc275929016"/>
      <w:bookmarkStart w:id="191" w:name="_Toc275928512"/>
      <w:bookmarkStart w:id="192" w:name="_Toc275675689"/>
      <w:bookmarkStart w:id="193" w:name="_Toc275675015"/>
      <w:bookmarkStart w:id="194" w:name="_Toc275673552"/>
      <w:bookmarkStart w:id="195" w:name="_Toc275667995"/>
      <w:bookmarkStart w:id="196" w:name="_Toc271845367"/>
      <w:bookmarkStart w:id="197" w:name="_Toc271844336"/>
      <w:bookmarkStart w:id="198" w:name="_Toc271727295"/>
      <w:bookmarkStart w:id="199" w:name="_Toc273883337"/>
      <w:bookmarkStart w:id="200" w:name="_Toc273940175"/>
      <w:bookmarkStart w:id="201" w:name="_Toc273941011"/>
      <w:bookmarkStart w:id="202" w:name="_Toc274036052"/>
      <w:bookmarkStart w:id="203" w:name="_Toc274037606"/>
      <w:bookmarkStart w:id="204" w:name="_Toc274038043"/>
      <w:bookmarkStart w:id="205" w:name="_Toc276467510"/>
      <w:r w:rsidRPr="00A65E57">
        <w:rPr>
          <w:rFonts w:ascii="Times New Roman" w:hAnsi="Times New Roman" w:cs="Times New Roman"/>
          <w:caps/>
          <w:color w:val="auto"/>
          <w:sz w:val="24"/>
          <w:szCs w:val="24"/>
        </w:rPr>
        <w:t xml:space="preserve">Table </w:t>
      </w:r>
      <w:r w:rsidR="00F34C80">
        <w:rPr>
          <w:rFonts w:ascii="Times New Roman" w:hAnsi="Times New Roman" w:cs="Times New Roman"/>
          <w:b w:val="0"/>
          <w:caps/>
          <w:color w:val="auto"/>
          <w:sz w:val="24"/>
          <w:szCs w:val="24"/>
        </w:rPr>
        <w:t>3.1</w:t>
      </w:r>
      <w:r w:rsidR="001C1072">
        <w:rPr>
          <w:rFonts w:ascii="Times New Roman" w:hAnsi="Times New Roman" w:cs="Times New Roman"/>
          <w:caps/>
          <w:color w:val="auto"/>
          <w:sz w:val="24"/>
          <w:szCs w:val="24"/>
        </w:rPr>
        <w:t>:</w:t>
      </w:r>
      <w:bookmarkEnd w:id="187"/>
      <w:bookmarkEnd w:id="188"/>
      <w:bookmarkEnd w:id="189"/>
    </w:p>
    <w:p w:rsidR="005B0043" w:rsidRPr="00A65E57" w:rsidRDefault="005B0043" w:rsidP="00F61E8A">
      <w:pPr>
        <w:pStyle w:val="Heading1"/>
        <w:spacing w:before="0" w:line="480" w:lineRule="auto"/>
        <w:ind w:left="567" w:right="1440"/>
        <w:jc w:val="center"/>
        <w:rPr>
          <w:rFonts w:ascii="Times New Roman" w:hAnsi="Times New Roman" w:cs="Times New Roman"/>
          <w:b w:val="0"/>
          <w:caps/>
          <w:color w:val="auto"/>
          <w:sz w:val="24"/>
          <w:szCs w:val="24"/>
        </w:rPr>
      </w:pPr>
      <w:bookmarkStart w:id="206" w:name="_Toc306417669"/>
      <w:bookmarkStart w:id="207" w:name="_Toc306421168"/>
      <w:bookmarkStart w:id="208" w:name="_Toc306422316"/>
      <w:r w:rsidRPr="00A65E57">
        <w:rPr>
          <w:rFonts w:ascii="Times New Roman" w:hAnsi="Times New Roman" w:cs="Times New Roman"/>
          <w:caps/>
          <w:color w:val="auto"/>
          <w:sz w:val="24"/>
          <w:szCs w:val="24"/>
        </w:rPr>
        <w:t>Number of Livestock in the District</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tbl>
      <w:tblPr>
        <w:tblW w:w="4227" w:type="pct"/>
        <w:tblInd w:w="1548" w:type="dxa"/>
        <w:tblLook w:val="01E0"/>
      </w:tblPr>
      <w:tblGrid>
        <w:gridCol w:w="3881"/>
        <w:gridCol w:w="3302"/>
        <w:gridCol w:w="913"/>
      </w:tblGrid>
      <w:tr w:rsidR="002B49FB" w:rsidRPr="0059129A" w:rsidTr="001007B5">
        <w:tc>
          <w:tcPr>
            <w:tcW w:w="2396" w:type="pct"/>
            <w:tcBorders>
              <w:top w:val="single" w:sz="4" w:space="0" w:color="auto"/>
              <w:left w:val="single" w:sz="4" w:space="0" w:color="auto"/>
              <w:bottom w:val="single" w:sz="4" w:space="0" w:color="auto"/>
              <w:right w:val="single" w:sz="4" w:space="0" w:color="auto"/>
            </w:tcBorders>
            <w:shd w:val="clear" w:color="auto" w:fill="92D050"/>
          </w:tcPr>
          <w:p w:rsidR="000A06B7" w:rsidRPr="000A06B7" w:rsidRDefault="000A06B7" w:rsidP="006D69E0">
            <w:pPr>
              <w:spacing w:after="0" w:line="240" w:lineRule="auto"/>
              <w:ind w:left="561"/>
              <w:rPr>
                <w:rFonts w:ascii="Times New Roman" w:hAnsi="Times New Roman" w:cs="Times New Roman"/>
                <w:b/>
                <w:bCs/>
                <w:sz w:val="16"/>
                <w:szCs w:val="16"/>
              </w:rPr>
            </w:pPr>
          </w:p>
          <w:p w:rsidR="00045D79" w:rsidRPr="005B28DF" w:rsidRDefault="00045D79" w:rsidP="006D69E0">
            <w:pPr>
              <w:spacing w:after="0" w:line="240" w:lineRule="auto"/>
              <w:ind w:left="561"/>
              <w:rPr>
                <w:rFonts w:ascii="Times New Roman" w:hAnsi="Times New Roman" w:cs="Times New Roman"/>
                <w:b/>
                <w:bCs/>
                <w:sz w:val="24"/>
                <w:szCs w:val="24"/>
                <w:highlight w:val="yellow"/>
              </w:rPr>
            </w:pPr>
            <w:r w:rsidRPr="005B28DF">
              <w:rPr>
                <w:rFonts w:ascii="Times New Roman" w:hAnsi="Times New Roman" w:cs="Times New Roman"/>
                <w:b/>
                <w:bCs/>
                <w:sz w:val="24"/>
                <w:szCs w:val="24"/>
              </w:rPr>
              <w:t>Type of Livestock</w:t>
            </w:r>
          </w:p>
        </w:tc>
        <w:tc>
          <w:tcPr>
            <w:tcW w:w="2039" w:type="pct"/>
            <w:tcBorders>
              <w:top w:val="single" w:sz="4" w:space="0" w:color="auto"/>
              <w:left w:val="single" w:sz="4" w:space="0" w:color="auto"/>
              <w:bottom w:val="single" w:sz="4" w:space="0" w:color="auto"/>
              <w:right w:val="single" w:sz="4" w:space="0" w:color="auto"/>
            </w:tcBorders>
            <w:shd w:val="clear" w:color="auto" w:fill="92D050"/>
          </w:tcPr>
          <w:p w:rsidR="000A06B7" w:rsidRPr="000A06B7" w:rsidRDefault="000A06B7" w:rsidP="006D69E0">
            <w:pPr>
              <w:spacing w:after="0" w:line="240" w:lineRule="auto"/>
              <w:ind w:left="561"/>
              <w:rPr>
                <w:rFonts w:ascii="Times New Roman" w:hAnsi="Times New Roman" w:cs="Times New Roman"/>
                <w:b/>
                <w:bCs/>
                <w:sz w:val="16"/>
                <w:szCs w:val="16"/>
              </w:rPr>
            </w:pPr>
          </w:p>
          <w:p w:rsidR="00045D79" w:rsidRPr="005B28DF" w:rsidRDefault="00045D79" w:rsidP="006D69E0">
            <w:pPr>
              <w:spacing w:after="0" w:line="240" w:lineRule="auto"/>
              <w:ind w:left="561"/>
              <w:rPr>
                <w:rFonts w:ascii="Times New Roman" w:hAnsi="Times New Roman" w:cs="Times New Roman"/>
                <w:b/>
                <w:bCs/>
                <w:sz w:val="24"/>
                <w:szCs w:val="24"/>
              </w:rPr>
            </w:pPr>
            <w:r w:rsidRPr="005B28DF">
              <w:rPr>
                <w:rFonts w:ascii="Times New Roman" w:hAnsi="Times New Roman" w:cs="Times New Roman"/>
                <w:b/>
                <w:bCs/>
                <w:sz w:val="24"/>
                <w:szCs w:val="24"/>
              </w:rPr>
              <w:t>Heads</w:t>
            </w:r>
          </w:p>
        </w:tc>
        <w:tc>
          <w:tcPr>
            <w:tcW w:w="564" w:type="pct"/>
            <w:tcBorders>
              <w:left w:val="single" w:sz="4" w:space="0" w:color="auto"/>
            </w:tcBorders>
            <w:shd w:val="clear" w:color="auto" w:fill="auto"/>
          </w:tcPr>
          <w:p w:rsidR="00045D79" w:rsidRPr="0059129A" w:rsidRDefault="00045D79" w:rsidP="006D69E0">
            <w:pPr>
              <w:spacing w:line="240" w:lineRule="auto"/>
              <w:ind w:left="567" w:right="1440"/>
              <w:rPr>
                <w:rFonts w:ascii="Times New Roman" w:hAnsi="Times New Roman" w:cs="Times New Roman"/>
                <w:bCs/>
                <w:sz w:val="24"/>
                <w:szCs w:val="24"/>
              </w:rPr>
            </w:pPr>
          </w:p>
        </w:tc>
      </w:tr>
      <w:tr w:rsidR="002B49FB" w:rsidRPr="0059129A" w:rsidTr="00F61E8A">
        <w:trPr>
          <w:trHeight w:val="229"/>
        </w:trPr>
        <w:tc>
          <w:tcPr>
            <w:tcW w:w="2396" w:type="pct"/>
            <w:tcBorders>
              <w:top w:val="single" w:sz="4" w:space="0" w:color="auto"/>
              <w:left w:val="single" w:sz="4" w:space="0" w:color="auto"/>
              <w:bottom w:val="single" w:sz="4" w:space="0" w:color="auto"/>
              <w:right w:val="single" w:sz="4" w:space="0" w:color="auto"/>
            </w:tcBorders>
            <w:shd w:val="clear" w:color="auto" w:fill="FFFFFF" w:themeFill="background1"/>
          </w:tcPr>
          <w:p w:rsidR="00045D79" w:rsidRPr="002B49FB" w:rsidRDefault="00045D79" w:rsidP="006D69E0">
            <w:pPr>
              <w:spacing w:after="0" w:line="240" w:lineRule="auto"/>
              <w:ind w:left="561" w:right="720"/>
              <w:rPr>
                <w:rFonts w:ascii="Times New Roman" w:hAnsi="Times New Roman" w:cs="Times New Roman"/>
                <w:bCs/>
                <w:sz w:val="24"/>
                <w:szCs w:val="24"/>
              </w:rPr>
            </w:pPr>
            <w:r w:rsidRPr="002B49FB">
              <w:rPr>
                <w:rFonts w:ascii="Times New Roman" w:hAnsi="Times New Roman" w:cs="Times New Roman"/>
                <w:bCs/>
                <w:sz w:val="24"/>
                <w:szCs w:val="24"/>
              </w:rPr>
              <w:t>Cattle</w:t>
            </w:r>
          </w:p>
        </w:tc>
        <w:tc>
          <w:tcPr>
            <w:tcW w:w="2039" w:type="pct"/>
            <w:tcBorders>
              <w:top w:val="single" w:sz="4" w:space="0" w:color="auto"/>
              <w:left w:val="single" w:sz="4" w:space="0" w:color="auto"/>
              <w:bottom w:val="single" w:sz="4" w:space="0" w:color="auto"/>
              <w:right w:val="single" w:sz="4" w:space="0" w:color="auto"/>
            </w:tcBorders>
            <w:shd w:val="clear" w:color="auto" w:fill="FFFFFF" w:themeFill="background1"/>
          </w:tcPr>
          <w:p w:rsidR="00045D79" w:rsidRPr="002B49FB" w:rsidRDefault="00045D79" w:rsidP="006D69E0">
            <w:pPr>
              <w:spacing w:after="0" w:line="240" w:lineRule="auto"/>
              <w:ind w:left="561" w:right="720"/>
              <w:rPr>
                <w:rFonts w:ascii="Times New Roman" w:hAnsi="Times New Roman" w:cs="Times New Roman"/>
                <w:sz w:val="24"/>
                <w:szCs w:val="24"/>
              </w:rPr>
            </w:pPr>
            <w:r w:rsidRPr="002B49FB">
              <w:rPr>
                <w:rFonts w:ascii="Times New Roman" w:hAnsi="Times New Roman" w:cs="Times New Roman"/>
                <w:sz w:val="24"/>
                <w:szCs w:val="24"/>
              </w:rPr>
              <w:t>123,256</w:t>
            </w:r>
          </w:p>
        </w:tc>
        <w:tc>
          <w:tcPr>
            <w:tcW w:w="564" w:type="pct"/>
            <w:tcBorders>
              <w:left w:val="single" w:sz="4" w:space="0" w:color="auto"/>
            </w:tcBorders>
            <w:shd w:val="clear" w:color="auto" w:fill="auto"/>
          </w:tcPr>
          <w:p w:rsidR="00045D79" w:rsidRPr="0059129A" w:rsidRDefault="00045D79" w:rsidP="006D69E0">
            <w:pPr>
              <w:spacing w:line="240" w:lineRule="auto"/>
              <w:ind w:left="567" w:right="1440"/>
              <w:rPr>
                <w:rFonts w:ascii="Times New Roman" w:hAnsi="Times New Roman" w:cs="Times New Roman"/>
                <w:sz w:val="24"/>
                <w:szCs w:val="24"/>
              </w:rPr>
            </w:pPr>
          </w:p>
        </w:tc>
      </w:tr>
      <w:tr w:rsidR="002B49FB" w:rsidRPr="0059129A" w:rsidTr="00F61E8A">
        <w:trPr>
          <w:trHeight w:val="602"/>
        </w:trPr>
        <w:tc>
          <w:tcPr>
            <w:tcW w:w="2396" w:type="pct"/>
            <w:tcBorders>
              <w:top w:val="single" w:sz="4" w:space="0" w:color="auto"/>
              <w:left w:val="single" w:sz="4" w:space="0" w:color="auto"/>
              <w:bottom w:val="single" w:sz="4" w:space="0" w:color="auto"/>
              <w:right w:val="single" w:sz="4" w:space="0" w:color="auto"/>
            </w:tcBorders>
            <w:shd w:val="clear" w:color="auto" w:fill="FFFFFF" w:themeFill="background1"/>
          </w:tcPr>
          <w:p w:rsidR="002B49FB" w:rsidRPr="002B49FB" w:rsidRDefault="005B28DF" w:rsidP="006D69E0">
            <w:pPr>
              <w:spacing w:after="0" w:line="240" w:lineRule="auto"/>
              <w:ind w:left="561"/>
              <w:rPr>
                <w:rFonts w:ascii="Times New Roman" w:hAnsi="Times New Roman" w:cs="Times New Roman"/>
                <w:bCs/>
                <w:sz w:val="24"/>
                <w:szCs w:val="24"/>
              </w:rPr>
            </w:pPr>
            <w:r>
              <w:rPr>
                <w:rFonts w:ascii="Times New Roman" w:hAnsi="Times New Roman" w:cs="Times New Roman"/>
                <w:bCs/>
                <w:sz w:val="24"/>
                <w:szCs w:val="24"/>
              </w:rPr>
              <w:t xml:space="preserve">Sheep and </w:t>
            </w:r>
            <w:r w:rsidR="002B49FB" w:rsidRPr="002B49FB">
              <w:rPr>
                <w:rFonts w:ascii="Times New Roman" w:hAnsi="Times New Roman" w:cs="Times New Roman"/>
                <w:bCs/>
                <w:sz w:val="24"/>
                <w:szCs w:val="24"/>
              </w:rPr>
              <w:t>goats</w:t>
            </w:r>
          </w:p>
        </w:tc>
        <w:tc>
          <w:tcPr>
            <w:tcW w:w="2039" w:type="pct"/>
            <w:tcBorders>
              <w:top w:val="single" w:sz="4" w:space="0" w:color="auto"/>
              <w:left w:val="single" w:sz="4" w:space="0" w:color="auto"/>
              <w:bottom w:val="single" w:sz="4" w:space="0" w:color="auto"/>
              <w:right w:val="single" w:sz="4" w:space="0" w:color="auto"/>
            </w:tcBorders>
            <w:shd w:val="clear" w:color="auto" w:fill="FFFFFF" w:themeFill="background1"/>
          </w:tcPr>
          <w:p w:rsidR="002B49FB" w:rsidRPr="002B49FB" w:rsidRDefault="002B49FB" w:rsidP="006D69E0">
            <w:pPr>
              <w:spacing w:after="0" w:line="240" w:lineRule="auto"/>
              <w:ind w:left="561" w:right="720"/>
              <w:rPr>
                <w:rFonts w:ascii="Times New Roman" w:hAnsi="Times New Roman" w:cs="Times New Roman"/>
                <w:sz w:val="24"/>
                <w:szCs w:val="24"/>
              </w:rPr>
            </w:pPr>
            <w:r w:rsidRPr="002B49FB">
              <w:rPr>
                <w:rFonts w:ascii="Times New Roman" w:hAnsi="Times New Roman" w:cs="Times New Roman"/>
                <w:sz w:val="24"/>
                <w:szCs w:val="24"/>
              </w:rPr>
              <w:t>132,409</w:t>
            </w:r>
          </w:p>
        </w:tc>
        <w:tc>
          <w:tcPr>
            <w:tcW w:w="564" w:type="pct"/>
            <w:tcBorders>
              <w:left w:val="single" w:sz="4" w:space="0" w:color="auto"/>
            </w:tcBorders>
            <w:shd w:val="clear" w:color="auto" w:fill="auto"/>
          </w:tcPr>
          <w:p w:rsidR="002B49FB" w:rsidRPr="0059129A" w:rsidRDefault="002B49FB" w:rsidP="006D69E0">
            <w:pPr>
              <w:spacing w:line="240" w:lineRule="auto"/>
              <w:ind w:left="567" w:right="1440"/>
              <w:rPr>
                <w:rFonts w:ascii="Times New Roman" w:hAnsi="Times New Roman" w:cs="Times New Roman"/>
                <w:sz w:val="24"/>
                <w:szCs w:val="24"/>
              </w:rPr>
            </w:pPr>
          </w:p>
        </w:tc>
      </w:tr>
      <w:tr w:rsidR="002B49FB" w:rsidRPr="0059129A" w:rsidTr="00F61E8A">
        <w:trPr>
          <w:trHeight w:val="530"/>
        </w:trPr>
        <w:tc>
          <w:tcPr>
            <w:tcW w:w="2396" w:type="pct"/>
            <w:tcBorders>
              <w:top w:val="single" w:sz="4" w:space="0" w:color="auto"/>
              <w:left w:val="single" w:sz="4" w:space="0" w:color="auto"/>
              <w:bottom w:val="single" w:sz="4" w:space="0" w:color="auto"/>
              <w:right w:val="single" w:sz="4" w:space="0" w:color="auto"/>
            </w:tcBorders>
            <w:shd w:val="clear" w:color="auto" w:fill="FFFFFF" w:themeFill="background1"/>
          </w:tcPr>
          <w:p w:rsidR="002B49FB" w:rsidRPr="002B49FB" w:rsidRDefault="002B49FB" w:rsidP="006D69E0">
            <w:pPr>
              <w:spacing w:after="0" w:line="240" w:lineRule="auto"/>
              <w:ind w:left="561"/>
              <w:rPr>
                <w:rFonts w:ascii="Times New Roman" w:hAnsi="Times New Roman" w:cs="Times New Roman"/>
                <w:bCs/>
                <w:sz w:val="24"/>
                <w:szCs w:val="24"/>
              </w:rPr>
            </w:pPr>
            <w:r w:rsidRPr="002B49FB">
              <w:rPr>
                <w:rFonts w:ascii="Times New Roman" w:hAnsi="Times New Roman" w:cs="Times New Roman"/>
                <w:bCs/>
                <w:sz w:val="24"/>
                <w:szCs w:val="24"/>
              </w:rPr>
              <w:t>Equines</w:t>
            </w:r>
            <w:r w:rsidR="005B28DF">
              <w:rPr>
                <w:rFonts w:ascii="Times New Roman" w:hAnsi="Times New Roman" w:cs="Times New Roman"/>
                <w:bCs/>
                <w:sz w:val="24"/>
                <w:szCs w:val="24"/>
              </w:rPr>
              <w:t>(horses &amp; donkeys)</w:t>
            </w:r>
          </w:p>
        </w:tc>
        <w:tc>
          <w:tcPr>
            <w:tcW w:w="2039" w:type="pct"/>
            <w:tcBorders>
              <w:top w:val="single" w:sz="4" w:space="0" w:color="auto"/>
              <w:left w:val="single" w:sz="4" w:space="0" w:color="auto"/>
              <w:bottom w:val="single" w:sz="4" w:space="0" w:color="auto"/>
              <w:right w:val="single" w:sz="4" w:space="0" w:color="auto"/>
            </w:tcBorders>
            <w:shd w:val="clear" w:color="auto" w:fill="FFFFFF" w:themeFill="background1"/>
          </w:tcPr>
          <w:p w:rsidR="002B49FB" w:rsidRPr="002B49FB" w:rsidRDefault="002B49FB" w:rsidP="006D69E0">
            <w:pPr>
              <w:spacing w:after="0" w:line="240" w:lineRule="auto"/>
              <w:ind w:left="561" w:right="720"/>
              <w:rPr>
                <w:rFonts w:ascii="Times New Roman" w:hAnsi="Times New Roman" w:cs="Times New Roman"/>
                <w:sz w:val="24"/>
                <w:szCs w:val="24"/>
              </w:rPr>
            </w:pPr>
            <w:r w:rsidRPr="002B49FB">
              <w:rPr>
                <w:rFonts w:ascii="Times New Roman" w:hAnsi="Times New Roman" w:cs="Times New Roman"/>
                <w:sz w:val="24"/>
                <w:szCs w:val="24"/>
              </w:rPr>
              <w:t>34,244</w:t>
            </w:r>
          </w:p>
        </w:tc>
        <w:tc>
          <w:tcPr>
            <w:tcW w:w="564" w:type="pct"/>
            <w:tcBorders>
              <w:left w:val="single" w:sz="4" w:space="0" w:color="auto"/>
            </w:tcBorders>
            <w:shd w:val="clear" w:color="auto" w:fill="auto"/>
          </w:tcPr>
          <w:p w:rsidR="002B49FB" w:rsidRPr="0059129A" w:rsidRDefault="002B49FB" w:rsidP="006D69E0">
            <w:pPr>
              <w:spacing w:line="240" w:lineRule="auto"/>
              <w:ind w:left="567" w:right="1440"/>
              <w:rPr>
                <w:rFonts w:ascii="Times New Roman" w:hAnsi="Times New Roman" w:cs="Times New Roman"/>
                <w:sz w:val="24"/>
                <w:szCs w:val="24"/>
              </w:rPr>
            </w:pPr>
          </w:p>
        </w:tc>
      </w:tr>
      <w:tr w:rsidR="002B49FB" w:rsidRPr="0059129A" w:rsidTr="00F61E8A">
        <w:trPr>
          <w:trHeight w:val="70"/>
        </w:trPr>
        <w:tc>
          <w:tcPr>
            <w:tcW w:w="2396" w:type="pct"/>
            <w:tcBorders>
              <w:top w:val="single" w:sz="4" w:space="0" w:color="auto"/>
              <w:left w:val="single" w:sz="4" w:space="0" w:color="auto"/>
              <w:bottom w:val="single" w:sz="4" w:space="0" w:color="auto"/>
              <w:right w:val="single" w:sz="4" w:space="0" w:color="auto"/>
            </w:tcBorders>
            <w:shd w:val="clear" w:color="auto" w:fill="FFFFFF" w:themeFill="background1"/>
          </w:tcPr>
          <w:p w:rsidR="005845D6" w:rsidRPr="002B49FB" w:rsidRDefault="005845D6" w:rsidP="006D69E0">
            <w:pPr>
              <w:spacing w:after="0" w:line="240" w:lineRule="auto"/>
              <w:ind w:left="561"/>
              <w:rPr>
                <w:rFonts w:ascii="Times New Roman" w:hAnsi="Times New Roman" w:cs="Times New Roman"/>
                <w:bCs/>
                <w:sz w:val="24"/>
                <w:szCs w:val="24"/>
              </w:rPr>
            </w:pPr>
            <w:r w:rsidRPr="002B49FB">
              <w:rPr>
                <w:rFonts w:ascii="Times New Roman" w:hAnsi="Times New Roman" w:cs="Times New Roman"/>
                <w:bCs/>
                <w:sz w:val="24"/>
                <w:szCs w:val="24"/>
              </w:rPr>
              <w:t>Poultry</w:t>
            </w:r>
          </w:p>
        </w:tc>
        <w:tc>
          <w:tcPr>
            <w:tcW w:w="2039" w:type="pct"/>
            <w:tcBorders>
              <w:top w:val="single" w:sz="4" w:space="0" w:color="auto"/>
              <w:left w:val="single" w:sz="4" w:space="0" w:color="auto"/>
              <w:bottom w:val="single" w:sz="4" w:space="0" w:color="auto"/>
              <w:right w:val="single" w:sz="4" w:space="0" w:color="auto"/>
            </w:tcBorders>
            <w:shd w:val="clear" w:color="auto" w:fill="FFFFFF" w:themeFill="background1"/>
          </w:tcPr>
          <w:p w:rsidR="005845D6" w:rsidRPr="002B49FB" w:rsidRDefault="00C265CC" w:rsidP="006D69E0">
            <w:pPr>
              <w:spacing w:after="0" w:line="240" w:lineRule="auto"/>
              <w:ind w:left="561" w:right="720"/>
              <w:rPr>
                <w:rFonts w:ascii="Times New Roman" w:hAnsi="Times New Roman" w:cs="Times New Roman"/>
                <w:sz w:val="24"/>
                <w:szCs w:val="24"/>
              </w:rPr>
            </w:pPr>
            <w:r w:rsidRPr="002B49FB">
              <w:rPr>
                <w:rFonts w:ascii="Times New Roman" w:hAnsi="Times New Roman" w:cs="Times New Roman"/>
                <w:sz w:val="24"/>
                <w:szCs w:val="24"/>
              </w:rPr>
              <w:t>54,081</w:t>
            </w:r>
          </w:p>
        </w:tc>
        <w:tc>
          <w:tcPr>
            <w:tcW w:w="564" w:type="pct"/>
            <w:tcBorders>
              <w:left w:val="single" w:sz="4" w:space="0" w:color="auto"/>
            </w:tcBorders>
            <w:shd w:val="clear" w:color="auto" w:fill="auto"/>
          </w:tcPr>
          <w:p w:rsidR="005B0043" w:rsidRPr="0059129A" w:rsidRDefault="005B0043" w:rsidP="006D69E0">
            <w:pPr>
              <w:spacing w:line="240" w:lineRule="auto"/>
              <w:ind w:left="567" w:right="1440"/>
              <w:rPr>
                <w:rFonts w:ascii="Times New Roman" w:hAnsi="Times New Roman" w:cs="Times New Roman"/>
                <w:sz w:val="24"/>
                <w:szCs w:val="24"/>
              </w:rPr>
            </w:pPr>
          </w:p>
        </w:tc>
      </w:tr>
    </w:tbl>
    <w:p w:rsidR="005B0043" w:rsidRPr="0059129A" w:rsidRDefault="00F61E8A" w:rsidP="006D69E0">
      <w:pPr>
        <w:spacing w:before="120" w:after="0" w:line="240" w:lineRule="auto"/>
        <w:ind w:left="562" w:right="1440"/>
        <w:rPr>
          <w:rFonts w:ascii="Times New Roman" w:hAnsi="Times New Roman" w:cs="Times New Roman"/>
          <w:sz w:val="24"/>
          <w:szCs w:val="24"/>
        </w:rPr>
      </w:pPr>
      <w:r>
        <w:rPr>
          <w:rFonts w:ascii="Times New Roman" w:hAnsi="Times New Roman" w:cs="Times New Roman"/>
          <w:sz w:val="24"/>
          <w:szCs w:val="24"/>
        </w:rPr>
        <w:t xml:space="preserve">                                   </w:t>
      </w:r>
      <w:r w:rsidR="00CA469C">
        <w:rPr>
          <w:rFonts w:ascii="Times New Roman" w:hAnsi="Times New Roman" w:cs="Times New Roman"/>
          <w:sz w:val="24"/>
          <w:szCs w:val="24"/>
        </w:rPr>
        <w:t>Source:  DARDO, 2011</w:t>
      </w:r>
    </w:p>
    <w:p w:rsidR="005B0043" w:rsidRPr="0059129A" w:rsidRDefault="005B0043" w:rsidP="00EF127C">
      <w:pPr>
        <w:spacing w:line="360" w:lineRule="auto"/>
        <w:ind w:left="562"/>
        <w:rPr>
          <w:rFonts w:ascii="Times New Roman" w:hAnsi="Times New Roman" w:cs="Times New Roman"/>
          <w:sz w:val="24"/>
          <w:szCs w:val="24"/>
        </w:rPr>
      </w:pPr>
    </w:p>
    <w:p w:rsidR="005B0043" w:rsidRDefault="005B0043" w:rsidP="00F24CD9">
      <w:pPr>
        <w:spacing w:after="0" w:line="480" w:lineRule="auto"/>
        <w:ind w:left="1440" w:right="576"/>
        <w:jc w:val="both"/>
        <w:rPr>
          <w:rFonts w:ascii="Times New Roman" w:hAnsi="Times New Roman" w:cs="Times New Roman"/>
          <w:sz w:val="24"/>
          <w:szCs w:val="24"/>
        </w:rPr>
      </w:pPr>
      <w:r w:rsidRPr="0059129A">
        <w:rPr>
          <w:rFonts w:ascii="Times New Roman" w:hAnsi="Times New Roman" w:cs="Times New Roman"/>
          <w:sz w:val="24"/>
          <w:szCs w:val="24"/>
        </w:rPr>
        <w:lastRenderedPageBreak/>
        <w:t>Crop production is going on in the area both using rain-fed and irrigation systems. According</w:t>
      </w:r>
      <w:r w:rsidR="00C75627">
        <w:rPr>
          <w:rFonts w:ascii="Times New Roman" w:hAnsi="Times New Roman" w:cs="Times New Roman"/>
          <w:sz w:val="24"/>
          <w:szCs w:val="24"/>
        </w:rPr>
        <w:t xml:space="preserve"> to information from (D</w:t>
      </w:r>
      <w:r w:rsidR="00D63872">
        <w:rPr>
          <w:rFonts w:ascii="Times New Roman" w:hAnsi="Times New Roman" w:cs="Times New Roman"/>
          <w:sz w:val="24"/>
          <w:szCs w:val="24"/>
        </w:rPr>
        <w:t>ARD</w:t>
      </w:r>
      <w:r w:rsidR="00C75627">
        <w:rPr>
          <w:rFonts w:ascii="Times New Roman" w:hAnsi="Times New Roman" w:cs="Times New Roman"/>
          <w:sz w:val="24"/>
          <w:szCs w:val="24"/>
        </w:rPr>
        <w:t>O, 2011</w:t>
      </w:r>
      <w:r w:rsidRPr="0059129A">
        <w:rPr>
          <w:rFonts w:ascii="Times New Roman" w:hAnsi="Times New Roman" w:cs="Times New Roman"/>
          <w:sz w:val="24"/>
          <w:szCs w:val="24"/>
        </w:rPr>
        <w:t xml:space="preserve">), the total area under cultivation is </w:t>
      </w:r>
      <w:r w:rsidR="0075052C">
        <w:rPr>
          <w:rFonts w:ascii="Times New Roman" w:hAnsi="Times New Roman" w:cs="Times New Roman"/>
          <w:sz w:val="24"/>
          <w:szCs w:val="24"/>
        </w:rPr>
        <w:t xml:space="preserve">21,365 </w:t>
      </w:r>
      <w:r w:rsidRPr="0059129A">
        <w:rPr>
          <w:rFonts w:ascii="Times New Roman" w:hAnsi="Times New Roman" w:cs="Times New Roman"/>
          <w:sz w:val="24"/>
          <w:szCs w:val="24"/>
        </w:rPr>
        <w:t xml:space="preserve">hectares of which </w:t>
      </w:r>
      <w:r w:rsidR="0010028B">
        <w:rPr>
          <w:rFonts w:ascii="Times New Roman" w:hAnsi="Times New Roman" w:cs="Times New Roman"/>
          <w:sz w:val="24"/>
          <w:szCs w:val="24"/>
        </w:rPr>
        <w:t xml:space="preserve">about 80% </w:t>
      </w:r>
      <w:r w:rsidRPr="0059129A">
        <w:rPr>
          <w:rFonts w:ascii="Times New Roman" w:hAnsi="Times New Roman" w:cs="Times New Roman"/>
          <w:sz w:val="24"/>
          <w:szCs w:val="24"/>
        </w:rPr>
        <w:t>hectares</w:t>
      </w:r>
      <w:r w:rsidR="0075052C">
        <w:rPr>
          <w:rFonts w:ascii="Times New Roman" w:hAnsi="Times New Roman" w:cs="Times New Roman"/>
          <w:sz w:val="24"/>
          <w:szCs w:val="24"/>
        </w:rPr>
        <w:t xml:space="preserve"> used during rainy seasons (</w:t>
      </w:r>
      <w:r w:rsidR="0075052C" w:rsidRPr="0075052C">
        <w:rPr>
          <w:rFonts w:ascii="Times New Roman" w:hAnsi="Times New Roman" w:cs="Times New Roman"/>
          <w:i/>
          <w:sz w:val="24"/>
          <w:szCs w:val="24"/>
        </w:rPr>
        <w:t>meher</w:t>
      </w:r>
      <w:r w:rsidRPr="0059129A">
        <w:rPr>
          <w:rFonts w:ascii="Times New Roman" w:hAnsi="Times New Roman" w:cs="Times New Roman"/>
          <w:sz w:val="24"/>
          <w:szCs w:val="24"/>
        </w:rPr>
        <w:t xml:space="preserve"> and </w:t>
      </w:r>
      <w:r w:rsidRPr="0059129A">
        <w:rPr>
          <w:rFonts w:ascii="Times New Roman" w:hAnsi="Times New Roman" w:cs="Times New Roman"/>
          <w:i/>
          <w:sz w:val="24"/>
          <w:szCs w:val="24"/>
        </w:rPr>
        <w:t>belg</w:t>
      </w:r>
      <w:r w:rsidRPr="0059129A">
        <w:rPr>
          <w:rFonts w:ascii="Times New Roman" w:hAnsi="Times New Roman" w:cs="Times New Roman"/>
          <w:sz w:val="24"/>
          <w:szCs w:val="24"/>
        </w:rPr>
        <w:t xml:space="preserve">) and </w:t>
      </w:r>
      <w:r w:rsidR="0010028B">
        <w:rPr>
          <w:rFonts w:ascii="Times New Roman" w:hAnsi="Times New Roman" w:cs="Times New Roman"/>
          <w:sz w:val="24"/>
          <w:szCs w:val="24"/>
        </w:rPr>
        <w:t xml:space="preserve">less than 20% </w:t>
      </w:r>
      <w:r w:rsidRPr="0059129A">
        <w:rPr>
          <w:rFonts w:ascii="Times New Roman" w:hAnsi="Times New Roman" w:cs="Times New Roman"/>
          <w:sz w:val="24"/>
          <w:szCs w:val="24"/>
        </w:rPr>
        <w:t xml:space="preserve">hectares using irrigation water to produce  vegetables (potato, onion and garlic). Irrigation development has shown a significant contribution in improving households' income and combat food insecurity. The main crops grown using rainwater include </w:t>
      </w:r>
      <w:r w:rsidRPr="0010028B">
        <w:rPr>
          <w:rFonts w:ascii="Times New Roman" w:hAnsi="Times New Roman" w:cs="Times New Roman"/>
          <w:i/>
          <w:sz w:val="24"/>
          <w:szCs w:val="24"/>
        </w:rPr>
        <w:t>wheat,</w:t>
      </w:r>
      <w:r w:rsidR="0010028B" w:rsidRPr="0010028B">
        <w:rPr>
          <w:rFonts w:ascii="Times New Roman" w:hAnsi="Times New Roman" w:cs="Times New Roman"/>
          <w:i/>
          <w:sz w:val="24"/>
          <w:szCs w:val="24"/>
        </w:rPr>
        <w:t xml:space="preserve"> </w:t>
      </w:r>
      <w:r w:rsidR="00CC4B0C">
        <w:rPr>
          <w:rFonts w:ascii="Times New Roman" w:hAnsi="Times New Roman" w:cs="Times New Roman"/>
          <w:i/>
          <w:sz w:val="24"/>
          <w:szCs w:val="24"/>
        </w:rPr>
        <w:t xml:space="preserve">barley, </w:t>
      </w:r>
      <w:r w:rsidR="0010028B" w:rsidRPr="0010028B">
        <w:rPr>
          <w:rFonts w:ascii="Times New Roman" w:hAnsi="Times New Roman" w:cs="Times New Roman"/>
          <w:i/>
          <w:sz w:val="24"/>
          <w:szCs w:val="24"/>
        </w:rPr>
        <w:t>wild oat</w:t>
      </w:r>
      <w:r w:rsidR="0010028B">
        <w:rPr>
          <w:rFonts w:ascii="Times New Roman" w:hAnsi="Times New Roman" w:cs="Times New Roman"/>
          <w:sz w:val="24"/>
          <w:szCs w:val="24"/>
        </w:rPr>
        <w:t>,</w:t>
      </w:r>
      <w:r w:rsidRPr="0059129A">
        <w:rPr>
          <w:rFonts w:ascii="Times New Roman" w:hAnsi="Times New Roman" w:cs="Times New Roman"/>
          <w:sz w:val="24"/>
          <w:szCs w:val="24"/>
        </w:rPr>
        <w:t xml:space="preserve"> </w:t>
      </w:r>
      <w:r w:rsidRPr="0059129A">
        <w:rPr>
          <w:rFonts w:ascii="Times New Roman" w:hAnsi="Times New Roman" w:cs="Times New Roman"/>
          <w:i/>
          <w:iCs/>
          <w:sz w:val="24"/>
          <w:szCs w:val="24"/>
        </w:rPr>
        <w:t>teff</w:t>
      </w:r>
      <w:r w:rsidRPr="0059129A">
        <w:rPr>
          <w:rFonts w:ascii="Times New Roman" w:hAnsi="Times New Roman" w:cs="Times New Roman"/>
          <w:sz w:val="24"/>
          <w:szCs w:val="24"/>
        </w:rPr>
        <w:t xml:space="preserve">, </w:t>
      </w:r>
      <w:r w:rsidR="0075052C" w:rsidRPr="0010028B">
        <w:rPr>
          <w:rFonts w:ascii="Times New Roman" w:hAnsi="Times New Roman" w:cs="Times New Roman"/>
          <w:i/>
          <w:sz w:val="24"/>
          <w:szCs w:val="24"/>
        </w:rPr>
        <w:t>bean</w:t>
      </w:r>
      <w:r w:rsidR="0075052C">
        <w:rPr>
          <w:rFonts w:ascii="Times New Roman" w:hAnsi="Times New Roman" w:cs="Times New Roman"/>
          <w:sz w:val="24"/>
          <w:szCs w:val="24"/>
        </w:rPr>
        <w:t xml:space="preserve">, </w:t>
      </w:r>
      <w:r w:rsidR="0075052C" w:rsidRPr="0010028B">
        <w:rPr>
          <w:rFonts w:ascii="Times New Roman" w:hAnsi="Times New Roman" w:cs="Times New Roman"/>
          <w:i/>
          <w:sz w:val="24"/>
          <w:szCs w:val="24"/>
        </w:rPr>
        <w:t>pea</w:t>
      </w:r>
      <w:r w:rsidR="0010028B">
        <w:rPr>
          <w:rFonts w:ascii="Times New Roman" w:hAnsi="Times New Roman" w:cs="Times New Roman"/>
          <w:i/>
          <w:sz w:val="24"/>
          <w:szCs w:val="24"/>
        </w:rPr>
        <w:t>,</w:t>
      </w:r>
      <w:r w:rsidR="0075052C">
        <w:rPr>
          <w:rFonts w:ascii="Times New Roman" w:hAnsi="Times New Roman" w:cs="Times New Roman"/>
          <w:sz w:val="24"/>
          <w:szCs w:val="24"/>
        </w:rPr>
        <w:t xml:space="preserve"> </w:t>
      </w:r>
      <w:r w:rsidRPr="0059129A">
        <w:rPr>
          <w:rFonts w:ascii="Times New Roman" w:hAnsi="Times New Roman" w:cs="Times New Roman"/>
          <w:sz w:val="24"/>
          <w:szCs w:val="24"/>
        </w:rPr>
        <w:t>and others.</w:t>
      </w:r>
    </w:p>
    <w:p w:rsidR="00B501FD" w:rsidRPr="0059129A" w:rsidRDefault="00B501FD" w:rsidP="00F24CD9">
      <w:pPr>
        <w:spacing w:after="0" w:line="480" w:lineRule="auto"/>
        <w:ind w:left="1440" w:right="576"/>
        <w:jc w:val="both"/>
        <w:rPr>
          <w:rFonts w:ascii="Times New Roman" w:hAnsi="Times New Roman" w:cs="Times New Roman"/>
          <w:sz w:val="24"/>
          <w:szCs w:val="24"/>
        </w:rPr>
      </w:pPr>
    </w:p>
    <w:p w:rsidR="00CC0671" w:rsidRPr="000B7016" w:rsidRDefault="00C963AC" w:rsidP="00C963AC">
      <w:pPr>
        <w:pStyle w:val="Heading3"/>
        <w:spacing w:before="0" w:line="480" w:lineRule="auto"/>
        <w:rPr>
          <w:rFonts w:ascii="Times New Roman" w:hAnsi="Times New Roman" w:cs="Times New Roman"/>
          <w:caps/>
          <w:color w:val="000000" w:themeColor="text1"/>
          <w:sz w:val="28"/>
          <w:szCs w:val="28"/>
        </w:rPr>
      </w:pPr>
      <w:r w:rsidRPr="000B7016">
        <w:rPr>
          <w:rFonts w:ascii="Times New Roman" w:hAnsi="Times New Roman" w:cs="Times New Roman"/>
          <w:color w:val="000000" w:themeColor="text1"/>
          <w:sz w:val="28"/>
          <w:szCs w:val="28"/>
        </w:rPr>
        <w:t xml:space="preserve">                      </w:t>
      </w:r>
      <w:r w:rsidR="00040705" w:rsidRPr="000B7016">
        <w:rPr>
          <w:rFonts w:ascii="Times New Roman" w:hAnsi="Times New Roman" w:cs="Times New Roman"/>
          <w:color w:val="000000" w:themeColor="text1"/>
          <w:sz w:val="28"/>
          <w:szCs w:val="28"/>
        </w:rPr>
        <w:t xml:space="preserve">  </w:t>
      </w:r>
      <w:bookmarkStart w:id="209" w:name="_Toc306422317"/>
      <w:r w:rsidR="00040705" w:rsidRPr="000B7016">
        <w:rPr>
          <w:rFonts w:ascii="Times New Roman" w:hAnsi="Times New Roman" w:cs="Times New Roman"/>
          <w:color w:val="000000" w:themeColor="text1"/>
          <w:sz w:val="28"/>
          <w:szCs w:val="28"/>
        </w:rPr>
        <w:t xml:space="preserve">3.2. </w:t>
      </w:r>
      <w:r w:rsidR="00CC0671" w:rsidRPr="000B7016">
        <w:rPr>
          <w:rFonts w:ascii="Times New Roman" w:hAnsi="Times New Roman" w:cs="Times New Roman"/>
          <w:caps/>
          <w:color w:val="000000" w:themeColor="text1"/>
          <w:sz w:val="28"/>
          <w:szCs w:val="28"/>
        </w:rPr>
        <w:t>Research Methodology</w:t>
      </w:r>
      <w:bookmarkEnd w:id="209"/>
    </w:p>
    <w:p w:rsidR="00CC0671" w:rsidRPr="00CC0671" w:rsidRDefault="00CC0671" w:rsidP="00F61E8A">
      <w:pPr>
        <w:ind w:left="1440"/>
      </w:pPr>
    </w:p>
    <w:p w:rsidR="00FC45EA" w:rsidRPr="00A20E77" w:rsidRDefault="00021F10" w:rsidP="00C963AC">
      <w:pPr>
        <w:spacing w:after="0" w:line="480" w:lineRule="auto"/>
        <w:ind w:left="1440" w:right="576"/>
        <w:jc w:val="both"/>
        <w:rPr>
          <w:rFonts w:ascii="Times New Roman" w:eastAsia="Calibri" w:hAnsi="Times New Roman" w:cs="Times New Roman"/>
          <w:sz w:val="24"/>
          <w:szCs w:val="24"/>
        </w:rPr>
      </w:pPr>
      <w:r w:rsidRPr="00A20E77">
        <w:rPr>
          <w:rFonts w:ascii="Times New Roman" w:eastAsia="Calibri" w:hAnsi="Times New Roman" w:cs="Times New Roman"/>
          <w:kern w:val="16"/>
          <w:sz w:val="24"/>
          <w:szCs w:val="24"/>
        </w:rPr>
        <w:t>The “</w:t>
      </w:r>
      <w:r w:rsidR="00A20E77" w:rsidRPr="00A20E77">
        <w:rPr>
          <w:rFonts w:ascii="Times New Roman" w:eastAsia="Calibri" w:hAnsi="Times New Roman" w:cs="Times New Roman"/>
          <w:b/>
          <w:kern w:val="16"/>
          <w:sz w:val="24"/>
          <w:szCs w:val="24"/>
        </w:rPr>
        <w:t>D</w:t>
      </w:r>
      <w:r w:rsidRPr="00A20E77">
        <w:rPr>
          <w:rFonts w:ascii="Times New Roman" w:eastAsia="Calibri" w:hAnsi="Times New Roman" w:cs="Times New Roman"/>
          <w:b/>
          <w:kern w:val="16"/>
          <w:sz w:val="24"/>
          <w:szCs w:val="24"/>
        </w:rPr>
        <w:t xml:space="preserve">escriptive </w:t>
      </w:r>
      <w:r w:rsidR="00A20E77" w:rsidRPr="00A20E77">
        <w:rPr>
          <w:rFonts w:ascii="Times New Roman" w:eastAsia="Calibri" w:hAnsi="Times New Roman" w:cs="Times New Roman"/>
          <w:b/>
          <w:kern w:val="16"/>
          <w:sz w:val="24"/>
          <w:szCs w:val="24"/>
        </w:rPr>
        <w:t>R</w:t>
      </w:r>
      <w:r w:rsidRPr="00A20E77">
        <w:rPr>
          <w:rFonts w:ascii="Times New Roman" w:eastAsia="Calibri" w:hAnsi="Times New Roman" w:cs="Times New Roman"/>
          <w:b/>
          <w:kern w:val="16"/>
          <w:sz w:val="24"/>
          <w:szCs w:val="24"/>
        </w:rPr>
        <w:t xml:space="preserve">esearch </w:t>
      </w:r>
      <w:r w:rsidR="00A20E77" w:rsidRPr="00A20E77">
        <w:rPr>
          <w:rFonts w:ascii="Times New Roman" w:eastAsia="Calibri" w:hAnsi="Times New Roman" w:cs="Times New Roman"/>
          <w:b/>
          <w:kern w:val="16"/>
          <w:sz w:val="24"/>
          <w:szCs w:val="24"/>
        </w:rPr>
        <w:t>M</w:t>
      </w:r>
      <w:r w:rsidR="00794058" w:rsidRPr="00A20E77">
        <w:rPr>
          <w:rFonts w:ascii="Times New Roman" w:eastAsia="Calibri" w:hAnsi="Times New Roman" w:cs="Times New Roman"/>
          <w:b/>
          <w:kern w:val="16"/>
          <w:sz w:val="24"/>
          <w:szCs w:val="24"/>
        </w:rPr>
        <w:t>ethod</w:t>
      </w:r>
      <w:r w:rsidR="00794058" w:rsidRPr="00A20E77">
        <w:rPr>
          <w:rFonts w:ascii="Times New Roman" w:hAnsi="Times New Roman" w:cs="Times New Roman"/>
          <w:kern w:val="16"/>
          <w:sz w:val="24"/>
          <w:szCs w:val="24"/>
        </w:rPr>
        <w:t>” was</w:t>
      </w:r>
      <w:r w:rsidRPr="00A20E77">
        <w:rPr>
          <w:rFonts w:ascii="Times New Roman" w:hAnsi="Times New Roman" w:cs="Times New Roman"/>
          <w:kern w:val="16"/>
          <w:sz w:val="24"/>
          <w:szCs w:val="24"/>
        </w:rPr>
        <w:t xml:space="preserve"> </w:t>
      </w:r>
      <w:r w:rsidRPr="00A20E77">
        <w:rPr>
          <w:rFonts w:ascii="Times New Roman" w:eastAsia="Calibri" w:hAnsi="Times New Roman" w:cs="Times New Roman"/>
          <w:kern w:val="16"/>
          <w:sz w:val="24"/>
          <w:szCs w:val="24"/>
        </w:rPr>
        <w:t xml:space="preserve">selected </w:t>
      </w:r>
      <w:r w:rsidRPr="00A20E77">
        <w:rPr>
          <w:rFonts w:ascii="Times New Roman" w:hAnsi="Times New Roman" w:cs="Times New Roman"/>
          <w:kern w:val="16"/>
          <w:sz w:val="24"/>
          <w:szCs w:val="24"/>
        </w:rPr>
        <w:t xml:space="preserve">as a </w:t>
      </w:r>
      <w:r w:rsidRPr="00A20E77">
        <w:rPr>
          <w:rFonts w:ascii="Times New Roman" w:eastAsia="Calibri" w:hAnsi="Times New Roman" w:cs="Times New Roman"/>
          <w:kern w:val="16"/>
          <w:sz w:val="24"/>
          <w:szCs w:val="24"/>
        </w:rPr>
        <w:t xml:space="preserve">research </w:t>
      </w:r>
      <w:r w:rsidRPr="00A20E77">
        <w:rPr>
          <w:rFonts w:ascii="Times New Roman" w:eastAsia="Calibri" w:hAnsi="Times New Roman" w:cs="Times New Roman"/>
          <w:b/>
          <w:kern w:val="16"/>
          <w:sz w:val="24"/>
          <w:szCs w:val="24"/>
        </w:rPr>
        <w:t>methodology</w:t>
      </w:r>
      <w:r w:rsidRPr="00A20E77">
        <w:rPr>
          <w:rFonts w:ascii="Times New Roman" w:eastAsia="Calibri" w:hAnsi="Times New Roman" w:cs="Times New Roman"/>
          <w:kern w:val="16"/>
          <w:sz w:val="24"/>
          <w:szCs w:val="24"/>
        </w:rPr>
        <w:t xml:space="preserve"> for this stud</w:t>
      </w:r>
      <w:r w:rsidR="00FC45EA" w:rsidRPr="00A20E77">
        <w:rPr>
          <w:rFonts w:ascii="Times New Roman" w:eastAsia="Calibri" w:hAnsi="Times New Roman" w:cs="Times New Roman"/>
          <w:kern w:val="16"/>
          <w:sz w:val="24"/>
          <w:szCs w:val="24"/>
        </w:rPr>
        <w:t>y</w:t>
      </w:r>
      <w:r w:rsidRPr="00A20E77">
        <w:rPr>
          <w:rFonts w:ascii="Times New Roman" w:hAnsi="Times New Roman" w:cs="Times New Roman"/>
          <w:kern w:val="16"/>
          <w:sz w:val="24"/>
          <w:szCs w:val="24"/>
        </w:rPr>
        <w:t xml:space="preserve"> </w:t>
      </w:r>
      <w:r w:rsidR="00D73C5B" w:rsidRPr="00A20E77">
        <w:rPr>
          <w:rFonts w:ascii="Times New Roman" w:hAnsi="Times New Roman" w:cs="Times New Roman"/>
          <w:kern w:val="16"/>
          <w:sz w:val="24"/>
          <w:szCs w:val="24"/>
        </w:rPr>
        <w:t>because it</w:t>
      </w:r>
      <w:r w:rsidRPr="00A20E77">
        <w:rPr>
          <w:rFonts w:ascii="Times New Roman" w:eastAsia="Calibri" w:hAnsi="Times New Roman" w:cs="Times New Roman"/>
          <w:kern w:val="16"/>
          <w:sz w:val="24"/>
          <w:szCs w:val="24"/>
        </w:rPr>
        <w:t xml:space="preserve"> </w:t>
      </w:r>
      <w:r w:rsidRPr="00A20E77">
        <w:rPr>
          <w:rFonts w:ascii="Times New Roman" w:hAnsi="Times New Roman" w:cs="Times New Roman"/>
          <w:kern w:val="16"/>
          <w:sz w:val="24"/>
          <w:szCs w:val="24"/>
        </w:rPr>
        <w:t xml:space="preserve">was </w:t>
      </w:r>
      <w:r w:rsidRPr="00A20E77">
        <w:rPr>
          <w:rFonts w:ascii="Times New Roman" w:eastAsia="Calibri" w:hAnsi="Times New Roman" w:cs="Times New Roman"/>
          <w:kern w:val="16"/>
          <w:sz w:val="24"/>
          <w:szCs w:val="24"/>
        </w:rPr>
        <w:t xml:space="preserve">designed to obtain information of </w:t>
      </w:r>
      <w:r w:rsidR="00CC0671" w:rsidRPr="00A20E77">
        <w:rPr>
          <w:rFonts w:ascii="Times New Roman" w:hAnsi="Times New Roman" w:cs="Times New Roman"/>
          <w:kern w:val="16"/>
          <w:sz w:val="24"/>
          <w:szCs w:val="24"/>
        </w:rPr>
        <w:t xml:space="preserve">the </w:t>
      </w:r>
      <w:r w:rsidRPr="00A20E77">
        <w:rPr>
          <w:rFonts w:ascii="Times New Roman" w:eastAsia="Calibri" w:hAnsi="Times New Roman" w:cs="Times New Roman"/>
          <w:kern w:val="16"/>
          <w:sz w:val="24"/>
          <w:szCs w:val="24"/>
        </w:rPr>
        <w:t xml:space="preserve">current situation, relationships and </w:t>
      </w:r>
      <w:r w:rsidRPr="00A20E77">
        <w:rPr>
          <w:rFonts w:ascii="Times New Roman" w:hAnsi="Times New Roman" w:cs="Times New Roman"/>
          <w:kern w:val="16"/>
          <w:sz w:val="24"/>
          <w:szCs w:val="24"/>
        </w:rPr>
        <w:t xml:space="preserve">existing implementation </w:t>
      </w:r>
      <w:r w:rsidRPr="00A20E77">
        <w:rPr>
          <w:rFonts w:ascii="Times New Roman" w:eastAsia="Calibri" w:hAnsi="Times New Roman" w:cs="Times New Roman"/>
          <w:kern w:val="16"/>
          <w:sz w:val="24"/>
          <w:szCs w:val="24"/>
        </w:rPr>
        <w:t xml:space="preserve">practices of the </w:t>
      </w:r>
      <w:r w:rsidR="00CC0671" w:rsidRPr="00A20E77">
        <w:rPr>
          <w:rFonts w:ascii="Times New Roman" w:hAnsi="Times New Roman" w:cs="Times New Roman"/>
          <w:kern w:val="16"/>
          <w:sz w:val="24"/>
          <w:szCs w:val="24"/>
        </w:rPr>
        <w:t xml:space="preserve">PSNP in the </w:t>
      </w:r>
      <w:r w:rsidRPr="00A20E77">
        <w:rPr>
          <w:rFonts w:ascii="Times New Roman" w:eastAsia="Calibri" w:hAnsi="Times New Roman" w:cs="Times New Roman"/>
          <w:kern w:val="16"/>
          <w:sz w:val="24"/>
          <w:szCs w:val="24"/>
        </w:rPr>
        <w:t>study area</w:t>
      </w:r>
      <w:r w:rsidR="00FC45EA" w:rsidRPr="00A20E77">
        <w:rPr>
          <w:rFonts w:ascii="Times New Roman" w:eastAsia="Calibri" w:hAnsi="Times New Roman" w:cs="Times New Roman"/>
          <w:kern w:val="16"/>
          <w:sz w:val="24"/>
          <w:szCs w:val="24"/>
        </w:rPr>
        <w:t>.</w:t>
      </w:r>
      <w:r w:rsidR="00FC45EA" w:rsidRPr="00A20E77">
        <w:rPr>
          <w:rFonts w:ascii="Times New Roman" w:hAnsi="Times New Roman" w:cs="Times New Roman"/>
          <w:sz w:val="24"/>
          <w:szCs w:val="24"/>
        </w:rPr>
        <w:t xml:space="preserve"> A </w:t>
      </w:r>
      <w:r w:rsidR="00FC45EA" w:rsidRPr="00A20E77">
        <w:rPr>
          <w:rFonts w:ascii="Times New Roman" w:eastAsia="Calibri" w:hAnsi="Times New Roman" w:cs="Times New Roman"/>
          <w:sz w:val="24"/>
          <w:szCs w:val="24"/>
        </w:rPr>
        <w:t xml:space="preserve">case study method was </w:t>
      </w:r>
      <w:r w:rsidR="00FC45EA" w:rsidRPr="00A20E77">
        <w:rPr>
          <w:rFonts w:ascii="Times New Roman" w:hAnsi="Times New Roman" w:cs="Times New Roman"/>
          <w:sz w:val="24"/>
          <w:szCs w:val="24"/>
        </w:rPr>
        <w:t xml:space="preserve">also </w:t>
      </w:r>
      <w:r w:rsidR="007F3272" w:rsidRPr="00A20E77">
        <w:rPr>
          <w:rFonts w:ascii="Times New Roman" w:eastAsia="Calibri" w:hAnsi="Times New Roman" w:cs="Times New Roman"/>
          <w:sz w:val="24"/>
          <w:szCs w:val="24"/>
        </w:rPr>
        <w:t>adopted</w:t>
      </w:r>
      <w:r w:rsidR="00FC45EA" w:rsidRPr="00A20E77">
        <w:rPr>
          <w:rFonts w:ascii="Times New Roman" w:eastAsia="Calibri" w:hAnsi="Times New Roman" w:cs="Times New Roman"/>
          <w:sz w:val="24"/>
          <w:szCs w:val="24"/>
        </w:rPr>
        <w:t xml:space="preserve"> for this study</w:t>
      </w:r>
      <w:r w:rsidR="00FC45EA" w:rsidRPr="00A20E77">
        <w:rPr>
          <w:rFonts w:ascii="Times New Roman" w:hAnsi="Times New Roman" w:cs="Times New Roman"/>
          <w:sz w:val="24"/>
          <w:szCs w:val="24"/>
        </w:rPr>
        <w:t xml:space="preserve"> to identify factor affecting implementation of PSNP</w:t>
      </w:r>
      <w:r w:rsidR="001C1072" w:rsidRPr="00A20E77">
        <w:rPr>
          <w:rFonts w:ascii="Times New Roman" w:eastAsia="Calibri" w:hAnsi="Times New Roman" w:cs="Times New Roman"/>
          <w:sz w:val="24"/>
          <w:szCs w:val="24"/>
        </w:rPr>
        <w:t>. Furthermore,</w:t>
      </w:r>
      <w:r w:rsidR="00FC45EA" w:rsidRPr="00A20E77">
        <w:rPr>
          <w:rFonts w:ascii="Times New Roman" w:eastAsia="Calibri" w:hAnsi="Times New Roman" w:cs="Times New Roman"/>
          <w:sz w:val="24"/>
          <w:szCs w:val="24"/>
        </w:rPr>
        <w:t xml:space="preserve"> both qualitative observation and qua</w:t>
      </w:r>
      <w:r w:rsidR="000B7016">
        <w:rPr>
          <w:rFonts w:ascii="Times New Roman" w:eastAsia="Calibri" w:hAnsi="Times New Roman" w:cs="Times New Roman"/>
          <w:sz w:val="24"/>
          <w:szCs w:val="24"/>
        </w:rPr>
        <w:t>ntitative questionnaire based</w:t>
      </w:r>
      <w:r w:rsidR="00FC45EA" w:rsidRPr="00A20E77">
        <w:rPr>
          <w:rFonts w:ascii="Times New Roman" w:eastAsia="Calibri" w:hAnsi="Times New Roman" w:cs="Times New Roman"/>
          <w:sz w:val="24"/>
          <w:szCs w:val="24"/>
        </w:rPr>
        <w:t xml:space="preserve"> surveying method was conducted. </w:t>
      </w:r>
    </w:p>
    <w:p w:rsidR="00EF127C" w:rsidRPr="00A20E77" w:rsidRDefault="00EF127C" w:rsidP="00D63872">
      <w:pPr>
        <w:tabs>
          <w:tab w:val="left" w:pos="8789"/>
        </w:tabs>
        <w:spacing w:after="0" w:line="480" w:lineRule="auto"/>
        <w:ind w:left="1440" w:right="576"/>
        <w:jc w:val="both"/>
        <w:rPr>
          <w:rFonts w:ascii="Times New Roman" w:hAnsi="Times New Roman" w:cs="Times New Roman"/>
          <w:color w:val="0D0D0D" w:themeColor="text1" w:themeTint="F2"/>
          <w:sz w:val="24"/>
          <w:szCs w:val="24"/>
        </w:rPr>
      </w:pPr>
    </w:p>
    <w:p w:rsidR="00E3416A" w:rsidRDefault="00E3416A" w:rsidP="00D63872">
      <w:pPr>
        <w:tabs>
          <w:tab w:val="left" w:pos="8789"/>
        </w:tabs>
        <w:spacing w:after="0" w:line="480" w:lineRule="auto"/>
        <w:ind w:left="1440" w:right="576"/>
        <w:jc w:val="both"/>
        <w:rPr>
          <w:rFonts w:ascii="Times New Roman" w:hAnsi="Times New Roman" w:cs="Times New Roman"/>
          <w:color w:val="0D0D0D" w:themeColor="text1" w:themeTint="F2"/>
          <w:sz w:val="24"/>
          <w:szCs w:val="24"/>
        </w:rPr>
      </w:pPr>
      <w:r w:rsidRPr="003F3E19">
        <w:rPr>
          <w:rFonts w:ascii="Times New Roman" w:hAnsi="Times New Roman" w:cs="Times New Roman"/>
          <w:color w:val="0D0D0D" w:themeColor="text1" w:themeTint="F2"/>
          <w:sz w:val="24"/>
          <w:szCs w:val="24"/>
        </w:rPr>
        <w:t>In this study, two of the four kebeles (Villages) in Wuchale Woreda implementing PSNP were randomly selected for study. The sele</w:t>
      </w:r>
      <w:r w:rsidR="00CA469C">
        <w:rPr>
          <w:rFonts w:ascii="Times New Roman" w:hAnsi="Times New Roman" w:cs="Times New Roman"/>
          <w:color w:val="0D0D0D" w:themeColor="text1" w:themeTint="F2"/>
          <w:sz w:val="24"/>
          <w:szCs w:val="24"/>
        </w:rPr>
        <w:t xml:space="preserve">cted kebeles </w:t>
      </w:r>
      <w:r w:rsidR="006E3C1E">
        <w:rPr>
          <w:rFonts w:ascii="Times New Roman" w:hAnsi="Times New Roman" w:cs="Times New Roman"/>
          <w:color w:val="0D0D0D" w:themeColor="text1" w:themeTint="F2"/>
          <w:sz w:val="24"/>
          <w:szCs w:val="24"/>
        </w:rPr>
        <w:t xml:space="preserve">Nono and Bole-Bacho </w:t>
      </w:r>
      <w:r w:rsidR="00CA469C">
        <w:rPr>
          <w:rFonts w:ascii="Times New Roman" w:hAnsi="Times New Roman" w:cs="Times New Roman"/>
          <w:color w:val="0D0D0D" w:themeColor="text1" w:themeTint="F2"/>
          <w:sz w:val="24"/>
          <w:szCs w:val="24"/>
        </w:rPr>
        <w:t>had a total of 863</w:t>
      </w:r>
      <w:r w:rsidRPr="003F3E19">
        <w:rPr>
          <w:rFonts w:ascii="Times New Roman" w:hAnsi="Times New Roman" w:cs="Times New Roman"/>
          <w:color w:val="0D0D0D" w:themeColor="text1" w:themeTint="F2"/>
          <w:sz w:val="24"/>
          <w:szCs w:val="24"/>
        </w:rPr>
        <w:t xml:space="preserve"> benefic</w:t>
      </w:r>
      <w:r w:rsidR="00CA469C">
        <w:rPr>
          <w:rFonts w:ascii="Times New Roman" w:hAnsi="Times New Roman" w:cs="Times New Roman"/>
          <w:color w:val="0D0D0D" w:themeColor="text1" w:themeTint="F2"/>
          <w:sz w:val="24"/>
          <w:szCs w:val="24"/>
        </w:rPr>
        <w:t xml:space="preserve">iary </w:t>
      </w:r>
      <w:r w:rsidR="009708E1">
        <w:rPr>
          <w:rFonts w:ascii="Times New Roman" w:hAnsi="Times New Roman" w:cs="Times New Roman"/>
          <w:color w:val="0D0D0D" w:themeColor="text1" w:themeTint="F2"/>
          <w:sz w:val="24"/>
          <w:szCs w:val="24"/>
        </w:rPr>
        <w:t>households</w:t>
      </w:r>
      <w:r w:rsidR="00CA469C">
        <w:rPr>
          <w:rFonts w:ascii="Times New Roman" w:hAnsi="Times New Roman" w:cs="Times New Roman"/>
          <w:color w:val="0D0D0D" w:themeColor="text1" w:themeTint="F2"/>
          <w:sz w:val="24"/>
          <w:szCs w:val="24"/>
        </w:rPr>
        <w:t xml:space="preserve">. Of these 659 </w:t>
      </w:r>
      <w:r w:rsidRPr="003F3E19">
        <w:rPr>
          <w:rFonts w:ascii="Times New Roman" w:hAnsi="Times New Roman" w:cs="Times New Roman"/>
          <w:color w:val="0D0D0D" w:themeColor="text1" w:themeTint="F2"/>
          <w:sz w:val="24"/>
          <w:szCs w:val="24"/>
        </w:rPr>
        <w:t>were enga</w:t>
      </w:r>
      <w:r w:rsidR="00CA469C">
        <w:rPr>
          <w:rFonts w:ascii="Times New Roman" w:hAnsi="Times New Roman" w:cs="Times New Roman"/>
          <w:color w:val="0D0D0D" w:themeColor="text1" w:themeTint="F2"/>
          <w:sz w:val="24"/>
          <w:szCs w:val="24"/>
        </w:rPr>
        <w:t>ged in public works (PW) while 204</w:t>
      </w:r>
      <w:r w:rsidRPr="003F3E19">
        <w:rPr>
          <w:rFonts w:ascii="Times New Roman" w:hAnsi="Times New Roman" w:cs="Times New Roman"/>
          <w:color w:val="0D0D0D" w:themeColor="text1" w:themeTint="F2"/>
          <w:sz w:val="24"/>
          <w:szCs w:val="24"/>
        </w:rPr>
        <w:t xml:space="preserve"> receiv</w:t>
      </w:r>
      <w:r w:rsidR="00C265CC">
        <w:rPr>
          <w:rFonts w:ascii="Times New Roman" w:hAnsi="Times New Roman" w:cs="Times New Roman"/>
          <w:color w:val="0D0D0D" w:themeColor="text1" w:themeTint="F2"/>
          <w:sz w:val="24"/>
          <w:szCs w:val="24"/>
        </w:rPr>
        <w:t xml:space="preserve">ed direct support </w:t>
      </w:r>
      <w:r w:rsidR="00C265CC">
        <w:rPr>
          <w:rFonts w:ascii="Times New Roman" w:hAnsi="Times New Roman" w:cs="Times New Roman"/>
          <w:color w:val="0D0D0D" w:themeColor="text1" w:themeTint="F2"/>
          <w:sz w:val="24"/>
          <w:szCs w:val="24"/>
        </w:rPr>
        <w:lastRenderedPageBreak/>
        <w:t>(DS). Further</w:t>
      </w:r>
      <w:r w:rsidR="00CA469C">
        <w:rPr>
          <w:rFonts w:ascii="Times New Roman" w:hAnsi="Times New Roman" w:cs="Times New Roman"/>
          <w:color w:val="0D0D0D" w:themeColor="text1" w:themeTint="F2"/>
          <w:sz w:val="24"/>
          <w:szCs w:val="24"/>
        </w:rPr>
        <w:t>more, a sample of 172</w:t>
      </w:r>
      <w:r w:rsidRPr="003F3E19">
        <w:rPr>
          <w:rFonts w:ascii="Times New Roman" w:hAnsi="Times New Roman" w:cs="Times New Roman"/>
          <w:color w:val="0D0D0D" w:themeColor="text1" w:themeTint="F2"/>
          <w:sz w:val="24"/>
          <w:szCs w:val="24"/>
        </w:rPr>
        <w:t xml:space="preserve"> h</w:t>
      </w:r>
      <w:r w:rsidR="000B7016">
        <w:rPr>
          <w:rFonts w:ascii="Times New Roman" w:hAnsi="Times New Roman" w:cs="Times New Roman"/>
          <w:color w:val="0D0D0D" w:themeColor="text1" w:themeTint="F2"/>
          <w:sz w:val="24"/>
          <w:szCs w:val="24"/>
        </w:rPr>
        <w:t>ouseholds were</w:t>
      </w:r>
      <w:r w:rsidR="006E3C1E">
        <w:rPr>
          <w:rFonts w:ascii="Times New Roman" w:hAnsi="Times New Roman" w:cs="Times New Roman"/>
          <w:color w:val="0D0D0D" w:themeColor="text1" w:themeTint="F2"/>
          <w:sz w:val="24"/>
          <w:szCs w:val="24"/>
        </w:rPr>
        <w:t xml:space="preserve"> drawn f</w:t>
      </w:r>
      <w:r w:rsidRPr="003F3E19">
        <w:rPr>
          <w:rFonts w:ascii="Times New Roman" w:hAnsi="Times New Roman" w:cs="Times New Roman"/>
          <w:color w:val="0D0D0D" w:themeColor="text1" w:themeTint="F2"/>
          <w:sz w:val="24"/>
          <w:szCs w:val="24"/>
        </w:rPr>
        <w:t>r</w:t>
      </w:r>
      <w:r w:rsidR="006E3C1E">
        <w:rPr>
          <w:rFonts w:ascii="Times New Roman" w:hAnsi="Times New Roman" w:cs="Times New Roman"/>
          <w:color w:val="0D0D0D" w:themeColor="text1" w:themeTint="F2"/>
          <w:sz w:val="24"/>
          <w:szCs w:val="24"/>
        </w:rPr>
        <w:t>o</w:t>
      </w:r>
      <w:r w:rsidRPr="003F3E19">
        <w:rPr>
          <w:rFonts w:ascii="Times New Roman" w:hAnsi="Times New Roman" w:cs="Times New Roman"/>
          <w:color w:val="0D0D0D" w:themeColor="text1" w:themeTint="F2"/>
          <w:sz w:val="24"/>
          <w:szCs w:val="24"/>
        </w:rPr>
        <w:t xml:space="preserve">m both PW and DS components proportionally in using systematic random sampling technique. Accordingly, </w:t>
      </w:r>
      <w:r w:rsidR="00CA469C">
        <w:rPr>
          <w:rFonts w:ascii="Times New Roman" w:hAnsi="Times New Roman" w:cs="Times New Roman"/>
          <w:color w:val="0D0D0D" w:themeColor="text1" w:themeTint="F2"/>
          <w:sz w:val="24"/>
          <w:szCs w:val="24"/>
        </w:rPr>
        <w:t>132</w:t>
      </w:r>
      <w:r w:rsidRPr="003F3E19">
        <w:rPr>
          <w:rFonts w:ascii="Times New Roman" w:hAnsi="Times New Roman" w:cs="Times New Roman"/>
          <w:color w:val="0D0D0D" w:themeColor="text1" w:themeTint="F2"/>
          <w:sz w:val="24"/>
          <w:szCs w:val="24"/>
        </w:rPr>
        <w:t xml:space="preserve"> were </w:t>
      </w:r>
      <w:r w:rsidR="00CA469C">
        <w:rPr>
          <w:rFonts w:ascii="Times New Roman" w:hAnsi="Times New Roman" w:cs="Times New Roman"/>
          <w:color w:val="0D0D0D" w:themeColor="text1" w:themeTint="F2"/>
          <w:sz w:val="24"/>
          <w:szCs w:val="24"/>
        </w:rPr>
        <w:t>selected from PW participants while 40</w:t>
      </w:r>
      <w:r w:rsidRPr="003F3E19">
        <w:rPr>
          <w:rFonts w:ascii="Times New Roman" w:hAnsi="Times New Roman" w:cs="Times New Roman"/>
          <w:color w:val="0D0D0D" w:themeColor="text1" w:themeTint="F2"/>
          <w:sz w:val="24"/>
          <w:szCs w:val="24"/>
        </w:rPr>
        <w:t xml:space="preserve"> were dr</w:t>
      </w:r>
      <w:r w:rsidR="00B622CF">
        <w:rPr>
          <w:rFonts w:ascii="Times New Roman" w:hAnsi="Times New Roman" w:cs="Times New Roman"/>
          <w:color w:val="0D0D0D" w:themeColor="text1" w:themeTint="F2"/>
          <w:sz w:val="24"/>
          <w:szCs w:val="24"/>
        </w:rPr>
        <w:t>awn from DS individuals</w:t>
      </w:r>
      <w:r w:rsidRPr="003F3E19">
        <w:rPr>
          <w:rFonts w:ascii="Times New Roman" w:hAnsi="Times New Roman" w:cs="Times New Roman"/>
          <w:color w:val="0D0D0D" w:themeColor="text1" w:themeTint="F2"/>
          <w:sz w:val="24"/>
          <w:szCs w:val="24"/>
        </w:rPr>
        <w:t xml:space="preserve">. </w:t>
      </w:r>
    </w:p>
    <w:p w:rsidR="00EF127C" w:rsidRDefault="00EF127C" w:rsidP="00D63872">
      <w:pPr>
        <w:spacing w:after="0" w:line="480" w:lineRule="auto"/>
        <w:ind w:left="1440" w:right="576"/>
        <w:jc w:val="both"/>
        <w:rPr>
          <w:rFonts w:ascii="Times New Roman" w:hAnsi="Times New Roman" w:cs="Times New Roman"/>
          <w:color w:val="0D0D0D" w:themeColor="text1" w:themeTint="F2"/>
          <w:sz w:val="24"/>
          <w:szCs w:val="24"/>
        </w:rPr>
      </w:pPr>
    </w:p>
    <w:p w:rsidR="00E3416A" w:rsidRPr="003F3E19" w:rsidRDefault="00FE2E47" w:rsidP="00C963AC">
      <w:pPr>
        <w:spacing w:after="0" w:line="360" w:lineRule="auto"/>
        <w:ind w:left="1440" w:right="576"/>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During the period, from March to June</w:t>
      </w:r>
      <w:r w:rsidR="00E3416A" w:rsidRPr="003F3E19">
        <w:rPr>
          <w:rFonts w:ascii="Times New Roman" w:hAnsi="Times New Roman" w:cs="Times New Roman"/>
          <w:color w:val="0D0D0D" w:themeColor="text1" w:themeTint="F2"/>
          <w:sz w:val="24"/>
          <w:szCs w:val="24"/>
        </w:rPr>
        <w:t xml:space="preserve"> 2011</w:t>
      </w:r>
      <w:r>
        <w:rPr>
          <w:rFonts w:ascii="Times New Roman" w:hAnsi="Times New Roman" w:cs="Times New Roman"/>
          <w:color w:val="0D0D0D" w:themeColor="text1" w:themeTint="F2"/>
          <w:sz w:val="24"/>
          <w:szCs w:val="24"/>
        </w:rPr>
        <w:t>,</w:t>
      </w:r>
      <w:r w:rsidR="00E3416A" w:rsidRPr="003F3E19">
        <w:rPr>
          <w:rFonts w:ascii="Times New Roman" w:hAnsi="Times New Roman" w:cs="Times New Roman"/>
          <w:color w:val="0D0D0D" w:themeColor="text1" w:themeTint="F2"/>
          <w:sz w:val="24"/>
          <w:szCs w:val="24"/>
        </w:rPr>
        <w:t xml:space="preserve"> both primary and sec</w:t>
      </w:r>
      <w:r>
        <w:rPr>
          <w:rFonts w:ascii="Times New Roman" w:hAnsi="Times New Roman" w:cs="Times New Roman"/>
          <w:color w:val="0D0D0D" w:themeColor="text1" w:themeTint="F2"/>
          <w:sz w:val="24"/>
          <w:szCs w:val="24"/>
        </w:rPr>
        <w:t>ondary data were collected. The major primary data collection</w:t>
      </w:r>
      <w:r w:rsidR="0030167B">
        <w:rPr>
          <w:rFonts w:ascii="Times New Roman" w:hAnsi="Times New Roman" w:cs="Times New Roman"/>
          <w:color w:val="0D0D0D" w:themeColor="text1" w:themeTint="F2"/>
          <w:sz w:val="24"/>
          <w:szCs w:val="24"/>
        </w:rPr>
        <w:t xml:space="preserve"> methods</w:t>
      </w:r>
      <w:r>
        <w:rPr>
          <w:rFonts w:ascii="Times New Roman" w:hAnsi="Times New Roman" w:cs="Times New Roman"/>
          <w:color w:val="0D0D0D" w:themeColor="text1" w:themeTint="F2"/>
          <w:sz w:val="24"/>
          <w:szCs w:val="24"/>
        </w:rPr>
        <w:t xml:space="preserve"> </w:t>
      </w:r>
      <w:r w:rsidR="00E3416A" w:rsidRPr="003F3E19">
        <w:rPr>
          <w:rFonts w:ascii="Times New Roman" w:hAnsi="Times New Roman" w:cs="Times New Roman"/>
          <w:color w:val="0D0D0D" w:themeColor="text1" w:themeTint="F2"/>
          <w:sz w:val="24"/>
          <w:szCs w:val="24"/>
        </w:rPr>
        <w:t xml:space="preserve">included use of both structured and unstructured questionnaires, </w:t>
      </w:r>
      <w:r w:rsidR="0030167B" w:rsidRPr="003F3E19">
        <w:rPr>
          <w:rFonts w:ascii="Times New Roman" w:hAnsi="Times New Roman" w:cs="Times New Roman"/>
          <w:color w:val="0D0D0D" w:themeColor="text1" w:themeTint="F2"/>
          <w:sz w:val="24"/>
          <w:szCs w:val="24"/>
        </w:rPr>
        <w:t>focus group discussions</w:t>
      </w:r>
      <w:r w:rsidR="0030167B">
        <w:rPr>
          <w:rFonts w:ascii="Times New Roman" w:hAnsi="Times New Roman" w:cs="Times New Roman"/>
          <w:color w:val="0D0D0D" w:themeColor="text1" w:themeTint="F2"/>
          <w:sz w:val="24"/>
          <w:szCs w:val="24"/>
        </w:rPr>
        <w:t>,</w:t>
      </w:r>
      <w:r w:rsidR="0030167B" w:rsidRPr="003F3E19">
        <w:rPr>
          <w:rFonts w:ascii="Times New Roman" w:hAnsi="Times New Roman" w:cs="Times New Roman"/>
          <w:color w:val="0D0D0D" w:themeColor="text1" w:themeTint="F2"/>
          <w:sz w:val="24"/>
          <w:szCs w:val="24"/>
        </w:rPr>
        <w:t xml:space="preserve"> </w:t>
      </w:r>
      <w:r w:rsidR="00E3416A" w:rsidRPr="003F3E19">
        <w:rPr>
          <w:rFonts w:ascii="Times New Roman" w:hAnsi="Times New Roman" w:cs="Times New Roman"/>
          <w:color w:val="0D0D0D" w:themeColor="text1" w:themeTint="F2"/>
          <w:sz w:val="24"/>
          <w:szCs w:val="24"/>
        </w:rPr>
        <w:t>key informant interviews, and field observations. The questionnaires contained questions on socio-economic characteristic</w:t>
      </w:r>
      <w:r w:rsidR="00BE1E8F">
        <w:rPr>
          <w:rFonts w:ascii="Times New Roman" w:hAnsi="Times New Roman" w:cs="Times New Roman"/>
          <w:color w:val="0D0D0D" w:themeColor="text1" w:themeTint="F2"/>
          <w:sz w:val="24"/>
          <w:szCs w:val="24"/>
        </w:rPr>
        <w:t xml:space="preserve">s of the PSNP beneficiary </w:t>
      </w:r>
      <w:r w:rsidR="0030167B">
        <w:rPr>
          <w:rFonts w:ascii="Times New Roman" w:hAnsi="Times New Roman" w:cs="Times New Roman"/>
          <w:color w:val="0D0D0D" w:themeColor="text1" w:themeTint="F2"/>
          <w:sz w:val="24"/>
          <w:szCs w:val="24"/>
        </w:rPr>
        <w:t>households, a</w:t>
      </w:r>
      <w:r w:rsidR="00E3416A" w:rsidRPr="003F3E19">
        <w:rPr>
          <w:rFonts w:ascii="Times New Roman" w:hAnsi="Times New Roman" w:cs="Times New Roman"/>
          <w:color w:val="0D0D0D" w:themeColor="text1" w:themeTint="F2"/>
          <w:sz w:val="24"/>
          <w:szCs w:val="24"/>
        </w:rPr>
        <w:t>ssets o</w:t>
      </w:r>
      <w:r w:rsidR="00BF2ED9">
        <w:rPr>
          <w:rFonts w:ascii="Times New Roman" w:hAnsi="Times New Roman" w:cs="Times New Roman"/>
          <w:color w:val="0D0D0D" w:themeColor="text1" w:themeTint="F2"/>
          <w:sz w:val="24"/>
          <w:szCs w:val="24"/>
        </w:rPr>
        <w:t>wnership, transfers, targeting p</w:t>
      </w:r>
      <w:r w:rsidR="00E3416A" w:rsidRPr="003F3E19">
        <w:rPr>
          <w:rFonts w:ascii="Times New Roman" w:hAnsi="Times New Roman" w:cs="Times New Roman"/>
          <w:color w:val="0D0D0D" w:themeColor="text1" w:themeTint="F2"/>
          <w:sz w:val="24"/>
          <w:szCs w:val="24"/>
        </w:rPr>
        <w:t>rocess, public works related issues and participation of community in PSNP. The focus groups were three in numbers such as non-beneficiaries</w:t>
      </w:r>
      <w:r w:rsidR="0030167B">
        <w:rPr>
          <w:rFonts w:ascii="Times New Roman" w:hAnsi="Times New Roman" w:cs="Times New Roman"/>
          <w:color w:val="0D0D0D" w:themeColor="text1" w:themeTint="F2"/>
          <w:sz w:val="24"/>
          <w:szCs w:val="24"/>
        </w:rPr>
        <w:t>,</w:t>
      </w:r>
      <w:r w:rsidR="00E3416A" w:rsidRPr="003F3E19">
        <w:rPr>
          <w:rFonts w:ascii="Times New Roman" w:hAnsi="Times New Roman" w:cs="Times New Roman"/>
          <w:color w:val="0D0D0D" w:themeColor="text1" w:themeTint="F2"/>
          <w:sz w:val="24"/>
          <w:szCs w:val="24"/>
        </w:rPr>
        <w:t xml:space="preserve"> women and other public work participants who were formed in each of the two sample kebeles</w:t>
      </w:r>
      <w:r w:rsidR="0030167B">
        <w:rPr>
          <w:rFonts w:ascii="Times New Roman" w:hAnsi="Times New Roman" w:cs="Times New Roman"/>
          <w:color w:val="0D0D0D" w:themeColor="text1" w:themeTint="F2"/>
          <w:sz w:val="24"/>
          <w:szCs w:val="24"/>
        </w:rPr>
        <w:t>. The in</w:t>
      </w:r>
      <w:r w:rsidR="00E3416A" w:rsidRPr="003F3E19">
        <w:rPr>
          <w:rFonts w:ascii="Times New Roman" w:hAnsi="Times New Roman" w:cs="Times New Roman"/>
          <w:color w:val="0D0D0D" w:themeColor="text1" w:themeTint="F2"/>
          <w:sz w:val="24"/>
          <w:szCs w:val="24"/>
        </w:rPr>
        <w:t>form</w:t>
      </w:r>
      <w:r w:rsidR="0030167B">
        <w:rPr>
          <w:rFonts w:ascii="Times New Roman" w:hAnsi="Times New Roman" w:cs="Times New Roman"/>
          <w:color w:val="0D0D0D" w:themeColor="text1" w:themeTint="F2"/>
          <w:sz w:val="24"/>
          <w:szCs w:val="24"/>
        </w:rPr>
        <w:t>ation obtain</w:t>
      </w:r>
      <w:r w:rsidR="00E3416A" w:rsidRPr="003F3E19">
        <w:rPr>
          <w:rFonts w:ascii="Times New Roman" w:hAnsi="Times New Roman" w:cs="Times New Roman"/>
          <w:color w:val="0D0D0D" w:themeColor="text1" w:themeTint="F2"/>
          <w:sz w:val="24"/>
          <w:szCs w:val="24"/>
        </w:rPr>
        <w:t xml:space="preserve">ed </w:t>
      </w:r>
      <w:r w:rsidR="0030167B">
        <w:rPr>
          <w:rFonts w:ascii="Times New Roman" w:hAnsi="Times New Roman" w:cs="Times New Roman"/>
          <w:color w:val="0D0D0D" w:themeColor="text1" w:themeTint="F2"/>
          <w:sz w:val="24"/>
          <w:szCs w:val="24"/>
        </w:rPr>
        <w:t>through this method</w:t>
      </w:r>
      <w:r w:rsidR="00E3416A" w:rsidRPr="003F3E19">
        <w:rPr>
          <w:rFonts w:ascii="Times New Roman" w:hAnsi="Times New Roman" w:cs="Times New Roman"/>
          <w:color w:val="0D0D0D" w:themeColor="text1" w:themeTint="F2"/>
          <w:sz w:val="24"/>
          <w:szCs w:val="24"/>
        </w:rPr>
        <w:t xml:space="preserve"> complemented </w:t>
      </w:r>
      <w:r w:rsidR="0030167B">
        <w:rPr>
          <w:rFonts w:ascii="Times New Roman" w:hAnsi="Times New Roman" w:cs="Times New Roman"/>
          <w:color w:val="0D0D0D" w:themeColor="text1" w:themeTint="F2"/>
          <w:sz w:val="24"/>
          <w:szCs w:val="24"/>
        </w:rPr>
        <w:t xml:space="preserve">that collected </w:t>
      </w:r>
      <w:r w:rsidR="001C4AAC">
        <w:rPr>
          <w:rFonts w:ascii="Times New Roman" w:hAnsi="Times New Roman" w:cs="Times New Roman"/>
          <w:color w:val="0D0D0D" w:themeColor="text1" w:themeTint="F2"/>
          <w:sz w:val="24"/>
          <w:szCs w:val="24"/>
        </w:rPr>
        <w:t xml:space="preserve">through the beneficiaries’ </w:t>
      </w:r>
      <w:r w:rsidR="00E3416A" w:rsidRPr="003F3E19">
        <w:rPr>
          <w:rFonts w:ascii="Times New Roman" w:hAnsi="Times New Roman" w:cs="Times New Roman"/>
          <w:color w:val="0D0D0D" w:themeColor="text1" w:themeTint="F2"/>
          <w:sz w:val="24"/>
          <w:szCs w:val="24"/>
        </w:rPr>
        <w:t>survey</w:t>
      </w:r>
      <w:r w:rsidR="001C4AAC">
        <w:rPr>
          <w:rFonts w:ascii="Times New Roman" w:hAnsi="Times New Roman" w:cs="Times New Roman"/>
          <w:color w:val="0D0D0D" w:themeColor="text1" w:themeTint="F2"/>
          <w:sz w:val="24"/>
          <w:szCs w:val="24"/>
        </w:rPr>
        <w:t xml:space="preserve">. </w:t>
      </w:r>
      <w:r w:rsidR="00423B23">
        <w:rPr>
          <w:rFonts w:ascii="Times New Roman" w:hAnsi="Times New Roman" w:cs="Times New Roman"/>
          <w:color w:val="0D0D0D" w:themeColor="text1" w:themeTint="F2"/>
          <w:sz w:val="24"/>
          <w:szCs w:val="24"/>
        </w:rPr>
        <w:t>The</w:t>
      </w:r>
      <w:r w:rsidR="00E3416A" w:rsidRPr="003F3E19">
        <w:rPr>
          <w:rFonts w:ascii="Times New Roman" w:hAnsi="Times New Roman" w:cs="Times New Roman"/>
          <w:color w:val="0D0D0D" w:themeColor="text1" w:themeTint="F2"/>
          <w:sz w:val="24"/>
          <w:szCs w:val="24"/>
        </w:rPr>
        <w:t xml:space="preserve"> key informant interviews were </w:t>
      </w:r>
      <w:r w:rsidR="00423B23">
        <w:rPr>
          <w:rFonts w:ascii="Times New Roman" w:hAnsi="Times New Roman" w:cs="Times New Roman"/>
          <w:color w:val="0D0D0D" w:themeColor="text1" w:themeTint="F2"/>
          <w:sz w:val="24"/>
          <w:szCs w:val="24"/>
        </w:rPr>
        <w:t>also conducted with members of Food Security Task F</w:t>
      </w:r>
      <w:r w:rsidR="00E3416A" w:rsidRPr="003F3E19">
        <w:rPr>
          <w:rFonts w:ascii="Times New Roman" w:hAnsi="Times New Roman" w:cs="Times New Roman"/>
          <w:color w:val="0D0D0D" w:themeColor="text1" w:themeTint="F2"/>
          <w:sz w:val="24"/>
          <w:szCs w:val="24"/>
        </w:rPr>
        <w:t>orces</w:t>
      </w:r>
      <w:r w:rsidR="00423B23">
        <w:rPr>
          <w:rFonts w:ascii="Times New Roman" w:hAnsi="Times New Roman" w:cs="Times New Roman"/>
          <w:color w:val="0D0D0D" w:themeColor="text1" w:themeTint="F2"/>
          <w:sz w:val="24"/>
          <w:szCs w:val="24"/>
        </w:rPr>
        <w:t xml:space="preserve"> (FSTFs) </w:t>
      </w:r>
      <w:r w:rsidR="00423B23" w:rsidRPr="003F3E19">
        <w:rPr>
          <w:rFonts w:ascii="Times New Roman" w:hAnsi="Times New Roman" w:cs="Times New Roman"/>
          <w:color w:val="0D0D0D" w:themeColor="text1" w:themeTint="F2"/>
          <w:sz w:val="24"/>
          <w:szCs w:val="24"/>
        </w:rPr>
        <w:t>at woreda</w:t>
      </w:r>
      <w:r w:rsidR="00423B23">
        <w:rPr>
          <w:rFonts w:ascii="Times New Roman" w:hAnsi="Times New Roman" w:cs="Times New Roman"/>
          <w:color w:val="0D0D0D" w:themeColor="text1" w:themeTint="F2"/>
          <w:sz w:val="24"/>
          <w:szCs w:val="24"/>
        </w:rPr>
        <w:t>,</w:t>
      </w:r>
      <w:r w:rsidR="00423B23" w:rsidRPr="003F3E19">
        <w:rPr>
          <w:rFonts w:ascii="Times New Roman" w:hAnsi="Times New Roman" w:cs="Times New Roman"/>
          <w:color w:val="0D0D0D" w:themeColor="text1" w:themeTint="F2"/>
          <w:sz w:val="24"/>
          <w:szCs w:val="24"/>
        </w:rPr>
        <w:t xml:space="preserve"> kabele (village) and community levels</w:t>
      </w:r>
      <w:r w:rsidR="00423B23">
        <w:rPr>
          <w:rFonts w:ascii="Times New Roman" w:hAnsi="Times New Roman" w:cs="Times New Roman"/>
          <w:color w:val="0D0D0D" w:themeColor="text1" w:themeTint="F2"/>
          <w:sz w:val="24"/>
          <w:szCs w:val="24"/>
        </w:rPr>
        <w:t xml:space="preserve"> Development Agents (DAs</w:t>
      </w:r>
      <w:r w:rsidR="00423B23" w:rsidRPr="003F3E19">
        <w:rPr>
          <w:rFonts w:ascii="Times New Roman" w:hAnsi="Times New Roman" w:cs="Times New Roman"/>
          <w:color w:val="0D0D0D" w:themeColor="text1" w:themeTint="F2"/>
          <w:sz w:val="24"/>
          <w:szCs w:val="24"/>
        </w:rPr>
        <w:t>)</w:t>
      </w:r>
      <w:r w:rsidR="00423B23">
        <w:rPr>
          <w:rFonts w:ascii="Times New Roman" w:hAnsi="Times New Roman" w:cs="Times New Roman"/>
          <w:color w:val="0D0D0D" w:themeColor="text1" w:themeTint="F2"/>
          <w:sz w:val="24"/>
          <w:szCs w:val="24"/>
        </w:rPr>
        <w:t>,</w:t>
      </w:r>
      <w:r w:rsidR="00423B23" w:rsidRPr="003F3E19">
        <w:rPr>
          <w:rFonts w:ascii="Times New Roman" w:hAnsi="Times New Roman" w:cs="Times New Roman"/>
          <w:color w:val="0D0D0D" w:themeColor="text1" w:themeTint="F2"/>
          <w:sz w:val="24"/>
          <w:szCs w:val="24"/>
        </w:rPr>
        <w:t xml:space="preserve"> </w:t>
      </w:r>
      <w:r w:rsidR="00423B23">
        <w:rPr>
          <w:rFonts w:ascii="Times New Roman" w:hAnsi="Times New Roman" w:cs="Times New Roman"/>
          <w:color w:val="0D0D0D" w:themeColor="text1" w:themeTint="F2"/>
          <w:sz w:val="24"/>
          <w:szCs w:val="24"/>
        </w:rPr>
        <w:t xml:space="preserve">and community leaders </w:t>
      </w:r>
      <w:r w:rsidR="00E3416A" w:rsidRPr="003F3E19">
        <w:rPr>
          <w:rFonts w:ascii="Times New Roman" w:hAnsi="Times New Roman" w:cs="Times New Roman"/>
          <w:color w:val="0D0D0D" w:themeColor="text1" w:themeTint="F2"/>
          <w:sz w:val="24"/>
          <w:szCs w:val="24"/>
        </w:rPr>
        <w:t>so as to get in-depth information on factors affecting implementation of PSNP at woreda and kebele levels.</w:t>
      </w:r>
    </w:p>
    <w:p w:rsidR="00EF127C" w:rsidRDefault="00EF127C" w:rsidP="00C963AC">
      <w:pPr>
        <w:spacing w:after="0" w:line="360" w:lineRule="auto"/>
        <w:ind w:left="562" w:right="576"/>
        <w:jc w:val="both"/>
        <w:rPr>
          <w:rFonts w:ascii="Times New Roman" w:hAnsi="Times New Roman" w:cs="Times New Roman"/>
          <w:color w:val="0D0D0D" w:themeColor="text1" w:themeTint="F2"/>
          <w:sz w:val="24"/>
          <w:szCs w:val="24"/>
        </w:rPr>
      </w:pPr>
    </w:p>
    <w:p w:rsidR="00E3416A" w:rsidRPr="003F3E19" w:rsidRDefault="00BE1E8F" w:rsidP="00C963AC">
      <w:pPr>
        <w:spacing w:after="0" w:line="360" w:lineRule="auto"/>
        <w:ind w:left="1440" w:right="576"/>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Moreover</w:t>
      </w:r>
      <w:r w:rsidR="00423B23">
        <w:rPr>
          <w:rFonts w:ascii="Times New Roman" w:hAnsi="Times New Roman" w:cs="Times New Roman"/>
          <w:color w:val="0D0D0D" w:themeColor="text1" w:themeTint="F2"/>
          <w:sz w:val="24"/>
          <w:szCs w:val="24"/>
        </w:rPr>
        <w:t>,</w:t>
      </w:r>
      <w:r w:rsidR="00E3416A" w:rsidRPr="003F3E19">
        <w:rPr>
          <w:rFonts w:ascii="Times New Roman" w:hAnsi="Times New Roman" w:cs="Times New Roman"/>
          <w:color w:val="0D0D0D" w:themeColor="text1" w:themeTint="F2"/>
          <w:sz w:val="24"/>
          <w:szCs w:val="24"/>
        </w:rPr>
        <w:t xml:space="preserve"> checklists were </w:t>
      </w:r>
      <w:r w:rsidR="00423B23">
        <w:rPr>
          <w:rFonts w:ascii="Times New Roman" w:hAnsi="Times New Roman" w:cs="Times New Roman"/>
          <w:color w:val="0D0D0D" w:themeColor="text1" w:themeTint="F2"/>
          <w:sz w:val="24"/>
          <w:szCs w:val="24"/>
        </w:rPr>
        <w:t xml:space="preserve">prepared and </w:t>
      </w:r>
      <w:r w:rsidR="00E3416A" w:rsidRPr="003F3E19">
        <w:rPr>
          <w:rFonts w:ascii="Times New Roman" w:hAnsi="Times New Roman" w:cs="Times New Roman"/>
          <w:color w:val="0D0D0D" w:themeColor="text1" w:themeTint="F2"/>
          <w:sz w:val="24"/>
          <w:szCs w:val="24"/>
        </w:rPr>
        <w:t xml:space="preserve">used to provide a framework within which the researcher facilitated discussions to </w:t>
      </w:r>
      <w:r w:rsidR="00423B23" w:rsidRPr="003F3E19">
        <w:rPr>
          <w:rFonts w:ascii="Times New Roman" w:hAnsi="Times New Roman" w:cs="Times New Roman"/>
          <w:color w:val="0D0D0D" w:themeColor="text1" w:themeTint="F2"/>
          <w:sz w:val="24"/>
          <w:szCs w:val="24"/>
        </w:rPr>
        <w:t xml:space="preserve">explore </w:t>
      </w:r>
      <w:r w:rsidR="00423B23">
        <w:rPr>
          <w:rFonts w:ascii="Times New Roman" w:hAnsi="Times New Roman" w:cs="Times New Roman"/>
          <w:color w:val="0D0D0D" w:themeColor="text1" w:themeTint="F2"/>
          <w:sz w:val="24"/>
          <w:szCs w:val="24"/>
        </w:rPr>
        <w:t>perception</w:t>
      </w:r>
      <w:r w:rsidR="00E3416A" w:rsidRPr="003F3E19">
        <w:rPr>
          <w:rFonts w:ascii="Times New Roman" w:hAnsi="Times New Roman" w:cs="Times New Roman"/>
          <w:color w:val="0D0D0D" w:themeColor="text1" w:themeTint="F2"/>
          <w:sz w:val="24"/>
          <w:szCs w:val="24"/>
        </w:rPr>
        <w:t xml:space="preserve"> of the participants in the program</w:t>
      </w:r>
      <w:r w:rsidR="00423B23">
        <w:rPr>
          <w:rFonts w:ascii="Times New Roman" w:hAnsi="Times New Roman" w:cs="Times New Roman"/>
          <w:color w:val="0D0D0D" w:themeColor="text1" w:themeTint="F2"/>
          <w:sz w:val="24"/>
          <w:szCs w:val="24"/>
        </w:rPr>
        <w:t xml:space="preserve"> deeply</w:t>
      </w:r>
      <w:r w:rsidR="00E3416A" w:rsidRPr="003F3E19">
        <w:rPr>
          <w:rFonts w:ascii="Times New Roman" w:hAnsi="Times New Roman" w:cs="Times New Roman"/>
          <w:color w:val="0D0D0D" w:themeColor="text1" w:themeTint="F2"/>
          <w:sz w:val="24"/>
          <w:szCs w:val="24"/>
        </w:rPr>
        <w:t>.</w:t>
      </w:r>
    </w:p>
    <w:p w:rsidR="00EF127C" w:rsidRDefault="00EF127C" w:rsidP="00D63872">
      <w:pPr>
        <w:spacing w:after="0" w:line="480" w:lineRule="auto"/>
        <w:ind w:left="1440" w:right="576"/>
        <w:jc w:val="both"/>
        <w:rPr>
          <w:rFonts w:ascii="Times New Roman" w:hAnsi="Times New Roman" w:cs="Times New Roman"/>
          <w:color w:val="0D0D0D" w:themeColor="text1" w:themeTint="F2"/>
          <w:sz w:val="24"/>
          <w:szCs w:val="24"/>
        </w:rPr>
      </w:pPr>
    </w:p>
    <w:p w:rsidR="00E3416A" w:rsidRDefault="00BE1E8F" w:rsidP="00D63872">
      <w:pPr>
        <w:spacing w:after="0" w:line="480" w:lineRule="auto"/>
        <w:ind w:left="1440" w:right="571"/>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Furthermore, </w:t>
      </w:r>
      <w:r w:rsidR="00E3416A" w:rsidRPr="00B81375">
        <w:rPr>
          <w:rFonts w:ascii="Times New Roman" w:hAnsi="Times New Roman" w:cs="Times New Roman"/>
          <w:color w:val="0D0D0D" w:themeColor="text1" w:themeTint="F2"/>
          <w:sz w:val="24"/>
          <w:szCs w:val="24"/>
        </w:rPr>
        <w:t xml:space="preserve">secondary data </w:t>
      </w:r>
      <w:r w:rsidR="000B7016">
        <w:rPr>
          <w:rFonts w:ascii="Times New Roman" w:eastAsia="Calibri" w:hAnsi="Times New Roman" w:cs="Times New Roman"/>
          <w:sz w:val="24"/>
          <w:szCs w:val="24"/>
        </w:rPr>
        <w:t>were</w:t>
      </w:r>
      <w:r w:rsidR="00B81375" w:rsidRPr="00B81375">
        <w:rPr>
          <w:rFonts w:ascii="Times New Roman" w:eastAsia="Calibri" w:hAnsi="Times New Roman" w:cs="Times New Roman"/>
          <w:sz w:val="24"/>
          <w:szCs w:val="24"/>
        </w:rPr>
        <w:t xml:space="preserve"> collected from Oromia Agricultural and Rural Development Bureau, </w:t>
      </w:r>
      <w:r w:rsidR="00E3416A" w:rsidRPr="00B81375">
        <w:rPr>
          <w:rFonts w:ascii="Times New Roman" w:hAnsi="Times New Roman" w:cs="Times New Roman"/>
          <w:color w:val="0D0D0D" w:themeColor="text1" w:themeTint="F2"/>
          <w:sz w:val="24"/>
          <w:szCs w:val="24"/>
        </w:rPr>
        <w:t>PSNP implementation manual (PIM)</w:t>
      </w:r>
      <w:r>
        <w:rPr>
          <w:rFonts w:ascii="Times New Roman" w:hAnsi="Times New Roman" w:cs="Times New Roman"/>
          <w:color w:val="0D0D0D" w:themeColor="text1" w:themeTint="F2"/>
          <w:sz w:val="24"/>
          <w:szCs w:val="24"/>
        </w:rPr>
        <w:t>,</w:t>
      </w:r>
      <w:r w:rsidR="00E3416A" w:rsidRPr="00B81375">
        <w:rPr>
          <w:rFonts w:ascii="Times New Roman" w:hAnsi="Times New Roman" w:cs="Times New Roman"/>
          <w:color w:val="0D0D0D" w:themeColor="text1" w:themeTint="F2"/>
          <w:sz w:val="24"/>
          <w:szCs w:val="24"/>
        </w:rPr>
        <w:t xml:space="preserve"> PSNP </w:t>
      </w:r>
      <w:r w:rsidR="00E3416A" w:rsidRPr="00B81375">
        <w:rPr>
          <w:rFonts w:ascii="Times New Roman" w:hAnsi="Times New Roman" w:cs="Times New Roman"/>
          <w:color w:val="0D0D0D" w:themeColor="text1" w:themeTint="F2"/>
          <w:sz w:val="24"/>
          <w:szCs w:val="24"/>
        </w:rPr>
        <w:lastRenderedPageBreak/>
        <w:t>monitoring and evaluation guidelines and PSNP reports of Wuchale wor</w:t>
      </w:r>
      <w:r w:rsidR="00F40248" w:rsidRPr="00B81375">
        <w:rPr>
          <w:rFonts w:ascii="Times New Roman" w:hAnsi="Times New Roman" w:cs="Times New Roman"/>
          <w:color w:val="0D0D0D" w:themeColor="text1" w:themeTint="F2"/>
          <w:sz w:val="24"/>
          <w:szCs w:val="24"/>
        </w:rPr>
        <w:t>e</w:t>
      </w:r>
      <w:r w:rsidR="00E3416A" w:rsidRPr="00B81375">
        <w:rPr>
          <w:rFonts w:ascii="Times New Roman" w:hAnsi="Times New Roman" w:cs="Times New Roman"/>
          <w:color w:val="0D0D0D" w:themeColor="text1" w:themeTint="F2"/>
          <w:sz w:val="24"/>
          <w:szCs w:val="24"/>
        </w:rPr>
        <w:t>da and sample kebeles</w:t>
      </w:r>
      <w:r w:rsidR="00B81375">
        <w:rPr>
          <w:rFonts w:ascii="Times New Roman" w:hAnsi="Times New Roman" w:cs="Times New Roman"/>
          <w:color w:val="0D0D0D" w:themeColor="text1" w:themeTint="F2"/>
          <w:sz w:val="24"/>
          <w:szCs w:val="24"/>
        </w:rPr>
        <w:t>,</w:t>
      </w:r>
      <w:r w:rsidR="00E3416A" w:rsidRPr="00B81375">
        <w:rPr>
          <w:rFonts w:ascii="Times New Roman" w:hAnsi="Times New Roman" w:cs="Times New Roman"/>
          <w:color w:val="0D0D0D" w:themeColor="text1" w:themeTint="F2"/>
          <w:sz w:val="24"/>
          <w:szCs w:val="24"/>
        </w:rPr>
        <w:t xml:space="preserve"> </w:t>
      </w:r>
      <w:r w:rsidR="00B81375" w:rsidRPr="00B81375">
        <w:rPr>
          <w:rFonts w:ascii="Times New Roman" w:eastAsia="Calibri" w:hAnsi="Times New Roman" w:cs="Times New Roman"/>
          <w:sz w:val="24"/>
          <w:szCs w:val="24"/>
        </w:rPr>
        <w:t>journals</w:t>
      </w:r>
      <w:r w:rsidR="00B81375" w:rsidRPr="00B81375">
        <w:rPr>
          <w:rFonts w:ascii="Times New Roman" w:hAnsi="Times New Roman" w:cs="Times New Roman"/>
          <w:sz w:val="24"/>
          <w:szCs w:val="24"/>
        </w:rPr>
        <w:t xml:space="preserve"> </w:t>
      </w:r>
      <w:r w:rsidR="00B81375">
        <w:rPr>
          <w:rFonts w:ascii="Times New Roman" w:hAnsi="Times New Roman" w:cs="Times New Roman"/>
          <w:sz w:val="24"/>
          <w:szCs w:val="24"/>
        </w:rPr>
        <w:t xml:space="preserve">of </w:t>
      </w:r>
      <w:r w:rsidR="00B81375" w:rsidRPr="00B81375">
        <w:rPr>
          <w:rFonts w:ascii="Times New Roman" w:hAnsi="Times New Roman" w:cs="Times New Roman"/>
          <w:sz w:val="24"/>
          <w:szCs w:val="24"/>
        </w:rPr>
        <w:t>research</w:t>
      </w:r>
      <w:r w:rsidR="00B81375" w:rsidRPr="00B81375">
        <w:rPr>
          <w:rFonts w:ascii="Times New Roman" w:eastAsia="Calibri" w:hAnsi="Times New Roman" w:cs="Times New Roman"/>
          <w:sz w:val="24"/>
          <w:szCs w:val="24"/>
        </w:rPr>
        <w:t xml:space="preserve"> findings </w:t>
      </w:r>
      <w:r w:rsidR="00B81375">
        <w:rPr>
          <w:rFonts w:ascii="Times New Roman" w:hAnsi="Times New Roman" w:cs="Times New Roman"/>
          <w:sz w:val="24"/>
          <w:szCs w:val="24"/>
        </w:rPr>
        <w:t xml:space="preserve">and </w:t>
      </w:r>
      <w:r w:rsidR="00B81375" w:rsidRPr="00B81375">
        <w:rPr>
          <w:rFonts w:ascii="Times New Roman" w:eastAsia="Calibri" w:hAnsi="Times New Roman" w:cs="Times New Roman"/>
          <w:sz w:val="24"/>
          <w:szCs w:val="24"/>
        </w:rPr>
        <w:t xml:space="preserve">other reports </w:t>
      </w:r>
      <w:r>
        <w:rPr>
          <w:rFonts w:ascii="Times New Roman" w:hAnsi="Times New Roman" w:cs="Times New Roman"/>
          <w:sz w:val="24"/>
          <w:szCs w:val="24"/>
        </w:rPr>
        <w:t xml:space="preserve"> </w:t>
      </w:r>
      <w:r w:rsidR="00E3416A" w:rsidRPr="003F3E19">
        <w:rPr>
          <w:rFonts w:ascii="Times New Roman" w:hAnsi="Times New Roman" w:cs="Times New Roman"/>
          <w:color w:val="0D0D0D" w:themeColor="text1" w:themeTint="F2"/>
          <w:sz w:val="24"/>
          <w:szCs w:val="24"/>
        </w:rPr>
        <w:t>served as the key sources of this data</w:t>
      </w:r>
      <w:r w:rsidR="00040705">
        <w:rPr>
          <w:rFonts w:ascii="Times New Roman" w:hAnsi="Times New Roman" w:cs="Times New Roman"/>
          <w:color w:val="0D0D0D" w:themeColor="text1" w:themeTint="F2"/>
          <w:sz w:val="24"/>
          <w:szCs w:val="24"/>
        </w:rPr>
        <w:t xml:space="preserve"> and helped</w:t>
      </w:r>
      <w:r w:rsidR="005F0178">
        <w:rPr>
          <w:rFonts w:ascii="Times New Roman" w:hAnsi="Times New Roman" w:cs="Times New Roman"/>
          <w:color w:val="0D0D0D" w:themeColor="text1" w:themeTint="F2"/>
          <w:sz w:val="24"/>
          <w:szCs w:val="24"/>
        </w:rPr>
        <w:t xml:space="preserve"> to augment the primary data</w:t>
      </w:r>
      <w:r w:rsidR="00E3416A" w:rsidRPr="003F3E19">
        <w:rPr>
          <w:rFonts w:ascii="Times New Roman" w:hAnsi="Times New Roman" w:cs="Times New Roman"/>
          <w:color w:val="0D0D0D" w:themeColor="text1" w:themeTint="F2"/>
          <w:sz w:val="24"/>
          <w:szCs w:val="24"/>
        </w:rPr>
        <w:t>.</w:t>
      </w:r>
    </w:p>
    <w:p w:rsidR="006D69E0" w:rsidRPr="00C963AC" w:rsidRDefault="006D69E0" w:rsidP="00C963AC"/>
    <w:p w:rsidR="00A17AE7" w:rsidRPr="00C963AC" w:rsidRDefault="00161297" w:rsidP="00C963AC">
      <w:pPr>
        <w:pStyle w:val="Heading4"/>
        <w:ind w:left="1440" w:right="576"/>
        <w:rPr>
          <w:i w:val="0"/>
          <w:caps/>
          <w:sz w:val="26"/>
          <w:szCs w:val="26"/>
        </w:rPr>
      </w:pPr>
      <w:hyperlink w:anchor="_Toc276467513" w:history="1">
        <w:r w:rsidR="00A17AE7" w:rsidRPr="00C963AC">
          <w:rPr>
            <w:rStyle w:val="Hyperlink"/>
            <w:i w:val="0"/>
            <w:caps/>
            <w:color w:val="auto"/>
            <w:sz w:val="26"/>
            <w:szCs w:val="26"/>
            <w:u w:val="none"/>
          </w:rPr>
          <w:t>3.</w:t>
        </w:r>
        <w:r w:rsidR="00944B9A" w:rsidRPr="00C963AC">
          <w:rPr>
            <w:rStyle w:val="Hyperlink"/>
            <w:i w:val="0"/>
            <w:caps/>
            <w:color w:val="auto"/>
            <w:sz w:val="26"/>
            <w:szCs w:val="26"/>
            <w:u w:val="none"/>
          </w:rPr>
          <w:t>2.1</w:t>
        </w:r>
        <w:r w:rsidR="00A17AE7" w:rsidRPr="00C963AC">
          <w:rPr>
            <w:rStyle w:val="Hyperlink"/>
            <w:i w:val="0"/>
            <w:caps/>
            <w:color w:val="auto"/>
            <w:sz w:val="26"/>
            <w:szCs w:val="26"/>
            <w:u w:val="none"/>
          </w:rPr>
          <w:t>. Selection of the Study Area</w:t>
        </w:r>
      </w:hyperlink>
      <w:r w:rsidR="00A17AE7" w:rsidRPr="00C963AC">
        <w:rPr>
          <w:i w:val="0"/>
          <w:caps/>
          <w:sz w:val="26"/>
          <w:szCs w:val="26"/>
        </w:rPr>
        <w:t xml:space="preserve"> </w:t>
      </w:r>
    </w:p>
    <w:p w:rsidR="00F40248" w:rsidRPr="00F40248" w:rsidRDefault="00F40248" w:rsidP="00EF127C">
      <w:pPr>
        <w:spacing w:after="0" w:line="360" w:lineRule="auto"/>
        <w:ind w:left="562"/>
      </w:pPr>
    </w:p>
    <w:p w:rsidR="00D8686D" w:rsidRPr="003B6B14" w:rsidRDefault="00D8686D" w:rsidP="00C963AC">
      <w:pPr>
        <w:spacing w:after="0" w:line="480" w:lineRule="auto"/>
        <w:ind w:left="1440" w:right="576"/>
        <w:jc w:val="both"/>
        <w:rPr>
          <w:rFonts w:ascii="Times New Roman" w:hAnsi="Times New Roman" w:cs="Times New Roman"/>
          <w:sz w:val="24"/>
          <w:szCs w:val="24"/>
        </w:rPr>
      </w:pPr>
      <w:r w:rsidRPr="003B6B14">
        <w:rPr>
          <w:rFonts w:ascii="Times New Roman" w:hAnsi="Times New Roman" w:cs="Times New Roman"/>
          <w:sz w:val="24"/>
          <w:szCs w:val="24"/>
        </w:rPr>
        <w:t>The study area, Wuchale district was selected purposively based on its convenience</w:t>
      </w:r>
      <w:r w:rsidR="007C51D6">
        <w:rPr>
          <w:rFonts w:ascii="Times New Roman" w:hAnsi="Times New Roman" w:cs="Times New Roman"/>
          <w:sz w:val="24"/>
          <w:szCs w:val="24"/>
        </w:rPr>
        <w:t>,</w:t>
      </w:r>
      <w:r w:rsidRPr="003B6B14">
        <w:rPr>
          <w:rFonts w:ascii="Times New Roman" w:hAnsi="Times New Roman" w:cs="Times New Roman"/>
          <w:sz w:val="24"/>
          <w:szCs w:val="24"/>
        </w:rPr>
        <w:t xml:space="preserve"> accessibility. Moreover, Productive Safety Net Programme(PSNP) activities have been undertaken in the area since 2005 during phase one when PSNP started operation</w:t>
      </w:r>
      <w:r w:rsidR="00FE1154">
        <w:rPr>
          <w:rFonts w:ascii="Times New Roman" w:hAnsi="Times New Roman" w:cs="Times New Roman"/>
          <w:sz w:val="24"/>
          <w:szCs w:val="24"/>
        </w:rPr>
        <w:t xml:space="preserve"> </w:t>
      </w:r>
      <w:r w:rsidRPr="003B6B14">
        <w:rPr>
          <w:rFonts w:ascii="Times New Roman" w:hAnsi="Times New Roman" w:cs="Times New Roman"/>
          <w:sz w:val="24"/>
          <w:szCs w:val="24"/>
        </w:rPr>
        <w:t xml:space="preserve">and no study on measuring the </w:t>
      </w:r>
      <w:r w:rsidR="00451728">
        <w:rPr>
          <w:rFonts w:ascii="Times New Roman" w:hAnsi="Times New Roman" w:cs="Times New Roman"/>
          <w:sz w:val="24"/>
          <w:szCs w:val="24"/>
        </w:rPr>
        <w:t>challenges</w:t>
      </w:r>
      <w:r w:rsidRPr="003B6B14">
        <w:rPr>
          <w:rFonts w:ascii="Times New Roman" w:hAnsi="Times New Roman" w:cs="Times New Roman"/>
          <w:sz w:val="24"/>
          <w:szCs w:val="24"/>
        </w:rPr>
        <w:t xml:space="preserve"> has been conducted in the specified </w:t>
      </w:r>
      <w:r w:rsidR="00F45888">
        <w:rPr>
          <w:rFonts w:ascii="Times New Roman" w:hAnsi="Times New Roman" w:cs="Times New Roman"/>
          <w:i/>
          <w:sz w:val="24"/>
          <w:szCs w:val="24"/>
        </w:rPr>
        <w:t>Wo</w:t>
      </w:r>
      <w:r w:rsidRPr="003B6B14">
        <w:rPr>
          <w:rFonts w:ascii="Times New Roman" w:hAnsi="Times New Roman" w:cs="Times New Roman"/>
          <w:i/>
          <w:sz w:val="24"/>
          <w:szCs w:val="24"/>
        </w:rPr>
        <w:t>reda</w:t>
      </w:r>
      <w:r w:rsidRPr="003B6B14">
        <w:rPr>
          <w:rFonts w:ascii="Times New Roman" w:hAnsi="Times New Roman" w:cs="Times New Roman"/>
          <w:sz w:val="24"/>
          <w:szCs w:val="24"/>
        </w:rPr>
        <w:t xml:space="preserve"> (district).  </w:t>
      </w:r>
    </w:p>
    <w:p w:rsidR="00707D51" w:rsidRDefault="00707D51" w:rsidP="000258CB">
      <w:pPr>
        <w:pStyle w:val="TOC3"/>
      </w:pPr>
    </w:p>
    <w:p w:rsidR="00451728" w:rsidRPr="000B7016" w:rsidRDefault="00D73C5B" w:rsidP="00C963AC">
      <w:pPr>
        <w:pStyle w:val="Heading4"/>
        <w:spacing w:before="0" w:line="360" w:lineRule="auto"/>
        <w:ind w:left="1440" w:right="576"/>
        <w:rPr>
          <w:i w:val="0"/>
          <w:caps/>
          <w:color w:val="auto"/>
          <w:sz w:val="26"/>
          <w:szCs w:val="26"/>
        </w:rPr>
      </w:pPr>
      <w:r w:rsidRPr="000B7016">
        <w:rPr>
          <w:i w:val="0"/>
        </w:rPr>
        <w:t xml:space="preserve"> </w:t>
      </w:r>
      <w:r w:rsidR="00F0396A" w:rsidRPr="000B7016">
        <w:rPr>
          <w:i w:val="0"/>
          <w:color w:val="auto"/>
          <w:sz w:val="26"/>
          <w:szCs w:val="26"/>
        </w:rPr>
        <w:t>3.</w:t>
      </w:r>
      <w:r w:rsidR="00E408C4" w:rsidRPr="000B7016">
        <w:rPr>
          <w:i w:val="0"/>
          <w:color w:val="auto"/>
          <w:sz w:val="26"/>
          <w:szCs w:val="26"/>
        </w:rPr>
        <w:t>2.2.</w:t>
      </w:r>
      <w:r w:rsidR="00F0396A" w:rsidRPr="000B7016">
        <w:rPr>
          <w:i w:val="0"/>
          <w:color w:val="auto"/>
          <w:sz w:val="26"/>
          <w:szCs w:val="26"/>
        </w:rPr>
        <w:t xml:space="preserve"> </w:t>
      </w:r>
      <w:hyperlink w:anchor="_Toc276467515" w:history="1">
        <w:r w:rsidR="00451728" w:rsidRPr="000B7016">
          <w:rPr>
            <w:rStyle w:val="Hyperlink"/>
            <w:rFonts w:asciiTheme="majorHAnsi" w:hAnsiTheme="majorHAnsi" w:cstheme="majorBidi"/>
            <w:i w:val="0"/>
            <w:caps/>
            <w:color w:val="auto"/>
            <w:sz w:val="26"/>
            <w:szCs w:val="26"/>
            <w:u w:val="none"/>
          </w:rPr>
          <w:t>Sample Size</w:t>
        </w:r>
        <w:r w:rsidR="00451728" w:rsidRPr="000B7016">
          <w:rPr>
            <w:i w:val="0"/>
            <w:caps/>
            <w:webHidden/>
            <w:color w:val="auto"/>
            <w:sz w:val="26"/>
            <w:szCs w:val="26"/>
          </w:rPr>
          <w:t xml:space="preserve"> </w:t>
        </w:r>
      </w:hyperlink>
      <w:r w:rsidR="00451728" w:rsidRPr="000B7016">
        <w:rPr>
          <w:i w:val="0"/>
          <w:caps/>
          <w:color w:val="auto"/>
          <w:sz w:val="26"/>
          <w:szCs w:val="26"/>
        </w:rPr>
        <w:t xml:space="preserve"> </w:t>
      </w:r>
    </w:p>
    <w:p w:rsidR="00D8686D" w:rsidRDefault="00D8686D" w:rsidP="00C963AC">
      <w:pPr>
        <w:spacing w:after="0" w:line="360" w:lineRule="auto"/>
        <w:ind w:left="567"/>
        <w:jc w:val="both"/>
      </w:pPr>
    </w:p>
    <w:p w:rsidR="00D8686D" w:rsidRDefault="00E87BBC" w:rsidP="00C963AC">
      <w:pPr>
        <w:spacing w:after="0" w:line="360" w:lineRule="auto"/>
        <w:ind w:left="1440" w:right="571"/>
        <w:jc w:val="both"/>
        <w:rPr>
          <w:rFonts w:ascii="Times New Roman" w:hAnsi="Times New Roman" w:cs="Times New Roman"/>
          <w:sz w:val="24"/>
          <w:szCs w:val="24"/>
        </w:rPr>
      </w:pPr>
      <w:r>
        <w:rPr>
          <w:rFonts w:ascii="Times New Roman" w:hAnsi="Times New Roman" w:cs="Times New Roman"/>
          <w:sz w:val="24"/>
          <w:szCs w:val="24"/>
        </w:rPr>
        <w:t>It is obvious that v</w:t>
      </w:r>
      <w:r w:rsidR="00D8686D" w:rsidRPr="003B6B14">
        <w:rPr>
          <w:rFonts w:ascii="Times New Roman" w:hAnsi="Times New Roman" w:cs="Times New Roman"/>
          <w:sz w:val="24"/>
          <w:szCs w:val="24"/>
        </w:rPr>
        <w:t xml:space="preserve">arious constraints may face a researcher and force him </w:t>
      </w:r>
      <w:r w:rsidR="00040705">
        <w:rPr>
          <w:rFonts w:ascii="Times New Roman" w:hAnsi="Times New Roman" w:cs="Times New Roman"/>
          <w:sz w:val="24"/>
          <w:szCs w:val="24"/>
        </w:rPr>
        <w:t xml:space="preserve">or her </w:t>
      </w:r>
      <w:r w:rsidR="00D8686D" w:rsidRPr="003B6B14">
        <w:rPr>
          <w:rFonts w:ascii="Times New Roman" w:hAnsi="Times New Roman" w:cs="Times New Roman"/>
          <w:sz w:val="24"/>
          <w:szCs w:val="24"/>
        </w:rPr>
        <w:t>to limit the sample size to his</w:t>
      </w:r>
      <w:r>
        <w:rPr>
          <w:rFonts w:ascii="Times New Roman" w:hAnsi="Times New Roman" w:cs="Times New Roman"/>
          <w:sz w:val="24"/>
          <w:szCs w:val="24"/>
        </w:rPr>
        <w:t xml:space="preserve"> or her</w:t>
      </w:r>
      <w:r w:rsidR="00D8686D" w:rsidRPr="003B6B14">
        <w:rPr>
          <w:rFonts w:ascii="Times New Roman" w:hAnsi="Times New Roman" w:cs="Times New Roman"/>
          <w:sz w:val="24"/>
          <w:szCs w:val="24"/>
        </w:rPr>
        <w:t xml:space="preserve"> capacity (Bartlett </w:t>
      </w:r>
      <w:r w:rsidR="00D8686D" w:rsidRPr="003B6B14">
        <w:rPr>
          <w:rFonts w:ascii="Times New Roman" w:hAnsi="Times New Roman" w:cs="Times New Roman"/>
          <w:i/>
          <w:sz w:val="24"/>
          <w:szCs w:val="24"/>
        </w:rPr>
        <w:t>et al</w:t>
      </w:r>
      <w:r w:rsidR="00D8686D" w:rsidRPr="003B6B14">
        <w:rPr>
          <w:rFonts w:ascii="Times New Roman" w:hAnsi="Times New Roman" w:cs="Times New Roman"/>
          <w:sz w:val="24"/>
          <w:szCs w:val="24"/>
        </w:rPr>
        <w:t>., 2001). Similarly, in this study constraints of budget, time, facilities and other factors have been taken in to consideration to determi</w:t>
      </w:r>
      <w:r w:rsidR="003B6B14">
        <w:rPr>
          <w:rFonts w:ascii="Times New Roman" w:hAnsi="Times New Roman" w:cs="Times New Roman"/>
          <w:sz w:val="24"/>
          <w:szCs w:val="24"/>
        </w:rPr>
        <w:t>ne the sample size</w:t>
      </w:r>
      <w:r w:rsidR="009E0432">
        <w:rPr>
          <w:rFonts w:ascii="Times New Roman" w:hAnsi="Times New Roman" w:cs="Times New Roman"/>
          <w:sz w:val="24"/>
          <w:szCs w:val="24"/>
        </w:rPr>
        <w:t>.</w:t>
      </w:r>
    </w:p>
    <w:p w:rsidR="00830BA1" w:rsidRDefault="00830BA1" w:rsidP="00C963AC">
      <w:pPr>
        <w:spacing w:after="0" w:line="360" w:lineRule="auto"/>
        <w:ind w:left="1440" w:right="1440"/>
        <w:jc w:val="both"/>
        <w:rPr>
          <w:rFonts w:ascii="Bookman Old Style" w:hAnsi="Bookman Old Style"/>
          <w:color w:val="0D0D0D" w:themeColor="text1" w:themeTint="F2"/>
        </w:rPr>
      </w:pPr>
    </w:p>
    <w:p w:rsidR="00430656" w:rsidRDefault="009E0432" w:rsidP="00D63872">
      <w:pPr>
        <w:spacing w:after="0" w:line="480" w:lineRule="auto"/>
        <w:ind w:left="1440" w:right="576"/>
        <w:jc w:val="both"/>
        <w:rPr>
          <w:rFonts w:ascii="Times New Roman" w:hAnsi="Times New Roman" w:cs="Times New Roman"/>
          <w:sz w:val="24"/>
          <w:szCs w:val="24"/>
        </w:rPr>
      </w:pPr>
      <w:r w:rsidRPr="005E236A">
        <w:rPr>
          <w:rFonts w:ascii="Times New Roman" w:hAnsi="Times New Roman" w:cs="Times New Roman"/>
          <w:sz w:val="24"/>
          <w:szCs w:val="24"/>
        </w:rPr>
        <w:t>Hence, two of the four Kebeles(Peasant Associations)</w:t>
      </w:r>
      <w:r w:rsidR="006E3C1E">
        <w:rPr>
          <w:rFonts w:ascii="Times New Roman" w:hAnsi="Times New Roman" w:cs="Times New Roman"/>
          <w:sz w:val="24"/>
          <w:szCs w:val="24"/>
        </w:rPr>
        <w:t xml:space="preserve"> namely Nono and Bole-Bacho</w:t>
      </w:r>
      <w:r w:rsidRPr="005E236A">
        <w:rPr>
          <w:rFonts w:ascii="Times New Roman" w:hAnsi="Times New Roman" w:cs="Times New Roman"/>
          <w:sz w:val="24"/>
          <w:szCs w:val="24"/>
        </w:rPr>
        <w:t xml:space="preserve"> in Wuchale Woreda implementing PSNP were randomly selected for this study. </w:t>
      </w:r>
      <w:r w:rsidR="00D72C00">
        <w:rPr>
          <w:rFonts w:ascii="Times New Roman" w:hAnsi="Times New Roman" w:cs="Times New Roman"/>
          <w:sz w:val="24"/>
          <w:szCs w:val="24"/>
        </w:rPr>
        <w:t>These kebeles are situated at some 15</w:t>
      </w:r>
      <w:r w:rsidR="00905083">
        <w:rPr>
          <w:rFonts w:ascii="Times New Roman" w:hAnsi="Times New Roman" w:cs="Times New Roman"/>
          <w:sz w:val="24"/>
          <w:szCs w:val="24"/>
        </w:rPr>
        <w:t>km</w:t>
      </w:r>
      <w:r w:rsidR="00D72C00">
        <w:rPr>
          <w:rFonts w:ascii="Times New Roman" w:hAnsi="Times New Roman" w:cs="Times New Roman"/>
          <w:sz w:val="24"/>
          <w:szCs w:val="24"/>
        </w:rPr>
        <w:t xml:space="preserve"> and 16 km from the Muka-Turi, woreda town respectively. </w:t>
      </w:r>
      <w:r w:rsidRPr="005E236A">
        <w:rPr>
          <w:rFonts w:ascii="Times New Roman" w:hAnsi="Times New Roman" w:cs="Times New Roman"/>
          <w:sz w:val="24"/>
          <w:szCs w:val="24"/>
        </w:rPr>
        <w:t>The selected Kebeles have a total of 863 beneficiary households. Of these, 659 have engaged in public works (PWs) while 204 have involved in direct support (</w:t>
      </w:r>
      <w:r w:rsidR="00040705">
        <w:rPr>
          <w:rFonts w:ascii="Times New Roman" w:hAnsi="Times New Roman" w:cs="Times New Roman"/>
          <w:sz w:val="24"/>
          <w:szCs w:val="24"/>
        </w:rPr>
        <w:t>DS) programme. A sample of 172</w:t>
      </w:r>
      <w:r w:rsidRPr="005E236A">
        <w:rPr>
          <w:rFonts w:ascii="Times New Roman" w:hAnsi="Times New Roman" w:cs="Times New Roman"/>
          <w:sz w:val="24"/>
          <w:szCs w:val="24"/>
        </w:rPr>
        <w:t xml:space="preserve"> households were drawn from both PW and DS components </w:t>
      </w:r>
      <w:r w:rsidRPr="005E236A">
        <w:rPr>
          <w:rFonts w:ascii="Times New Roman" w:hAnsi="Times New Roman" w:cs="Times New Roman"/>
          <w:sz w:val="24"/>
          <w:szCs w:val="24"/>
        </w:rPr>
        <w:lastRenderedPageBreak/>
        <w:t>proportionally based on systematic ran</w:t>
      </w:r>
      <w:r w:rsidR="00040705">
        <w:rPr>
          <w:rFonts w:ascii="Times New Roman" w:hAnsi="Times New Roman" w:cs="Times New Roman"/>
          <w:sz w:val="24"/>
          <w:szCs w:val="24"/>
        </w:rPr>
        <w:t>dom sampling technique. Hence, 132</w:t>
      </w:r>
      <w:r w:rsidRPr="005E236A">
        <w:rPr>
          <w:rFonts w:ascii="Times New Roman" w:hAnsi="Times New Roman" w:cs="Times New Roman"/>
          <w:sz w:val="24"/>
          <w:szCs w:val="24"/>
        </w:rPr>
        <w:t xml:space="preserve"> households were selected from PW component beneficiaries, while </w:t>
      </w:r>
      <w:r w:rsidR="00040705">
        <w:rPr>
          <w:rFonts w:ascii="Times New Roman" w:hAnsi="Times New Roman" w:cs="Times New Roman"/>
          <w:sz w:val="24"/>
          <w:szCs w:val="24"/>
        </w:rPr>
        <w:t>40</w:t>
      </w:r>
      <w:r w:rsidRPr="005E236A">
        <w:rPr>
          <w:rFonts w:ascii="Times New Roman" w:hAnsi="Times New Roman" w:cs="Times New Roman"/>
          <w:sz w:val="24"/>
          <w:szCs w:val="24"/>
        </w:rPr>
        <w:t xml:space="preserve"> households were drawn from DS </w:t>
      </w:r>
      <w:r w:rsidR="00040705">
        <w:rPr>
          <w:rFonts w:ascii="Times New Roman" w:hAnsi="Times New Roman" w:cs="Times New Roman"/>
          <w:sz w:val="24"/>
          <w:szCs w:val="24"/>
        </w:rPr>
        <w:t>beneficiaries</w:t>
      </w:r>
      <w:r w:rsidRPr="005E236A">
        <w:rPr>
          <w:rFonts w:ascii="Times New Roman" w:hAnsi="Times New Roman" w:cs="Times New Roman"/>
          <w:sz w:val="24"/>
          <w:szCs w:val="24"/>
        </w:rPr>
        <w:t xml:space="preserve"> of the total sample size.</w:t>
      </w:r>
      <w:r w:rsidR="001E027E">
        <w:rPr>
          <w:rFonts w:ascii="Times New Roman" w:hAnsi="Times New Roman" w:cs="Times New Roman"/>
          <w:sz w:val="24"/>
          <w:szCs w:val="24"/>
        </w:rPr>
        <w:t xml:space="preserve"> The study </w:t>
      </w:r>
      <w:r w:rsidR="00BF29F7">
        <w:rPr>
          <w:rFonts w:ascii="Times New Roman" w:hAnsi="Times New Roman" w:cs="Times New Roman"/>
          <w:sz w:val="24"/>
          <w:szCs w:val="24"/>
        </w:rPr>
        <w:t>area</w:t>
      </w:r>
      <w:r w:rsidR="001E027E">
        <w:rPr>
          <w:rFonts w:ascii="Times New Roman" w:hAnsi="Times New Roman" w:cs="Times New Roman"/>
          <w:sz w:val="24"/>
          <w:szCs w:val="24"/>
        </w:rPr>
        <w:t>, Wuchale</w:t>
      </w:r>
      <w:r w:rsidR="00BF29F7">
        <w:rPr>
          <w:rFonts w:ascii="Times New Roman" w:hAnsi="Times New Roman" w:cs="Times New Roman"/>
          <w:sz w:val="24"/>
          <w:szCs w:val="24"/>
        </w:rPr>
        <w:t xml:space="preserve"> woreda</w:t>
      </w:r>
      <w:r w:rsidR="001E027E">
        <w:rPr>
          <w:rFonts w:ascii="Times New Roman" w:hAnsi="Times New Roman" w:cs="Times New Roman"/>
          <w:sz w:val="24"/>
          <w:szCs w:val="24"/>
        </w:rPr>
        <w:t xml:space="preserve"> far from Addis Ababa and Zonal town</w:t>
      </w:r>
      <w:r w:rsidR="00BF29F7">
        <w:rPr>
          <w:rFonts w:ascii="Times New Roman" w:hAnsi="Times New Roman" w:cs="Times New Roman"/>
          <w:sz w:val="24"/>
          <w:szCs w:val="24"/>
        </w:rPr>
        <w:t>,</w:t>
      </w:r>
      <w:r w:rsidR="001E027E">
        <w:rPr>
          <w:rFonts w:ascii="Times New Roman" w:hAnsi="Times New Roman" w:cs="Times New Roman"/>
          <w:sz w:val="24"/>
          <w:szCs w:val="24"/>
        </w:rPr>
        <w:t xml:space="preserve"> Fitche</w:t>
      </w:r>
      <w:r w:rsidR="00BF29F7">
        <w:rPr>
          <w:rFonts w:ascii="Times New Roman" w:hAnsi="Times New Roman" w:cs="Times New Roman"/>
          <w:sz w:val="24"/>
          <w:szCs w:val="24"/>
        </w:rPr>
        <w:t>,</w:t>
      </w:r>
      <w:r w:rsidR="001E027E">
        <w:rPr>
          <w:rFonts w:ascii="Times New Roman" w:hAnsi="Times New Roman" w:cs="Times New Roman"/>
          <w:sz w:val="24"/>
          <w:szCs w:val="24"/>
        </w:rPr>
        <w:t xml:space="preserve"> some 78 km and 34 km</w:t>
      </w:r>
      <w:r w:rsidR="000B7016">
        <w:rPr>
          <w:rFonts w:ascii="Times New Roman" w:hAnsi="Times New Roman" w:cs="Times New Roman"/>
          <w:sz w:val="24"/>
          <w:szCs w:val="24"/>
        </w:rPr>
        <w:t>,</w:t>
      </w:r>
      <w:r w:rsidR="001E027E">
        <w:rPr>
          <w:rFonts w:ascii="Times New Roman" w:hAnsi="Times New Roman" w:cs="Times New Roman"/>
          <w:sz w:val="24"/>
          <w:szCs w:val="24"/>
        </w:rPr>
        <w:t xml:space="preserve"> respectively.</w:t>
      </w:r>
    </w:p>
    <w:p w:rsidR="000132C9" w:rsidRDefault="000132C9" w:rsidP="00D63872">
      <w:pPr>
        <w:spacing w:after="0" w:line="480" w:lineRule="auto"/>
        <w:ind w:left="1440" w:right="576"/>
        <w:jc w:val="both"/>
        <w:rPr>
          <w:rFonts w:ascii="Times New Roman" w:hAnsi="Times New Roman" w:cs="Times New Roman"/>
          <w:sz w:val="24"/>
          <w:szCs w:val="24"/>
        </w:rPr>
      </w:pPr>
    </w:p>
    <w:p w:rsidR="00430656" w:rsidRPr="00C963AC" w:rsidRDefault="00E70130" w:rsidP="00C963AC">
      <w:pPr>
        <w:pStyle w:val="Heading4"/>
        <w:spacing w:before="0"/>
        <w:ind w:left="1440" w:right="576"/>
        <w:rPr>
          <w:i w:val="0"/>
          <w:caps/>
          <w:sz w:val="26"/>
          <w:szCs w:val="26"/>
        </w:rPr>
      </w:pPr>
      <w:r w:rsidRPr="00E408C4">
        <w:rPr>
          <w:i w:val="0"/>
          <w:sz w:val="26"/>
          <w:szCs w:val="26"/>
        </w:rPr>
        <w:t xml:space="preserve"> </w:t>
      </w:r>
      <w:hyperlink w:anchor="_Toc276467517" w:history="1">
        <w:r w:rsidRPr="00C963AC">
          <w:rPr>
            <w:rStyle w:val="Hyperlink"/>
            <w:i w:val="0"/>
            <w:caps/>
            <w:color w:val="auto"/>
            <w:sz w:val="26"/>
            <w:szCs w:val="26"/>
            <w:u w:val="none"/>
          </w:rPr>
          <w:t>3.</w:t>
        </w:r>
        <w:r w:rsidR="00E674FA" w:rsidRPr="00C963AC">
          <w:rPr>
            <w:rStyle w:val="Hyperlink"/>
            <w:i w:val="0"/>
            <w:caps/>
            <w:color w:val="auto"/>
            <w:sz w:val="26"/>
            <w:szCs w:val="26"/>
            <w:u w:val="none"/>
          </w:rPr>
          <w:t>2.</w:t>
        </w:r>
        <w:r w:rsidR="00E408C4" w:rsidRPr="00C963AC">
          <w:rPr>
            <w:rStyle w:val="Hyperlink"/>
            <w:i w:val="0"/>
            <w:caps/>
            <w:color w:val="auto"/>
            <w:sz w:val="26"/>
            <w:szCs w:val="26"/>
            <w:u w:val="none"/>
          </w:rPr>
          <w:t>3</w:t>
        </w:r>
        <w:r w:rsidR="00430656" w:rsidRPr="00C963AC">
          <w:rPr>
            <w:rStyle w:val="Hyperlink"/>
            <w:i w:val="0"/>
            <w:caps/>
            <w:color w:val="auto"/>
            <w:sz w:val="26"/>
            <w:szCs w:val="26"/>
            <w:u w:val="none"/>
          </w:rPr>
          <w:t>. Data Type and Source</w:t>
        </w:r>
        <w:r w:rsidR="00430656" w:rsidRPr="00C963AC">
          <w:rPr>
            <w:i w:val="0"/>
            <w:caps/>
            <w:webHidden/>
            <w:sz w:val="26"/>
            <w:szCs w:val="26"/>
          </w:rPr>
          <w:t xml:space="preserve"> </w:t>
        </w:r>
      </w:hyperlink>
    </w:p>
    <w:p w:rsidR="00526F3E" w:rsidRDefault="00526F3E" w:rsidP="00F61E8A">
      <w:pPr>
        <w:spacing w:after="0" w:line="480" w:lineRule="auto"/>
        <w:ind w:left="1440"/>
        <w:jc w:val="both"/>
        <w:rPr>
          <w:rFonts w:ascii="Times New Roman" w:hAnsi="Times New Roman" w:cs="Times New Roman"/>
          <w:sz w:val="28"/>
          <w:szCs w:val="28"/>
        </w:rPr>
      </w:pPr>
      <w:r>
        <w:rPr>
          <w:rFonts w:ascii="Times New Roman" w:hAnsi="Times New Roman" w:cs="Times New Roman"/>
          <w:sz w:val="28"/>
          <w:szCs w:val="28"/>
        </w:rPr>
        <w:t xml:space="preserve"> </w:t>
      </w:r>
    </w:p>
    <w:p w:rsidR="00526F3E" w:rsidRPr="00526F3E" w:rsidRDefault="00526F3E" w:rsidP="00F61E8A">
      <w:pPr>
        <w:spacing w:after="0" w:line="480" w:lineRule="auto"/>
        <w:ind w:left="1440" w:right="571"/>
        <w:jc w:val="both"/>
        <w:rPr>
          <w:rFonts w:ascii="Times New Roman" w:hAnsi="Times New Roman" w:cs="Times New Roman"/>
          <w:sz w:val="24"/>
          <w:szCs w:val="24"/>
        </w:rPr>
      </w:pPr>
      <w:r w:rsidRPr="00526F3E">
        <w:rPr>
          <w:rFonts w:ascii="Times New Roman" w:hAnsi="Times New Roman" w:cs="Times New Roman"/>
          <w:sz w:val="24"/>
          <w:szCs w:val="24"/>
        </w:rPr>
        <w:t xml:space="preserve">The quantitative and qualitative data types related to the </w:t>
      </w:r>
      <w:r>
        <w:rPr>
          <w:rFonts w:ascii="Times New Roman" w:hAnsi="Times New Roman" w:cs="Times New Roman"/>
          <w:sz w:val="24"/>
          <w:szCs w:val="24"/>
        </w:rPr>
        <w:t>study</w:t>
      </w:r>
      <w:r w:rsidRPr="00526F3E">
        <w:rPr>
          <w:rFonts w:ascii="Times New Roman" w:hAnsi="Times New Roman" w:cs="Times New Roman"/>
          <w:sz w:val="24"/>
          <w:szCs w:val="24"/>
        </w:rPr>
        <w:t xml:space="preserve"> were collected both from primary and secondary sources. Primary data that were gathered from sample respondents (</w:t>
      </w:r>
      <w:r>
        <w:rPr>
          <w:rFonts w:ascii="Times New Roman" w:hAnsi="Times New Roman" w:cs="Times New Roman"/>
          <w:sz w:val="24"/>
          <w:szCs w:val="24"/>
        </w:rPr>
        <w:t>PW and DS beneficiaries) in selected two</w:t>
      </w:r>
      <w:r w:rsidRPr="00526F3E">
        <w:rPr>
          <w:rFonts w:ascii="Times New Roman" w:hAnsi="Times New Roman" w:cs="Times New Roman"/>
          <w:sz w:val="24"/>
          <w:szCs w:val="24"/>
        </w:rPr>
        <w:t xml:space="preserve"> </w:t>
      </w:r>
      <w:r w:rsidRPr="00526F3E">
        <w:rPr>
          <w:rFonts w:ascii="Times New Roman" w:hAnsi="Times New Roman" w:cs="Times New Roman"/>
          <w:i/>
          <w:sz w:val="24"/>
          <w:szCs w:val="24"/>
        </w:rPr>
        <w:t xml:space="preserve">kebeles </w:t>
      </w:r>
      <w:r w:rsidRPr="00526F3E">
        <w:rPr>
          <w:rFonts w:ascii="Times New Roman" w:hAnsi="Times New Roman" w:cs="Times New Roman"/>
          <w:sz w:val="24"/>
          <w:szCs w:val="24"/>
        </w:rPr>
        <w:t>through a structured questionnaire (broken down into</w:t>
      </w:r>
      <w:r w:rsidR="00E70130">
        <w:rPr>
          <w:rFonts w:ascii="Times New Roman" w:hAnsi="Times New Roman" w:cs="Times New Roman"/>
          <w:sz w:val="24"/>
          <w:szCs w:val="24"/>
        </w:rPr>
        <w:t xml:space="preserve"> two parts and various </w:t>
      </w:r>
      <w:r w:rsidRPr="00526F3E">
        <w:rPr>
          <w:rFonts w:ascii="Times New Roman" w:hAnsi="Times New Roman" w:cs="Times New Roman"/>
          <w:sz w:val="24"/>
          <w:szCs w:val="24"/>
        </w:rPr>
        <w:t xml:space="preserve">sections) used as the main source for this study. To compliment primary data, secondary data related to population, area, </w:t>
      </w:r>
      <w:r>
        <w:rPr>
          <w:rFonts w:ascii="Times New Roman" w:hAnsi="Times New Roman" w:cs="Times New Roman"/>
          <w:sz w:val="24"/>
          <w:szCs w:val="24"/>
        </w:rPr>
        <w:t>clients</w:t>
      </w:r>
      <w:r w:rsidRPr="00526F3E">
        <w:rPr>
          <w:rFonts w:ascii="Times New Roman" w:hAnsi="Times New Roman" w:cs="Times New Roman"/>
          <w:sz w:val="24"/>
          <w:szCs w:val="24"/>
        </w:rPr>
        <w:t xml:space="preserve"> were gathered from different sources including sector government offices’ reports, NGOs, journals and other sources. </w:t>
      </w:r>
      <w:r w:rsidR="00C35515">
        <w:rPr>
          <w:rFonts w:ascii="Times New Roman" w:hAnsi="Times New Roman" w:cs="Times New Roman"/>
          <w:color w:val="0D0D0D" w:themeColor="text1" w:themeTint="F2"/>
          <w:sz w:val="24"/>
          <w:szCs w:val="24"/>
        </w:rPr>
        <w:t>Three</w:t>
      </w:r>
      <w:r w:rsidR="00C35515" w:rsidRPr="003F3E19">
        <w:rPr>
          <w:rFonts w:ascii="Times New Roman" w:hAnsi="Times New Roman" w:cs="Times New Roman"/>
          <w:color w:val="0D0D0D" w:themeColor="text1" w:themeTint="F2"/>
          <w:sz w:val="24"/>
          <w:szCs w:val="24"/>
        </w:rPr>
        <w:t xml:space="preserve"> focus groups such as non-beneficiaries</w:t>
      </w:r>
      <w:r w:rsidR="00C35515">
        <w:rPr>
          <w:rFonts w:ascii="Times New Roman" w:hAnsi="Times New Roman" w:cs="Times New Roman"/>
          <w:color w:val="0D0D0D" w:themeColor="text1" w:themeTint="F2"/>
          <w:sz w:val="24"/>
          <w:szCs w:val="24"/>
        </w:rPr>
        <w:t>,</w:t>
      </w:r>
      <w:r w:rsidR="00C35515" w:rsidRPr="003F3E19">
        <w:rPr>
          <w:rFonts w:ascii="Times New Roman" w:hAnsi="Times New Roman" w:cs="Times New Roman"/>
          <w:color w:val="0D0D0D" w:themeColor="text1" w:themeTint="F2"/>
          <w:sz w:val="24"/>
          <w:szCs w:val="24"/>
        </w:rPr>
        <w:t xml:space="preserve"> women and other public work participants were formed in each of the two sample kebeles</w:t>
      </w:r>
      <w:r w:rsidR="00C35515">
        <w:rPr>
          <w:rFonts w:ascii="Times New Roman" w:hAnsi="Times New Roman" w:cs="Times New Roman"/>
          <w:color w:val="0D0D0D" w:themeColor="text1" w:themeTint="F2"/>
          <w:sz w:val="24"/>
          <w:szCs w:val="24"/>
        </w:rPr>
        <w:t>. The in</w:t>
      </w:r>
      <w:r w:rsidR="00C35515" w:rsidRPr="003F3E19">
        <w:rPr>
          <w:rFonts w:ascii="Times New Roman" w:hAnsi="Times New Roman" w:cs="Times New Roman"/>
          <w:color w:val="0D0D0D" w:themeColor="text1" w:themeTint="F2"/>
          <w:sz w:val="24"/>
          <w:szCs w:val="24"/>
        </w:rPr>
        <w:t>form</w:t>
      </w:r>
      <w:r w:rsidR="00C35515">
        <w:rPr>
          <w:rFonts w:ascii="Times New Roman" w:hAnsi="Times New Roman" w:cs="Times New Roman"/>
          <w:color w:val="0D0D0D" w:themeColor="text1" w:themeTint="F2"/>
          <w:sz w:val="24"/>
          <w:szCs w:val="24"/>
        </w:rPr>
        <w:t>ation obtain</w:t>
      </w:r>
      <w:r w:rsidR="00C35515" w:rsidRPr="003F3E19">
        <w:rPr>
          <w:rFonts w:ascii="Times New Roman" w:hAnsi="Times New Roman" w:cs="Times New Roman"/>
          <w:color w:val="0D0D0D" w:themeColor="text1" w:themeTint="F2"/>
          <w:sz w:val="24"/>
          <w:szCs w:val="24"/>
        </w:rPr>
        <w:t xml:space="preserve">ed </w:t>
      </w:r>
      <w:r w:rsidR="00C35515">
        <w:rPr>
          <w:rFonts w:ascii="Times New Roman" w:hAnsi="Times New Roman" w:cs="Times New Roman"/>
          <w:color w:val="0D0D0D" w:themeColor="text1" w:themeTint="F2"/>
          <w:sz w:val="24"/>
          <w:szCs w:val="24"/>
        </w:rPr>
        <w:t>through this method</w:t>
      </w:r>
      <w:r w:rsidR="00C35515" w:rsidRPr="003F3E19">
        <w:rPr>
          <w:rFonts w:ascii="Times New Roman" w:hAnsi="Times New Roman" w:cs="Times New Roman"/>
          <w:color w:val="0D0D0D" w:themeColor="text1" w:themeTint="F2"/>
          <w:sz w:val="24"/>
          <w:szCs w:val="24"/>
        </w:rPr>
        <w:t xml:space="preserve"> complemented </w:t>
      </w:r>
      <w:r w:rsidR="00C35515">
        <w:rPr>
          <w:rFonts w:ascii="Times New Roman" w:hAnsi="Times New Roman" w:cs="Times New Roman"/>
          <w:color w:val="0D0D0D" w:themeColor="text1" w:themeTint="F2"/>
          <w:sz w:val="24"/>
          <w:szCs w:val="24"/>
        </w:rPr>
        <w:t xml:space="preserve">that collected through the beneficiaries’ </w:t>
      </w:r>
      <w:r w:rsidR="00C35515" w:rsidRPr="003F3E19">
        <w:rPr>
          <w:rFonts w:ascii="Times New Roman" w:hAnsi="Times New Roman" w:cs="Times New Roman"/>
          <w:color w:val="0D0D0D" w:themeColor="text1" w:themeTint="F2"/>
          <w:sz w:val="24"/>
          <w:szCs w:val="24"/>
        </w:rPr>
        <w:t>survey</w:t>
      </w:r>
      <w:r w:rsidR="00C35515">
        <w:rPr>
          <w:rFonts w:ascii="Times New Roman" w:hAnsi="Times New Roman" w:cs="Times New Roman"/>
          <w:color w:val="0D0D0D" w:themeColor="text1" w:themeTint="F2"/>
          <w:sz w:val="24"/>
          <w:szCs w:val="24"/>
        </w:rPr>
        <w:t>.</w:t>
      </w:r>
    </w:p>
    <w:p w:rsidR="0010028B" w:rsidRDefault="0010028B" w:rsidP="00BF29F7">
      <w:pPr>
        <w:spacing w:after="0" w:line="480" w:lineRule="auto"/>
        <w:ind w:left="567" w:right="1440"/>
        <w:jc w:val="both"/>
        <w:rPr>
          <w:rFonts w:ascii="Times New Roman" w:hAnsi="Times New Roman" w:cs="Times New Roman"/>
          <w:sz w:val="24"/>
          <w:szCs w:val="24"/>
        </w:rPr>
      </w:pPr>
    </w:p>
    <w:p w:rsidR="00526F3E" w:rsidRDefault="00526F3E" w:rsidP="00F61E8A">
      <w:pPr>
        <w:spacing w:after="0" w:line="480" w:lineRule="auto"/>
        <w:ind w:left="1440" w:right="576"/>
        <w:jc w:val="both"/>
        <w:rPr>
          <w:rFonts w:ascii="Times New Roman" w:hAnsi="Times New Roman" w:cs="Times New Roman"/>
          <w:sz w:val="24"/>
          <w:szCs w:val="24"/>
        </w:rPr>
      </w:pPr>
      <w:r>
        <w:rPr>
          <w:rFonts w:ascii="Times New Roman" w:hAnsi="Times New Roman" w:cs="Times New Roman"/>
          <w:sz w:val="24"/>
          <w:szCs w:val="24"/>
        </w:rPr>
        <w:t xml:space="preserve">Data surveying </w:t>
      </w:r>
      <w:r w:rsidR="007F3272">
        <w:rPr>
          <w:rFonts w:ascii="Times New Roman" w:hAnsi="Times New Roman" w:cs="Times New Roman"/>
          <w:sz w:val="24"/>
          <w:szCs w:val="24"/>
        </w:rPr>
        <w:t>was held by the researcher</w:t>
      </w:r>
      <w:r w:rsidRPr="00526F3E">
        <w:rPr>
          <w:rFonts w:ascii="Times New Roman" w:hAnsi="Times New Roman" w:cs="Times New Roman"/>
          <w:sz w:val="24"/>
          <w:szCs w:val="24"/>
        </w:rPr>
        <w:t xml:space="preserve">. Field trip practice was also incorporated for pre-testing of the questionnaire and some modifications were made on the questionnaire. </w:t>
      </w:r>
    </w:p>
    <w:p w:rsidR="0010028B" w:rsidRPr="00526F3E" w:rsidRDefault="0010028B" w:rsidP="00EF127C">
      <w:pPr>
        <w:spacing w:after="0" w:line="360" w:lineRule="auto"/>
        <w:ind w:left="562" w:right="1440"/>
        <w:jc w:val="both"/>
        <w:rPr>
          <w:rFonts w:ascii="Times New Roman" w:hAnsi="Times New Roman" w:cs="Times New Roman"/>
          <w:sz w:val="24"/>
          <w:szCs w:val="24"/>
        </w:rPr>
      </w:pPr>
    </w:p>
    <w:p w:rsidR="00526F3E" w:rsidRDefault="00526F3E" w:rsidP="000132C9">
      <w:pPr>
        <w:spacing w:after="0" w:line="360" w:lineRule="auto"/>
        <w:ind w:left="1440" w:right="576"/>
        <w:jc w:val="both"/>
        <w:rPr>
          <w:rFonts w:ascii="Times New Roman" w:hAnsi="Times New Roman" w:cs="Times New Roman"/>
          <w:sz w:val="24"/>
          <w:szCs w:val="24"/>
        </w:rPr>
      </w:pPr>
      <w:r w:rsidRPr="00526F3E">
        <w:rPr>
          <w:rFonts w:ascii="Times New Roman" w:hAnsi="Times New Roman" w:cs="Times New Roman"/>
          <w:sz w:val="24"/>
          <w:szCs w:val="24"/>
        </w:rPr>
        <w:lastRenderedPageBreak/>
        <w:t xml:space="preserve">Focus group discussion (FGD) was also undertaken with </w:t>
      </w:r>
      <w:r>
        <w:rPr>
          <w:rFonts w:ascii="Times New Roman" w:hAnsi="Times New Roman" w:cs="Times New Roman"/>
          <w:sz w:val="24"/>
          <w:szCs w:val="24"/>
        </w:rPr>
        <w:t xml:space="preserve">Woreda Office of Agriculture, DPPC and line </w:t>
      </w:r>
      <w:r w:rsidR="004D4D58">
        <w:rPr>
          <w:rFonts w:ascii="Times New Roman" w:hAnsi="Times New Roman" w:cs="Times New Roman"/>
          <w:sz w:val="24"/>
          <w:szCs w:val="24"/>
        </w:rPr>
        <w:t>departments’</w:t>
      </w:r>
      <w:r w:rsidRPr="00526F3E">
        <w:rPr>
          <w:rFonts w:ascii="Times New Roman" w:hAnsi="Times New Roman" w:cs="Times New Roman"/>
          <w:sz w:val="24"/>
          <w:szCs w:val="24"/>
        </w:rPr>
        <w:t xml:space="preserve"> staffs and officials at different levels (</w:t>
      </w:r>
      <w:r w:rsidR="004D4D58">
        <w:rPr>
          <w:rFonts w:ascii="Times New Roman" w:hAnsi="Times New Roman" w:cs="Times New Roman"/>
          <w:sz w:val="24"/>
          <w:szCs w:val="24"/>
        </w:rPr>
        <w:t>Woreda, Zonal and H</w:t>
      </w:r>
      <w:r w:rsidR="000B7016">
        <w:rPr>
          <w:rFonts w:ascii="Times New Roman" w:hAnsi="Times New Roman" w:cs="Times New Roman"/>
          <w:sz w:val="24"/>
          <w:szCs w:val="24"/>
        </w:rPr>
        <w:t>ead-</w:t>
      </w:r>
      <w:r w:rsidRPr="00526F3E">
        <w:rPr>
          <w:rFonts w:ascii="Times New Roman" w:hAnsi="Times New Roman" w:cs="Times New Roman"/>
          <w:sz w:val="24"/>
          <w:szCs w:val="24"/>
        </w:rPr>
        <w:t>quarter</w:t>
      </w:r>
      <w:r w:rsidR="000B7016">
        <w:rPr>
          <w:rFonts w:ascii="Times New Roman" w:hAnsi="Times New Roman" w:cs="Times New Roman"/>
          <w:sz w:val="24"/>
          <w:szCs w:val="24"/>
        </w:rPr>
        <w:t>,</w:t>
      </w:r>
      <w:r w:rsidRPr="00526F3E">
        <w:rPr>
          <w:rFonts w:ascii="Times New Roman" w:hAnsi="Times New Roman" w:cs="Times New Roman"/>
          <w:sz w:val="24"/>
          <w:szCs w:val="24"/>
        </w:rPr>
        <w:t xml:space="preserve"> offices), resp</w:t>
      </w:r>
      <w:r w:rsidR="004D4D58">
        <w:rPr>
          <w:rFonts w:ascii="Times New Roman" w:hAnsi="Times New Roman" w:cs="Times New Roman"/>
          <w:sz w:val="24"/>
          <w:szCs w:val="24"/>
        </w:rPr>
        <w:t xml:space="preserve">ondents </w:t>
      </w:r>
      <w:r w:rsidR="000132C9">
        <w:rPr>
          <w:rFonts w:ascii="Times New Roman" w:hAnsi="Times New Roman" w:cs="Times New Roman"/>
          <w:sz w:val="24"/>
          <w:szCs w:val="24"/>
        </w:rPr>
        <w:t xml:space="preserve">                     </w:t>
      </w:r>
      <w:r w:rsidR="004D4D58">
        <w:rPr>
          <w:rFonts w:ascii="Times New Roman" w:hAnsi="Times New Roman" w:cs="Times New Roman"/>
          <w:sz w:val="24"/>
          <w:szCs w:val="24"/>
        </w:rPr>
        <w:t>( beneficiaries</w:t>
      </w:r>
      <w:r w:rsidR="00B549DC">
        <w:rPr>
          <w:rFonts w:ascii="Times New Roman" w:hAnsi="Times New Roman" w:cs="Times New Roman"/>
          <w:sz w:val="24"/>
          <w:szCs w:val="24"/>
        </w:rPr>
        <w:t>,</w:t>
      </w:r>
      <w:r w:rsidR="000B7016">
        <w:rPr>
          <w:rFonts w:ascii="Times New Roman" w:hAnsi="Times New Roman" w:cs="Times New Roman"/>
          <w:sz w:val="24"/>
          <w:szCs w:val="24"/>
        </w:rPr>
        <w:t xml:space="preserve"> and</w:t>
      </w:r>
      <w:r w:rsidRPr="00526F3E">
        <w:rPr>
          <w:rFonts w:ascii="Times New Roman" w:hAnsi="Times New Roman" w:cs="Times New Roman"/>
          <w:sz w:val="24"/>
          <w:szCs w:val="24"/>
        </w:rPr>
        <w:t xml:space="preserve"> </w:t>
      </w:r>
      <w:r w:rsidR="00B549DC">
        <w:rPr>
          <w:rFonts w:ascii="Times New Roman" w:hAnsi="Times New Roman" w:cs="Times New Roman"/>
          <w:sz w:val="24"/>
          <w:szCs w:val="24"/>
        </w:rPr>
        <w:t>non</w:t>
      </w:r>
      <w:r w:rsidR="000B7016">
        <w:rPr>
          <w:rFonts w:ascii="Times New Roman" w:hAnsi="Times New Roman" w:cs="Times New Roman"/>
          <w:sz w:val="24"/>
          <w:szCs w:val="24"/>
        </w:rPr>
        <w:t>-</w:t>
      </w:r>
      <w:r w:rsidR="00B549DC">
        <w:rPr>
          <w:rFonts w:ascii="Times New Roman" w:hAnsi="Times New Roman" w:cs="Times New Roman"/>
          <w:sz w:val="24"/>
          <w:szCs w:val="24"/>
        </w:rPr>
        <w:t xml:space="preserve"> beneficiaries</w:t>
      </w:r>
      <w:r w:rsidRPr="00526F3E">
        <w:rPr>
          <w:rFonts w:ascii="Times New Roman" w:hAnsi="Times New Roman" w:cs="Times New Roman"/>
          <w:sz w:val="24"/>
          <w:szCs w:val="24"/>
        </w:rPr>
        <w:t xml:space="preserve">) in each </w:t>
      </w:r>
      <w:r w:rsidRPr="00794058">
        <w:rPr>
          <w:rFonts w:ascii="Times New Roman" w:hAnsi="Times New Roman" w:cs="Times New Roman"/>
          <w:sz w:val="24"/>
          <w:szCs w:val="24"/>
        </w:rPr>
        <w:t>kebele</w:t>
      </w:r>
      <w:r w:rsidRPr="00526F3E">
        <w:rPr>
          <w:rFonts w:ascii="Times New Roman" w:hAnsi="Times New Roman" w:cs="Times New Roman"/>
          <w:i/>
          <w:sz w:val="24"/>
          <w:szCs w:val="24"/>
        </w:rPr>
        <w:t xml:space="preserve"> </w:t>
      </w:r>
      <w:r w:rsidR="000B7016">
        <w:rPr>
          <w:rFonts w:ascii="Times New Roman" w:hAnsi="Times New Roman" w:cs="Times New Roman"/>
          <w:sz w:val="24"/>
          <w:szCs w:val="24"/>
        </w:rPr>
        <w:t>using semi-</w:t>
      </w:r>
      <w:r w:rsidR="00B549DC">
        <w:rPr>
          <w:rFonts w:ascii="Times New Roman" w:hAnsi="Times New Roman" w:cs="Times New Roman"/>
          <w:sz w:val="24"/>
          <w:szCs w:val="24"/>
        </w:rPr>
        <w:t xml:space="preserve">structured questionnaires and </w:t>
      </w:r>
      <w:r w:rsidR="000B7016">
        <w:rPr>
          <w:rFonts w:ascii="Times New Roman" w:hAnsi="Times New Roman" w:cs="Times New Roman"/>
          <w:sz w:val="24"/>
          <w:szCs w:val="24"/>
        </w:rPr>
        <w:t xml:space="preserve">also </w:t>
      </w:r>
      <w:r w:rsidRPr="00526F3E">
        <w:rPr>
          <w:rFonts w:ascii="Times New Roman" w:hAnsi="Times New Roman" w:cs="Times New Roman"/>
          <w:sz w:val="24"/>
          <w:szCs w:val="24"/>
        </w:rPr>
        <w:t>gather</w:t>
      </w:r>
      <w:r w:rsidR="00B549DC">
        <w:rPr>
          <w:rFonts w:ascii="Times New Roman" w:hAnsi="Times New Roman" w:cs="Times New Roman"/>
          <w:sz w:val="24"/>
          <w:szCs w:val="24"/>
        </w:rPr>
        <w:t>ed</w:t>
      </w:r>
      <w:r w:rsidRPr="00526F3E">
        <w:rPr>
          <w:rFonts w:ascii="Times New Roman" w:hAnsi="Times New Roman" w:cs="Times New Roman"/>
          <w:sz w:val="24"/>
          <w:szCs w:val="24"/>
        </w:rPr>
        <w:t xml:space="preserve"> qualitative data</w:t>
      </w:r>
      <w:r w:rsidR="000B7016">
        <w:rPr>
          <w:rFonts w:ascii="Times New Roman" w:hAnsi="Times New Roman" w:cs="Times New Roman"/>
          <w:sz w:val="24"/>
          <w:szCs w:val="24"/>
        </w:rPr>
        <w:t>, through interview</w:t>
      </w:r>
      <w:r w:rsidRPr="00526F3E">
        <w:rPr>
          <w:rFonts w:ascii="Times New Roman" w:hAnsi="Times New Roman" w:cs="Times New Roman"/>
          <w:sz w:val="24"/>
          <w:szCs w:val="24"/>
        </w:rPr>
        <w:t xml:space="preserve">. </w:t>
      </w:r>
    </w:p>
    <w:p w:rsidR="00C963AC" w:rsidRDefault="00C963AC" w:rsidP="000132C9">
      <w:pPr>
        <w:spacing w:after="0" w:line="360" w:lineRule="auto"/>
        <w:ind w:left="1440" w:right="576"/>
        <w:jc w:val="both"/>
        <w:rPr>
          <w:rFonts w:ascii="Times New Roman" w:hAnsi="Times New Roman" w:cs="Times New Roman"/>
          <w:sz w:val="24"/>
          <w:szCs w:val="24"/>
        </w:rPr>
      </w:pPr>
    </w:p>
    <w:p w:rsidR="00C963AC" w:rsidRDefault="00C963AC" w:rsidP="000132C9">
      <w:pPr>
        <w:spacing w:after="0" w:line="360" w:lineRule="auto"/>
        <w:ind w:left="1440" w:right="576"/>
        <w:jc w:val="both"/>
        <w:rPr>
          <w:rFonts w:ascii="Times New Roman" w:hAnsi="Times New Roman" w:cs="Times New Roman"/>
          <w:sz w:val="24"/>
          <w:szCs w:val="24"/>
        </w:rPr>
      </w:pPr>
    </w:p>
    <w:p w:rsidR="00A17AE7" w:rsidRPr="00D13398" w:rsidRDefault="00161297" w:rsidP="000132C9">
      <w:pPr>
        <w:pStyle w:val="Heading4"/>
        <w:spacing w:before="0" w:line="360" w:lineRule="auto"/>
        <w:ind w:left="1440" w:right="576"/>
        <w:rPr>
          <w:i w:val="0"/>
          <w:caps/>
          <w:color w:val="000000" w:themeColor="text1"/>
          <w:sz w:val="26"/>
          <w:szCs w:val="26"/>
        </w:rPr>
      </w:pPr>
      <w:hyperlink w:anchor="_Toc276467518" w:history="1">
        <w:r w:rsidR="00A17AE7" w:rsidRPr="00D13398">
          <w:rPr>
            <w:rStyle w:val="Hyperlink"/>
            <w:i w:val="0"/>
            <w:caps/>
            <w:color w:val="000000" w:themeColor="text1"/>
            <w:sz w:val="26"/>
            <w:szCs w:val="26"/>
            <w:u w:val="none"/>
          </w:rPr>
          <w:t>3.</w:t>
        </w:r>
        <w:r w:rsidR="00E674FA" w:rsidRPr="00D13398">
          <w:rPr>
            <w:rStyle w:val="Hyperlink"/>
            <w:i w:val="0"/>
            <w:caps/>
            <w:color w:val="000000" w:themeColor="text1"/>
            <w:sz w:val="26"/>
            <w:szCs w:val="26"/>
            <w:u w:val="none"/>
          </w:rPr>
          <w:t>2.</w:t>
        </w:r>
        <w:r w:rsidR="00E408C4" w:rsidRPr="00D13398">
          <w:rPr>
            <w:rStyle w:val="Hyperlink"/>
            <w:i w:val="0"/>
            <w:caps/>
            <w:color w:val="000000" w:themeColor="text1"/>
            <w:sz w:val="26"/>
            <w:szCs w:val="26"/>
            <w:u w:val="none"/>
          </w:rPr>
          <w:t>4</w:t>
        </w:r>
        <w:r w:rsidR="00A17AE7" w:rsidRPr="00D13398">
          <w:rPr>
            <w:rStyle w:val="Hyperlink"/>
            <w:i w:val="0"/>
            <w:caps/>
            <w:color w:val="000000" w:themeColor="text1"/>
            <w:sz w:val="26"/>
            <w:szCs w:val="26"/>
            <w:u w:val="none"/>
          </w:rPr>
          <w:t>. Analysis</w:t>
        </w:r>
      </w:hyperlink>
      <w:r w:rsidR="00A17AE7" w:rsidRPr="00D13398">
        <w:rPr>
          <w:i w:val="0"/>
          <w:caps/>
          <w:color w:val="000000" w:themeColor="text1"/>
          <w:sz w:val="26"/>
          <w:szCs w:val="26"/>
        </w:rPr>
        <w:t xml:space="preserve"> </w:t>
      </w:r>
      <w:r w:rsidR="00435B7A" w:rsidRPr="00D13398">
        <w:rPr>
          <w:i w:val="0"/>
          <w:caps/>
          <w:color w:val="000000" w:themeColor="text1"/>
          <w:sz w:val="26"/>
          <w:szCs w:val="26"/>
        </w:rPr>
        <w:t>and Interpretation of Data</w:t>
      </w:r>
    </w:p>
    <w:p w:rsidR="00FB2388" w:rsidRDefault="00FB2388" w:rsidP="00FB2388">
      <w:pPr>
        <w:tabs>
          <w:tab w:val="left" w:pos="8789"/>
        </w:tabs>
        <w:spacing w:after="0" w:line="360" w:lineRule="auto"/>
        <w:ind w:left="567" w:right="571"/>
        <w:jc w:val="both"/>
        <w:rPr>
          <w:rFonts w:ascii="Times New Roman" w:hAnsi="Times New Roman" w:cs="Times New Roman"/>
          <w:sz w:val="24"/>
          <w:szCs w:val="24"/>
        </w:rPr>
      </w:pPr>
    </w:p>
    <w:p w:rsidR="0055097F" w:rsidRDefault="00435B7A" w:rsidP="000132C9">
      <w:pPr>
        <w:tabs>
          <w:tab w:val="left" w:pos="8789"/>
        </w:tabs>
        <w:spacing w:after="0" w:line="360" w:lineRule="auto"/>
        <w:ind w:left="1440" w:right="576"/>
        <w:jc w:val="both"/>
      </w:pPr>
      <w:r w:rsidRPr="0055097F">
        <w:rPr>
          <w:rFonts w:ascii="Times New Roman" w:hAnsi="Times New Roman" w:cs="Times New Roman"/>
          <w:sz w:val="24"/>
          <w:szCs w:val="24"/>
        </w:rPr>
        <w:t xml:space="preserve">The data processing and </w:t>
      </w:r>
      <w:r w:rsidR="00707D51" w:rsidRPr="0055097F">
        <w:rPr>
          <w:rFonts w:ascii="Times New Roman" w:hAnsi="Times New Roman" w:cs="Times New Roman"/>
          <w:sz w:val="24"/>
          <w:szCs w:val="24"/>
        </w:rPr>
        <w:t>analysis involved</w:t>
      </w:r>
      <w:r w:rsidRPr="0055097F">
        <w:rPr>
          <w:rFonts w:ascii="Times New Roman" w:hAnsi="Times New Roman" w:cs="Times New Roman"/>
          <w:sz w:val="24"/>
          <w:szCs w:val="24"/>
        </w:rPr>
        <w:t xml:space="preserve"> the tabulation, classification, edition and arrangement of completed interview schedules before formal analyses. The data and information were analyzed, interpreted and presented through descriptive statistical measures such as tables, </w:t>
      </w:r>
      <w:r w:rsidR="0055097F">
        <w:rPr>
          <w:rFonts w:ascii="Times New Roman" w:hAnsi="Times New Roman" w:cs="Times New Roman"/>
          <w:sz w:val="24"/>
          <w:szCs w:val="24"/>
        </w:rPr>
        <w:t xml:space="preserve">and </w:t>
      </w:r>
      <w:r w:rsidRPr="0055097F">
        <w:rPr>
          <w:rFonts w:ascii="Times New Roman" w:hAnsi="Times New Roman" w:cs="Times New Roman"/>
          <w:sz w:val="24"/>
          <w:szCs w:val="24"/>
        </w:rPr>
        <w:t>percentages</w:t>
      </w:r>
      <w:r w:rsidR="006D39B4" w:rsidRPr="0055097F">
        <w:rPr>
          <w:rFonts w:ascii="Times New Roman" w:hAnsi="Times New Roman" w:cs="Times New Roman"/>
          <w:sz w:val="24"/>
          <w:szCs w:val="24"/>
        </w:rPr>
        <w:t xml:space="preserve"> based on the </w:t>
      </w:r>
      <w:r w:rsidR="00FE1154" w:rsidRPr="0055097F">
        <w:rPr>
          <w:rFonts w:ascii="Times New Roman" w:hAnsi="Times New Roman" w:cs="Times New Roman"/>
          <w:sz w:val="24"/>
          <w:szCs w:val="24"/>
        </w:rPr>
        <w:t>study</w:t>
      </w:r>
      <w:r w:rsidR="006D39B4" w:rsidRPr="0055097F">
        <w:rPr>
          <w:rFonts w:ascii="Times New Roman" w:hAnsi="Times New Roman" w:cs="Times New Roman"/>
          <w:sz w:val="24"/>
          <w:szCs w:val="24"/>
        </w:rPr>
        <w:t xml:space="preserve"> objectives</w:t>
      </w:r>
      <w:r w:rsidR="00FE1154" w:rsidRPr="0055097F">
        <w:rPr>
          <w:rFonts w:ascii="Times New Roman" w:hAnsi="Times New Roman" w:cs="Times New Roman"/>
          <w:sz w:val="24"/>
          <w:szCs w:val="24"/>
        </w:rPr>
        <w:t xml:space="preserve"> and research’s questionnaires</w:t>
      </w:r>
      <w:r w:rsidRPr="0055097F">
        <w:rPr>
          <w:rFonts w:ascii="Times New Roman" w:hAnsi="Times New Roman" w:cs="Times New Roman"/>
          <w:sz w:val="24"/>
          <w:szCs w:val="24"/>
        </w:rPr>
        <w:t>.</w:t>
      </w:r>
      <w:r w:rsidR="0055097F" w:rsidRPr="0055097F">
        <w:rPr>
          <w:rFonts w:ascii="Times New Roman" w:hAnsi="Times New Roman" w:cs="Times New Roman"/>
          <w:sz w:val="24"/>
          <w:szCs w:val="24"/>
        </w:rPr>
        <w:t xml:space="preserve"> </w:t>
      </w:r>
      <w:r w:rsidR="00792669">
        <w:rPr>
          <w:rFonts w:ascii="Times New Roman" w:hAnsi="Times New Roman" w:cs="Times New Roman"/>
          <w:sz w:val="24"/>
          <w:szCs w:val="24"/>
        </w:rPr>
        <w:t>Hence</w:t>
      </w:r>
      <w:r w:rsidR="00E434AE">
        <w:rPr>
          <w:rFonts w:ascii="Bookman Old Style" w:hAnsi="Bookman Old Style"/>
        </w:rPr>
        <w:t xml:space="preserve">, </w:t>
      </w:r>
      <w:r w:rsidR="0055097F" w:rsidRPr="0055097F">
        <w:rPr>
          <w:rFonts w:ascii="Times New Roman" w:hAnsi="Times New Roman" w:cs="Times New Roman"/>
          <w:sz w:val="24"/>
          <w:szCs w:val="24"/>
        </w:rPr>
        <w:t>SPSS</w:t>
      </w:r>
      <w:r w:rsidR="00894D34">
        <w:rPr>
          <w:rFonts w:ascii="Times New Roman" w:hAnsi="Times New Roman" w:cs="Times New Roman"/>
          <w:sz w:val="24"/>
          <w:szCs w:val="24"/>
        </w:rPr>
        <w:t xml:space="preserve"> soft</w:t>
      </w:r>
      <w:r w:rsidR="00894D34" w:rsidRPr="0055097F">
        <w:rPr>
          <w:rFonts w:ascii="Times New Roman" w:hAnsi="Times New Roman" w:cs="Times New Roman"/>
          <w:sz w:val="24"/>
          <w:szCs w:val="24"/>
        </w:rPr>
        <w:t>ware</w:t>
      </w:r>
      <w:r w:rsidR="0055097F" w:rsidRPr="0055097F">
        <w:rPr>
          <w:rFonts w:ascii="Times New Roman" w:hAnsi="Times New Roman" w:cs="Times New Roman"/>
          <w:sz w:val="24"/>
          <w:szCs w:val="24"/>
        </w:rPr>
        <w:t xml:space="preserve"> </w:t>
      </w:r>
      <w:r w:rsidR="00A76A65" w:rsidRPr="0055097F">
        <w:rPr>
          <w:rFonts w:ascii="Times New Roman" w:hAnsi="Times New Roman" w:cs="Times New Roman"/>
          <w:sz w:val="24"/>
          <w:szCs w:val="24"/>
        </w:rPr>
        <w:t>was</w:t>
      </w:r>
      <w:r w:rsidR="0055097F" w:rsidRPr="0055097F">
        <w:rPr>
          <w:rFonts w:ascii="Times New Roman" w:hAnsi="Times New Roman" w:cs="Times New Roman"/>
          <w:sz w:val="24"/>
          <w:szCs w:val="24"/>
        </w:rPr>
        <w:t xml:space="preserve"> considered for data processing</w:t>
      </w:r>
      <w:r w:rsidR="0055097F">
        <w:t>.</w:t>
      </w:r>
    </w:p>
    <w:p w:rsidR="00FC3E32" w:rsidRDefault="00FC3E32" w:rsidP="000132C9">
      <w:pPr>
        <w:tabs>
          <w:tab w:val="left" w:pos="8789"/>
        </w:tabs>
        <w:spacing w:after="0" w:line="360" w:lineRule="auto"/>
        <w:ind w:left="1440" w:right="576"/>
        <w:jc w:val="both"/>
      </w:pPr>
    </w:p>
    <w:p w:rsidR="000258CB" w:rsidRDefault="00322BB4" w:rsidP="000258CB">
      <w:pPr>
        <w:pStyle w:val="Heading2"/>
        <w:spacing w:line="360" w:lineRule="auto"/>
        <w:ind w:left="720" w:right="720"/>
        <w:jc w:val="center"/>
        <w:rPr>
          <w:rFonts w:ascii="Times New Roman" w:hAnsi="Times New Roman" w:cs="Times New Roman"/>
          <w:b/>
          <w:caps/>
        </w:rPr>
      </w:pPr>
      <w:bookmarkStart w:id="210" w:name="_Toc276392267"/>
      <w:bookmarkStart w:id="211" w:name="_Toc276322098"/>
      <w:bookmarkStart w:id="212" w:name="_Toc275929036"/>
      <w:bookmarkStart w:id="213" w:name="_Toc275928532"/>
      <w:bookmarkStart w:id="214" w:name="_Toc275675709"/>
      <w:bookmarkStart w:id="215" w:name="_Toc275675035"/>
      <w:bookmarkStart w:id="216" w:name="_Toc275673565"/>
      <w:bookmarkStart w:id="217" w:name="_Toc275668014"/>
      <w:bookmarkStart w:id="218" w:name="_Toc271845381"/>
      <w:bookmarkStart w:id="219" w:name="_Toc271844347"/>
      <w:bookmarkStart w:id="220" w:name="_Toc271727306"/>
      <w:bookmarkStart w:id="221" w:name="_Toc273883354"/>
      <w:bookmarkStart w:id="222" w:name="_Toc273940186"/>
      <w:bookmarkStart w:id="223" w:name="_Toc273941022"/>
      <w:bookmarkStart w:id="224" w:name="_Toc274036064"/>
      <w:bookmarkStart w:id="225" w:name="_Toc274037618"/>
      <w:bookmarkStart w:id="226" w:name="_Toc274038061"/>
      <w:bookmarkStart w:id="227" w:name="_Toc276394058"/>
      <w:bookmarkStart w:id="228" w:name="_Toc276467527"/>
      <w:r w:rsidRPr="000258CB">
        <w:rPr>
          <w:rFonts w:ascii="Times New Roman" w:hAnsi="Times New Roman" w:cs="Times New Roman"/>
          <w:b/>
          <w:caps/>
        </w:rPr>
        <w:t>Table 3.2</w:t>
      </w:r>
      <w:r w:rsidR="002B0D45" w:rsidRPr="000258CB">
        <w:rPr>
          <w:rFonts w:ascii="Times New Roman" w:hAnsi="Times New Roman" w:cs="Times New Roman"/>
          <w:b/>
          <w:caps/>
        </w:rPr>
        <w:t>:</w:t>
      </w:r>
    </w:p>
    <w:p w:rsidR="00FC3E32" w:rsidRPr="000258CB" w:rsidRDefault="00FC3E32" w:rsidP="000258CB">
      <w:pPr>
        <w:pStyle w:val="Heading2"/>
        <w:spacing w:line="360" w:lineRule="auto"/>
        <w:ind w:left="720" w:right="720"/>
        <w:jc w:val="center"/>
        <w:rPr>
          <w:rFonts w:ascii="Times New Roman" w:hAnsi="Times New Roman" w:cs="Times New Roman"/>
          <w:b/>
          <w:caps/>
        </w:rPr>
      </w:pPr>
      <w:r w:rsidRPr="000258CB">
        <w:rPr>
          <w:rFonts w:ascii="Times New Roman" w:hAnsi="Times New Roman" w:cs="Times New Roman"/>
          <w:b/>
          <w:caps/>
        </w:rPr>
        <w:t>Definition</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r w:rsidR="00322BB4" w:rsidRPr="000258CB">
        <w:rPr>
          <w:rFonts w:ascii="Times New Roman" w:hAnsi="Times New Roman" w:cs="Times New Roman"/>
          <w:b/>
          <w:caps/>
        </w:rPr>
        <w:t xml:space="preserve"> of Variables</w:t>
      </w:r>
    </w:p>
    <w:tbl>
      <w:tblPr>
        <w:tblStyle w:val="TableGrid"/>
        <w:tblW w:w="0" w:type="auto"/>
        <w:tblInd w:w="1458" w:type="dxa"/>
        <w:tblLook w:val="04A0"/>
      </w:tblPr>
      <w:tblGrid>
        <w:gridCol w:w="2133"/>
        <w:gridCol w:w="5985"/>
      </w:tblGrid>
      <w:tr w:rsidR="002B0D45" w:rsidTr="001007B5">
        <w:tc>
          <w:tcPr>
            <w:tcW w:w="8118" w:type="dxa"/>
            <w:gridSpan w:val="2"/>
            <w:tcBorders>
              <w:left w:val="nil"/>
              <w:bottom w:val="single" w:sz="4" w:space="0" w:color="auto"/>
              <w:right w:val="nil"/>
            </w:tcBorders>
            <w:shd w:val="clear" w:color="auto" w:fill="92D050"/>
          </w:tcPr>
          <w:p w:rsidR="002B0D45" w:rsidRDefault="002B0D45" w:rsidP="00D13398">
            <w:pPr>
              <w:rPr>
                <w:rFonts w:ascii="Times New Roman" w:hAnsi="Times New Roman" w:cs="Times New Roman"/>
                <w:bCs/>
                <w:sz w:val="24"/>
                <w:szCs w:val="24"/>
              </w:rPr>
            </w:pPr>
            <w:r w:rsidRPr="00792669">
              <w:rPr>
                <w:rFonts w:ascii="Times New Roman" w:hAnsi="Times New Roman" w:cs="Times New Roman"/>
                <w:bCs/>
                <w:sz w:val="24"/>
                <w:szCs w:val="24"/>
              </w:rPr>
              <w:t xml:space="preserve">     </w:t>
            </w:r>
          </w:p>
          <w:p w:rsidR="002B0D45" w:rsidRDefault="002B0D45" w:rsidP="002B0D45">
            <w:r w:rsidRPr="00CF20A9">
              <w:rPr>
                <w:rFonts w:ascii="Times New Roman" w:hAnsi="Times New Roman" w:cs="Times New Roman"/>
                <w:b/>
                <w:bCs/>
                <w:sz w:val="24"/>
                <w:szCs w:val="24"/>
              </w:rPr>
              <w:t xml:space="preserve">Variable </w:t>
            </w:r>
            <w:r w:rsidRPr="00792669">
              <w:rPr>
                <w:rFonts w:ascii="Times New Roman" w:hAnsi="Times New Roman" w:cs="Times New Roman"/>
                <w:bCs/>
                <w:sz w:val="24"/>
                <w:szCs w:val="24"/>
              </w:rPr>
              <w:t xml:space="preserve">             </w:t>
            </w:r>
            <w:r>
              <w:t xml:space="preserve">           </w:t>
            </w:r>
            <w:r>
              <w:rPr>
                <w:rFonts w:ascii="Times New Roman" w:hAnsi="Times New Roman" w:cs="Times New Roman"/>
                <w:bCs/>
                <w:sz w:val="24"/>
                <w:szCs w:val="24"/>
              </w:rPr>
              <w:t xml:space="preserve">  </w:t>
            </w:r>
            <w:r w:rsidRPr="00CF20A9">
              <w:rPr>
                <w:rFonts w:ascii="Times New Roman" w:hAnsi="Times New Roman" w:cs="Times New Roman"/>
                <w:b/>
                <w:bCs/>
                <w:sz w:val="24"/>
                <w:szCs w:val="24"/>
              </w:rPr>
              <w:t>Definition</w:t>
            </w:r>
          </w:p>
        </w:tc>
      </w:tr>
      <w:tr w:rsidR="002B0D45" w:rsidTr="000132C9">
        <w:tc>
          <w:tcPr>
            <w:tcW w:w="2133" w:type="dxa"/>
            <w:tcBorders>
              <w:top w:val="single" w:sz="4" w:space="0" w:color="auto"/>
              <w:left w:val="nil"/>
              <w:right w:val="nil"/>
            </w:tcBorders>
          </w:tcPr>
          <w:p w:rsidR="002B0D45" w:rsidRPr="000132C9" w:rsidRDefault="000132C9" w:rsidP="000132C9">
            <w:r>
              <w:rPr>
                <w:rFonts w:ascii="Times New Roman" w:hAnsi="Times New Roman" w:cs="Times New Roman"/>
                <w:bCs/>
                <w:sz w:val="24"/>
                <w:szCs w:val="24"/>
              </w:rPr>
              <w:t xml:space="preserve"> </w:t>
            </w:r>
            <w:r w:rsidR="002B0D45" w:rsidRPr="00792669">
              <w:rPr>
                <w:rFonts w:ascii="Times New Roman" w:hAnsi="Times New Roman" w:cs="Times New Roman"/>
                <w:bCs/>
                <w:sz w:val="24"/>
                <w:szCs w:val="24"/>
              </w:rPr>
              <w:t>Age</w:t>
            </w:r>
          </w:p>
          <w:p w:rsidR="002B0D45" w:rsidRDefault="002B0D45" w:rsidP="00D13398">
            <w:pPr>
              <w:rPr>
                <w:rFonts w:ascii="Times New Roman" w:hAnsi="Times New Roman" w:cs="Times New Roman"/>
                <w:bCs/>
                <w:sz w:val="24"/>
                <w:szCs w:val="24"/>
              </w:rPr>
            </w:pPr>
          </w:p>
          <w:p w:rsidR="002B0D45" w:rsidRDefault="002B0D45" w:rsidP="00D13398">
            <w:pPr>
              <w:rPr>
                <w:rFonts w:ascii="Times New Roman" w:hAnsi="Times New Roman" w:cs="Times New Roman"/>
                <w:bCs/>
                <w:sz w:val="24"/>
                <w:szCs w:val="24"/>
              </w:rPr>
            </w:pPr>
            <w:r w:rsidRPr="00792669">
              <w:rPr>
                <w:rFonts w:ascii="Times New Roman" w:hAnsi="Times New Roman" w:cs="Times New Roman"/>
                <w:bCs/>
                <w:sz w:val="24"/>
                <w:szCs w:val="24"/>
              </w:rPr>
              <w:t>Marital Status</w:t>
            </w:r>
          </w:p>
          <w:p w:rsidR="002B0D45" w:rsidRDefault="002B0D45" w:rsidP="00D13398">
            <w:pPr>
              <w:rPr>
                <w:rFonts w:ascii="Times New Roman" w:hAnsi="Times New Roman" w:cs="Times New Roman"/>
                <w:bCs/>
                <w:sz w:val="24"/>
                <w:szCs w:val="24"/>
              </w:rPr>
            </w:pPr>
          </w:p>
          <w:p w:rsidR="002B0D45" w:rsidRDefault="002B0D45" w:rsidP="00D13398">
            <w:pPr>
              <w:rPr>
                <w:rFonts w:ascii="Times New Roman" w:hAnsi="Times New Roman" w:cs="Times New Roman"/>
                <w:bCs/>
                <w:sz w:val="24"/>
                <w:szCs w:val="24"/>
              </w:rPr>
            </w:pPr>
          </w:p>
          <w:p w:rsidR="002B0D45" w:rsidRDefault="002B0D45" w:rsidP="00D13398">
            <w:pPr>
              <w:rPr>
                <w:rFonts w:ascii="Times New Roman" w:hAnsi="Times New Roman" w:cs="Times New Roman"/>
                <w:bCs/>
                <w:sz w:val="24"/>
                <w:szCs w:val="24"/>
              </w:rPr>
            </w:pPr>
            <w:r w:rsidRPr="00792669">
              <w:rPr>
                <w:rFonts w:ascii="Times New Roman" w:hAnsi="Times New Roman" w:cs="Times New Roman"/>
                <w:bCs/>
                <w:sz w:val="24"/>
                <w:szCs w:val="24"/>
              </w:rPr>
              <w:t>Literacy</w:t>
            </w:r>
          </w:p>
          <w:p w:rsidR="002B0D45" w:rsidRDefault="002B0D45" w:rsidP="00D13398">
            <w:pPr>
              <w:rPr>
                <w:rFonts w:ascii="Times New Roman" w:hAnsi="Times New Roman" w:cs="Times New Roman"/>
                <w:bCs/>
                <w:sz w:val="24"/>
                <w:szCs w:val="24"/>
              </w:rPr>
            </w:pPr>
          </w:p>
          <w:p w:rsidR="002B0D45" w:rsidRDefault="002B0D45" w:rsidP="00D13398">
            <w:pPr>
              <w:rPr>
                <w:rFonts w:ascii="Times New Roman" w:hAnsi="Times New Roman" w:cs="Times New Roman"/>
                <w:bCs/>
                <w:sz w:val="24"/>
                <w:szCs w:val="24"/>
              </w:rPr>
            </w:pPr>
          </w:p>
          <w:p w:rsidR="002B0D45" w:rsidRDefault="002B0D45" w:rsidP="00D13398">
            <w:pPr>
              <w:rPr>
                <w:rFonts w:ascii="Times New Roman" w:hAnsi="Times New Roman" w:cs="Times New Roman"/>
                <w:bCs/>
                <w:sz w:val="24"/>
                <w:szCs w:val="24"/>
              </w:rPr>
            </w:pPr>
          </w:p>
          <w:p w:rsidR="002B0D45" w:rsidRDefault="002B0D45" w:rsidP="00D13398">
            <w:pPr>
              <w:rPr>
                <w:rFonts w:ascii="Times New Roman" w:hAnsi="Times New Roman" w:cs="Times New Roman"/>
                <w:bCs/>
                <w:sz w:val="24"/>
                <w:szCs w:val="24"/>
              </w:rPr>
            </w:pPr>
            <w:r w:rsidRPr="00792669">
              <w:rPr>
                <w:rFonts w:ascii="Times New Roman" w:hAnsi="Times New Roman" w:cs="Times New Roman"/>
                <w:bCs/>
                <w:sz w:val="24"/>
                <w:szCs w:val="24"/>
              </w:rPr>
              <w:t>Family size</w:t>
            </w:r>
          </w:p>
          <w:p w:rsidR="002B0D45" w:rsidRDefault="002B0D45" w:rsidP="00D13398">
            <w:pPr>
              <w:rPr>
                <w:rFonts w:ascii="Times New Roman" w:hAnsi="Times New Roman" w:cs="Times New Roman"/>
                <w:bCs/>
                <w:sz w:val="24"/>
                <w:szCs w:val="24"/>
              </w:rPr>
            </w:pPr>
          </w:p>
          <w:p w:rsidR="002B0D45" w:rsidRDefault="002B0D45" w:rsidP="00D13398">
            <w:pPr>
              <w:rPr>
                <w:rFonts w:ascii="Times New Roman" w:hAnsi="Times New Roman" w:cs="Times New Roman"/>
                <w:bCs/>
                <w:sz w:val="24"/>
                <w:szCs w:val="24"/>
              </w:rPr>
            </w:pPr>
            <w:r w:rsidRPr="00792669">
              <w:rPr>
                <w:rFonts w:ascii="Times New Roman" w:hAnsi="Times New Roman" w:cs="Times New Roman"/>
                <w:bCs/>
                <w:sz w:val="24"/>
                <w:szCs w:val="24"/>
              </w:rPr>
              <w:t>Own land</w:t>
            </w:r>
          </w:p>
          <w:p w:rsidR="002B0D45" w:rsidRDefault="002B0D45" w:rsidP="00D13398">
            <w:pPr>
              <w:rPr>
                <w:rFonts w:ascii="Times New Roman" w:hAnsi="Times New Roman" w:cs="Times New Roman"/>
                <w:bCs/>
                <w:sz w:val="24"/>
                <w:szCs w:val="24"/>
              </w:rPr>
            </w:pPr>
          </w:p>
          <w:p w:rsidR="000132C9" w:rsidRPr="000132C9" w:rsidRDefault="002B0D45" w:rsidP="00D13398">
            <w:pPr>
              <w:rPr>
                <w:rFonts w:ascii="Times New Roman" w:hAnsi="Times New Roman" w:cs="Times New Roman"/>
                <w:bCs/>
                <w:sz w:val="24"/>
                <w:szCs w:val="24"/>
              </w:rPr>
            </w:pPr>
            <w:r w:rsidRPr="00792669">
              <w:rPr>
                <w:rFonts w:ascii="Times New Roman" w:hAnsi="Times New Roman" w:cs="Times New Roman"/>
                <w:bCs/>
                <w:sz w:val="24"/>
                <w:szCs w:val="24"/>
              </w:rPr>
              <w:t>EAFM</w:t>
            </w:r>
          </w:p>
        </w:tc>
        <w:tc>
          <w:tcPr>
            <w:tcW w:w="5985" w:type="dxa"/>
            <w:tcBorders>
              <w:left w:val="nil"/>
              <w:right w:val="nil"/>
            </w:tcBorders>
          </w:tcPr>
          <w:p w:rsidR="002B0D45" w:rsidRPr="00792669" w:rsidRDefault="002B0D45" w:rsidP="002B0D45">
            <w:pPr>
              <w:ind w:right="720"/>
              <w:rPr>
                <w:rFonts w:ascii="Times New Roman" w:hAnsi="Times New Roman" w:cs="Times New Roman"/>
                <w:bCs/>
                <w:sz w:val="24"/>
                <w:szCs w:val="24"/>
              </w:rPr>
            </w:pPr>
            <w:r w:rsidRPr="00792669">
              <w:rPr>
                <w:rFonts w:ascii="Times New Roman" w:hAnsi="Times New Roman" w:cs="Times New Roman"/>
                <w:bCs/>
                <w:sz w:val="24"/>
                <w:szCs w:val="24"/>
              </w:rPr>
              <w:t>Age of respondent in year</w:t>
            </w:r>
          </w:p>
          <w:p w:rsidR="002B0D45" w:rsidRDefault="002B0D45" w:rsidP="00D13398">
            <w:pPr>
              <w:rPr>
                <w:rFonts w:ascii="Times New Roman" w:hAnsi="Times New Roman" w:cs="Times New Roman"/>
                <w:bCs/>
                <w:sz w:val="24"/>
                <w:szCs w:val="24"/>
              </w:rPr>
            </w:pPr>
          </w:p>
          <w:p w:rsidR="002B0D45" w:rsidRDefault="002B0D45" w:rsidP="00D13398">
            <w:pPr>
              <w:rPr>
                <w:rFonts w:ascii="Times New Roman" w:hAnsi="Times New Roman" w:cs="Times New Roman"/>
                <w:bCs/>
                <w:sz w:val="24"/>
                <w:szCs w:val="24"/>
              </w:rPr>
            </w:pPr>
            <w:r w:rsidRPr="00792669">
              <w:rPr>
                <w:rFonts w:ascii="Times New Roman" w:hAnsi="Times New Roman" w:cs="Times New Roman"/>
                <w:bCs/>
                <w:sz w:val="24"/>
                <w:szCs w:val="24"/>
              </w:rPr>
              <w:t>Marital status of respondent, dummy variable taking on the value of 1 if individual is married; 0 otherwise</w:t>
            </w:r>
          </w:p>
          <w:p w:rsidR="002B0D45" w:rsidRDefault="002B0D45" w:rsidP="00D13398">
            <w:pPr>
              <w:rPr>
                <w:rFonts w:ascii="Times New Roman" w:hAnsi="Times New Roman" w:cs="Times New Roman"/>
                <w:bCs/>
                <w:sz w:val="24"/>
                <w:szCs w:val="24"/>
              </w:rPr>
            </w:pPr>
          </w:p>
          <w:p w:rsidR="002B0D45" w:rsidRDefault="002B0D45" w:rsidP="00D13398">
            <w:pPr>
              <w:rPr>
                <w:rFonts w:ascii="Times New Roman" w:hAnsi="Times New Roman" w:cs="Times New Roman"/>
                <w:bCs/>
                <w:sz w:val="24"/>
                <w:szCs w:val="24"/>
              </w:rPr>
            </w:pPr>
            <w:r w:rsidRPr="00792669">
              <w:rPr>
                <w:rFonts w:ascii="Times New Roman" w:hAnsi="Times New Roman" w:cs="Times New Roman"/>
                <w:bCs/>
                <w:sz w:val="24"/>
                <w:szCs w:val="24"/>
              </w:rPr>
              <w:t>Education level of respondent, dummy variable taking the value of 1 if the individual able to read and write or above; 0 otherwise</w:t>
            </w:r>
          </w:p>
          <w:p w:rsidR="002B0D45" w:rsidRDefault="002B0D45" w:rsidP="00D13398">
            <w:pPr>
              <w:rPr>
                <w:rFonts w:ascii="Times New Roman" w:hAnsi="Times New Roman" w:cs="Times New Roman"/>
                <w:bCs/>
                <w:sz w:val="24"/>
                <w:szCs w:val="24"/>
              </w:rPr>
            </w:pPr>
          </w:p>
          <w:p w:rsidR="002B0D45" w:rsidRDefault="002B0D45" w:rsidP="00D13398">
            <w:pPr>
              <w:rPr>
                <w:rFonts w:ascii="Times New Roman" w:hAnsi="Times New Roman" w:cs="Times New Roman"/>
                <w:bCs/>
                <w:sz w:val="24"/>
                <w:szCs w:val="24"/>
              </w:rPr>
            </w:pPr>
            <w:r w:rsidRPr="00792669">
              <w:rPr>
                <w:rFonts w:ascii="Times New Roman" w:hAnsi="Times New Roman" w:cs="Times New Roman"/>
                <w:bCs/>
                <w:sz w:val="24"/>
                <w:szCs w:val="24"/>
              </w:rPr>
              <w:t>Family size of household; continues</w:t>
            </w:r>
          </w:p>
          <w:p w:rsidR="002B0D45" w:rsidRDefault="002B0D45" w:rsidP="00D13398">
            <w:pPr>
              <w:rPr>
                <w:rFonts w:ascii="Times New Roman" w:hAnsi="Times New Roman" w:cs="Times New Roman"/>
                <w:bCs/>
                <w:sz w:val="24"/>
                <w:szCs w:val="24"/>
              </w:rPr>
            </w:pPr>
          </w:p>
          <w:p w:rsidR="002B0D45" w:rsidRDefault="002B0D45" w:rsidP="00D13398">
            <w:pPr>
              <w:rPr>
                <w:rFonts w:ascii="Times New Roman" w:hAnsi="Times New Roman" w:cs="Times New Roman"/>
                <w:bCs/>
                <w:sz w:val="24"/>
                <w:szCs w:val="24"/>
              </w:rPr>
            </w:pPr>
            <w:r w:rsidRPr="00792669">
              <w:rPr>
                <w:rFonts w:ascii="Times New Roman" w:hAnsi="Times New Roman" w:cs="Times New Roman"/>
                <w:bCs/>
                <w:sz w:val="24"/>
                <w:szCs w:val="24"/>
              </w:rPr>
              <w:t>Landholding size of respondent in hectare</w:t>
            </w:r>
          </w:p>
          <w:p w:rsidR="002B0D45" w:rsidRDefault="002B0D45" w:rsidP="00D13398">
            <w:pPr>
              <w:rPr>
                <w:rFonts w:ascii="Times New Roman" w:hAnsi="Times New Roman" w:cs="Times New Roman"/>
                <w:bCs/>
                <w:sz w:val="24"/>
                <w:szCs w:val="24"/>
              </w:rPr>
            </w:pPr>
          </w:p>
          <w:p w:rsidR="002B0D45" w:rsidRPr="000132C9" w:rsidRDefault="002B0D45" w:rsidP="00D13398">
            <w:pPr>
              <w:rPr>
                <w:rFonts w:ascii="Times New Roman" w:hAnsi="Times New Roman" w:cs="Times New Roman"/>
                <w:bCs/>
                <w:sz w:val="24"/>
                <w:szCs w:val="24"/>
              </w:rPr>
            </w:pPr>
            <w:r w:rsidRPr="00792669">
              <w:rPr>
                <w:rFonts w:ascii="Times New Roman" w:hAnsi="Times New Roman" w:cs="Times New Roman"/>
                <w:bCs/>
                <w:sz w:val="24"/>
                <w:szCs w:val="24"/>
              </w:rPr>
              <w:t>Economically active family member  from 15 to 64, in years</w:t>
            </w:r>
          </w:p>
        </w:tc>
      </w:tr>
      <w:tr w:rsidR="002B0D45" w:rsidTr="000132C9">
        <w:tc>
          <w:tcPr>
            <w:tcW w:w="8118" w:type="dxa"/>
            <w:gridSpan w:val="2"/>
            <w:tcBorders>
              <w:left w:val="nil"/>
              <w:right w:val="nil"/>
            </w:tcBorders>
          </w:tcPr>
          <w:p w:rsidR="002B0D45" w:rsidRPr="001007B5" w:rsidRDefault="002B0D45" w:rsidP="000258CB">
            <w:pPr>
              <w:rPr>
                <w:rFonts w:ascii="Times New Roman" w:hAnsi="Times New Roman" w:cs="Times New Roman"/>
                <w:bCs/>
                <w:sz w:val="24"/>
                <w:szCs w:val="24"/>
              </w:rPr>
            </w:pPr>
            <w:r w:rsidRPr="00792669">
              <w:rPr>
                <w:rFonts w:ascii="Times New Roman" w:hAnsi="Times New Roman" w:cs="Times New Roman"/>
                <w:bCs/>
                <w:sz w:val="24"/>
                <w:szCs w:val="24"/>
              </w:rPr>
              <w:t>Nonno, Bole-Bacho</w:t>
            </w:r>
            <w:r w:rsidR="00CF20A9" w:rsidRPr="00792669">
              <w:rPr>
                <w:rFonts w:ascii="Times New Roman" w:hAnsi="Times New Roman" w:cs="Times New Roman"/>
                <w:bCs/>
                <w:sz w:val="24"/>
                <w:szCs w:val="24"/>
              </w:rPr>
              <w:t xml:space="preserve"> </w:t>
            </w:r>
            <w:r w:rsidR="00CF20A9">
              <w:rPr>
                <w:rFonts w:ascii="Times New Roman" w:hAnsi="Times New Roman" w:cs="Times New Roman"/>
                <w:bCs/>
                <w:sz w:val="24"/>
                <w:szCs w:val="24"/>
              </w:rPr>
              <w:t xml:space="preserve">   </w:t>
            </w:r>
            <w:r w:rsidR="00CF20A9" w:rsidRPr="00792669">
              <w:rPr>
                <w:rFonts w:ascii="Times New Roman" w:hAnsi="Times New Roman" w:cs="Times New Roman"/>
                <w:bCs/>
                <w:sz w:val="24"/>
                <w:szCs w:val="24"/>
              </w:rPr>
              <w:t xml:space="preserve">The two </w:t>
            </w:r>
            <w:r w:rsidR="00CF20A9" w:rsidRPr="00792669">
              <w:rPr>
                <w:rFonts w:ascii="Times New Roman" w:hAnsi="Times New Roman" w:cs="Times New Roman"/>
                <w:bCs/>
                <w:i/>
                <w:sz w:val="24"/>
                <w:szCs w:val="24"/>
              </w:rPr>
              <w:t>kebeles</w:t>
            </w:r>
            <w:r w:rsidR="00CF20A9" w:rsidRPr="00792669">
              <w:rPr>
                <w:rFonts w:ascii="Times New Roman" w:hAnsi="Times New Roman" w:cs="Times New Roman"/>
                <w:bCs/>
                <w:sz w:val="24"/>
                <w:szCs w:val="24"/>
              </w:rPr>
              <w:t xml:space="preserve"> selected for the study</w:t>
            </w:r>
          </w:p>
        </w:tc>
      </w:tr>
    </w:tbl>
    <w:p w:rsidR="00D13398" w:rsidRDefault="00D13398" w:rsidP="00D13398"/>
    <w:p w:rsidR="00406384" w:rsidRPr="00E07500" w:rsidRDefault="00F06482" w:rsidP="00F06482">
      <w:pPr>
        <w:pStyle w:val="Heading1"/>
        <w:spacing w:before="0" w:line="360" w:lineRule="auto"/>
        <w:ind w:right="288"/>
        <w:rPr>
          <w:color w:val="auto"/>
          <w:sz w:val="40"/>
          <w:szCs w:val="40"/>
        </w:rPr>
      </w:pPr>
      <w:r>
        <w:rPr>
          <w:color w:val="FF0000"/>
        </w:rPr>
        <w:lastRenderedPageBreak/>
        <w:t xml:space="preserve">                      </w:t>
      </w:r>
      <w:r w:rsidR="00E434AE">
        <w:rPr>
          <w:color w:val="FF0000"/>
        </w:rPr>
        <w:t xml:space="preserve"> </w:t>
      </w:r>
      <w:bookmarkStart w:id="229" w:name="_Toc306417670"/>
      <w:bookmarkStart w:id="230" w:name="_Toc306422318"/>
      <w:r w:rsidR="00840760" w:rsidRPr="00E07500">
        <w:rPr>
          <w:rFonts w:ascii="Times New Roman" w:hAnsi="Times New Roman" w:cs="Times New Roman"/>
          <w:color w:val="auto"/>
          <w:sz w:val="40"/>
          <w:szCs w:val="40"/>
        </w:rPr>
        <w:t xml:space="preserve">CHAPTER 4: </w:t>
      </w:r>
      <w:r w:rsidR="00EC23D2" w:rsidRPr="00E07500">
        <w:rPr>
          <w:color w:val="auto"/>
          <w:sz w:val="40"/>
          <w:szCs w:val="40"/>
        </w:rPr>
        <w:t>RESULT</w:t>
      </w:r>
      <w:r w:rsidR="00406384" w:rsidRPr="00E07500">
        <w:rPr>
          <w:color w:val="auto"/>
          <w:sz w:val="40"/>
          <w:szCs w:val="40"/>
        </w:rPr>
        <w:t>S AND DISCUSSIONS</w:t>
      </w:r>
      <w:bookmarkEnd w:id="229"/>
      <w:bookmarkEnd w:id="230"/>
    </w:p>
    <w:p w:rsidR="006A4195" w:rsidRPr="006A4195" w:rsidRDefault="006A4195" w:rsidP="00C963AC">
      <w:pPr>
        <w:spacing w:after="0" w:line="360" w:lineRule="auto"/>
      </w:pPr>
    </w:p>
    <w:p w:rsidR="00406384" w:rsidRPr="0022486F" w:rsidRDefault="006E759E" w:rsidP="00C963AC">
      <w:pPr>
        <w:spacing w:after="0" w:line="360" w:lineRule="auto"/>
        <w:ind w:left="1440" w:right="1440"/>
        <w:rPr>
          <w:rFonts w:ascii="Times New Roman" w:hAnsi="Times New Roman" w:cs="Times New Roman"/>
          <w:b/>
          <w:caps/>
          <w:color w:val="0D0D0D" w:themeColor="text1" w:themeTint="F2"/>
          <w:sz w:val="32"/>
          <w:szCs w:val="32"/>
        </w:rPr>
      </w:pPr>
      <w:bookmarkStart w:id="231" w:name="_Toc306422319"/>
      <w:r w:rsidRPr="001F1036">
        <w:rPr>
          <w:rStyle w:val="Heading2Char1"/>
          <w:rFonts w:ascii="Times New Roman" w:eastAsiaTheme="minorHAnsi" w:hAnsi="Times New Roman" w:cs="Times New Roman"/>
          <w:sz w:val="32"/>
          <w:szCs w:val="32"/>
        </w:rPr>
        <w:t>4.1.</w:t>
      </w:r>
      <w:r w:rsidR="00840760" w:rsidRPr="001F1036">
        <w:rPr>
          <w:rStyle w:val="Heading2Char1"/>
          <w:rFonts w:ascii="Times New Roman" w:eastAsiaTheme="minorHAnsi" w:hAnsi="Times New Roman" w:cs="Times New Roman"/>
          <w:sz w:val="32"/>
          <w:szCs w:val="32"/>
        </w:rPr>
        <w:t xml:space="preserve"> </w:t>
      </w:r>
      <w:r w:rsidR="00EF74A3" w:rsidRPr="0022486F">
        <w:rPr>
          <w:rStyle w:val="Heading2Char1"/>
          <w:rFonts w:ascii="Times New Roman" w:eastAsiaTheme="minorHAnsi" w:hAnsi="Times New Roman" w:cs="Times New Roman"/>
          <w:b/>
          <w:caps/>
          <w:sz w:val="32"/>
          <w:szCs w:val="32"/>
        </w:rPr>
        <w:t xml:space="preserve">DEMOGRAPHIC AND </w:t>
      </w:r>
      <w:r w:rsidR="00406384" w:rsidRPr="0022486F">
        <w:rPr>
          <w:rStyle w:val="Heading2Char1"/>
          <w:rFonts w:ascii="Times New Roman" w:eastAsiaTheme="minorHAnsi" w:hAnsi="Times New Roman" w:cs="Times New Roman"/>
          <w:b/>
          <w:caps/>
          <w:sz w:val="32"/>
          <w:szCs w:val="32"/>
        </w:rPr>
        <w:t>Socio-</w:t>
      </w:r>
      <w:r w:rsidRPr="0022486F">
        <w:rPr>
          <w:rStyle w:val="Heading2Char1"/>
          <w:rFonts w:ascii="Times New Roman" w:eastAsiaTheme="minorHAnsi" w:hAnsi="Times New Roman" w:cs="Times New Roman"/>
          <w:b/>
          <w:caps/>
          <w:sz w:val="32"/>
          <w:szCs w:val="32"/>
        </w:rPr>
        <w:t xml:space="preserve">economic </w:t>
      </w:r>
      <w:r w:rsidR="00FB2388" w:rsidRPr="0022486F">
        <w:rPr>
          <w:rStyle w:val="Heading2Char1"/>
          <w:rFonts w:ascii="Times New Roman" w:eastAsiaTheme="minorHAnsi" w:hAnsi="Times New Roman" w:cs="Times New Roman"/>
          <w:b/>
          <w:caps/>
          <w:sz w:val="32"/>
          <w:szCs w:val="32"/>
        </w:rPr>
        <w:t>-</w:t>
      </w:r>
      <w:r w:rsidRPr="0022486F">
        <w:rPr>
          <w:rStyle w:val="Heading2Char1"/>
          <w:rFonts w:ascii="Times New Roman" w:eastAsiaTheme="minorHAnsi" w:hAnsi="Times New Roman" w:cs="Times New Roman"/>
          <w:b/>
          <w:caps/>
          <w:sz w:val="32"/>
          <w:szCs w:val="32"/>
        </w:rPr>
        <w:t xml:space="preserve">characteristics of the </w:t>
      </w:r>
      <w:r w:rsidR="00406384" w:rsidRPr="0022486F">
        <w:rPr>
          <w:rStyle w:val="Heading2Char1"/>
          <w:rFonts w:ascii="Times New Roman" w:eastAsiaTheme="minorHAnsi" w:hAnsi="Times New Roman" w:cs="Times New Roman"/>
          <w:b/>
          <w:caps/>
          <w:sz w:val="32"/>
          <w:szCs w:val="32"/>
        </w:rPr>
        <w:t>respondents</w:t>
      </w:r>
      <w:bookmarkEnd w:id="231"/>
    </w:p>
    <w:p w:rsidR="000A06B7" w:rsidRDefault="000A06B7" w:rsidP="00C963AC">
      <w:pPr>
        <w:spacing w:after="0" w:line="360" w:lineRule="auto"/>
        <w:ind w:left="1440" w:right="1440"/>
        <w:rPr>
          <w:rFonts w:ascii="Times New Roman" w:hAnsi="Times New Roman" w:cs="Times New Roman"/>
          <w:caps/>
          <w:color w:val="0D0D0D" w:themeColor="text1" w:themeTint="F2"/>
          <w:sz w:val="28"/>
          <w:szCs w:val="28"/>
        </w:rPr>
      </w:pPr>
    </w:p>
    <w:p w:rsidR="00E70B94" w:rsidRPr="00E07500" w:rsidRDefault="001B27CF" w:rsidP="00C963AC">
      <w:pPr>
        <w:pStyle w:val="Heading3"/>
        <w:spacing w:before="0" w:line="360" w:lineRule="auto"/>
        <w:ind w:left="1440" w:right="576"/>
        <w:rPr>
          <w:color w:val="auto"/>
          <w:sz w:val="28"/>
          <w:szCs w:val="28"/>
        </w:rPr>
      </w:pPr>
      <w:r w:rsidRPr="006A4195">
        <w:rPr>
          <w:sz w:val="28"/>
          <w:szCs w:val="28"/>
        </w:rPr>
        <w:t xml:space="preserve">          </w:t>
      </w:r>
      <w:r w:rsidR="006C3D81" w:rsidRPr="006A4195">
        <w:rPr>
          <w:sz w:val="28"/>
          <w:szCs w:val="28"/>
        </w:rPr>
        <w:t xml:space="preserve"> </w:t>
      </w:r>
      <w:bookmarkStart w:id="232" w:name="_Toc306422320"/>
      <w:r w:rsidR="00840760" w:rsidRPr="00E07500">
        <w:rPr>
          <w:color w:val="auto"/>
          <w:sz w:val="28"/>
          <w:szCs w:val="28"/>
        </w:rPr>
        <w:t xml:space="preserve">4.1.1. </w:t>
      </w:r>
      <w:r w:rsidR="00E70B94" w:rsidRPr="00E07500">
        <w:rPr>
          <w:color w:val="auto"/>
          <w:sz w:val="28"/>
          <w:szCs w:val="28"/>
        </w:rPr>
        <w:t>SEX OF HOUSEHOLD HEADS</w:t>
      </w:r>
      <w:bookmarkEnd w:id="232"/>
    </w:p>
    <w:p w:rsidR="006A4195" w:rsidRPr="006A4195" w:rsidRDefault="006A4195" w:rsidP="00C963AC">
      <w:pPr>
        <w:spacing w:after="0" w:line="360" w:lineRule="auto"/>
      </w:pPr>
    </w:p>
    <w:p w:rsidR="00840760" w:rsidRDefault="00E70B94" w:rsidP="00C963AC">
      <w:pPr>
        <w:spacing w:after="0" w:line="360" w:lineRule="auto"/>
        <w:ind w:left="1440" w:right="562"/>
        <w:jc w:val="both"/>
        <w:rPr>
          <w:rFonts w:ascii="Times New Roman" w:hAnsi="Times New Roman" w:cs="Times New Roman"/>
          <w:sz w:val="24"/>
          <w:szCs w:val="24"/>
        </w:rPr>
      </w:pPr>
      <w:r w:rsidRPr="006D39B4">
        <w:rPr>
          <w:rFonts w:ascii="Times New Roman" w:hAnsi="Times New Roman" w:cs="Times New Roman"/>
          <w:sz w:val="24"/>
          <w:szCs w:val="24"/>
        </w:rPr>
        <w:t xml:space="preserve">Regarding sex characteristics of sampled households, </w:t>
      </w:r>
      <w:r w:rsidR="00C96D61" w:rsidRPr="006D39B4">
        <w:rPr>
          <w:rFonts w:ascii="Times New Roman" w:hAnsi="Times New Roman" w:cs="Times New Roman"/>
          <w:sz w:val="24"/>
          <w:szCs w:val="24"/>
        </w:rPr>
        <w:t xml:space="preserve">the </w:t>
      </w:r>
      <w:r w:rsidR="00EF74A3" w:rsidRPr="006D39B4">
        <w:rPr>
          <w:rFonts w:ascii="Times New Roman" w:hAnsi="Times New Roman" w:cs="Times New Roman"/>
          <w:sz w:val="24"/>
          <w:szCs w:val="24"/>
        </w:rPr>
        <w:t>majority (67.4</w:t>
      </w:r>
      <w:r w:rsidR="00C96D61" w:rsidRPr="006D39B4">
        <w:rPr>
          <w:rFonts w:ascii="Times New Roman" w:hAnsi="Times New Roman" w:cs="Times New Roman"/>
          <w:kern w:val="16"/>
        </w:rPr>
        <w:t>%</w:t>
      </w:r>
      <w:r w:rsidR="0049550D" w:rsidRPr="006D39B4">
        <w:rPr>
          <w:rFonts w:ascii="Times New Roman" w:hAnsi="Times New Roman" w:cs="Times New Roman"/>
          <w:kern w:val="16"/>
        </w:rPr>
        <w:t>)</w:t>
      </w:r>
      <w:r w:rsidR="00C96D61" w:rsidRPr="006D39B4">
        <w:rPr>
          <w:rFonts w:ascii="Times New Roman" w:hAnsi="Times New Roman" w:cs="Times New Roman"/>
          <w:sz w:val="24"/>
          <w:szCs w:val="24"/>
        </w:rPr>
        <w:t xml:space="preserve"> were male</w:t>
      </w:r>
      <w:r w:rsidR="0049550D" w:rsidRPr="006D39B4">
        <w:rPr>
          <w:rFonts w:ascii="Times New Roman" w:hAnsi="Times New Roman" w:cs="Times New Roman"/>
          <w:sz w:val="24"/>
          <w:szCs w:val="24"/>
        </w:rPr>
        <w:t>-</w:t>
      </w:r>
      <w:r w:rsidR="00C96D61" w:rsidRPr="006D39B4">
        <w:rPr>
          <w:rFonts w:ascii="Times New Roman" w:hAnsi="Times New Roman" w:cs="Times New Roman"/>
          <w:sz w:val="24"/>
          <w:szCs w:val="24"/>
        </w:rPr>
        <w:t>headed households</w:t>
      </w:r>
      <w:r w:rsidR="00060E9F" w:rsidRPr="006D39B4">
        <w:rPr>
          <w:rFonts w:ascii="Times New Roman" w:hAnsi="Times New Roman" w:cs="Times New Roman"/>
          <w:sz w:val="24"/>
          <w:szCs w:val="24"/>
        </w:rPr>
        <w:t xml:space="preserve"> while only 32.6% of them were female-headed </w:t>
      </w:r>
      <w:r w:rsidR="00EF74A3" w:rsidRPr="006D39B4">
        <w:rPr>
          <w:rFonts w:ascii="Times New Roman" w:hAnsi="Times New Roman" w:cs="Times New Roman"/>
          <w:sz w:val="24"/>
          <w:szCs w:val="24"/>
        </w:rPr>
        <w:t>households (</w:t>
      </w:r>
      <w:r w:rsidRPr="006D39B4">
        <w:rPr>
          <w:rFonts w:ascii="Times New Roman" w:hAnsi="Times New Roman" w:cs="Times New Roman"/>
          <w:sz w:val="24"/>
          <w:szCs w:val="24"/>
        </w:rPr>
        <w:t xml:space="preserve">Table </w:t>
      </w:r>
      <w:r w:rsidR="002F3424">
        <w:rPr>
          <w:rFonts w:ascii="Times New Roman" w:hAnsi="Times New Roman" w:cs="Times New Roman"/>
          <w:sz w:val="24"/>
          <w:szCs w:val="24"/>
        </w:rPr>
        <w:t>4.</w:t>
      </w:r>
      <w:r w:rsidRPr="006D39B4">
        <w:rPr>
          <w:rFonts w:ascii="Times New Roman" w:hAnsi="Times New Roman" w:cs="Times New Roman"/>
          <w:sz w:val="24"/>
          <w:szCs w:val="24"/>
        </w:rPr>
        <w:t>1).</w:t>
      </w:r>
    </w:p>
    <w:p w:rsidR="0022486F" w:rsidRPr="002F3424" w:rsidRDefault="0022486F" w:rsidP="00C963AC">
      <w:pPr>
        <w:spacing w:after="0" w:line="360" w:lineRule="auto"/>
        <w:ind w:left="1440" w:right="562"/>
        <w:jc w:val="both"/>
        <w:rPr>
          <w:rFonts w:ascii="Times New Roman" w:hAnsi="Times New Roman" w:cs="Times New Roman"/>
          <w:sz w:val="24"/>
          <w:szCs w:val="24"/>
        </w:rPr>
      </w:pPr>
    </w:p>
    <w:p w:rsidR="008C71F1" w:rsidRPr="000258CB" w:rsidRDefault="00F34C80" w:rsidP="0022486F">
      <w:pPr>
        <w:spacing w:after="0" w:line="360" w:lineRule="auto"/>
        <w:ind w:left="562"/>
        <w:jc w:val="center"/>
        <w:rPr>
          <w:rFonts w:ascii="Times New Roman" w:hAnsi="Times New Roman" w:cs="Times New Roman"/>
          <w:b/>
          <w:caps/>
          <w:sz w:val="24"/>
          <w:szCs w:val="24"/>
        </w:rPr>
      </w:pPr>
      <w:r w:rsidRPr="000258CB">
        <w:rPr>
          <w:rFonts w:ascii="Times New Roman" w:hAnsi="Times New Roman" w:cs="Times New Roman"/>
          <w:b/>
          <w:caps/>
          <w:sz w:val="24"/>
          <w:szCs w:val="24"/>
        </w:rPr>
        <w:t>Table 4.</w:t>
      </w:r>
      <w:r w:rsidR="00E70B94" w:rsidRPr="000258CB">
        <w:rPr>
          <w:rFonts w:ascii="Times New Roman" w:hAnsi="Times New Roman" w:cs="Times New Roman"/>
          <w:b/>
          <w:caps/>
          <w:sz w:val="24"/>
          <w:szCs w:val="24"/>
        </w:rPr>
        <w:t>1</w:t>
      </w:r>
      <w:r w:rsidR="002F3424" w:rsidRPr="000258CB">
        <w:rPr>
          <w:rFonts w:ascii="Times New Roman" w:hAnsi="Times New Roman" w:cs="Times New Roman"/>
          <w:b/>
          <w:caps/>
          <w:sz w:val="24"/>
          <w:szCs w:val="24"/>
        </w:rPr>
        <w:t>:</w:t>
      </w:r>
      <w:r w:rsidR="00E70B94" w:rsidRPr="000258CB">
        <w:rPr>
          <w:rFonts w:ascii="Times New Roman" w:hAnsi="Times New Roman" w:cs="Times New Roman"/>
          <w:b/>
          <w:caps/>
          <w:sz w:val="24"/>
          <w:szCs w:val="24"/>
        </w:rPr>
        <w:t xml:space="preserve"> </w:t>
      </w:r>
    </w:p>
    <w:p w:rsidR="00E70B94" w:rsidRPr="000258CB" w:rsidRDefault="00E70B94" w:rsidP="0022486F">
      <w:pPr>
        <w:spacing w:after="0" w:line="360" w:lineRule="auto"/>
        <w:ind w:left="562"/>
        <w:jc w:val="center"/>
        <w:rPr>
          <w:rFonts w:ascii="Times New Roman" w:hAnsi="Times New Roman" w:cs="Times New Roman"/>
          <w:b/>
          <w:caps/>
          <w:sz w:val="24"/>
          <w:szCs w:val="24"/>
        </w:rPr>
      </w:pPr>
      <w:r w:rsidRPr="000258CB">
        <w:rPr>
          <w:rFonts w:ascii="Times New Roman" w:hAnsi="Times New Roman" w:cs="Times New Roman"/>
          <w:b/>
          <w:caps/>
          <w:sz w:val="24"/>
          <w:szCs w:val="24"/>
        </w:rPr>
        <w:t>Sex</w:t>
      </w:r>
      <w:r w:rsidR="00E434AE" w:rsidRPr="000258CB">
        <w:rPr>
          <w:rFonts w:ascii="Times New Roman" w:hAnsi="Times New Roman" w:cs="Times New Roman"/>
          <w:b/>
          <w:caps/>
          <w:sz w:val="24"/>
          <w:szCs w:val="24"/>
        </w:rPr>
        <w:t xml:space="preserve"> structure of the sample HOUSEHOLDS</w:t>
      </w:r>
    </w:p>
    <w:tbl>
      <w:tblPr>
        <w:tblStyle w:val="TableGrid"/>
        <w:tblW w:w="0" w:type="auto"/>
        <w:tblInd w:w="1728" w:type="dxa"/>
        <w:tblLook w:val="04A0"/>
      </w:tblPr>
      <w:tblGrid>
        <w:gridCol w:w="1590"/>
        <w:gridCol w:w="2552"/>
        <w:gridCol w:w="3260"/>
      </w:tblGrid>
      <w:tr w:rsidR="001F1D12" w:rsidRPr="006D39B4" w:rsidTr="00E07500">
        <w:tc>
          <w:tcPr>
            <w:tcW w:w="1215" w:type="dxa"/>
            <w:shd w:val="clear" w:color="auto" w:fill="92D050"/>
          </w:tcPr>
          <w:p w:rsidR="001F1D12" w:rsidRPr="00E07500" w:rsidRDefault="001F1D12" w:rsidP="00BF29F7">
            <w:pPr>
              <w:ind w:left="567"/>
              <w:rPr>
                <w:rFonts w:ascii="Times New Roman" w:hAnsi="Times New Roman" w:cs="Times New Roman"/>
                <w:b/>
                <w:kern w:val="16"/>
              </w:rPr>
            </w:pPr>
            <w:r w:rsidRPr="00E07500">
              <w:rPr>
                <w:rFonts w:ascii="Times New Roman" w:hAnsi="Times New Roman" w:cs="Times New Roman"/>
                <w:b/>
                <w:kern w:val="16"/>
              </w:rPr>
              <w:t>Sex category</w:t>
            </w:r>
          </w:p>
        </w:tc>
        <w:tc>
          <w:tcPr>
            <w:tcW w:w="2552" w:type="dxa"/>
            <w:shd w:val="clear" w:color="auto" w:fill="92D050"/>
          </w:tcPr>
          <w:p w:rsidR="001F1D12" w:rsidRPr="00E07500" w:rsidRDefault="001F1D12" w:rsidP="00BF29F7">
            <w:pPr>
              <w:ind w:left="567"/>
              <w:rPr>
                <w:rFonts w:ascii="Times New Roman" w:hAnsi="Times New Roman" w:cs="Times New Roman"/>
                <w:b/>
                <w:kern w:val="16"/>
              </w:rPr>
            </w:pPr>
            <w:r w:rsidRPr="00E07500">
              <w:rPr>
                <w:rFonts w:ascii="Times New Roman" w:hAnsi="Times New Roman" w:cs="Times New Roman"/>
                <w:b/>
                <w:kern w:val="16"/>
              </w:rPr>
              <w:t>Frequency</w:t>
            </w:r>
          </w:p>
        </w:tc>
        <w:tc>
          <w:tcPr>
            <w:tcW w:w="3260" w:type="dxa"/>
            <w:shd w:val="clear" w:color="auto" w:fill="92D050"/>
          </w:tcPr>
          <w:p w:rsidR="001F1D12" w:rsidRPr="00E07500" w:rsidRDefault="001F1D12" w:rsidP="00BF29F7">
            <w:pPr>
              <w:ind w:left="567"/>
              <w:rPr>
                <w:rFonts w:ascii="Times New Roman" w:hAnsi="Times New Roman" w:cs="Times New Roman"/>
                <w:b/>
                <w:kern w:val="16"/>
              </w:rPr>
            </w:pPr>
            <w:r w:rsidRPr="00E07500">
              <w:rPr>
                <w:rFonts w:ascii="Times New Roman" w:hAnsi="Times New Roman" w:cs="Times New Roman"/>
                <w:b/>
                <w:kern w:val="16"/>
              </w:rPr>
              <w:t xml:space="preserve">Percent </w:t>
            </w:r>
          </w:p>
        </w:tc>
      </w:tr>
      <w:tr w:rsidR="001F1D12" w:rsidRPr="006D39B4" w:rsidTr="00F61E8A">
        <w:tc>
          <w:tcPr>
            <w:tcW w:w="1215" w:type="dxa"/>
          </w:tcPr>
          <w:p w:rsidR="001F1D12" w:rsidRPr="006D39B4" w:rsidRDefault="001F1D12" w:rsidP="00BF29F7">
            <w:pPr>
              <w:ind w:left="567"/>
              <w:rPr>
                <w:rFonts w:ascii="Times New Roman" w:hAnsi="Times New Roman" w:cs="Times New Roman"/>
                <w:kern w:val="16"/>
              </w:rPr>
            </w:pPr>
            <w:r w:rsidRPr="006D39B4">
              <w:rPr>
                <w:rFonts w:ascii="Times New Roman" w:hAnsi="Times New Roman" w:cs="Times New Roman"/>
                <w:kern w:val="16"/>
              </w:rPr>
              <w:t>Male</w:t>
            </w:r>
          </w:p>
        </w:tc>
        <w:tc>
          <w:tcPr>
            <w:tcW w:w="2552" w:type="dxa"/>
          </w:tcPr>
          <w:p w:rsidR="001F1D12" w:rsidRPr="006D39B4" w:rsidRDefault="001F1D12" w:rsidP="00BF29F7">
            <w:pPr>
              <w:ind w:left="567"/>
              <w:rPr>
                <w:rFonts w:ascii="Times New Roman" w:hAnsi="Times New Roman" w:cs="Times New Roman"/>
                <w:kern w:val="16"/>
              </w:rPr>
            </w:pPr>
            <w:r w:rsidRPr="006D39B4">
              <w:rPr>
                <w:rFonts w:ascii="Times New Roman" w:hAnsi="Times New Roman" w:cs="Times New Roman"/>
                <w:kern w:val="16"/>
              </w:rPr>
              <w:t>116</w:t>
            </w:r>
          </w:p>
        </w:tc>
        <w:tc>
          <w:tcPr>
            <w:tcW w:w="3260" w:type="dxa"/>
          </w:tcPr>
          <w:p w:rsidR="001F1D12" w:rsidRPr="006D39B4" w:rsidRDefault="00C96D61" w:rsidP="00BF29F7">
            <w:pPr>
              <w:ind w:left="567"/>
              <w:rPr>
                <w:rFonts w:ascii="Times New Roman" w:hAnsi="Times New Roman" w:cs="Times New Roman"/>
                <w:kern w:val="16"/>
              </w:rPr>
            </w:pPr>
            <w:r w:rsidRPr="006D39B4">
              <w:rPr>
                <w:rFonts w:ascii="Times New Roman" w:hAnsi="Times New Roman" w:cs="Times New Roman"/>
                <w:kern w:val="16"/>
              </w:rPr>
              <w:t>67.4</w:t>
            </w:r>
          </w:p>
        </w:tc>
      </w:tr>
      <w:tr w:rsidR="001F1D12" w:rsidRPr="006D39B4" w:rsidTr="00F61E8A">
        <w:tc>
          <w:tcPr>
            <w:tcW w:w="1215" w:type="dxa"/>
          </w:tcPr>
          <w:p w:rsidR="001F1D12" w:rsidRPr="006D39B4" w:rsidRDefault="001F1D12" w:rsidP="00BF29F7">
            <w:pPr>
              <w:ind w:left="567"/>
              <w:rPr>
                <w:rFonts w:ascii="Times New Roman" w:hAnsi="Times New Roman" w:cs="Times New Roman"/>
                <w:kern w:val="16"/>
              </w:rPr>
            </w:pPr>
            <w:r w:rsidRPr="006D39B4">
              <w:rPr>
                <w:rFonts w:ascii="Times New Roman" w:hAnsi="Times New Roman" w:cs="Times New Roman"/>
                <w:kern w:val="16"/>
              </w:rPr>
              <w:t>Female</w:t>
            </w:r>
          </w:p>
        </w:tc>
        <w:tc>
          <w:tcPr>
            <w:tcW w:w="2552" w:type="dxa"/>
          </w:tcPr>
          <w:p w:rsidR="001F1D12" w:rsidRPr="006D39B4" w:rsidRDefault="00C96D61" w:rsidP="00BF29F7">
            <w:pPr>
              <w:ind w:left="567"/>
              <w:rPr>
                <w:rFonts w:ascii="Times New Roman" w:hAnsi="Times New Roman" w:cs="Times New Roman"/>
                <w:kern w:val="16"/>
              </w:rPr>
            </w:pPr>
            <w:r w:rsidRPr="006D39B4">
              <w:rPr>
                <w:rFonts w:ascii="Times New Roman" w:hAnsi="Times New Roman" w:cs="Times New Roman"/>
                <w:kern w:val="16"/>
              </w:rPr>
              <w:t>56</w:t>
            </w:r>
          </w:p>
        </w:tc>
        <w:tc>
          <w:tcPr>
            <w:tcW w:w="3260" w:type="dxa"/>
          </w:tcPr>
          <w:p w:rsidR="001F1D12" w:rsidRPr="006D39B4" w:rsidRDefault="00C96D61" w:rsidP="00BF29F7">
            <w:pPr>
              <w:ind w:left="567"/>
              <w:rPr>
                <w:rFonts w:ascii="Times New Roman" w:hAnsi="Times New Roman" w:cs="Times New Roman"/>
                <w:kern w:val="16"/>
              </w:rPr>
            </w:pPr>
            <w:r w:rsidRPr="006D39B4">
              <w:rPr>
                <w:rFonts w:ascii="Times New Roman" w:hAnsi="Times New Roman" w:cs="Times New Roman"/>
                <w:kern w:val="16"/>
              </w:rPr>
              <w:t>32.6</w:t>
            </w:r>
          </w:p>
        </w:tc>
      </w:tr>
      <w:tr w:rsidR="001F1D12" w:rsidRPr="006D39B4" w:rsidTr="00F61E8A">
        <w:tc>
          <w:tcPr>
            <w:tcW w:w="1215" w:type="dxa"/>
          </w:tcPr>
          <w:p w:rsidR="001F1D12" w:rsidRPr="006D39B4" w:rsidRDefault="001F1D12" w:rsidP="00BF29F7">
            <w:pPr>
              <w:ind w:left="567"/>
              <w:rPr>
                <w:rFonts w:ascii="Times New Roman" w:hAnsi="Times New Roman" w:cs="Times New Roman"/>
                <w:kern w:val="16"/>
              </w:rPr>
            </w:pPr>
            <w:r w:rsidRPr="006D39B4">
              <w:rPr>
                <w:rFonts w:ascii="Times New Roman" w:hAnsi="Times New Roman" w:cs="Times New Roman"/>
                <w:kern w:val="16"/>
              </w:rPr>
              <w:t>Total</w:t>
            </w:r>
          </w:p>
        </w:tc>
        <w:tc>
          <w:tcPr>
            <w:tcW w:w="2552" w:type="dxa"/>
          </w:tcPr>
          <w:p w:rsidR="00EF74A3" w:rsidRPr="006D39B4" w:rsidRDefault="00161297" w:rsidP="00BF29F7">
            <w:pPr>
              <w:ind w:left="567"/>
              <w:rPr>
                <w:rFonts w:ascii="Times New Roman" w:hAnsi="Times New Roman" w:cs="Times New Roman"/>
                <w:kern w:val="16"/>
              </w:rPr>
            </w:pPr>
            <w:r w:rsidRPr="006D39B4">
              <w:rPr>
                <w:rFonts w:ascii="Times New Roman" w:hAnsi="Times New Roman" w:cs="Times New Roman"/>
                <w:kern w:val="16"/>
              </w:rPr>
              <w:fldChar w:fldCharType="begin"/>
            </w:r>
            <w:r w:rsidR="00C96D61" w:rsidRPr="006D39B4">
              <w:rPr>
                <w:rFonts w:ascii="Times New Roman" w:hAnsi="Times New Roman" w:cs="Times New Roman"/>
                <w:kern w:val="16"/>
              </w:rPr>
              <w:instrText xml:space="preserve"> =SUM(ABOVE) </w:instrText>
            </w:r>
            <w:r w:rsidRPr="006D39B4">
              <w:rPr>
                <w:rFonts w:ascii="Times New Roman" w:hAnsi="Times New Roman" w:cs="Times New Roman"/>
                <w:kern w:val="16"/>
              </w:rPr>
              <w:fldChar w:fldCharType="separate"/>
            </w:r>
            <w:r w:rsidR="00C96D61" w:rsidRPr="006D39B4">
              <w:rPr>
                <w:rFonts w:ascii="Times New Roman" w:hAnsi="Times New Roman" w:cs="Times New Roman"/>
                <w:noProof/>
                <w:kern w:val="16"/>
              </w:rPr>
              <w:t>172</w:t>
            </w:r>
            <w:r w:rsidRPr="006D39B4">
              <w:rPr>
                <w:rFonts w:ascii="Times New Roman" w:hAnsi="Times New Roman" w:cs="Times New Roman"/>
                <w:kern w:val="16"/>
              </w:rPr>
              <w:fldChar w:fldCharType="end"/>
            </w:r>
          </w:p>
        </w:tc>
        <w:tc>
          <w:tcPr>
            <w:tcW w:w="3260" w:type="dxa"/>
          </w:tcPr>
          <w:p w:rsidR="001F1D12" w:rsidRPr="006D39B4" w:rsidRDefault="00161297" w:rsidP="00BF29F7">
            <w:pPr>
              <w:ind w:left="567"/>
              <w:rPr>
                <w:rFonts w:ascii="Times New Roman" w:hAnsi="Times New Roman" w:cs="Times New Roman"/>
                <w:kern w:val="16"/>
              </w:rPr>
            </w:pPr>
            <w:r w:rsidRPr="006D39B4">
              <w:rPr>
                <w:rFonts w:ascii="Times New Roman" w:hAnsi="Times New Roman" w:cs="Times New Roman"/>
                <w:kern w:val="16"/>
              </w:rPr>
              <w:fldChar w:fldCharType="begin"/>
            </w:r>
            <w:r w:rsidR="00C96D61" w:rsidRPr="006D39B4">
              <w:rPr>
                <w:rFonts w:ascii="Times New Roman" w:hAnsi="Times New Roman" w:cs="Times New Roman"/>
                <w:kern w:val="16"/>
              </w:rPr>
              <w:instrText xml:space="preserve"> =SUM(ABOVE) </w:instrText>
            </w:r>
            <w:r w:rsidRPr="006D39B4">
              <w:rPr>
                <w:rFonts w:ascii="Times New Roman" w:hAnsi="Times New Roman" w:cs="Times New Roman"/>
                <w:kern w:val="16"/>
              </w:rPr>
              <w:fldChar w:fldCharType="separate"/>
            </w:r>
            <w:r w:rsidR="00C96D61" w:rsidRPr="006D39B4">
              <w:rPr>
                <w:rFonts w:ascii="Times New Roman" w:hAnsi="Times New Roman" w:cs="Times New Roman"/>
                <w:noProof/>
                <w:kern w:val="16"/>
              </w:rPr>
              <w:t>100</w:t>
            </w:r>
            <w:r w:rsidRPr="006D39B4">
              <w:rPr>
                <w:rFonts w:ascii="Times New Roman" w:hAnsi="Times New Roman" w:cs="Times New Roman"/>
                <w:kern w:val="16"/>
              </w:rPr>
              <w:fldChar w:fldCharType="end"/>
            </w:r>
          </w:p>
        </w:tc>
      </w:tr>
    </w:tbl>
    <w:p w:rsidR="00EF74A3" w:rsidRDefault="00EF74A3" w:rsidP="00BF29F7">
      <w:pPr>
        <w:spacing w:line="240" w:lineRule="auto"/>
        <w:ind w:left="567"/>
        <w:jc w:val="both"/>
        <w:rPr>
          <w:rFonts w:ascii="Times New Roman" w:hAnsi="Times New Roman" w:cs="Times New Roman"/>
          <w:color w:val="0D0D0D" w:themeColor="text1" w:themeTint="F2"/>
        </w:rPr>
      </w:pPr>
      <w:r w:rsidRPr="006D39B4">
        <w:rPr>
          <w:rFonts w:ascii="Times New Roman" w:hAnsi="Times New Roman" w:cs="Times New Roman"/>
          <w:kern w:val="16"/>
        </w:rPr>
        <w:t xml:space="preserve">              </w:t>
      </w:r>
      <w:r w:rsidR="00F61E8A">
        <w:rPr>
          <w:rFonts w:ascii="Times New Roman" w:hAnsi="Times New Roman" w:cs="Times New Roman"/>
          <w:kern w:val="16"/>
        </w:rPr>
        <w:t xml:space="preserve">               </w:t>
      </w:r>
      <w:r w:rsidRPr="006D39B4">
        <w:rPr>
          <w:rFonts w:ascii="Times New Roman" w:hAnsi="Times New Roman" w:cs="Times New Roman"/>
          <w:kern w:val="16"/>
        </w:rPr>
        <w:t xml:space="preserve">Source: </w:t>
      </w:r>
      <w:r w:rsidRPr="00C963AC">
        <w:rPr>
          <w:rFonts w:ascii="Times New Roman" w:hAnsi="Times New Roman" w:cs="Times New Roman"/>
          <w:color w:val="0D0D0D" w:themeColor="text1" w:themeTint="F2"/>
        </w:rPr>
        <w:t>Household survey, 2011</w:t>
      </w:r>
    </w:p>
    <w:p w:rsidR="00B501FD" w:rsidRPr="00652E82" w:rsidRDefault="001B27CF" w:rsidP="00652E82">
      <w:pPr>
        <w:spacing w:line="480" w:lineRule="auto"/>
        <w:ind w:left="567"/>
        <w:jc w:val="center"/>
        <w:rPr>
          <w:kern w:val="16"/>
        </w:rPr>
      </w:pPr>
      <w:r>
        <w:rPr>
          <w:noProof/>
          <w:kern w:val="16"/>
        </w:rPr>
        <w:drawing>
          <wp:inline distT="0" distB="0" distL="0" distR="0">
            <wp:extent cx="5086350" cy="2171700"/>
            <wp:effectExtent l="19050" t="0" r="1905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70B94" w:rsidRPr="00E07500" w:rsidRDefault="001B27CF" w:rsidP="002F26D1">
      <w:pPr>
        <w:pStyle w:val="Heading3"/>
        <w:spacing w:before="0" w:line="480" w:lineRule="auto"/>
        <w:ind w:left="1440" w:right="576"/>
        <w:rPr>
          <w:color w:val="auto"/>
          <w:sz w:val="28"/>
          <w:szCs w:val="28"/>
        </w:rPr>
      </w:pPr>
      <w:r w:rsidRPr="00E07500">
        <w:rPr>
          <w:color w:val="auto"/>
          <w:sz w:val="28"/>
          <w:szCs w:val="28"/>
        </w:rPr>
        <w:lastRenderedPageBreak/>
        <w:t xml:space="preserve"> </w:t>
      </w:r>
      <w:bookmarkStart w:id="233" w:name="_Toc306422321"/>
      <w:r w:rsidR="00840760" w:rsidRPr="00E07500">
        <w:rPr>
          <w:color w:val="auto"/>
          <w:sz w:val="28"/>
          <w:szCs w:val="28"/>
        </w:rPr>
        <w:t xml:space="preserve">4.1.2. </w:t>
      </w:r>
      <w:r w:rsidRPr="00E07500">
        <w:rPr>
          <w:color w:val="auto"/>
          <w:sz w:val="28"/>
          <w:szCs w:val="28"/>
        </w:rPr>
        <w:t>AGE OF HUSEHOLD</w:t>
      </w:r>
      <w:r w:rsidR="00E70B94" w:rsidRPr="00E07500">
        <w:rPr>
          <w:color w:val="auto"/>
          <w:sz w:val="28"/>
          <w:szCs w:val="28"/>
        </w:rPr>
        <w:t xml:space="preserve"> HEADS</w:t>
      </w:r>
      <w:bookmarkEnd w:id="233"/>
    </w:p>
    <w:p w:rsidR="00627C61" w:rsidRDefault="000A06B7" w:rsidP="00F61E8A">
      <w:pPr>
        <w:spacing w:after="0" w:line="480" w:lineRule="auto"/>
        <w:ind w:left="1440" w:right="562"/>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According to the 2011 household survey result, t</w:t>
      </w:r>
      <w:r w:rsidR="00627C61" w:rsidRPr="003F3E19">
        <w:rPr>
          <w:rFonts w:ascii="Times New Roman" w:hAnsi="Times New Roman" w:cs="Times New Roman"/>
          <w:color w:val="0D0D0D" w:themeColor="text1" w:themeTint="F2"/>
          <w:sz w:val="24"/>
          <w:szCs w:val="24"/>
        </w:rPr>
        <w:t>he majority of the respondents (</w:t>
      </w:r>
      <w:r w:rsidR="00627C61">
        <w:rPr>
          <w:rFonts w:ascii="Times New Roman" w:hAnsi="Times New Roman" w:cs="Times New Roman"/>
          <w:color w:val="0D0D0D" w:themeColor="text1" w:themeTint="F2"/>
          <w:sz w:val="24"/>
          <w:szCs w:val="24"/>
        </w:rPr>
        <w:t xml:space="preserve">94.8 </w:t>
      </w:r>
      <w:r w:rsidR="00627C61" w:rsidRPr="003F3E19">
        <w:rPr>
          <w:rFonts w:ascii="Times New Roman" w:hAnsi="Times New Roman" w:cs="Times New Roman"/>
          <w:color w:val="0D0D0D" w:themeColor="text1" w:themeTint="F2"/>
          <w:sz w:val="24"/>
          <w:szCs w:val="24"/>
        </w:rPr>
        <w:t xml:space="preserve">%) </w:t>
      </w:r>
      <w:r w:rsidR="00627C61">
        <w:rPr>
          <w:rFonts w:ascii="Times New Roman" w:hAnsi="Times New Roman" w:cs="Times New Roman"/>
          <w:color w:val="0D0D0D" w:themeColor="text1" w:themeTint="F2"/>
          <w:sz w:val="24"/>
          <w:szCs w:val="24"/>
        </w:rPr>
        <w:t>we</w:t>
      </w:r>
      <w:r w:rsidR="00627C61" w:rsidRPr="003F3E19">
        <w:rPr>
          <w:rFonts w:ascii="Times New Roman" w:hAnsi="Times New Roman" w:cs="Times New Roman"/>
          <w:color w:val="0D0D0D" w:themeColor="text1" w:themeTint="F2"/>
          <w:sz w:val="24"/>
          <w:szCs w:val="24"/>
        </w:rPr>
        <w:t xml:space="preserve">re found in the productive age </w:t>
      </w:r>
      <w:r w:rsidR="0049550D" w:rsidRPr="003F3E19">
        <w:rPr>
          <w:rFonts w:ascii="Times New Roman" w:hAnsi="Times New Roman" w:cs="Times New Roman"/>
          <w:color w:val="0D0D0D" w:themeColor="text1" w:themeTint="F2"/>
          <w:sz w:val="24"/>
          <w:szCs w:val="24"/>
        </w:rPr>
        <w:t>group that ranges</w:t>
      </w:r>
      <w:r w:rsidR="00627C61" w:rsidRPr="003F3E19">
        <w:rPr>
          <w:rFonts w:ascii="Times New Roman" w:hAnsi="Times New Roman" w:cs="Times New Roman"/>
          <w:color w:val="0D0D0D" w:themeColor="text1" w:themeTint="F2"/>
          <w:sz w:val="24"/>
          <w:szCs w:val="24"/>
        </w:rPr>
        <w:t xml:space="preserve"> (15 to</w:t>
      </w:r>
      <w:r w:rsidR="00627C61">
        <w:rPr>
          <w:rFonts w:ascii="Times New Roman" w:hAnsi="Times New Roman" w:cs="Times New Roman"/>
          <w:color w:val="0D0D0D" w:themeColor="text1" w:themeTint="F2"/>
          <w:sz w:val="24"/>
          <w:szCs w:val="24"/>
        </w:rPr>
        <w:t xml:space="preserve"> </w:t>
      </w:r>
      <w:r w:rsidR="00627C61" w:rsidRPr="003F3E19">
        <w:rPr>
          <w:rFonts w:ascii="Times New Roman" w:hAnsi="Times New Roman" w:cs="Times New Roman"/>
          <w:color w:val="0D0D0D" w:themeColor="text1" w:themeTint="F2"/>
          <w:sz w:val="24"/>
          <w:szCs w:val="24"/>
        </w:rPr>
        <w:t xml:space="preserve">64) while </w:t>
      </w:r>
      <w:r w:rsidR="00627C61">
        <w:rPr>
          <w:rFonts w:ascii="Times New Roman" w:hAnsi="Times New Roman" w:cs="Times New Roman"/>
          <w:color w:val="0D0D0D" w:themeColor="text1" w:themeTint="F2"/>
          <w:sz w:val="24"/>
          <w:szCs w:val="24"/>
        </w:rPr>
        <w:t xml:space="preserve">only 5.2 % </w:t>
      </w:r>
      <w:r w:rsidR="00627C61" w:rsidRPr="003F3E19">
        <w:rPr>
          <w:rFonts w:ascii="Times New Roman" w:hAnsi="Times New Roman" w:cs="Times New Roman"/>
          <w:color w:val="0D0D0D" w:themeColor="text1" w:themeTint="F2"/>
          <w:sz w:val="24"/>
          <w:szCs w:val="24"/>
        </w:rPr>
        <w:t xml:space="preserve">household heads </w:t>
      </w:r>
      <w:r w:rsidR="00627C61">
        <w:rPr>
          <w:rFonts w:ascii="Times New Roman" w:hAnsi="Times New Roman" w:cs="Times New Roman"/>
          <w:color w:val="0D0D0D" w:themeColor="text1" w:themeTint="F2"/>
          <w:sz w:val="24"/>
          <w:szCs w:val="24"/>
        </w:rPr>
        <w:t xml:space="preserve">were </w:t>
      </w:r>
      <w:r w:rsidR="00627C61" w:rsidRPr="003F3E19">
        <w:rPr>
          <w:rFonts w:ascii="Times New Roman" w:hAnsi="Times New Roman" w:cs="Times New Roman"/>
          <w:color w:val="0D0D0D" w:themeColor="text1" w:themeTint="F2"/>
          <w:sz w:val="24"/>
          <w:szCs w:val="24"/>
        </w:rPr>
        <w:t>over</w:t>
      </w:r>
      <w:r w:rsidR="00627C61">
        <w:rPr>
          <w:rFonts w:ascii="Times New Roman" w:hAnsi="Times New Roman" w:cs="Times New Roman"/>
          <w:color w:val="0D0D0D" w:themeColor="text1" w:themeTint="F2"/>
          <w:sz w:val="24"/>
          <w:szCs w:val="24"/>
        </w:rPr>
        <w:t xml:space="preserve"> 65 years.</w:t>
      </w:r>
    </w:p>
    <w:p w:rsidR="002F3424" w:rsidRPr="00772A9F" w:rsidRDefault="002F3424" w:rsidP="000A06B7">
      <w:pPr>
        <w:spacing w:after="0" w:line="360" w:lineRule="auto"/>
        <w:ind w:left="567" w:right="567"/>
        <w:jc w:val="center"/>
        <w:rPr>
          <w:rFonts w:ascii="Times New Roman" w:hAnsi="Times New Roman" w:cs="Times New Roman"/>
          <w:caps/>
          <w:sz w:val="16"/>
          <w:szCs w:val="16"/>
        </w:rPr>
      </w:pPr>
    </w:p>
    <w:p w:rsidR="00A52C17" w:rsidRPr="000258CB" w:rsidRDefault="002F3424" w:rsidP="000258CB">
      <w:pPr>
        <w:spacing w:after="0" w:line="360" w:lineRule="auto"/>
        <w:ind w:left="567" w:right="567"/>
        <w:jc w:val="center"/>
        <w:rPr>
          <w:rFonts w:ascii="Times New Roman" w:hAnsi="Times New Roman" w:cs="Times New Roman"/>
          <w:b/>
          <w:caps/>
          <w:sz w:val="24"/>
          <w:szCs w:val="24"/>
        </w:rPr>
      </w:pPr>
      <w:r w:rsidRPr="000258CB">
        <w:rPr>
          <w:rFonts w:ascii="Times New Roman" w:hAnsi="Times New Roman" w:cs="Times New Roman"/>
          <w:b/>
          <w:caps/>
          <w:sz w:val="24"/>
          <w:szCs w:val="24"/>
        </w:rPr>
        <w:t>Table 4.2:</w:t>
      </w:r>
    </w:p>
    <w:p w:rsidR="000A06B7" w:rsidRPr="000258CB" w:rsidRDefault="00E70B94" w:rsidP="000258CB">
      <w:pPr>
        <w:spacing w:after="0" w:line="360" w:lineRule="auto"/>
        <w:ind w:left="562" w:right="562"/>
        <w:jc w:val="center"/>
        <w:rPr>
          <w:rFonts w:ascii="Times New Roman" w:hAnsi="Times New Roman" w:cs="Times New Roman"/>
          <w:b/>
          <w:caps/>
          <w:sz w:val="24"/>
          <w:szCs w:val="24"/>
        </w:rPr>
      </w:pPr>
      <w:r w:rsidRPr="000258CB">
        <w:rPr>
          <w:rFonts w:ascii="Times New Roman" w:hAnsi="Times New Roman" w:cs="Times New Roman"/>
          <w:b/>
          <w:caps/>
          <w:sz w:val="24"/>
          <w:szCs w:val="24"/>
        </w:rPr>
        <w:t xml:space="preserve"> Age distribution of respondents</w:t>
      </w:r>
    </w:p>
    <w:p w:rsidR="00075D4C" w:rsidRPr="00075D4C" w:rsidRDefault="00075D4C" w:rsidP="000A06B7">
      <w:pPr>
        <w:spacing w:after="0" w:line="360" w:lineRule="auto"/>
        <w:ind w:left="567" w:right="567"/>
        <w:jc w:val="center"/>
        <w:rPr>
          <w:rFonts w:ascii="Times New Roman" w:hAnsi="Times New Roman" w:cs="Times New Roman"/>
          <w:caps/>
          <w:sz w:val="16"/>
          <w:szCs w:val="16"/>
        </w:rPr>
      </w:pPr>
    </w:p>
    <w:tbl>
      <w:tblPr>
        <w:tblStyle w:val="TableGrid"/>
        <w:tblW w:w="0" w:type="auto"/>
        <w:tblInd w:w="1548" w:type="dxa"/>
        <w:tblLayout w:type="fixed"/>
        <w:tblLook w:val="04A0"/>
      </w:tblPr>
      <w:tblGrid>
        <w:gridCol w:w="2520"/>
        <w:gridCol w:w="2520"/>
        <w:gridCol w:w="2610"/>
      </w:tblGrid>
      <w:tr w:rsidR="00060E9F" w:rsidRPr="001F1D12" w:rsidTr="00E07500">
        <w:tc>
          <w:tcPr>
            <w:tcW w:w="2520" w:type="dxa"/>
            <w:shd w:val="clear" w:color="auto" w:fill="92D050"/>
          </w:tcPr>
          <w:p w:rsidR="002F26D1" w:rsidRPr="002F26D1" w:rsidRDefault="002F26D1" w:rsidP="00BF29F7">
            <w:pPr>
              <w:ind w:left="567" w:right="567"/>
              <w:rPr>
                <w:kern w:val="16"/>
                <w:sz w:val="24"/>
                <w:szCs w:val="24"/>
              </w:rPr>
            </w:pPr>
          </w:p>
          <w:p w:rsidR="00060E9F" w:rsidRPr="00E07500" w:rsidRDefault="00CA4250" w:rsidP="00BF29F7">
            <w:pPr>
              <w:ind w:left="567" w:right="567"/>
              <w:rPr>
                <w:b/>
                <w:kern w:val="16"/>
                <w:sz w:val="24"/>
                <w:szCs w:val="24"/>
              </w:rPr>
            </w:pPr>
            <w:r w:rsidRPr="00E07500">
              <w:rPr>
                <w:b/>
                <w:kern w:val="16"/>
                <w:sz w:val="24"/>
                <w:szCs w:val="24"/>
              </w:rPr>
              <w:t>Age</w:t>
            </w:r>
            <w:r w:rsidR="00060E9F" w:rsidRPr="00E07500">
              <w:rPr>
                <w:b/>
                <w:kern w:val="16"/>
                <w:sz w:val="24"/>
                <w:szCs w:val="24"/>
              </w:rPr>
              <w:t xml:space="preserve"> category</w:t>
            </w:r>
          </w:p>
        </w:tc>
        <w:tc>
          <w:tcPr>
            <w:tcW w:w="2520" w:type="dxa"/>
            <w:shd w:val="clear" w:color="auto" w:fill="92D050"/>
          </w:tcPr>
          <w:p w:rsidR="002F26D1" w:rsidRPr="00E07500" w:rsidRDefault="000A06B7" w:rsidP="000A06B7">
            <w:pPr>
              <w:ind w:left="567" w:right="567"/>
              <w:jc w:val="center"/>
              <w:rPr>
                <w:b/>
                <w:kern w:val="16"/>
                <w:sz w:val="24"/>
                <w:szCs w:val="24"/>
              </w:rPr>
            </w:pPr>
            <w:r w:rsidRPr="00E07500">
              <w:rPr>
                <w:b/>
                <w:kern w:val="16"/>
                <w:sz w:val="24"/>
                <w:szCs w:val="24"/>
              </w:rPr>
              <w:t xml:space="preserve">  </w:t>
            </w:r>
          </w:p>
          <w:p w:rsidR="00060E9F" w:rsidRPr="00E07500" w:rsidRDefault="00060E9F" w:rsidP="000A06B7">
            <w:pPr>
              <w:ind w:left="567" w:right="567"/>
              <w:jc w:val="center"/>
              <w:rPr>
                <w:b/>
                <w:kern w:val="16"/>
                <w:sz w:val="24"/>
                <w:szCs w:val="24"/>
              </w:rPr>
            </w:pPr>
            <w:r w:rsidRPr="00E07500">
              <w:rPr>
                <w:b/>
                <w:kern w:val="16"/>
                <w:sz w:val="24"/>
                <w:szCs w:val="24"/>
              </w:rPr>
              <w:t>Frequency</w:t>
            </w:r>
          </w:p>
        </w:tc>
        <w:tc>
          <w:tcPr>
            <w:tcW w:w="2610" w:type="dxa"/>
            <w:shd w:val="clear" w:color="auto" w:fill="92D050"/>
          </w:tcPr>
          <w:p w:rsidR="00060E9F" w:rsidRPr="00E07500" w:rsidRDefault="000A06B7" w:rsidP="000A06B7">
            <w:pPr>
              <w:ind w:left="567" w:right="567"/>
              <w:jc w:val="center"/>
              <w:rPr>
                <w:b/>
                <w:kern w:val="16"/>
                <w:sz w:val="24"/>
                <w:szCs w:val="24"/>
              </w:rPr>
            </w:pPr>
            <w:r w:rsidRPr="00E07500">
              <w:rPr>
                <w:b/>
                <w:kern w:val="16"/>
                <w:sz w:val="24"/>
                <w:szCs w:val="24"/>
              </w:rPr>
              <w:t xml:space="preserve">            </w:t>
            </w:r>
            <w:r w:rsidR="00060E9F" w:rsidRPr="00E07500">
              <w:rPr>
                <w:b/>
                <w:kern w:val="16"/>
                <w:sz w:val="24"/>
                <w:szCs w:val="24"/>
              </w:rPr>
              <w:t>Percent</w:t>
            </w:r>
          </w:p>
        </w:tc>
      </w:tr>
      <w:tr w:rsidR="00CA4250" w:rsidRPr="001F1D12" w:rsidTr="002F26D1">
        <w:tc>
          <w:tcPr>
            <w:tcW w:w="2520" w:type="dxa"/>
          </w:tcPr>
          <w:p w:rsidR="00CA4250" w:rsidRPr="002F26D1" w:rsidRDefault="007064A9" w:rsidP="00BF29F7">
            <w:pPr>
              <w:pStyle w:val="NoSpacing"/>
              <w:ind w:left="567" w:right="567"/>
              <w:rPr>
                <w:rFonts w:ascii="Bookman Old Style" w:hAnsi="Bookman Old Style"/>
                <w:sz w:val="24"/>
                <w:szCs w:val="24"/>
              </w:rPr>
            </w:pPr>
            <w:r w:rsidRPr="002F26D1">
              <w:rPr>
                <w:rFonts w:ascii="Bookman Old Style" w:hAnsi="Bookman Old Style"/>
                <w:sz w:val="24"/>
                <w:szCs w:val="24"/>
              </w:rPr>
              <w:t>31-35</w:t>
            </w:r>
            <w:r w:rsidR="00CA4250" w:rsidRPr="002F26D1">
              <w:rPr>
                <w:rFonts w:ascii="Bookman Old Style" w:hAnsi="Bookman Old Style"/>
                <w:sz w:val="24"/>
                <w:szCs w:val="24"/>
              </w:rPr>
              <w:t xml:space="preserve"> years</w:t>
            </w:r>
          </w:p>
        </w:tc>
        <w:tc>
          <w:tcPr>
            <w:tcW w:w="2520" w:type="dxa"/>
          </w:tcPr>
          <w:p w:rsidR="00CA4250" w:rsidRPr="002F26D1" w:rsidRDefault="000A06B7" w:rsidP="00BF29F7">
            <w:pPr>
              <w:ind w:left="567" w:right="567"/>
              <w:jc w:val="center"/>
              <w:rPr>
                <w:kern w:val="16"/>
                <w:sz w:val="24"/>
                <w:szCs w:val="24"/>
              </w:rPr>
            </w:pPr>
            <w:r w:rsidRPr="002F26D1">
              <w:rPr>
                <w:kern w:val="16"/>
                <w:sz w:val="24"/>
                <w:szCs w:val="24"/>
              </w:rPr>
              <w:t xml:space="preserve">          </w:t>
            </w:r>
            <w:r w:rsidR="00CA4250" w:rsidRPr="002F26D1">
              <w:rPr>
                <w:kern w:val="16"/>
                <w:sz w:val="24"/>
                <w:szCs w:val="24"/>
              </w:rPr>
              <w:t>2</w:t>
            </w:r>
          </w:p>
        </w:tc>
        <w:tc>
          <w:tcPr>
            <w:tcW w:w="2610" w:type="dxa"/>
          </w:tcPr>
          <w:p w:rsidR="00CA4250" w:rsidRPr="002F26D1" w:rsidRDefault="000A06B7" w:rsidP="00BF29F7">
            <w:pPr>
              <w:ind w:left="567" w:right="567"/>
              <w:jc w:val="center"/>
              <w:rPr>
                <w:kern w:val="16"/>
                <w:sz w:val="24"/>
                <w:szCs w:val="24"/>
              </w:rPr>
            </w:pPr>
            <w:r w:rsidRPr="002F26D1">
              <w:rPr>
                <w:kern w:val="16"/>
                <w:sz w:val="24"/>
                <w:szCs w:val="24"/>
              </w:rPr>
              <w:t xml:space="preserve">          </w:t>
            </w:r>
            <w:r w:rsidR="00A67BAC" w:rsidRPr="002F26D1">
              <w:rPr>
                <w:kern w:val="16"/>
                <w:sz w:val="24"/>
                <w:szCs w:val="24"/>
              </w:rPr>
              <w:t>1.2</w:t>
            </w:r>
          </w:p>
        </w:tc>
      </w:tr>
      <w:tr w:rsidR="00CA4250" w:rsidRPr="001F1D12" w:rsidTr="002F26D1">
        <w:tc>
          <w:tcPr>
            <w:tcW w:w="2520" w:type="dxa"/>
          </w:tcPr>
          <w:p w:rsidR="00CA4250" w:rsidRPr="00761CC2" w:rsidRDefault="007064A9" w:rsidP="00BF29F7">
            <w:pPr>
              <w:pStyle w:val="NoSpacing"/>
              <w:ind w:left="567"/>
              <w:rPr>
                <w:rFonts w:ascii="Bookman Old Style" w:hAnsi="Bookman Old Style"/>
                <w:sz w:val="24"/>
                <w:szCs w:val="24"/>
              </w:rPr>
            </w:pPr>
            <w:r>
              <w:rPr>
                <w:rFonts w:ascii="Bookman Old Style" w:hAnsi="Bookman Old Style"/>
                <w:sz w:val="24"/>
                <w:szCs w:val="24"/>
              </w:rPr>
              <w:t>36</w:t>
            </w:r>
            <w:r w:rsidR="00CA4250" w:rsidRPr="00761CC2">
              <w:rPr>
                <w:rFonts w:ascii="Bookman Old Style" w:hAnsi="Bookman Old Style"/>
                <w:sz w:val="24"/>
                <w:szCs w:val="24"/>
              </w:rPr>
              <w:t>-40</w:t>
            </w:r>
          </w:p>
        </w:tc>
        <w:tc>
          <w:tcPr>
            <w:tcW w:w="2520" w:type="dxa"/>
          </w:tcPr>
          <w:p w:rsidR="00CA4250" w:rsidRPr="001F1D12" w:rsidRDefault="00CA4250" w:rsidP="00BF29F7">
            <w:pPr>
              <w:ind w:left="567"/>
              <w:jc w:val="center"/>
              <w:rPr>
                <w:kern w:val="16"/>
              </w:rPr>
            </w:pPr>
            <w:r>
              <w:rPr>
                <w:kern w:val="16"/>
              </w:rPr>
              <w:t>2</w:t>
            </w:r>
            <w:r w:rsidR="00A67BAC">
              <w:rPr>
                <w:kern w:val="16"/>
              </w:rPr>
              <w:t>1</w:t>
            </w:r>
          </w:p>
        </w:tc>
        <w:tc>
          <w:tcPr>
            <w:tcW w:w="2610" w:type="dxa"/>
          </w:tcPr>
          <w:p w:rsidR="00CA4250" w:rsidRPr="001F1D12" w:rsidRDefault="00B724E1" w:rsidP="00BF29F7">
            <w:pPr>
              <w:ind w:left="567"/>
              <w:jc w:val="center"/>
              <w:rPr>
                <w:kern w:val="16"/>
              </w:rPr>
            </w:pPr>
            <w:r>
              <w:rPr>
                <w:kern w:val="16"/>
              </w:rPr>
              <w:t>12.2</w:t>
            </w:r>
          </w:p>
        </w:tc>
      </w:tr>
      <w:tr w:rsidR="00CA4250" w:rsidRPr="001F1D12" w:rsidTr="002F26D1">
        <w:tc>
          <w:tcPr>
            <w:tcW w:w="2520" w:type="dxa"/>
          </w:tcPr>
          <w:p w:rsidR="00CA4250" w:rsidRPr="00761CC2" w:rsidRDefault="007064A9" w:rsidP="00BF29F7">
            <w:pPr>
              <w:pStyle w:val="NoSpacing"/>
              <w:ind w:left="567"/>
              <w:rPr>
                <w:rFonts w:ascii="Bookman Old Style" w:hAnsi="Bookman Old Style"/>
                <w:sz w:val="24"/>
                <w:szCs w:val="24"/>
              </w:rPr>
            </w:pPr>
            <w:r>
              <w:rPr>
                <w:rFonts w:ascii="Bookman Old Style" w:hAnsi="Bookman Old Style"/>
                <w:sz w:val="24"/>
                <w:szCs w:val="24"/>
              </w:rPr>
              <w:t>41-45</w:t>
            </w:r>
          </w:p>
        </w:tc>
        <w:tc>
          <w:tcPr>
            <w:tcW w:w="2520" w:type="dxa"/>
          </w:tcPr>
          <w:p w:rsidR="00CA4250" w:rsidRPr="001F1D12" w:rsidRDefault="00A67BAC" w:rsidP="00BF29F7">
            <w:pPr>
              <w:ind w:left="567"/>
              <w:jc w:val="center"/>
              <w:rPr>
                <w:kern w:val="16"/>
              </w:rPr>
            </w:pPr>
            <w:r>
              <w:rPr>
                <w:kern w:val="16"/>
              </w:rPr>
              <w:t>30</w:t>
            </w:r>
          </w:p>
        </w:tc>
        <w:tc>
          <w:tcPr>
            <w:tcW w:w="2610" w:type="dxa"/>
          </w:tcPr>
          <w:p w:rsidR="00CA4250" w:rsidRPr="001F1D12" w:rsidRDefault="00B724E1" w:rsidP="00BF29F7">
            <w:pPr>
              <w:ind w:left="567"/>
              <w:jc w:val="center"/>
              <w:rPr>
                <w:kern w:val="16"/>
              </w:rPr>
            </w:pPr>
            <w:r>
              <w:rPr>
                <w:kern w:val="16"/>
              </w:rPr>
              <w:t>17.4</w:t>
            </w:r>
          </w:p>
        </w:tc>
      </w:tr>
      <w:tr w:rsidR="00CA4250" w:rsidRPr="001F1D12" w:rsidTr="002F26D1">
        <w:tc>
          <w:tcPr>
            <w:tcW w:w="2520" w:type="dxa"/>
          </w:tcPr>
          <w:p w:rsidR="00CA4250" w:rsidRPr="00761CC2" w:rsidRDefault="007064A9" w:rsidP="00BF29F7">
            <w:pPr>
              <w:pStyle w:val="NoSpacing"/>
              <w:ind w:left="567"/>
              <w:rPr>
                <w:rFonts w:ascii="Bookman Old Style" w:hAnsi="Bookman Old Style"/>
                <w:sz w:val="24"/>
                <w:szCs w:val="24"/>
              </w:rPr>
            </w:pPr>
            <w:r>
              <w:rPr>
                <w:rFonts w:ascii="Bookman Old Style" w:hAnsi="Bookman Old Style"/>
                <w:sz w:val="24"/>
                <w:szCs w:val="24"/>
              </w:rPr>
              <w:t>46-5</w:t>
            </w:r>
            <w:r w:rsidR="00CA4250" w:rsidRPr="00761CC2">
              <w:rPr>
                <w:rFonts w:ascii="Bookman Old Style" w:hAnsi="Bookman Old Style"/>
                <w:sz w:val="24"/>
                <w:szCs w:val="24"/>
              </w:rPr>
              <w:t>0</w:t>
            </w:r>
          </w:p>
        </w:tc>
        <w:tc>
          <w:tcPr>
            <w:tcW w:w="2520" w:type="dxa"/>
          </w:tcPr>
          <w:p w:rsidR="00CA4250" w:rsidRDefault="00A67BAC" w:rsidP="00BF29F7">
            <w:pPr>
              <w:ind w:left="567"/>
              <w:jc w:val="center"/>
              <w:rPr>
                <w:kern w:val="16"/>
              </w:rPr>
            </w:pPr>
            <w:r>
              <w:rPr>
                <w:kern w:val="16"/>
              </w:rPr>
              <w:t>32</w:t>
            </w:r>
          </w:p>
        </w:tc>
        <w:tc>
          <w:tcPr>
            <w:tcW w:w="2610" w:type="dxa"/>
          </w:tcPr>
          <w:p w:rsidR="00CA4250" w:rsidRDefault="00C46149" w:rsidP="00BF29F7">
            <w:pPr>
              <w:ind w:left="567"/>
              <w:jc w:val="center"/>
              <w:rPr>
                <w:kern w:val="16"/>
              </w:rPr>
            </w:pPr>
            <w:r>
              <w:rPr>
                <w:kern w:val="16"/>
              </w:rPr>
              <w:t>18.6</w:t>
            </w:r>
          </w:p>
        </w:tc>
      </w:tr>
      <w:tr w:rsidR="00CA4250" w:rsidRPr="001F1D12" w:rsidTr="002F26D1">
        <w:tc>
          <w:tcPr>
            <w:tcW w:w="2520" w:type="dxa"/>
          </w:tcPr>
          <w:p w:rsidR="00CA4250" w:rsidRPr="00761CC2" w:rsidRDefault="007064A9" w:rsidP="00BF29F7">
            <w:pPr>
              <w:pStyle w:val="NoSpacing"/>
              <w:ind w:left="567"/>
              <w:rPr>
                <w:rFonts w:ascii="Bookman Old Style" w:hAnsi="Bookman Old Style"/>
                <w:sz w:val="24"/>
                <w:szCs w:val="24"/>
              </w:rPr>
            </w:pPr>
            <w:r>
              <w:rPr>
                <w:rFonts w:ascii="Bookman Old Style" w:hAnsi="Bookman Old Style"/>
                <w:sz w:val="24"/>
                <w:szCs w:val="24"/>
              </w:rPr>
              <w:t>51-55</w:t>
            </w:r>
          </w:p>
        </w:tc>
        <w:tc>
          <w:tcPr>
            <w:tcW w:w="2520" w:type="dxa"/>
          </w:tcPr>
          <w:p w:rsidR="00CA4250" w:rsidRDefault="00A67BAC" w:rsidP="00BF29F7">
            <w:pPr>
              <w:ind w:left="567"/>
              <w:jc w:val="center"/>
              <w:rPr>
                <w:kern w:val="16"/>
              </w:rPr>
            </w:pPr>
            <w:r>
              <w:rPr>
                <w:kern w:val="16"/>
              </w:rPr>
              <w:t>36</w:t>
            </w:r>
          </w:p>
        </w:tc>
        <w:tc>
          <w:tcPr>
            <w:tcW w:w="2610" w:type="dxa"/>
          </w:tcPr>
          <w:p w:rsidR="00CA4250" w:rsidRDefault="00C46149" w:rsidP="00BF29F7">
            <w:pPr>
              <w:ind w:left="567"/>
              <w:jc w:val="center"/>
              <w:rPr>
                <w:kern w:val="16"/>
              </w:rPr>
            </w:pPr>
            <w:r>
              <w:rPr>
                <w:kern w:val="16"/>
              </w:rPr>
              <w:t>21</w:t>
            </w:r>
          </w:p>
        </w:tc>
      </w:tr>
      <w:tr w:rsidR="00CA4250" w:rsidRPr="001F1D12" w:rsidTr="002F26D1">
        <w:tc>
          <w:tcPr>
            <w:tcW w:w="2520" w:type="dxa"/>
          </w:tcPr>
          <w:p w:rsidR="00CA4250" w:rsidRPr="00761CC2" w:rsidRDefault="007064A9" w:rsidP="00BF29F7">
            <w:pPr>
              <w:pStyle w:val="NoSpacing"/>
              <w:ind w:left="567"/>
              <w:rPr>
                <w:rFonts w:ascii="Bookman Old Style" w:hAnsi="Bookman Old Style"/>
                <w:sz w:val="24"/>
                <w:szCs w:val="24"/>
              </w:rPr>
            </w:pPr>
            <w:r>
              <w:rPr>
                <w:rFonts w:ascii="Bookman Old Style" w:hAnsi="Bookman Old Style"/>
                <w:sz w:val="24"/>
                <w:szCs w:val="24"/>
              </w:rPr>
              <w:t>56-6</w:t>
            </w:r>
            <w:r w:rsidR="00CA4250" w:rsidRPr="00761CC2">
              <w:rPr>
                <w:rFonts w:ascii="Bookman Old Style" w:hAnsi="Bookman Old Style"/>
                <w:sz w:val="24"/>
                <w:szCs w:val="24"/>
              </w:rPr>
              <w:t>0</w:t>
            </w:r>
          </w:p>
        </w:tc>
        <w:tc>
          <w:tcPr>
            <w:tcW w:w="2520" w:type="dxa"/>
          </w:tcPr>
          <w:p w:rsidR="00CA4250" w:rsidRDefault="00A67BAC" w:rsidP="00BF29F7">
            <w:pPr>
              <w:ind w:left="567"/>
              <w:jc w:val="center"/>
              <w:rPr>
                <w:kern w:val="16"/>
              </w:rPr>
            </w:pPr>
            <w:r>
              <w:rPr>
                <w:kern w:val="16"/>
              </w:rPr>
              <w:t>24</w:t>
            </w:r>
          </w:p>
        </w:tc>
        <w:tc>
          <w:tcPr>
            <w:tcW w:w="2610" w:type="dxa"/>
          </w:tcPr>
          <w:p w:rsidR="00CA4250" w:rsidRDefault="00C46149" w:rsidP="00BF29F7">
            <w:pPr>
              <w:ind w:left="567"/>
              <w:jc w:val="center"/>
              <w:rPr>
                <w:kern w:val="16"/>
              </w:rPr>
            </w:pPr>
            <w:r>
              <w:rPr>
                <w:kern w:val="16"/>
              </w:rPr>
              <w:t>14</w:t>
            </w:r>
          </w:p>
        </w:tc>
      </w:tr>
      <w:tr w:rsidR="007064A9" w:rsidRPr="001F1D12" w:rsidTr="002F26D1">
        <w:tc>
          <w:tcPr>
            <w:tcW w:w="2520" w:type="dxa"/>
          </w:tcPr>
          <w:p w:rsidR="007064A9" w:rsidRDefault="007064A9" w:rsidP="00BF29F7">
            <w:pPr>
              <w:pStyle w:val="NoSpacing"/>
              <w:ind w:left="567"/>
              <w:rPr>
                <w:rFonts w:ascii="Bookman Old Style" w:hAnsi="Bookman Old Style"/>
                <w:sz w:val="24"/>
                <w:szCs w:val="24"/>
              </w:rPr>
            </w:pPr>
            <w:r>
              <w:rPr>
                <w:rFonts w:ascii="Bookman Old Style" w:hAnsi="Bookman Old Style"/>
                <w:sz w:val="24"/>
                <w:szCs w:val="24"/>
              </w:rPr>
              <w:t>61-65</w:t>
            </w:r>
          </w:p>
        </w:tc>
        <w:tc>
          <w:tcPr>
            <w:tcW w:w="2520" w:type="dxa"/>
          </w:tcPr>
          <w:p w:rsidR="007064A9" w:rsidRDefault="00A67BAC" w:rsidP="00BF29F7">
            <w:pPr>
              <w:ind w:left="567"/>
              <w:jc w:val="center"/>
              <w:rPr>
                <w:kern w:val="16"/>
              </w:rPr>
            </w:pPr>
            <w:r>
              <w:rPr>
                <w:kern w:val="16"/>
              </w:rPr>
              <w:t>18</w:t>
            </w:r>
          </w:p>
        </w:tc>
        <w:tc>
          <w:tcPr>
            <w:tcW w:w="2610" w:type="dxa"/>
          </w:tcPr>
          <w:p w:rsidR="007064A9" w:rsidRDefault="00C46149" w:rsidP="00BF29F7">
            <w:pPr>
              <w:ind w:left="567"/>
              <w:jc w:val="center"/>
              <w:rPr>
                <w:kern w:val="16"/>
              </w:rPr>
            </w:pPr>
            <w:r>
              <w:rPr>
                <w:kern w:val="16"/>
              </w:rPr>
              <w:t>10.4</w:t>
            </w:r>
          </w:p>
        </w:tc>
      </w:tr>
      <w:tr w:rsidR="007064A9" w:rsidRPr="001F1D12" w:rsidTr="002F26D1">
        <w:tc>
          <w:tcPr>
            <w:tcW w:w="2520" w:type="dxa"/>
          </w:tcPr>
          <w:p w:rsidR="007064A9" w:rsidRDefault="005F2041" w:rsidP="00BF29F7">
            <w:pPr>
              <w:pStyle w:val="NoSpacing"/>
              <w:ind w:left="567"/>
              <w:rPr>
                <w:rFonts w:ascii="Bookman Old Style" w:hAnsi="Bookman Old Style"/>
                <w:sz w:val="24"/>
                <w:szCs w:val="24"/>
              </w:rPr>
            </w:pPr>
            <w:r>
              <w:rPr>
                <w:rFonts w:ascii="Bookman Old Style" w:hAnsi="Bookman Old Style"/>
                <w:sz w:val="24"/>
                <w:szCs w:val="24"/>
              </w:rPr>
              <w:t>Over 65 years</w:t>
            </w:r>
          </w:p>
        </w:tc>
        <w:tc>
          <w:tcPr>
            <w:tcW w:w="2520" w:type="dxa"/>
          </w:tcPr>
          <w:p w:rsidR="007064A9" w:rsidRDefault="005F2041" w:rsidP="00BF29F7">
            <w:pPr>
              <w:ind w:left="567"/>
              <w:jc w:val="center"/>
              <w:rPr>
                <w:kern w:val="16"/>
              </w:rPr>
            </w:pPr>
            <w:r>
              <w:rPr>
                <w:kern w:val="16"/>
              </w:rPr>
              <w:t>9</w:t>
            </w:r>
          </w:p>
        </w:tc>
        <w:tc>
          <w:tcPr>
            <w:tcW w:w="2610" w:type="dxa"/>
          </w:tcPr>
          <w:p w:rsidR="007064A9" w:rsidRDefault="00C46149" w:rsidP="00BF29F7">
            <w:pPr>
              <w:ind w:left="567"/>
              <w:jc w:val="center"/>
              <w:rPr>
                <w:kern w:val="16"/>
              </w:rPr>
            </w:pPr>
            <w:r>
              <w:rPr>
                <w:kern w:val="16"/>
              </w:rPr>
              <w:t>5.2</w:t>
            </w:r>
          </w:p>
        </w:tc>
      </w:tr>
      <w:tr w:rsidR="00CA4250" w:rsidRPr="001F1D12" w:rsidTr="002F26D1">
        <w:tc>
          <w:tcPr>
            <w:tcW w:w="2520" w:type="dxa"/>
          </w:tcPr>
          <w:p w:rsidR="00CA4250" w:rsidRDefault="00CA4250" w:rsidP="00BF29F7">
            <w:pPr>
              <w:ind w:left="567"/>
              <w:rPr>
                <w:kern w:val="16"/>
              </w:rPr>
            </w:pPr>
            <w:r>
              <w:rPr>
                <w:kern w:val="16"/>
              </w:rPr>
              <w:t>Total</w:t>
            </w:r>
          </w:p>
        </w:tc>
        <w:tc>
          <w:tcPr>
            <w:tcW w:w="2520" w:type="dxa"/>
          </w:tcPr>
          <w:p w:rsidR="00CA4250" w:rsidRDefault="00161297" w:rsidP="00BF29F7">
            <w:pPr>
              <w:ind w:left="567"/>
              <w:jc w:val="center"/>
              <w:rPr>
                <w:kern w:val="16"/>
              </w:rPr>
            </w:pPr>
            <w:r>
              <w:rPr>
                <w:kern w:val="16"/>
              </w:rPr>
              <w:fldChar w:fldCharType="begin"/>
            </w:r>
            <w:r w:rsidR="00A67BAC">
              <w:rPr>
                <w:kern w:val="16"/>
              </w:rPr>
              <w:instrText xml:space="preserve"> =SUM(ABOVE) </w:instrText>
            </w:r>
            <w:r>
              <w:rPr>
                <w:kern w:val="16"/>
              </w:rPr>
              <w:fldChar w:fldCharType="separate"/>
            </w:r>
            <w:r w:rsidR="00A67BAC">
              <w:rPr>
                <w:noProof/>
                <w:kern w:val="16"/>
              </w:rPr>
              <w:t>172</w:t>
            </w:r>
            <w:r>
              <w:rPr>
                <w:kern w:val="16"/>
              </w:rPr>
              <w:fldChar w:fldCharType="end"/>
            </w:r>
          </w:p>
        </w:tc>
        <w:tc>
          <w:tcPr>
            <w:tcW w:w="2610" w:type="dxa"/>
          </w:tcPr>
          <w:p w:rsidR="00CA4250" w:rsidRDefault="00161297" w:rsidP="00BF29F7">
            <w:pPr>
              <w:ind w:left="567"/>
              <w:jc w:val="center"/>
              <w:rPr>
                <w:kern w:val="16"/>
              </w:rPr>
            </w:pPr>
            <w:r>
              <w:rPr>
                <w:kern w:val="16"/>
              </w:rPr>
              <w:fldChar w:fldCharType="begin"/>
            </w:r>
            <w:r w:rsidR="00C46149">
              <w:rPr>
                <w:kern w:val="16"/>
              </w:rPr>
              <w:instrText xml:space="preserve"> =SUM(ABOVE) </w:instrText>
            </w:r>
            <w:r>
              <w:rPr>
                <w:kern w:val="16"/>
              </w:rPr>
              <w:fldChar w:fldCharType="separate"/>
            </w:r>
            <w:r w:rsidR="00C46149">
              <w:rPr>
                <w:noProof/>
                <w:kern w:val="16"/>
              </w:rPr>
              <w:t>100</w:t>
            </w:r>
            <w:r>
              <w:rPr>
                <w:kern w:val="16"/>
              </w:rPr>
              <w:fldChar w:fldCharType="end"/>
            </w:r>
          </w:p>
        </w:tc>
      </w:tr>
    </w:tbl>
    <w:p w:rsidR="00EF74A3" w:rsidRPr="000258CB" w:rsidRDefault="005D083A" w:rsidP="001F1036">
      <w:pPr>
        <w:spacing w:after="0" w:line="360" w:lineRule="auto"/>
        <w:ind w:left="567"/>
        <w:jc w:val="both"/>
        <w:rPr>
          <w:rFonts w:ascii="Times New Roman" w:hAnsi="Times New Roman" w:cs="Times New Roman"/>
          <w:b/>
          <w:color w:val="0D0D0D" w:themeColor="text1" w:themeTint="F2"/>
          <w:sz w:val="24"/>
          <w:szCs w:val="24"/>
        </w:rPr>
      </w:pPr>
      <w:r w:rsidRPr="000258CB">
        <w:rPr>
          <w:b/>
          <w:sz w:val="24"/>
          <w:szCs w:val="24"/>
        </w:rPr>
        <w:t xml:space="preserve">                                   </w:t>
      </w:r>
      <w:r w:rsidR="00CA4250" w:rsidRPr="000258CB">
        <w:rPr>
          <w:rFonts w:ascii="Times New Roman" w:hAnsi="Times New Roman" w:cs="Times New Roman"/>
          <w:b/>
          <w:sz w:val="24"/>
          <w:szCs w:val="24"/>
        </w:rPr>
        <w:t>Source</w:t>
      </w:r>
      <w:r w:rsidR="00354854" w:rsidRPr="000258CB">
        <w:rPr>
          <w:rFonts w:ascii="Times New Roman" w:hAnsi="Times New Roman" w:cs="Times New Roman"/>
          <w:b/>
          <w:sz w:val="24"/>
          <w:szCs w:val="24"/>
        </w:rPr>
        <w:t>:</w:t>
      </w:r>
      <w:r w:rsidR="00CA4250" w:rsidRPr="000258CB">
        <w:rPr>
          <w:rFonts w:ascii="Times New Roman" w:hAnsi="Times New Roman" w:cs="Times New Roman"/>
          <w:b/>
          <w:sz w:val="24"/>
          <w:szCs w:val="24"/>
        </w:rPr>
        <w:t xml:space="preserve"> </w:t>
      </w:r>
      <w:r w:rsidR="00EF74A3" w:rsidRPr="000258CB">
        <w:rPr>
          <w:rFonts w:ascii="Times New Roman" w:hAnsi="Times New Roman" w:cs="Times New Roman"/>
          <w:b/>
          <w:color w:val="0D0D0D" w:themeColor="text1" w:themeTint="F2"/>
          <w:sz w:val="24"/>
          <w:szCs w:val="24"/>
        </w:rPr>
        <w:t>Household survey, 2011</w:t>
      </w:r>
    </w:p>
    <w:p w:rsidR="0022486F" w:rsidRDefault="0022486F" w:rsidP="001F1036">
      <w:pPr>
        <w:spacing w:after="0" w:line="360" w:lineRule="auto"/>
        <w:ind w:left="567"/>
        <w:jc w:val="both"/>
        <w:rPr>
          <w:rFonts w:ascii="Times New Roman" w:hAnsi="Times New Roman" w:cs="Times New Roman"/>
          <w:color w:val="0D0D0D" w:themeColor="text1" w:themeTint="F2"/>
          <w:sz w:val="24"/>
          <w:szCs w:val="24"/>
        </w:rPr>
      </w:pPr>
    </w:p>
    <w:p w:rsidR="000258CB" w:rsidRPr="001007B5" w:rsidRDefault="000258CB" w:rsidP="001F1036">
      <w:pPr>
        <w:spacing w:after="0" w:line="360" w:lineRule="auto"/>
        <w:ind w:left="567"/>
        <w:jc w:val="both"/>
        <w:rPr>
          <w:rFonts w:ascii="Times New Roman" w:hAnsi="Times New Roman" w:cs="Times New Roman"/>
          <w:color w:val="0D0D0D" w:themeColor="text1" w:themeTint="F2"/>
          <w:sz w:val="24"/>
          <w:szCs w:val="24"/>
        </w:rPr>
      </w:pPr>
    </w:p>
    <w:p w:rsidR="00E70B94" w:rsidRPr="0022486F" w:rsidRDefault="00840760" w:rsidP="000910C5">
      <w:pPr>
        <w:pStyle w:val="Heading3"/>
        <w:spacing w:before="0" w:line="480" w:lineRule="auto"/>
        <w:ind w:left="1440" w:right="576"/>
        <w:rPr>
          <w:rFonts w:ascii="Times New Roman" w:hAnsi="Times New Roman" w:cs="Times New Roman"/>
          <w:color w:val="auto"/>
          <w:sz w:val="28"/>
          <w:szCs w:val="28"/>
        </w:rPr>
      </w:pPr>
      <w:bookmarkStart w:id="234" w:name="_Toc306422322"/>
      <w:r w:rsidRPr="0022486F">
        <w:rPr>
          <w:rFonts w:ascii="Times New Roman" w:hAnsi="Times New Roman" w:cs="Times New Roman"/>
          <w:color w:val="auto"/>
          <w:sz w:val="28"/>
          <w:szCs w:val="28"/>
        </w:rPr>
        <w:t xml:space="preserve">4.1.3. </w:t>
      </w:r>
      <w:r w:rsidR="00E70B94" w:rsidRPr="0022486F">
        <w:rPr>
          <w:rFonts w:ascii="Times New Roman" w:hAnsi="Times New Roman" w:cs="Times New Roman"/>
          <w:color w:val="auto"/>
          <w:sz w:val="28"/>
          <w:szCs w:val="28"/>
        </w:rPr>
        <w:t>MARITAL STATUS OF HOSEHOLD HEADS</w:t>
      </w:r>
      <w:bookmarkEnd w:id="234"/>
    </w:p>
    <w:p w:rsidR="00354854" w:rsidRPr="007C4097" w:rsidRDefault="00354854" w:rsidP="00A20E77">
      <w:pPr>
        <w:spacing w:after="0" w:line="360" w:lineRule="auto"/>
        <w:ind w:left="562"/>
        <w:rPr>
          <w:b/>
        </w:rPr>
      </w:pPr>
    </w:p>
    <w:p w:rsidR="00E70B94" w:rsidRDefault="002937B4" w:rsidP="00F61E8A">
      <w:pPr>
        <w:spacing w:after="0" w:line="480" w:lineRule="auto"/>
        <w:ind w:left="1440" w:right="562"/>
        <w:rPr>
          <w:rFonts w:ascii="Times New Roman" w:hAnsi="Times New Roman" w:cs="Times New Roman"/>
          <w:color w:val="0D0D0D" w:themeColor="text1" w:themeTint="F2"/>
          <w:sz w:val="24"/>
          <w:szCs w:val="24"/>
        </w:rPr>
      </w:pPr>
      <w:r w:rsidRPr="003F3E19">
        <w:rPr>
          <w:rFonts w:ascii="Times New Roman" w:hAnsi="Times New Roman" w:cs="Times New Roman"/>
          <w:color w:val="0D0D0D" w:themeColor="text1" w:themeTint="F2"/>
          <w:sz w:val="24"/>
          <w:szCs w:val="24"/>
        </w:rPr>
        <w:t>Regarding mar</w:t>
      </w:r>
      <w:r>
        <w:rPr>
          <w:rFonts w:ascii="Times New Roman" w:hAnsi="Times New Roman" w:cs="Times New Roman"/>
          <w:color w:val="0D0D0D" w:themeColor="text1" w:themeTint="F2"/>
          <w:sz w:val="24"/>
          <w:szCs w:val="24"/>
        </w:rPr>
        <w:t>ital status 74</w:t>
      </w:r>
      <w:r w:rsidR="00354854">
        <w:rPr>
          <w:rFonts w:ascii="Times New Roman" w:hAnsi="Times New Roman" w:cs="Times New Roman"/>
          <w:color w:val="0D0D0D" w:themeColor="text1" w:themeTint="F2"/>
          <w:sz w:val="24"/>
          <w:szCs w:val="24"/>
        </w:rPr>
        <w:t>.4</w:t>
      </w:r>
      <w:r w:rsidRPr="003F3E19">
        <w:rPr>
          <w:rFonts w:ascii="Times New Roman" w:hAnsi="Times New Roman" w:cs="Times New Roman"/>
          <w:color w:val="0D0D0D" w:themeColor="text1" w:themeTint="F2"/>
          <w:sz w:val="24"/>
          <w:szCs w:val="24"/>
        </w:rPr>
        <w:t xml:space="preserve"> % of them </w:t>
      </w:r>
      <w:r w:rsidR="00354854">
        <w:rPr>
          <w:rFonts w:ascii="Times New Roman" w:hAnsi="Times New Roman" w:cs="Times New Roman"/>
          <w:color w:val="0D0D0D" w:themeColor="text1" w:themeTint="F2"/>
          <w:sz w:val="24"/>
          <w:szCs w:val="24"/>
        </w:rPr>
        <w:t>we</w:t>
      </w:r>
      <w:r w:rsidRPr="003F3E19">
        <w:rPr>
          <w:rFonts w:ascii="Times New Roman" w:hAnsi="Times New Roman" w:cs="Times New Roman"/>
          <w:color w:val="0D0D0D" w:themeColor="text1" w:themeTint="F2"/>
          <w:sz w:val="24"/>
          <w:szCs w:val="24"/>
        </w:rPr>
        <w:t>r</w:t>
      </w:r>
      <w:r w:rsidR="00354854">
        <w:rPr>
          <w:rFonts w:ascii="Times New Roman" w:hAnsi="Times New Roman" w:cs="Times New Roman"/>
          <w:color w:val="0D0D0D" w:themeColor="text1" w:themeTint="F2"/>
          <w:sz w:val="24"/>
          <w:szCs w:val="24"/>
        </w:rPr>
        <w:t>e married. The unmarried ones were mostly those who we</w:t>
      </w:r>
      <w:r w:rsidRPr="003F3E19">
        <w:rPr>
          <w:rFonts w:ascii="Times New Roman" w:hAnsi="Times New Roman" w:cs="Times New Roman"/>
          <w:color w:val="0D0D0D" w:themeColor="text1" w:themeTint="F2"/>
          <w:sz w:val="24"/>
          <w:szCs w:val="24"/>
        </w:rPr>
        <w:t>re living with their aged and/or disabled family members</w:t>
      </w:r>
      <w:r>
        <w:rPr>
          <w:rFonts w:ascii="Times New Roman" w:hAnsi="Times New Roman" w:cs="Times New Roman"/>
          <w:color w:val="0D0D0D" w:themeColor="text1" w:themeTint="F2"/>
          <w:sz w:val="24"/>
          <w:szCs w:val="24"/>
        </w:rPr>
        <w:t>.</w:t>
      </w:r>
    </w:p>
    <w:p w:rsidR="0022486F" w:rsidRDefault="0022486F" w:rsidP="00F61E8A">
      <w:pPr>
        <w:spacing w:after="0" w:line="480" w:lineRule="auto"/>
        <w:ind w:left="1440" w:right="562"/>
        <w:rPr>
          <w:rFonts w:ascii="Times New Roman" w:hAnsi="Times New Roman" w:cs="Times New Roman"/>
          <w:color w:val="0D0D0D" w:themeColor="text1" w:themeTint="F2"/>
          <w:sz w:val="24"/>
          <w:szCs w:val="24"/>
        </w:rPr>
      </w:pPr>
    </w:p>
    <w:p w:rsidR="0022486F" w:rsidRDefault="0022486F" w:rsidP="00F61E8A">
      <w:pPr>
        <w:spacing w:after="0" w:line="480" w:lineRule="auto"/>
        <w:ind w:left="1440" w:right="562"/>
        <w:rPr>
          <w:rFonts w:ascii="Times New Roman" w:hAnsi="Times New Roman" w:cs="Times New Roman"/>
          <w:color w:val="0D0D0D" w:themeColor="text1" w:themeTint="F2"/>
          <w:sz w:val="24"/>
          <w:szCs w:val="24"/>
        </w:rPr>
      </w:pPr>
    </w:p>
    <w:p w:rsidR="000258CB" w:rsidRDefault="000258CB" w:rsidP="00F61E8A">
      <w:pPr>
        <w:spacing w:after="0" w:line="480" w:lineRule="auto"/>
        <w:ind w:left="1440" w:right="562"/>
        <w:rPr>
          <w:rFonts w:ascii="Times New Roman" w:hAnsi="Times New Roman" w:cs="Times New Roman"/>
          <w:color w:val="0D0D0D" w:themeColor="text1" w:themeTint="F2"/>
          <w:sz w:val="24"/>
          <w:szCs w:val="24"/>
        </w:rPr>
      </w:pPr>
    </w:p>
    <w:p w:rsidR="00A52C17" w:rsidRPr="000258CB" w:rsidRDefault="00075D4C" w:rsidP="001F1036">
      <w:pPr>
        <w:spacing w:after="0" w:line="360" w:lineRule="auto"/>
        <w:ind w:left="561"/>
        <w:jc w:val="center"/>
        <w:rPr>
          <w:rFonts w:ascii="Times New Roman" w:hAnsi="Times New Roman" w:cs="Times New Roman"/>
          <w:b/>
          <w:caps/>
          <w:sz w:val="24"/>
          <w:szCs w:val="24"/>
        </w:rPr>
      </w:pPr>
      <w:r w:rsidRPr="000258CB">
        <w:rPr>
          <w:rFonts w:ascii="Times New Roman" w:hAnsi="Times New Roman" w:cs="Times New Roman"/>
          <w:b/>
          <w:caps/>
          <w:sz w:val="24"/>
          <w:szCs w:val="24"/>
        </w:rPr>
        <w:lastRenderedPageBreak/>
        <w:t>Table 4.3:</w:t>
      </w:r>
    </w:p>
    <w:p w:rsidR="00075D4C" w:rsidRPr="000258CB" w:rsidRDefault="00E70B94" w:rsidP="001F1036">
      <w:pPr>
        <w:spacing w:after="0" w:line="360" w:lineRule="auto"/>
        <w:ind w:left="562"/>
        <w:jc w:val="center"/>
        <w:rPr>
          <w:rFonts w:ascii="Times New Roman" w:hAnsi="Times New Roman" w:cs="Times New Roman"/>
          <w:b/>
          <w:caps/>
          <w:sz w:val="24"/>
          <w:szCs w:val="24"/>
        </w:rPr>
      </w:pPr>
      <w:r w:rsidRPr="000258CB">
        <w:rPr>
          <w:rFonts w:ascii="Times New Roman" w:hAnsi="Times New Roman" w:cs="Times New Roman"/>
          <w:b/>
          <w:caps/>
          <w:sz w:val="24"/>
          <w:szCs w:val="24"/>
        </w:rPr>
        <w:t xml:space="preserve"> Marital status of the sample farmers</w:t>
      </w:r>
    </w:p>
    <w:p w:rsidR="001F1036" w:rsidRPr="001F1036" w:rsidRDefault="001F1036" w:rsidP="000258CB">
      <w:pPr>
        <w:spacing w:after="0" w:line="360" w:lineRule="auto"/>
        <w:rPr>
          <w:rFonts w:ascii="Times New Roman" w:hAnsi="Times New Roman" w:cs="Times New Roman"/>
          <w:caps/>
          <w:sz w:val="16"/>
          <w:szCs w:val="16"/>
        </w:rPr>
      </w:pPr>
    </w:p>
    <w:tbl>
      <w:tblPr>
        <w:tblStyle w:val="TableGrid"/>
        <w:tblW w:w="0" w:type="auto"/>
        <w:tblInd w:w="1458" w:type="dxa"/>
        <w:tblLook w:val="04A0"/>
      </w:tblPr>
      <w:tblGrid>
        <w:gridCol w:w="2160"/>
        <w:gridCol w:w="2035"/>
        <w:gridCol w:w="3685"/>
      </w:tblGrid>
      <w:tr w:rsidR="00437041" w:rsidTr="00E07500">
        <w:tc>
          <w:tcPr>
            <w:tcW w:w="2160" w:type="dxa"/>
            <w:shd w:val="clear" w:color="auto" w:fill="92D050"/>
          </w:tcPr>
          <w:p w:rsidR="00437041" w:rsidRPr="00E07500" w:rsidRDefault="00437041" w:rsidP="0026165C">
            <w:pPr>
              <w:spacing w:line="360" w:lineRule="auto"/>
              <w:ind w:left="562"/>
              <w:rPr>
                <w:b/>
              </w:rPr>
            </w:pPr>
            <w:r w:rsidRPr="00E07500">
              <w:rPr>
                <w:b/>
              </w:rPr>
              <w:t>Marital Status</w:t>
            </w:r>
          </w:p>
        </w:tc>
        <w:tc>
          <w:tcPr>
            <w:tcW w:w="2035" w:type="dxa"/>
            <w:shd w:val="clear" w:color="auto" w:fill="92D050"/>
          </w:tcPr>
          <w:p w:rsidR="00437041" w:rsidRPr="00E07500" w:rsidRDefault="00437041" w:rsidP="0026165C">
            <w:pPr>
              <w:spacing w:line="360" w:lineRule="auto"/>
              <w:ind w:left="562"/>
              <w:rPr>
                <w:b/>
              </w:rPr>
            </w:pPr>
            <w:r w:rsidRPr="00E07500">
              <w:rPr>
                <w:b/>
              </w:rPr>
              <w:t>Frequency</w:t>
            </w:r>
          </w:p>
        </w:tc>
        <w:tc>
          <w:tcPr>
            <w:tcW w:w="3685" w:type="dxa"/>
            <w:shd w:val="clear" w:color="auto" w:fill="92D050"/>
          </w:tcPr>
          <w:p w:rsidR="00437041" w:rsidRPr="00E07500" w:rsidRDefault="00437041" w:rsidP="0026165C">
            <w:pPr>
              <w:spacing w:line="360" w:lineRule="auto"/>
              <w:ind w:left="562"/>
              <w:rPr>
                <w:b/>
              </w:rPr>
            </w:pPr>
            <w:r w:rsidRPr="00E07500">
              <w:rPr>
                <w:b/>
              </w:rPr>
              <w:t xml:space="preserve">Percent </w:t>
            </w:r>
          </w:p>
        </w:tc>
      </w:tr>
      <w:tr w:rsidR="00437041" w:rsidTr="00F61E8A">
        <w:tc>
          <w:tcPr>
            <w:tcW w:w="2160" w:type="dxa"/>
          </w:tcPr>
          <w:p w:rsidR="00437041" w:rsidRPr="00FC7096" w:rsidRDefault="00437041" w:rsidP="0026165C">
            <w:pPr>
              <w:pStyle w:val="NoSpacing"/>
              <w:spacing w:line="360" w:lineRule="auto"/>
              <w:ind w:left="562"/>
            </w:pPr>
            <w:r w:rsidRPr="00FC7096">
              <w:t>Single</w:t>
            </w:r>
          </w:p>
        </w:tc>
        <w:tc>
          <w:tcPr>
            <w:tcW w:w="2035" w:type="dxa"/>
          </w:tcPr>
          <w:p w:rsidR="00437041" w:rsidRDefault="00437041" w:rsidP="0026165C">
            <w:pPr>
              <w:spacing w:line="360" w:lineRule="auto"/>
              <w:ind w:left="562"/>
            </w:pPr>
            <w:r>
              <w:t>44</w:t>
            </w:r>
          </w:p>
        </w:tc>
        <w:tc>
          <w:tcPr>
            <w:tcW w:w="3685" w:type="dxa"/>
          </w:tcPr>
          <w:p w:rsidR="00437041" w:rsidRDefault="00437041" w:rsidP="0026165C">
            <w:pPr>
              <w:spacing w:line="360" w:lineRule="auto"/>
              <w:ind w:left="562"/>
            </w:pPr>
            <w:r>
              <w:t>25.6</w:t>
            </w:r>
          </w:p>
        </w:tc>
      </w:tr>
      <w:tr w:rsidR="00437041" w:rsidTr="00F61E8A">
        <w:tc>
          <w:tcPr>
            <w:tcW w:w="2160" w:type="dxa"/>
          </w:tcPr>
          <w:p w:rsidR="00437041" w:rsidRPr="00FC7096" w:rsidRDefault="00437041" w:rsidP="0026165C">
            <w:pPr>
              <w:pStyle w:val="NoSpacing"/>
              <w:spacing w:line="360" w:lineRule="auto"/>
              <w:ind w:left="562"/>
            </w:pPr>
            <w:r w:rsidRPr="00FC7096">
              <w:t>Married</w:t>
            </w:r>
          </w:p>
        </w:tc>
        <w:tc>
          <w:tcPr>
            <w:tcW w:w="2035" w:type="dxa"/>
          </w:tcPr>
          <w:p w:rsidR="00437041" w:rsidRDefault="00437041" w:rsidP="0026165C">
            <w:pPr>
              <w:spacing w:line="360" w:lineRule="auto"/>
              <w:ind w:left="562"/>
            </w:pPr>
            <w:r>
              <w:t>128</w:t>
            </w:r>
          </w:p>
        </w:tc>
        <w:tc>
          <w:tcPr>
            <w:tcW w:w="3685" w:type="dxa"/>
          </w:tcPr>
          <w:p w:rsidR="00437041" w:rsidRDefault="00437041" w:rsidP="0026165C">
            <w:pPr>
              <w:spacing w:line="360" w:lineRule="auto"/>
              <w:ind w:left="562"/>
            </w:pPr>
            <w:r>
              <w:t>74.4</w:t>
            </w:r>
          </w:p>
        </w:tc>
      </w:tr>
      <w:tr w:rsidR="00437041" w:rsidTr="00F61E8A">
        <w:tc>
          <w:tcPr>
            <w:tcW w:w="2160" w:type="dxa"/>
          </w:tcPr>
          <w:p w:rsidR="00437041" w:rsidRPr="00FC7096" w:rsidRDefault="00437041" w:rsidP="0026165C">
            <w:pPr>
              <w:pStyle w:val="NoSpacing"/>
              <w:spacing w:line="360" w:lineRule="auto"/>
              <w:ind w:left="562"/>
            </w:pPr>
            <w:r w:rsidRPr="00FC7096">
              <w:t>Total</w:t>
            </w:r>
          </w:p>
        </w:tc>
        <w:tc>
          <w:tcPr>
            <w:tcW w:w="2035" w:type="dxa"/>
          </w:tcPr>
          <w:p w:rsidR="00437041" w:rsidRDefault="00161297" w:rsidP="0026165C">
            <w:pPr>
              <w:spacing w:line="360" w:lineRule="auto"/>
              <w:ind w:left="562"/>
            </w:pPr>
            <w:fldSimple w:instr=" =SUM(ABOVE) ">
              <w:r w:rsidR="00437041">
                <w:rPr>
                  <w:noProof/>
                </w:rPr>
                <w:t>172</w:t>
              </w:r>
            </w:fldSimple>
          </w:p>
        </w:tc>
        <w:tc>
          <w:tcPr>
            <w:tcW w:w="3685" w:type="dxa"/>
          </w:tcPr>
          <w:p w:rsidR="00437041" w:rsidRDefault="00161297" w:rsidP="0026165C">
            <w:pPr>
              <w:spacing w:line="360" w:lineRule="auto"/>
              <w:ind w:left="562"/>
            </w:pPr>
            <w:fldSimple w:instr=" =SUM(ABOVE) ">
              <w:r w:rsidR="00437041">
                <w:rPr>
                  <w:noProof/>
                </w:rPr>
                <w:t>100</w:t>
              </w:r>
            </w:fldSimple>
          </w:p>
        </w:tc>
      </w:tr>
    </w:tbl>
    <w:p w:rsidR="00EF74A3" w:rsidRDefault="005D083A" w:rsidP="0026165C">
      <w:pPr>
        <w:spacing w:after="0" w:line="360" w:lineRule="auto"/>
        <w:ind w:left="562"/>
        <w:jc w:val="both"/>
        <w:rPr>
          <w:rFonts w:ascii="Arial" w:hAnsi="Arial" w:cs="Arial"/>
          <w:color w:val="0D0D0D" w:themeColor="text1" w:themeTint="F2"/>
          <w:sz w:val="20"/>
          <w:szCs w:val="20"/>
        </w:rPr>
      </w:pPr>
      <w:r>
        <w:rPr>
          <w:b/>
        </w:rPr>
        <w:t xml:space="preserve">                                </w:t>
      </w:r>
      <w:r w:rsidR="00354854" w:rsidRPr="00CA4250">
        <w:rPr>
          <w:b/>
        </w:rPr>
        <w:t>Source</w:t>
      </w:r>
      <w:r w:rsidR="00354854">
        <w:rPr>
          <w:b/>
        </w:rPr>
        <w:t xml:space="preserve">: </w:t>
      </w:r>
      <w:r w:rsidR="00EF74A3" w:rsidRPr="00F1260C">
        <w:rPr>
          <w:rFonts w:ascii="Arial" w:hAnsi="Arial" w:cs="Arial"/>
          <w:color w:val="0D0D0D" w:themeColor="text1" w:themeTint="F2"/>
          <w:sz w:val="20"/>
          <w:szCs w:val="20"/>
        </w:rPr>
        <w:t>Household survey, 20</w:t>
      </w:r>
      <w:r w:rsidR="00EF74A3">
        <w:rPr>
          <w:rFonts w:ascii="Arial" w:hAnsi="Arial" w:cs="Arial"/>
          <w:color w:val="0D0D0D" w:themeColor="text1" w:themeTint="F2"/>
          <w:sz w:val="20"/>
          <w:szCs w:val="20"/>
        </w:rPr>
        <w:t>11</w:t>
      </w:r>
    </w:p>
    <w:p w:rsidR="00A20E77" w:rsidRDefault="00A20E77" w:rsidP="00F55DA3">
      <w:pPr>
        <w:spacing w:after="0" w:line="240" w:lineRule="auto"/>
        <w:ind w:left="562"/>
        <w:jc w:val="both"/>
        <w:rPr>
          <w:rFonts w:ascii="Arial" w:hAnsi="Arial" w:cs="Arial"/>
          <w:color w:val="0D0D0D" w:themeColor="text1" w:themeTint="F2"/>
          <w:sz w:val="20"/>
          <w:szCs w:val="20"/>
        </w:rPr>
      </w:pPr>
    </w:p>
    <w:p w:rsidR="00F55DA3" w:rsidRPr="00F55DA3" w:rsidRDefault="00F55DA3" w:rsidP="000910C5">
      <w:pPr>
        <w:pStyle w:val="Heading3"/>
        <w:spacing w:before="0" w:line="480" w:lineRule="auto"/>
        <w:ind w:left="1440" w:right="576"/>
        <w:rPr>
          <w:sz w:val="16"/>
          <w:szCs w:val="16"/>
        </w:rPr>
      </w:pPr>
      <w:bookmarkStart w:id="235" w:name="_Toc306422323"/>
    </w:p>
    <w:p w:rsidR="00E70B94" w:rsidRPr="000258CB" w:rsidRDefault="00840760" w:rsidP="000910C5">
      <w:pPr>
        <w:pStyle w:val="Heading3"/>
        <w:spacing w:before="0" w:line="480" w:lineRule="auto"/>
        <w:ind w:left="1440" w:right="576"/>
        <w:rPr>
          <w:rFonts w:ascii="Times New Roman" w:hAnsi="Times New Roman" w:cs="Times New Roman"/>
          <w:color w:val="auto"/>
          <w:sz w:val="28"/>
          <w:szCs w:val="28"/>
        </w:rPr>
      </w:pPr>
      <w:r w:rsidRPr="000258CB">
        <w:rPr>
          <w:rFonts w:ascii="Times New Roman" w:hAnsi="Times New Roman" w:cs="Times New Roman"/>
          <w:color w:val="auto"/>
          <w:sz w:val="28"/>
          <w:szCs w:val="28"/>
        </w:rPr>
        <w:t xml:space="preserve">4.1.4. </w:t>
      </w:r>
      <w:r w:rsidR="00E70B94" w:rsidRPr="000258CB">
        <w:rPr>
          <w:rFonts w:ascii="Times New Roman" w:hAnsi="Times New Roman" w:cs="Times New Roman"/>
          <w:color w:val="auto"/>
          <w:sz w:val="28"/>
          <w:szCs w:val="28"/>
        </w:rPr>
        <w:t>FAMILY SIZE OF HOUSEHOLD HEADS</w:t>
      </w:r>
      <w:bookmarkEnd w:id="235"/>
    </w:p>
    <w:p w:rsidR="00E70B94" w:rsidRDefault="00E70B94" w:rsidP="00A20E77">
      <w:pPr>
        <w:pStyle w:val="NoSpacing"/>
        <w:spacing w:line="360" w:lineRule="auto"/>
        <w:ind w:left="562"/>
        <w:rPr>
          <w:color w:val="7030A0"/>
        </w:rPr>
      </w:pPr>
    </w:p>
    <w:p w:rsidR="008C71F1" w:rsidRDefault="00E70B94" w:rsidP="0026165C">
      <w:pPr>
        <w:spacing w:after="0" w:line="480" w:lineRule="auto"/>
        <w:ind w:left="1440" w:right="562"/>
        <w:jc w:val="both"/>
        <w:rPr>
          <w:rFonts w:ascii="Times New Roman" w:hAnsi="Times New Roman" w:cs="Times New Roman"/>
          <w:color w:val="0D0D0D" w:themeColor="text1" w:themeTint="F2"/>
          <w:sz w:val="24"/>
          <w:szCs w:val="24"/>
        </w:rPr>
      </w:pPr>
      <w:r w:rsidRPr="00BB7672">
        <w:rPr>
          <w:rFonts w:ascii="Times New Roman" w:hAnsi="Times New Roman" w:cs="Times New Roman"/>
          <w:sz w:val="24"/>
          <w:szCs w:val="24"/>
        </w:rPr>
        <w:t>Concerning the family size of the respondents who were participated in the interview</w:t>
      </w:r>
      <w:r w:rsidR="00A52C17">
        <w:rPr>
          <w:rFonts w:ascii="Times New Roman" w:hAnsi="Times New Roman" w:cs="Times New Roman"/>
          <w:sz w:val="24"/>
          <w:szCs w:val="24"/>
        </w:rPr>
        <w:t>,</w:t>
      </w:r>
      <w:r w:rsidR="00A52C17">
        <w:rPr>
          <w:rFonts w:ascii="Times New Roman" w:hAnsi="Times New Roman" w:cs="Times New Roman"/>
          <w:color w:val="0D0D0D" w:themeColor="text1" w:themeTint="F2"/>
          <w:sz w:val="24"/>
          <w:szCs w:val="24"/>
        </w:rPr>
        <w:t xml:space="preserve">  the average family size wa</w:t>
      </w:r>
      <w:r w:rsidR="005D083A" w:rsidRPr="00BB7672">
        <w:rPr>
          <w:rFonts w:ascii="Times New Roman" w:hAnsi="Times New Roman" w:cs="Times New Roman"/>
          <w:color w:val="0D0D0D" w:themeColor="text1" w:themeTint="F2"/>
          <w:sz w:val="24"/>
          <w:szCs w:val="24"/>
        </w:rPr>
        <w:t xml:space="preserve">s five, </w:t>
      </w:r>
      <w:r w:rsidR="00BB7672">
        <w:rPr>
          <w:rFonts w:ascii="Times New Roman" w:hAnsi="Times New Roman" w:cs="Times New Roman"/>
          <w:color w:val="0D0D0D" w:themeColor="text1" w:themeTint="F2"/>
          <w:sz w:val="24"/>
          <w:szCs w:val="24"/>
        </w:rPr>
        <w:t xml:space="preserve">although </w:t>
      </w:r>
      <w:r w:rsidR="005D083A" w:rsidRPr="00BB7672">
        <w:rPr>
          <w:rFonts w:ascii="Times New Roman" w:hAnsi="Times New Roman" w:cs="Times New Roman"/>
          <w:color w:val="0D0D0D" w:themeColor="text1" w:themeTint="F2"/>
          <w:sz w:val="24"/>
          <w:szCs w:val="24"/>
        </w:rPr>
        <w:t xml:space="preserve">about 30 </w:t>
      </w:r>
      <w:r w:rsidR="00BB7672">
        <w:rPr>
          <w:rFonts w:ascii="Times New Roman" w:hAnsi="Times New Roman" w:cs="Times New Roman"/>
          <w:color w:val="0D0D0D" w:themeColor="text1" w:themeTint="F2"/>
          <w:sz w:val="24"/>
          <w:szCs w:val="24"/>
        </w:rPr>
        <w:t>% had</w:t>
      </w:r>
      <w:r w:rsidR="005D083A" w:rsidRPr="00BB7672">
        <w:rPr>
          <w:rFonts w:ascii="Times New Roman" w:hAnsi="Times New Roman" w:cs="Times New Roman"/>
          <w:color w:val="0D0D0D" w:themeColor="text1" w:themeTint="F2"/>
          <w:sz w:val="24"/>
          <w:szCs w:val="24"/>
        </w:rPr>
        <w:t xml:space="preserve"> seven or more household members indicat</w:t>
      </w:r>
      <w:r w:rsidR="00BB7672">
        <w:rPr>
          <w:rFonts w:ascii="Times New Roman" w:hAnsi="Times New Roman" w:cs="Times New Roman"/>
          <w:color w:val="0D0D0D" w:themeColor="text1" w:themeTint="F2"/>
          <w:sz w:val="24"/>
          <w:szCs w:val="24"/>
        </w:rPr>
        <w:t>ing that their household sizes we</w:t>
      </w:r>
      <w:r w:rsidR="005D083A" w:rsidRPr="00BB7672">
        <w:rPr>
          <w:rFonts w:ascii="Times New Roman" w:hAnsi="Times New Roman" w:cs="Times New Roman"/>
          <w:color w:val="0D0D0D" w:themeColor="text1" w:themeTint="F2"/>
          <w:sz w:val="24"/>
          <w:szCs w:val="24"/>
        </w:rPr>
        <w:t xml:space="preserve">re </w:t>
      </w:r>
      <w:r w:rsidR="005D083A" w:rsidRPr="00BB7672">
        <w:rPr>
          <w:rFonts w:ascii="Times New Roman" w:hAnsi="Times New Roman" w:cs="Times New Roman"/>
          <w:color w:val="000000" w:themeColor="text1"/>
          <w:sz w:val="24"/>
          <w:szCs w:val="24"/>
        </w:rPr>
        <w:t>indeed</w:t>
      </w:r>
      <w:r w:rsidR="005D083A" w:rsidRPr="00BB7672">
        <w:rPr>
          <w:rFonts w:ascii="Times New Roman" w:hAnsi="Times New Roman" w:cs="Times New Roman"/>
          <w:color w:val="0D0D0D" w:themeColor="text1" w:themeTint="F2"/>
          <w:sz w:val="24"/>
          <w:szCs w:val="24"/>
        </w:rPr>
        <w:t xml:space="preserve"> large,</w:t>
      </w:r>
      <w:r w:rsidR="00BB7672">
        <w:rPr>
          <w:rFonts w:ascii="Times New Roman" w:hAnsi="Times New Roman" w:cs="Times New Roman"/>
          <w:color w:val="0D0D0D" w:themeColor="text1" w:themeTint="F2"/>
          <w:sz w:val="24"/>
          <w:szCs w:val="24"/>
        </w:rPr>
        <w:t xml:space="preserve"> which had</w:t>
      </w:r>
      <w:r w:rsidR="005D083A" w:rsidRPr="00BB7672">
        <w:rPr>
          <w:rFonts w:ascii="Times New Roman" w:hAnsi="Times New Roman" w:cs="Times New Roman"/>
          <w:color w:val="0D0D0D" w:themeColor="text1" w:themeTint="F2"/>
          <w:sz w:val="24"/>
          <w:szCs w:val="24"/>
        </w:rPr>
        <w:t xml:space="preserve"> an implication on feeding them properly.</w:t>
      </w:r>
    </w:p>
    <w:p w:rsidR="00772A9F" w:rsidRDefault="00772A9F" w:rsidP="00F61E8A">
      <w:pPr>
        <w:spacing w:after="0" w:line="360" w:lineRule="auto"/>
        <w:ind w:left="1440" w:right="562"/>
        <w:jc w:val="both"/>
        <w:rPr>
          <w:rFonts w:ascii="Times New Roman" w:hAnsi="Times New Roman" w:cs="Times New Roman"/>
          <w:color w:val="0D0D0D" w:themeColor="text1" w:themeTint="F2"/>
          <w:sz w:val="24"/>
          <w:szCs w:val="24"/>
        </w:rPr>
      </w:pPr>
    </w:p>
    <w:p w:rsidR="00A52C17" w:rsidRPr="000258CB" w:rsidRDefault="00F34C80" w:rsidP="00075D4C">
      <w:pPr>
        <w:spacing w:after="0" w:line="360" w:lineRule="auto"/>
        <w:ind w:left="567"/>
        <w:jc w:val="center"/>
        <w:rPr>
          <w:rFonts w:ascii="Times New Roman" w:hAnsi="Times New Roman" w:cs="Times New Roman"/>
          <w:b/>
          <w:caps/>
          <w:sz w:val="24"/>
          <w:szCs w:val="24"/>
        </w:rPr>
      </w:pPr>
      <w:r w:rsidRPr="000258CB">
        <w:rPr>
          <w:rFonts w:ascii="Times New Roman" w:hAnsi="Times New Roman" w:cs="Times New Roman"/>
          <w:b/>
          <w:caps/>
          <w:sz w:val="24"/>
          <w:szCs w:val="24"/>
        </w:rPr>
        <w:t>Table 4.</w:t>
      </w:r>
      <w:r w:rsidR="00354854" w:rsidRPr="000258CB">
        <w:rPr>
          <w:rFonts w:ascii="Times New Roman" w:hAnsi="Times New Roman" w:cs="Times New Roman"/>
          <w:b/>
          <w:caps/>
          <w:sz w:val="24"/>
          <w:szCs w:val="24"/>
        </w:rPr>
        <w:t>4</w:t>
      </w:r>
      <w:r w:rsidR="001C1072" w:rsidRPr="000258CB">
        <w:rPr>
          <w:rFonts w:ascii="Times New Roman" w:hAnsi="Times New Roman" w:cs="Times New Roman"/>
          <w:b/>
          <w:caps/>
          <w:sz w:val="24"/>
          <w:szCs w:val="24"/>
        </w:rPr>
        <w:t>:</w:t>
      </w:r>
      <w:r w:rsidR="00354854" w:rsidRPr="000258CB">
        <w:rPr>
          <w:rFonts w:ascii="Times New Roman" w:hAnsi="Times New Roman" w:cs="Times New Roman"/>
          <w:b/>
          <w:caps/>
          <w:sz w:val="24"/>
          <w:szCs w:val="24"/>
        </w:rPr>
        <w:t xml:space="preserve"> </w:t>
      </w:r>
    </w:p>
    <w:p w:rsidR="00354854" w:rsidRPr="000258CB" w:rsidRDefault="00354854" w:rsidP="00A20E77">
      <w:pPr>
        <w:spacing w:after="0" w:line="480" w:lineRule="auto"/>
        <w:ind w:left="562"/>
        <w:jc w:val="center"/>
        <w:rPr>
          <w:rFonts w:ascii="Times New Roman" w:hAnsi="Times New Roman" w:cs="Times New Roman"/>
          <w:b/>
          <w:caps/>
          <w:sz w:val="24"/>
          <w:szCs w:val="24"/>
        </w:rPr>
      </w:pPr>
      <w:r w:rsidRPr="000258CB">
        <w:rPr>
          <w:rFonts w:ascii="Times New Roman" w:hAnsi="Times New Roman" w:cs="Times New Roman"/>
          <w:b/>
          <w:caps/>
          <w:sz w:val="24"/>
          <w:szCs w:val="24"/>
        </w:rPr>
        <w:t>The family size of the sampled farmers</w:t>
      </w:r>
    </w:p>
    <w:p w:rsidR="000258CB" w:rsidRPr="000258CB" w:rsidRDefault="000258CB" w:rsidP="00A20E77">
      <w:pPr>
        <w:spacing w:after="0" w:line="480" w:lineRule="auto"/>
        <w:ind w:left="562"/>
        <w:jc w:val="center"/>
        <w:rPr>
          <w:rFonts w:ascii="Times New Roman" w:hAnsi="Times New Roman" w:cs="Times New Roman"/>
          <w:caps/>
          <w:sz w:val="16"/>
          <w:szCs w:val="16"/>
        </w:rPr>
      </w:pPr>
    </w:p>
    <w:tbl>
      <w:tblPr>
        <w:tblStyle w:val="TableGrid"/>
        <w:tblW w:w="0" w:type="auto"/>
        <w:tblInd w:w="1638" w:type="dxa"/>
        <w:tblLayout w:type="fixed"/>
        <w:tblLook w:val="04A0"/>
      </w:tblPr>
      <w:tblGrid>
        <w:gridCol w:w="2790"/>
        <w:gridCol w:w="1800"/>
        <w:gridCol w:w="90"/>
        <w:gridCol w:w="3330"/>
      </w:tblGrid>
      <w:tr w:rsidR="00354854" w:rsidTr="0026165C">
        <w:tc>
          <w:tcPr>
            <w:tcW w:w="2790" w:type="dxa"/>
            <w:shd w:val="clear" w:color="auto" w:fill="92D050"/>
          </w:tcPr>
          <w:p w:rsidR="00354854" w:rsidRPr="00E07500" w:rsidRDefault="00354854" w:rsidP="0026165C">
            <w:pPr>
              <w:spacing w:line="360" w:lineRule="auto"/>
              <w:ind w:left="562" w:right="567"/>
              <w:rPr>
                <w:rFonts w:ascii="Times New Roman" w:hAnsi="Times New Roman" w:cs="Times New Roman"/>
                <w:b/>
                <w:sz w:val="24"/>
                <w:szCs w:val="24"/>
              </w:rPr>
            </w:pPr>
            <w:r w:rsidRPr="00E07500">
              <w:rPr>
                <w:rFonts w:ascii="Times New Roman" w:hAnsi="Times New Roman" w:cs="Times New Roman"/>
                <w:b/>
              </w:rPr>
              <w:t>Family size categories</w:t>
            </w:r>
          </w:p>
        </w:tc>
        <w:tc>
          <w:tcPr>
            <w:tcW w:w="1890" w:type="dxa"/>
            <w:gridSpan w:val="2"/>
            <w:shd w:val="clear" w:color="auto" w:fill="92D050"/>
          </w:tcPr>
          <w:p w:rsidR="00354854" w:rsidRPr="00E07500" w:rsidRDefault="00354854" w:rsidP="0026165C">
            <w:pPr>
              <w:spacing w:line="360" w:lineRule="auto"/>
              <w:ind w:left="562"/>
              <w:jc w:val="center"/>
              <w:rPr>
                <w:rFonts w:ascii="Times New Roman" w:hAnsi="Times New Roman" w:cs="Times New Roman"/>
                <w:b/>
                <w:sz w:val="24"/>
                <w:szCs w:val="24"/>
              </w:rPr>
            </w:pPr>
            <w:r w:rsidRPr="00E07500">
              <w:rPr>
                <w:rFonts w:ascii="Times New Roman" w:hAnsi="Times New Roman" w:cs="Times New Roman"/>
                <w:b/>
                <w:sz w:val="24"/>
                <w:szCs w:val="24"/>
              </w:rPr>
              <w:t>Frequency</w:t>
            </w:r>
          </w:p>
        </w:tc>
        <w:tc>
          <w:tcPr>
            <w:tcW w:w="3330" w:type="dxa"/>
            <w:shd w:val="clear" w:color="auto" w:fill="92D050"/>
          </w:tcPr>
          <w:p w:rsidR="00354854" w:rsidRPr="00E07500" w:rsidRDefault="00354854" w:rsidP="0026165C">
            <w:pPr>
              <w:spacing w:line="360" w:lineRule="auto"/>
              <w:ind w:left="562"/>
              <w:jc w:val="center"/>
              <w:rPr>
                <w:rFonts w:ascii="Times New Roman" w:hAnsi="Times New Roman" w:cs="Times New Roman"/>
                <w:b/>
                <w:sz w:val="24"/>
                <w:szCs w:val="24"/>
              </w:rPr>
            </w:pPr>
            <w:r w:rsidRPr="00E07500">
              <w:rPr>
                <w:rFonts w:ascii="Times New Roman" w:hAnsi="Times New Roman" w:cs="Times New Roman"/>
                <w:b/>
                <w:sz w:val="24"/>
                <w:szCs w:val="24"/>
              </w:rPr>
              <w:t>Percent</w:t>
            </w:r>
          </w:p>
        </w:tc>
      </w:tr>
      <w:tr w:rsidR="00354854" w:rsidTr="0026165C">
        <w:tc>
          <w:tcPr>
            <w:tcW w:w="2790" w:type="dxa"/>
          </w:tcPr>
          <w:p w:rsidR="00354854" w:rsidRPr="00E84CD5" w:rsidRDefault="00605DE6" w:rsidP="0026165C">
            <w:pPr>
              <w:pStyle w:val="NoSpacing"/>
              <w:spacing w:line="360" w:lineRule="auto"/>
              <w:ind w:left="562" w:right="567"/>
              <w:rPr>
                <w:rFonts w:ascii="Times New Roman" w:hAnsi="Times New Roman"/>
              </w:rPr>
            </w:pPr>
            <w:r w:rsidRPr="00E84CD5">
              <w:rPr>
                <w:rFonts w:ascii="Times New Roman" w:hAnsi="Times New Roman"/>
              </w:rPr>
              <w:t>1-3</w:t>
            </w:r>
            <w:r w:rsidR="00354854" w:rsidRPr="00E84CD5">
              <w:rPr>
                <w:rFonts w:ascii="Times New Roman" w:hAnsi="Times New Roman"/>
              </w:rPr>
              <w:t xml:space="preserve"> people</w:t>
            </w:r>
          </w:p>
        </w:tc>
        <w:tc>
          <w:tcPr>
            <w:tcW w:w="1800" w:type="dxa"/>
          </w:tcPr>
          <w:p w:rsidR="00354854" w:rsidRPr="00E84CD5" w:rsidRDefault="00E84CD5" w:rsidP="0026165C">
            <w:pPr>
              <w:pStyle w:val="NoSpacing"/>
              <w:spacing w:line="360" w:lineRule="auto"/>
              <w:ind w:left="562"/>
              <w:jc w:val="center"/>
              <w:rPr>
                <w:rFonts w:ascii="Times New Roman" w:hAnsi="Times New Roman"/>
              </w:rPr>
            </w:pPr>
            <w:r w:rsidRPr="00E84CD5">
              <w:rPr>
                <w:rFonts w:ascii="Times New Roman" w:hAnsi="Times New Roman"/>
              </w:rPr>
              <w:t>9</w:t>
            </w:r>
          </w:p>
        </w:tc>
        <w:tc>
          <w:tcPr>
            <w:tcW w:w="3420" w:type="dxa"/>
            <w:gridSpan w:val="2"/>
          </w:tcPr>
          <w:p w:rsidR="00354854" w:rsidRPr="00E84CD5" w:rsidRDefault="00E84CD5" w:rsidP="0026165C">
            <w:pPr>
              <w:spacing w:line="360" w:lineRule="auto"/>
              <w:ind w:left="562"/>
              <w:jc w:val="center"/>
              <w:rPr>
                <w:rFonts w:ascii="Times New Roman" w:hAnsi="Times New Roman" w:cs="Times New Roman"/>
                <w:sz w:val="24"/>
                <w:szCs w:val="24"/>
              </w:rPr>
            </w:pPr>
            <w:r w:rsidRPr="00E84CD5">
              <w:rPr>
                <w:rFonts w:ascii="Times New Roman" w:hAnsi="Times New Roman" w:cs="Times New Roman"/>
                <w:sz w:val="24"/>
                <w:szCs w:val="24"/>
              </w:rPr>
              <w:t>5</w:t>
            </w:r>
            <w:r w:rsidR="00605DE6" w:rsidRPr="00E84CD5">
              <w:rPr>
                <w:rFonts w:ascii="Times New Roman" w:hAnsi="Times New Roman" w:cs="Times New Roman"/>
                <w:sz w:val="24"/>
                <w:szCs w:val="24"/>
              </w:rPr>
              <w:t>.</w:t>
            </w:r>
            <w:r w:rsidRPr="00E84CD5">
              <w:rPr>
                <w:rFonts w:ascii="Times New Roman" w:hAnsi="Times New Roman" w:cs="Times New Roman"/>
                <w:sz w:val="24"/>
                <w:szCs w:val="24"/>
              </w:rPr>
              <w:t>2</w:t>
            </w:r>
          </w:p>
        </w:tc>
      </w:tr>
      <w:tr w:rsidR="00354854" w:rsidTr="0026165C">
        <w:tc>
          <w:tcPr>
            <w:tcW w:w="2790" w:type="dxa"/>
          </w:tcPr>
          <w:p w:rsidR="00354854" w:rsidRPr="00E84CD5" w:rsidRDefault="00605DE6" w:rsidP="0026165C">
            <w:pPr>
              <w:pStyle w:val="NoSpacing"/>
              <w:spacing w:line="360" w:lineRule="auto"/>
              <w:ind w:left="562" w:right="567"/>
              <w:rPr>
                <w:rFonts w:ascii="Times New Roman" w:hAnsi="Times New Roman"/>
              </w:rPr>
            </w:pPr>
            <w:r w:rsidRPr="00E84CD5">
              <w:rPr>
                <w:rFonts w:ascii="Times New Roman" w:hAnsi="Times New Roman"/>
              </w:rPr>
              <w:t>4-6</w:t>
            </w:r>
            <w:r w:rsidR="00354854" w:rsidRPr="00E84CD5">
              <w:rPr>
                <w:rFonts w:ascii="Times New Roman" w:hAnsi="Times New Roman"/>
              </w:rPr>
              <w:t xml:space="preserve"> people</w:t>
            </w:r>
          </w:p>
        </w:tc>
        <w:tc>
          <w:tcPr>
            <w:tcW w:w="1800" w:type="dxa"/>
          </w:tcPr>
          <w:p w:rsidR="00354854" w:rsidRPr="00E84CD5" w:rsidRDefault="00605DE6" w:rsidP="0026165C">
            <w:pPr>
              <w:pStyle w:val="NoSpacing"/>
              <w:spacing w:line="360" w:lineRule="auto"/>
              <w:ind w:left="562"/>
              <w:jc w:val="center"/>
              <w:rPr>
                <w:rFonts w:ascii="Times New Roman" w:hAnsi="Times New Roman"/>
              </w:rPr>
            </w:pPr>
            <w:r w:rsidRPr="00E84CD5">
              <w:rPr>
                <w:rFonts w:ascii="Times New Roman" w:hAnsi="Times New Roman"/>
              </w:rPr>
              <w:t>110</w:t>
            </w:r>
          </w:p>
        </w:tc>
        <w:tc>
          <w:tcPr>
            <w:tcW w:w="3420" w:type="dxa"/>
            <w:gridSpan w:val="2"/>
          </w:tcPr>
          <w:p w:rsidR="00354854" w:rsidRPr="00E84CD5" w:rsidRDefault="00E84CD5" w:rsidP="0026165C">
            <w:pPr>
              <w:spacing w:line="360" w:lineRule="auto"/>
              <w:ind w:left="562"/>
              <w:jc w:val="center"/>
              <w:rPr>
                <w:rFonts w:ascii="Times New Roman" w:hAnsi="Times New Roman" w:cs="Times New Roman"/>
                <w:sz w:val="24"/>
                <w:szCs w:val="24"/>
              </w:rPr>
            </w:pPr>
            <w:r w:rsidRPr="00E84CD5">
              <w:rPr>
                <w:rFonts w:ascii="Times New Roman" w:hAnsi="Times New Roman" w:cs="Times New Roman"/>
                <w:sz w:val="24"/>
                <w:szCs w:val="24"/>
              </w:rPr>
              <w:t>64</w:t>
            </w:r>
          </w:p>
        </w:tc>
      </w:tr>
      <w:tr w:rsidR="00354854" w:rsidTr="0026165C">
        <w:tc>
          <w:tcPr>
            <w:tcW w:w="2790" w:type="dxa"/>
          </w:tcPr>
          <w:p w:rsidR="00354854" w:rsidRPr="00E84CD5" w:rsidRDefault="00605DE6" w:rsidP="0026165C">
            <w:pPr>
              <w:pStyle w:val="NoSpacing"/>
              <w:spacing w:line="360" w:lineRule="auto"/>
              <w:ind w:left="562" w:right="567"/>
              <w:rPr>
                <w:rFonts w:ascii="Times New Roman" w:hAnsi="Times New Roman"/>
              </w:rPr>
            </w:pPr>
            <w:r w:rsidRPr="00E84CD5">
              <w:rPr>
                <w:rFonts w:ascii="Times New Roman" w:hAnsi="Times New Roman"/>
              </w:rPr>
              <w:t>7-9</w:t>
            </w:r>
            <w:r w:rsidR="00354854" w:rsidRPr="00E84CD5">
              <w:rPr>
                <w:rFonts w:ascii="Times New Roman" w:hAnsi="Times New Roman"/>
              </w:rPr>
              <w:t xml:space="preserve"> people</w:t>
            </w:r>
          </w:p>
        </w:tc>
        <w:tc>
          <w:tcPr>
            <w:tcW w:w="1800" w:type="dxa"/>
          </w:tcPr>
          <w:p w:rsidR="00354854" w:rsidRPr="00E84CD5" w:rsidRDefault="00605DE6" w:rsidP="0026165C">
            <w:pPr>
              <w:pStyle w:val="NoSpacing"/>
              <w:spacing w:line="360" w:lineRule="auto"/>
              <w:ind w:left="562"/>
              <w:jc w:val="center"/>
              <w:rPr>
                <w:rFonts w:ascii="Times New Roman" w:hAnsi="Times New Roman"/>
              </w:rPr>
            </w:pPr>
            <w:r w:rsidRPr="00E84CD5">
              <w:rPr>
                <w:rFonts w:ascii="Times New Roman" w:hAnsi="Times New Roman"/>
              </w:rPr>
              <w:t>53</w:t>
            </w:r>
          </w:p>
        </w:tc>
        <w:tc>
          <w:tcPr>
            <w:tcW w:w="3420" w:type="dxa"/>
            <w:gridSpan w:val="2"/>
          </w:tcPr>
          <w:p w:rsidR="00354854" w:rsidRPr="00E84CD5" w:rsidRDefault="00E84CD5" w:rsidP="0026165C">
            <w:pPr>
              <w:spacing w:line="360" w:lineRule="auto"/>
              <w:ind w:left="562"/>
              <w:jc w:val="center"/>
              <w:rPr>
                <w:rFonts w:ascii="Times New Roman" w:hAnsi="Times New Roman" w:cs="Times New Roman"/>
                <w:sz w:val="24"/>
                <w:szCs w:val="24"/>
              </w:rPr>
            </w:pPr>
            <w:r w:rsidRPr="00E84CD5">
              <w:rPr>
                <w:rFonts w:ascii="Times New Roman" w:hAnsi="Times New Roman" w:cs="Times New Roman"/>
                <w:sz w:val="24"/>
                <w:szCs w:val="24"/>
              </w:rPr>
              <w:t>30.8</w:t>
            </w:r>
          </w:p>
        </w:tc>
      </w:tr>
      <w:tr w:rsidR="00354854" w:rsidTr="0026165C">
        <w:tc>
          <w:tcPr>
            <w:tcW w:w="2790" w:type="dxa"/>
          </w:tcPr>
          <w:p w:rsidR="00354854" w:rsidRPr="00E84CD5" w:rsidRDefault="00354854" w:rsidP="0026165C">
            <w:pPr>
              <w:pStyle w:val="NoSpacing"/>
              <w:spacing w:line="360" w:lineRule="auto"/>
              <w:ind w:left="562" w:right="567"/>
              <w:rPr>
                <w:rFonts w:ascii="Times New Roman" w:hAnsi="Times New Roman"/>
              </w:rPr>
            </w:pPr>
            <w:r w:rsidRPr="00E84CD5">
              <w:rPr>
                <w:rFonts w:ascii="Times New Roman" w:hAnsi="Times New Roman"/>
              </w:rPr>
              <w:t>Total</w:t>
            </w:r>
          </w:p>
        </w:tc>
        <w:tc>
          <w:tcPr>
            <w:tcW w:w="1800" w:type="dxa"/>
          </w:tcPr>
          <w:p w:rsidR="00354854" w:rsidRPr="00E84CD5" w:rsidRDefault="00161297" w:rsidP="0026165C">
            <w:pPr>
              <w:spacing w:line="360" w:lineRule="auto"/>
              <w:ind w:left="562"/>
              <w:jc w:val="center"/>
              <w:rPr>
                <w:rFonts w:ascii="Times New Roman" w:hAnsi="Times New Roman" w:cs="Times New Roman"/>
                <w:sz w:val="24"/>
                <w:szCs w:val="24"/>
              </w:rPr>
            </w:pPr>
            <w:r w:rsidRPr="00E84CD5">
              <w:rPr>
                <w:rFonts w:ascii="Times New Roman" w:hAnsi="Times New Roman" w:cs="Times New Roman"/>
                <w:sz w:val="24"/>
                <w:szCs w:val="24"/>
              </w:rPr>
              <w:fldChar w:fldCharType="begin"/>
            </w:r>
            <w:r w:rsidR="00E84CD5" w:rsidRPr="00E84CD5">
              <w:rPr>
                <w:rFonts w:ascii="Times New Roman" w:hAnsi="Times New Roman" w:cs="Times New Roman"/>
                <w:sz w:val="24"/>
                <w:szCs w:val="24"/>
              </w:rPr>
              <w:instrText xml:space="preserve"> =SUM(ABOVE) </w:instrText>
            </w:r>
            <w:r w:rsidRPr="00E84CD5">
              <w:rPr>
                <w:rFonts w:ascii="Times New Roman" w:hAnsi="Times New Roman" w:cs="Times New Roman"/>
                <w:sz w:val="24"/>
                <w:szCs w:val="24"/>
              </w:rPr>
              <w:fldChar w:fldCharType="separate"/>
            </w:r>
            <w:r w:rsidR="00E84CD5" w:rsidRPr="00E84CD5">
              <w:rPr>
                <w:rFonts w:ascii="Times New Roman" w:hAnsi="Times New Roman" w:cs="Times New Roman"/>
                <w:noProof/>
                <w:sz w:val="24"/>
                <w:szCs w:val="24"/>
              </w:rPr>
              <w:t>172</w:t>
            </w:r>
            <w:r w:rsidRPr="00E84CD5">
              <w:rPr>
                <w:rFonts w:ascii="Times New Roman" w:hAnsi="Times New Roman" w:cs="Times New Roman"/>
                <w:sz w:val="24"/>
                <w:szCs w:val="24"/>
              </w:rPr>
              <w:fldChar w:fldCharType="end"/>
            </w:r>
          </w:p>
        </w:tc>
        <w:tc>
          <w:tcPr>
            <w:tcW w:w="3420" w:type="dxa"/>
            <w:gridSpan w:val="2"/>
          </w:tcPr>
          <w:p w:rsidR="00354854" w:rsidRPr="00E84CD5" w:rsidRDefault="00161297" w:rsidP="0026165C">
            <w:pPr>
              <w:spacing w:line="360" w:lineRule="auto"/>
              <w:ind w:left="562"/>
              <w:jc w:val="center"/>
              <w:rPr>
                <w:rFonts w:ascii="Times New Roman" w:hAnsi="Times New Roman" w:cs="Times New Roman"/>
                <w:sz w:val="24"/>
                <w:szCs w:val="24"/>
              </w:rPr>
            </w:pPr>
            <w:r w:rsidRPr="00E84CD5">
              <w:rPr>
                <w:rFonts w:ascii="Times New Roman" w:hAnsi="Times New Roman" w:cs="Times New Roman"/>
                <w:sz w:val="24"/>
                <w:szCs w:val="24"/>
              </w:rPr>
              <w:fldChar w:fldCharType="begin"/>
            </w:r>
            <w:r w:rsidR="00E84CD5" w:rsidRPr="00E84CD5">
              <w:rPr>
                <w:rFonts w:ascii="Times New Roman" w:hAnsi="Times New Roman" w:cs="Times New Roman"/>
                <w:sz w:val="24"/>
                <w:szCs w:val="24"/>
              </w:rPr>
              <w:instrText xml:space="preserve"> =SUM(ABOVE) </w:instrText>
            </w:r>
            <w:r w:rsidRPr="00E84CD5">
              <w:rPr>
                <w:rFonts w:ascii="Times New Roman" w:hAnsi="Times New Roman" w:cs="Times New Roman"/>
                <w:sz w:val="24"/>
                <w:szCs w:val="24"/>
              </w:rPr>
              <w:fldChar w:fldCharType="separate"/>
            </w:r>
            <w:r w:rsidR="00E84CD5" w:rsidRPr="00E84CD5">
              <w:rPr>
                <w:rFonts w:ascii="Times New Roman" w:hAnsi="Times New Roman" w:cs="Times New Roman"/>
                <w:noProof/>
                <w:sz w:val="24"/>
                <w:szCs w:val="24"/>
              </w:rPr>
              <w:t>100</w:t>
            </w:r>
            <w:r w:rsidRPr="00E84CD5">
              <w:rPr>
                <w:rFonts w:ascii="Times New Roman" w:hAnsi="Times New Roman" w:cs="Times New Roman"/>
                <w:sz w:val="24"/>
                <w:szCs w:val="24"/>
              </w:rPr>
              <w:fldChar w:fldCharType="end"/>
            </w:r>
          </w:p>
        </w:tc>
      </w:tr>
    </w:tbl>
    <w:p w:rsidR="00EF74A3" w:rsidRPr="000258CB" w:rsidRDefault="00BB7672" w:rsidP="00BF29F7">
      <w:pPr>
        <w:spacing w:line="240" w:lineRule="auto"/>
        <w:ind w:left="567"/>
        <w:jc w:val="both"/>
        <w:rPr>
          <w:rFonts w:ascii="Arial" w:hAnsi="Arial" w:cs="Arial"/>
          <w:b/>
          <w:color w:val="0D0D0D" w:themeColor="text1" w:themeTint="F2"/>
          <w:sz w:val="20"/>
          <w:szCs w:val="20"/>
        </w:rPr>
      </w:pPr>
      <w:r w:rsidRPr="000258CB">
        <w:rPr>
          <w:b/>
        </w:rPr>
        <w:t xml:space="preserve">                                 </w:t>
      </w:r>
      <w:r w:rsidR="00354854" w:rsidRPr="000258CB">
        <w:rPr>
          <w:b/>
        </w:rPr>
        <w:t xml:space="preserve">Source: </w:t>
      </w:r>
      <w:r w:rsidR="00EF74A3" w:rsidRPr="000258CB">
        <w:rPr>
          <w:rFonts w:ascii="Arial" w:hAnsi="Arial" w:cs="Arial"/>
          <w:b/>
          <w:color w:val="0D0D0D" w:themeColor="text1" w:themeTint="F2"/>
          <w:sz w:val="20"/>
          <w:szCs w:val="20"/>
        </w:rPr>
        <w:t>Household survey, 2011</w:t>
      </w:r>
    </w:p>
    <w:p w:rsidR="00EF127C" w:rsidRDefault="00EF127C" w:rsidP="00BF29F7">
      <w:pPr>
        <w:spacing w:line="240" w:lineRule="auto"/>
        <w:ind w:left="567"/>
        <w:jc w:val="both"/>
        <w:rPr>
          <w:rFonts w:ascii="Arial" w:hAnsi="Arial" w:cs="Arial"/>
          <w:color w:val="0D0D0D" w:themeColor="text1" w:themeTint="F2"/>
          <w:sz w:val="20"/>
          <w:szCs w:val="20"/>
        </w:rPr>
      </w:pPr>
    </w:p>
    <w:p w:rsidR="00E70B94" w:rsidRPr="00E07500" w:rsidRDefault="00FB2388" w:rsidP="000910C5">
      <w:pPr>
        <w:pStyle w:val="Heading3"/>
        <w:spacing w:before="0" w:line="480" w:lineRule="auto"/>
        <w:ind w:left="1440" w:right="576"/>
        <w:rPr>
          <w:color w:val="auto"/>
          <w:sz w:val="28"/>
          <w:szCs w:val="28"/>
        </w:rPr>
      </w:pPr>
      <w:r w:rsidRPr="001F1036">
        <w:rPr>
          <w:rFonts w:ascii="Verdana" w:hAnsi="Verdana"/>
          <w:kern w:val="16"/>
          <w:sz w:val="28"/>
          <w:szCs w:val="28"/>
        </w:rPr>
        <w:lastRenderedPageBreak/>
        <w:t xml:space="preserve"> </w:t>
      </w:r>
      <w:bookmarkStart w:id="236" w:name="_Toc306422324"/>
      <w:r w:rsidR="00840760" w:rsidRPr="00E07500">
        <w:rPr>
          <w:rFonts w:ascii="Verdana" w:hAnsi="Verdana"/>
          <w:color w:val="auto"/>
          <w:kern w:val="16"/>
          <w:sz w:val="28"/>
          <w:szCs w:val="28"/>
        </w:rPr>
        <w:t>4.1</w:t>
      </w:r>
      <w:r w:rsidR="00E70B94" w:rsidRPr="00E07500">
        <w:rPr>
          <w:rFonts w:ascii="Verdana" w:hAnsi="Verdana"/>
          <w:color w:val="auto"/>
          <w:kern w:val="16"/>
          <w:sz w:val="28"/>
          <w:szCs w:val="28"/>
        </w:rPr>
        <w:t>.5.</w:t>
      </w:r>
      <w:r w:rsidR="00840760" w:rsidRPr="00E07500">
        <w:rPr>
          <w:color w:val="auto"/>
          <w:sz w:val="28"/>
          <w:szCs w:val="28"/>
        </w:rPr>
        <w:t xml:space="preserve"> </w:t>
      </w:r>
      <w:r w:rsidR="00E70B94" w:rsidRPr="00E07500">
        <w:rPr>
          <w:color w:val="auto"/>
          <w:sz w:val="28"/>
          <w:szCs w:val="28"/>
        </w:rPr>
        <w:t>EDUCATION LEVEL OF HOUSEHOLD HEADS</w:t>
      </w:r>
      <w:bookmarkEnd w:id="236"/>
    </w:p>
    <w:p w:rsidR="00F55DA3" w:rsidRPr="00D70996" w:rsidRDefault="00F55DA3" w:rsidP="00F55DA3">
      <w:pPr>
        <w:spacing w:after="0" w:line="360" w:lineRule="auto"/>
        <w:ind w:left="1440" w:right="562"/>
        <w:jc w:val="both"/>
        <w:rPr>
          <w:rFonts w:ascii="Times New Roman" w:hAnsi="Times New Roman" w:cs="Times New Roman"/>
          <w:sz w:val="16"/>
          <w:szCs w:val="16"/>
        </w:rPr>
      </w:pPr>
    </w:p>
    <w:p w:rsidR="00E70B94" w:rsidRDefault="00E70B94" w:rsidP="0026165C">
      <w:pPr>
        <w:spacing w:after="0" w:line="480" w:lineRule="auto"/>
        <w:ind w:left="1440" w:right="562"/>
        <w:jc w:val="both"/>
        <w:rPr>
          <w:rFonts w:ascii="Times New Roman" w:hAnsi="Times New Roman" w:cs="Times New Roman"/>
          <w:sz w:val="24"/>
          <w:szCs w:val="24"/>
        </w:rPr>
      </w:pPr>
      <w:r w:rsidRPr="00BB7672">
        <w:rPr>
          <w:rFonts w:ascii="Times New Roman" w:hAnsi="Times New Roman" w:cs="Times New Roman"/>
          <w:sz w:val="24"/>
          <w:szCs w:val="24"/>
        </w:rPr>
        <w:t>Regarding the educational l</w:t>
      </w:r>
      <w:r w:rsidR="00E07500">
        <w:rPr>
          <w:rFonts w:ascii="Times New Roman" w:hAnsi="Times New Roman" w:cs="Times New Roman"/>
          <w:sz w:val="24"/>
          <w:szCs w:val="24"/>
        </w:rPr>
        <w:t>evel of the respondents who</w:t>
      </w:r>
      <w:r w:rsidRPr="00BB7672">
        <w:rPr>
          <w:rFonts w:ascii="Times New Roman" w:hAnsi="Times New Roman" w:cs="Times New Roman"/>
          <w:sz w:val="24"/>
          <w:szCs w:val="24"/>
        </w:rPr>
        <w:t xml:space="preserve"> participated in the interview</w:t>
      </w:r>
      <w:r w:rsidR="00EE6EF4">
        <w:rPr>
          <w:rFonts w:ascii="Times New Roman" w:hAnsi="Times New Roman" w:cs="Times New Roman"/>
          <w:sz w:val="24"/>
          <w:szCs w:val="24"/>
        </w:rPr>
        <w:t>, about 60.5</w:t>
      </w:r>
      <w:r w:rsidRPr="00BB7672">
        <w:rPr>
          <w:rFonts w:ascii="Times New Roman" w:hAnsi="Times New Roman" w:cs="Times New Roman"/>
          <w:sz w:val="24"/>
          <w:szCs w:val="24"/>
        </w:rPr>
        <w:t xml:space="preserve">% </w:t>
      </w:r>
      <w:r w:rsidR="00EE6EF4">
        <w:rPr>
          <w:rFonts w:ascii="Times New Roman" w:hAnsi="Times New Roman" w:cs="Times New Roman"/>
          <w:sz w:val="24"/>
          <w:szCs w:val="24"/>
        </w:rPr>
        <w:t xml:space="preserve">households </w:t>
      </w:r>
      <w:r w:rsidRPr="00BB7672">
        <w:rPr>
          <w:rFonts w:ascii="Times New Roman" w:hAnsi="Times New Roman" w:cs="Times New Roman"/>
          <w:sz w:val="24"/>
          <w:szCs w:val="24"/>
        </w:rPr>
        <w:t xml:space="preserve">were illiterate </w:t>
      </w:r>
      <w:r w:rsidR="00436F7F">
        <w:rPr>
          <w:rFonts w:ascii="Times New Roman" w:hAnsi="Times New Roman" w:cs="Times New Roman"/>
          <w:sz w:val="24"/>
          <w:szCs w:val="24"/>
        </w:rPr>
        <w:t xml:space="preserve">or had no education opportunity, </w:t>
      </w:r>
      <w:r w:rsidR="00E07500">
        <w:rPr>
          <w:rFonts w:ascii="Times New Roman" w:hAnsi="Times New Roman" w:cs="Times New Roman"/>
          <w:sz w:val="24"/>
          <w:szCs w:val="24"/>
        </w:rPr>
        <w:t>while 36% of them had</w:t>
      </w:r>
      <w:r w:rsidRPr="00BB7672">
        <w:rPr>
          <w:rFonts w:ascii="Times New Roman" w:hAnsi="Times New Roman" w:cs="Times New Roman"/>
          <w:sz w:val="24"/>
          <w:szCs w:val="24"/>
        </w:rPr>
        <w:t xml:space="preserve"> att</w:t>
      </w:r>
      <w:r w:rsidR="00EE6EF4">
        <w:rPr>
          <w:rFonts w:ascii="Times New Roman" w:hAnsi="Times New Roman" w:cs="Times New Roman"/>
          <w:sz w:val="24"/>
          <w:szCs w:val="24"/>
        </w:rPr>
        <w:t>en</w:t>
      </w:r>
      <w:r w:rsidRPr="00BB7672">
        <w:rPr>
          <w:rFonts w:ascii="Times New Roman" w:hAnsi="Times New Roman" w:cs="Times New Roman"/>
          <w:sz w:val="24"/>
          <w:szCs w:val="24"/>
        </w:rPr>
        <w:t>d</w:t>
      </w:r>
      <w:r w:rsidR="00EE6EF4">
        <w:rPr>
          <w:rFonts w:ascii="Times New Roman" w:hAnsi="Times New Roman" w:cs="Times New Roman"/>
          <w:sz w:val="24"/>
          <w:szCs w:val="24"/>
        </w:rPr>
        <w:t>ed</w:t>
      </w:r>
      <w:r w:rsidRPr="00BB7672">
        <w:rPr>
          <w:rFonts w:ascii="Times New Roman" w:hAnsi="Times New Roman" w:cs="Times New Roman"/>
          <w:sz w:val="24"/>
          <w:szCs w:val="24"/>
        </w:rPr>
        <w:t xml:space="preserve"> grade 1- 8 or elementary education </w:t>
      </w:r>
      <w:r w:rsidR="006C3D81">
        <w:rPr>
          <w:rFonts w:ascii="Times New Roman" w:hAnsi="Times New Roman" w:cs="Times New Roman"/>
          <w:sz w:val="24"/>
          <w:szCs w:val="24"/>
        </w:rPr>
        <w:t>and only 3.5% had</w:t>
      </w:r>
      <w:r w:rsidR="00EE6EF4">
        <w:rPr>
          <w:rFonts w:ascii="Times New Roman" w:hAnsi="Times New Roman" w:cs="Times New Roman"/>
          <w:sz w:val="24"/>
          <w:szCs w:val="24"/>
        </w:rPr>
        <w:t xml:space="preserve"> </w:t>
      </w:r>
      <w:r w:rsidR="00EE6EF4" w:rsidRPr="003F3E19">
        <w:rPr>
          <w:rFonts w:ascii="Times New Roman" w:hAnsi="Times New Roman" w:cs="Times New Roman"/>
          <w:color w:val="0D0D0D" w:themeColor="text1" w:themeTint="F2"/>
          <w:sz w:val="24"/>
          <w:szCs w:val="24"/>
        </w:rPr>
        <w:t>gone above grade eight</w:t>
      </w:r>
      <w:r w:rsidR="00E07500">
        <w:rPr>
          <w:rFonts w:ascii="Times New Roman" w:hAnsi="Times New Roman" w:cs="Times New Roman"/>
          <w:sz w:val="24"/>
          <w:szCs w:val="24"/>
        </w:rPr>
        <w:t>( T</w:t>
      </w:r>
      <w:r w:rsidR="00436F7F">
        <w:rPr>
          <w:rFonts w:ascii="Times New Roman" w:hAnsi="Times New Roman" w:cs="Times New Roman"/>
          <w:sz w:val="24"/>
          <w:szCs w:val="24"/>
        </w:rPr>
        <w:t xml:space="preserve">able </w:t>
      </w:r>
      <w:r w:rsidR="000910C5">
        <w:rPr>
          <w:rFonts w:ascii="Times New Roman" w:hAnsi="Times New Roman" w:cs="Times New Roman"/>
          <w:sz w:val="24"/>
          <w:szCs w:val="24"/>
        </w:rPr>
        <w:t>4.5</w:t>
      </w:r>
      <w:r w:rsidRPr="00BB7672">
        <w:rPr>
          <w:rFonts w:ascii="Times New Roman" w:hAnsi="Times New Roman" w:cs="Times New Roman"/>
          <w:sz w:val="24"/>
          <w:szCs w:val="24"/>
        </w:rPr>
        <w:t xml:space="preserve"> ).</w:t>
      </w:r>
    </w:p>
    <w:p w:rsidR="000258CB" w:rsidRPr="00D70996" w:rsidRDefault="000258CB" w:rsidP="0026165C">
      <w:pPr>
        <w:spacing w:after="0" w:line="480" w:lineRule="auto"/>
        <w:ind w:left="1440" w:right="562"/>
        <w:jc w:val="both"/>
        <w:rPr>
          <w:rFonts w:ascii="Times New Roman" w:hAnsi="Times New Roman" w:cs="Times New Roman"/>
          <w:sz w:val="16"/>
          <w:szCs w:val="16"/>
        </w:rPr>
      </w:pPr>
    </w:p>
    <w:p w:rsidR="008C71F1" w:rsidRPr="000258CB" w:rsidRDefault="00F34C80" w:rsidP="00075D4C">
      <w:pPr>
        <w:spacing w:after="0" w:line="360" w:lineRule="auto"/>
        <w:ind w:left="567"/>
        <w:jc w:val="center"/>
        <w:rPr>
          <w:rFonts w:ascii="Times New Roman" w:hAnsi="Times New Roman" w:cs="Times New Roman"/>
          <w:b/>
          <w:caps/>
          <w:sz w:val="24"/>
          <w:szCs w:val="24"/>
        </w:rPr>
      </w:pPr>
      <w:r w:rsidRPr="000258CB">
        <w:rPr>
          <w:rFonts w:ascii="Times New Roman" w:hAnsi="Times New Roman" w:cs="Times New Roman"/>
          <w:b/>
          <w:caps/>
          <w:sz w:val="24"/>
          <w:szCs w:val="24"/>
        </w:rPr>
        <w:t>Table 4.</w:t>
      </w:r>
      <w:r w:rsidR="00E70B94" w:rsidRPr="000258CB">
        <w:rPr>
          <w:rFonts w:ascii="Times New Roman" w:hAnsi="Times New Roman" w:cs="Times New Roman"/>
          <w:b/>
          <w:caps/>
          <w:sz w:val="24"/>
          <w:szCs w:val="24"/>
        </w:rPr>
        <w:t>5</w:t>
      </w:r>
      <w:r w:rsidR="001C1072" w:rsidRPr="000258CB">
        <w:rPr>
          <w:rFonts w:ascii="Times New Roman" w:hAnsi="Times New Roman" w:cs="Times New Roman"/>
          <w:b/>
          <w:caps/>
          <w:sz w:val="24"/>
          <w:szCs w:val="24"/>
        </w:rPr>
        <w:t>:</w:t>
      </w:r>
      <w:r w:rsidR="00E70B94" w:rsidRPr="000258CB">
        <w:rPr>
          <w:rFonts w:ascii="Times New Roman" w:hAnsi="Times New Roman" w:cs="Times New Roman"/>
          <w:b/>
          <w:caps/>
          <w:sz w:val="24"/>
          <w:szCs w:val="24"/>
        </w:rPr>
        <w:t xml:space="preserve">  </w:t>
      </w:r>
    </w:p>
    <w:p w:rsidR="00E70B94" w:rsidRPr="000258CB" w:rsidRDefault="00E70B94" w:rsidP="00075D4C">
      <w:pPr>
        <w:spacing w:after="0" w:line="360" w:lineRule="auto"/>
        <w:ind w:left="567"/>
        <w:jc w:val="center"/>
        <w:rPr>
          <w:rFonts w:ascii="Times New Roman" w:hAnsi="Times New Roman" w:cs="Times New Roman"/>
          <w:b/>
          <w:caps/>
          <w:sz w:val="24"/>
          <w:szCs w:val="24"/>
        </w:rPr>
      </w:pPr>
      <w:r w:rsidRPr="000258CB">
        <w:rPr>
          <w:rFonts w:ascii="Times New Roman" w:hAnsi="Times New Roman" w:cs="Times New Roman"/>
          <w:b/>
          <w:caps/>
          <w:sz w:val="24"/>
          <w:szCs w:val="24"/>
        </w:rPr>
        <w:t xml:space="preserve">Education level of the sampled </w:t>
      </w:r>
      <w:r w:rsidR="00436F7F" w:rsidRPr="000258CB">
        <w:rPr>
          <w:rFonts w:ascii="Times New Roman" w:hAnsi="Times New Roman" w:cs="Times New Roman"/>
          <w:b/>
          <w:caps/>
          <w:sz w:val="24"/>
          <w:szCs w:val="24"/>
        </w:rPr>
        <w:t>households</w:t>
      </w:r>
    </w:p>
    <w:p w:rsidR="00075D4C" w:rsidRPr="00075D4C" w:rsidRDefault="00075D4C" w:rsidP="00075D4C">
      <w:pPr>
        <w:spacing w:after="0" w:line="360" w:lineRule="auto"/>
        <w:ind w:left="567"/>
        <w:jc w:val="center"/>
        <w:rPr>
          <w:rFonts w:ascii="Times New Roman" w:hAnsi="Times New Roman" w:cs="Times New Roman"/>
          <w:caps/>
          <w:sz w:val="20"/>
          <w:szCs w:val="20"/>
        </w:rPr>
      </w:pPr>
    </w:p>
    <w:tbl>
      <w:tblPr>
        <w:tblStyle w:val="TableGrid"/>
        <w:tblW w:w="0" w:type="auto"/>
        <w:tblInd w:w="1548" w:type="dxa"/>
        <w:tblLayout w:type="fixed"/>
        <w:tblLook w:val="04A0"/>
      </w:tblPr>
      <w:tblGrid>
        <w:gridCol w:w="3150"/>
        <w:gridCol w:w="2160"/>
        <w:gridCol w:w="2700"/>
      </w:tblGrid>
      <w:tr w:rsidR="00BB7672" w:rsidTr="00E07500">
        <w:tc>
          <w:tcPr>
            <w:tcW w:w="3150" w:type="dxa"/>
            <w:shd w:val="clear" w:color="auto" w:fill="92D050"/>
          </w:tcPr>
          <w:p w:rsidR="00BB7672" w:rsidRPr="00E07500" w:rsidRDefault="00BB7672" w:rsidP="0026165C">
            <w:pPr>
              <w:spacing w:line="360" w:lineRule="auto"/>
              <w:ind w:left="562"/>
              <w:jc w:val="center"/>
              <w:rPr>
                <w:b/>
                <w:sz w:val="24"/>
                <w:szCs w:val="24"/>
              </w:rPr>
            </w:pPr>
            <w:r w:rsidRPr="00E07500">
              <w:rPr>
                <w:b/>
              </w:rPr>
              <w:t>Education level</w:t>
            </w:r>
          </w:p>
        </w:tc>
        <w:tc>
          <w:tcPr>
            <w:tcW w:w="2160" w:type="dxa"/>
            <w:shd w:val="clear" w:color="auto" w:fill="92D050"/>
          </w:tcPr>
          <w:p w:rsidR="00BB7672" w:rsidRPr="00E07500" w:rsidRDefault="00436F7F" w:rsidP="0026165C">
            <w:pPr>
              <w:spacing w:line="360" w:lineRule="auto"/>
              <w:ind w:left="562"/>
              <w:jc w:val="center"/>
              <w:rPr>
                <w:b/>
                <w:sz w:val="24"/>
                <w:szCs w:val="24"/>
              </w:rPr>
            </w:pPr>
            <w:r w:rsidRPr="00E07500">
              <w:rPr>
                <w:b/>
                <w:sz w:val="24"/>
                <w:szCs w:val="24"/>
              </w:rPr>
              <w:t>Frequency</w:t>
            </w:r>
          </w:p>
        </w:tc>
        <w:tc>
          <w:tcPr>
            <w:tcW w:w="2700" w:type="dxa"/>
            <w:shd w:val="clear" w:color="auto" w:fill="92D050"/>
          </w:tcPr>
          <w:p w:rsidR="00BB7672" w:rsidRPr="00E07500" w:rsidRDefault="00436F7F" w:rsidP="0026165C">
            <w:pPr>
              <w:spacing w:line="360" w:lineRule="auto"/>
              <w:ind w:left="562"/>
              <w:jc w:val="center"/>
              <w:rPr>
                <w:b/>
                <w:sz w:val="24"/>
                <w:szCs w:val="24"/>
              </w:rPr>
            </w:pPr>
            <w:r w:rsidRPr="00E07500">
              <w:rPr>
                <w:b/>
                <w:sz w:val="24"/>
                <w:szCs w:val="24"/>
              </w:rPr>
              <w:t xml:space="preserve">Percentage </w:t>
            </w:r>
          </w:p>
        </w:tc>
      </w:tr>
      <w:tr w:rsidR="00BB7672" w:rsidTr="00F61E8A">
        <w:tc>
          <w:tcPr>
            <w:tcW w:w="3150" w:type="dxa"/>
          </w:tcPr>
          <w:p w:rsidR="00BB7672" w:rsidRPr="001B27CF" w:rsidRDefault="001B27CF" w:rsidP="0026165C">
            <w:pPr>
              <w:spacing w:line="360" w:lineRule="auto"/>
              <w:ind w:left="562"/>
              <w:jc w:val="center"/>
              <w:rPr>
                <w:rFonts w:ascii="Times New Roman" w:hAnsi="Times New Roman" w:cs="Times New Roman"/>
                <w:sz w:val="24"/>
                <w:szCs w:val="24"/>
              </w:rPr>
            </w:pPr>
            <w:r>
              <w:rPr>
                <w:rFonts w:ascii="Times New Roman" w:hAnsi="Times New Roman" w:cs="Times New Roman"/>
              </w:rPr>
              <w:t>I</w:t>
            </w:r>
            <w:r w:rsidRPr="001B27CF">
              <w:rPr>
                <w:rFonts w:ascii="Times New Roman" w:hAnsi="Times New Roman" w:cs="Times New Roman"/>
              </w:rPr>
              <w:t>lliterate</w:t>
            </w:r>
          </w:p>
        </w:tc>
        <w:tc>
          <w:tcPr>
            <w:tcW w:w="2160" w:type="dxa"/>
          </w:tcPr>
          <w:p w:rsidR="00BB7672" w:rsidRDefault="00BB7672" w:rsidP="0026165C">
            <w:pPr>
              <w:spacing w:line="360" w:lineRule="auto"/>
              <w:ind w:left="562"/>
              <w:jc w:val="center"/>
              <w:rPr>
                <w:sz w:val="24"/>
                <w:szCs w:val="24"/>
              </w:rPr>
            </w:pPr>
            <w:r>
              <w:rPr>
                <w:sz w:val="24"/>
                <w:szCs w:val="24"/>
              </w:rPr>
              <w:t>1</w:t>
            </w:r>
            <w:r w:rsidR="00EE6EF4">
              <w:rPr>
                <w:sz w:val="24"/>
                <w:szCs w:val="24"/>
              </w:rPr>
              <w:t>04</w:t>
            </w:r>
          </w:p>
        </w:tc>
        <w:tc>
          <w:tcPr>
            <w:tcW w:w="2700" w:type="dxa"/>
          </w:tcPr>
          <w:p w:rsidR="00BB7672" w:rsidRDefault="00EE6EF4" w:rsidP="0026165C">
            <w:pPr>
              <w:spacing w:line="360" w:lineRule="auto"/>
              <w:ind w:left="562"/>
              <w:jc w:val="center"/>
              <w:rPr>
                <w:sz w:val="24"/>
                <w:szCs w:val="24"/>
              </w:rPr>
            </w:pPr>
            <w:r>
              <w:rPr>
                <w:sz w:val="24"/>
                <w:szCs w:val="24"/>
              </w:rPr>
              <w:t>60.5</w:t>
            </w:r>
          </w:p>
        </w:tc>
      </w:tr>
      <w:tr w:rsidR="00BB7672" w:rsidTr="00F61E8A">
        <w:tc>
          <w:tcPr>
            <w:tcW w:w="3150" w:type="dxa"/>
          </w:tcPr>
          <w:p w:rsidR="00BB7672" w:rsidRPr="001B27CF" w:rsidRDefault="001B27CF" w:rsidP="0026165C">
            <w:pPr>
              <w:spacing w:line="360" w:lineRule="auto"/>
              <w:ind w:left="562"/>
              <w:jc w:val="center"/>
              <w:rPr>
                <w:rFonts w:ascii="Times New Roman" w:hAnsi="Times New Roman" w:cs="Times New Roman"/>
                <w:sz w:val="24"/>
                <w:szCs w:val="24"/>
              </w:rPr>
            </w:pPr>
            <w:r>
              <w:rPr>
                <w:rFonts w:ascii="Times New Roman" w:hAnsi="Times New Roman" w:cs="Times New Roman"/>
              </w:rPr>
              <w:t>G</w:t>
            </w:r>
            <w:r w:rsidR="00BB7672" w:rsidRPr="001B27CF">
              <w:rPr>
                <w:rFonts w:ascii="Times New Roman" w:hAnsi="Times New Roman" w:cs="Times New Roman"/>
              </w:rPr>
              <w:t>rade 1-8</w:t>
            </w:r>
          </w:p>
        </w:tc>
        <w:tc>
          <w:tcPr>
            <w:tcW w:w="2160" w:type="dxa"/>
          </w:tcPr>
          <w:p w:rsidR="00BB7672" w:rsidRDefault="00EE6EF4" w:rsidP="0026165C">
            <w:pPr>
              <w:spacing w:line="360" w:lineRule="auto"/>
              <w:ind w:left="562"/>
              <w:jc w:val="center"/>
              <w:rPr>
                <w:sz w:val="24"/>
                <w:szCs w:val="24"/>
              </w:rPr>
            </w:pPr>
            <w:r>
              <w:rPr>
                <w:sz w:val="24"/>
                <w:szCs w:val="24"/>
              </w:rPr>
              <w:t>62</w:t>
            </w:r>
          </w:p>
        </w:tc>
        <w:tc>
          <w:tcPr>
            <w:tcW w:w="2700" w:type="dxa"/>
          </w:tcPr>
          <w:p w:rsidR="00BB7672" w:rsidRDefault="00EE6EF4" w:rsidP="0026165C">
            <w:pPr>
              <w:spacing w:line="360" w:lineRule="auto"/>
              <w:ind w:left="562"/>
              <w:jc w:val="center"/>
              <w:rPr>
                <w:sz w:val="24"/>
                <w:szCs w:val="24"/>
              </w:rPr>
            </w:pPr>
            <w:r>
              <w:rPr>
                <w:sz w:val="24"/>
                <w:szCs w:val="24"/>
              </w:rPr>
              <w:t>36</w:t>
            </w:r>
          </w:p>
        </w:tc>
      </w:tr>
      <w:tr w:rsidR="00BB7672" w:rsidTr="00F61E8A">
        <w:tc>
          <w:tcPr>
            <w:tcW w:w="3150" w:type="dxa"/>
          </w:tcPr>
          <w:p w:rsidR="00BB7672" w:rsidRPr="001B27CF" w:rsidRDefault="00BB7672" w:rsidP="0026165C">
            <w:pPr>
              <w:spacing w:line="360" w:lineRule="auto"/>
              <w:ind w:left="562"/>
              <w:jc w:val="center"/>
              <w:rPr>
                <w:rFonts w:ascii="Times New Roman" w:hAnsi="Times New Roman" w:cs="Times New Roman"/>
                <w:sz w:val="24"/>
                <w:szCs w:val="24"/>
              </w:rPr>
            </w:pPr>
            <w:r w:rsidRPr="001B27CF">
              <w:rPr>
                <w:rFonts w:ascii="Times New Roman" w:hAnsi="Times New Roman" w:cs="Times New Roman"/>
                <w:sz w:val="24"/>
                <w:szCs w:val="24"/>
              </w:rPr>
              <w:t>Above grade 8</w:t>
            </w:r>
          </w:p>
        </w:tc>
        <w:tc>
          <w:tcPr>
            <w:tcW w:w="2160" w:type="dxa"/>
          </w:tcPr>
          <w:p w:rsidR="00BB7672" w:rsidRDefault="00EE6EF4" w:rsidP="0026165C">
            <w:pPr>
              <w:spacing w:line="360" w:lineRule="auto"/>
              <w:ind w:left="562"/>
              <w:jc w:val="center"/>
              <w:rPr>
                <w:sz w:val="24"/>
                <w:szCs w:val="24"/>
              </w:rPr>
            </w:pPr>
            <w:r>
              <w:rPr>
                <w:sz w:val="24"/>
                <w:szCs w:val="24"/>
              </w:rPr>
              <w:t>6</w:t>
            </w:r>
          </w:p>
        </w:tc>
        <w:tc>
          <w:tcPr>
            <w:tcW w:w="2700" w:type="dxa"/>
          </w:tcPr>
          <w:p w:rsidR="00BB7672" w:rsidRDefault="00EE6EF4" w:rsidP="0026165C">
            <w:pPr>
              <w:spacing w:line="360" w:lineRule="auto"/>
              <w:ind w:left="562"/>
              <w:jc w:val="center"/>
              <w:rPr>
                <w:sz w:val="24"/>
                <w:szCs w:val="24"/>
              </w:rPr>
            </w:pPr>
            <w:r>
              <w:rPr>
                <w:sz w:val="24"/>
                <w:szCs w:val="24"/>
              </w:rPr>
              <w:t>3.5</w:t>
            </w:r>
          </w:p>
        </w:tc>
      </w:tr>
      <w:tr w:rsidR="00BB7672" w:rsidTr="00F61E8A">
        <w:tc>
          <w:tcPr>
            <w:tcW w:w="3150" w:type="dxa"/>
          </w:tcPr>
          <w:p w:rsidR="00BB7672" w:rsidRPr="001B27CF" w:rsidRDefault="00EE6EF4" w:rsidP="0026165C">
            <w:pPr>
              <w:spacing w:line="360" w:lineRule="auto"/>
              <w:ind w:left="562"/>
              <w:jc w:val="center"/>
              <w:rPr>
                <w:rFonts w:ascii="Times New Roman" w:hAnsi="Times New Roman" w:cs="Times New Roman"/>
                <w:sz w:val="24"/>
                <w:szCs w:val="24"/>
              </w:rPr>
            </w:pPr>
            <w:r w:rsidRPr="001B27CF">
              <w:rPr>
                <w:rFonts w:ascii="Times New Roman" w:hAnsi="Times New Roman" w:cs="Times New Roman"/>
                <w:sz w:val="24"/>
                <w:szCs w:val="24"/>
              </w:rPr>
              <w:t xml:space="preserve">Total </w:t>
            </w:r>
          </w:p>
        </w:tc>
        <w:tc>
          <w:tcPr>
            <w:tcW w:w="2160" w:type="dxa"/>
          </w:tcPr>
          <w:p w:rsidR="00BB7672" w:rsidRDefault="00161297" w:rsidP="0026165C">
            <w:pPr>
              <w:spacing w:line="360" w:lineRule="auto"/>
              <w:ind w:left="562"/>
              <w:jc w:val="center"/>
              <w:rPr>
                <w:sz w:val="24"/>
                <w:szCs w:val="24"/>
              </w:rPr>
            </w:pPr>
            <w:r>
              <w:rPr>
                <w:sz w:val="24"/>
                <w:szCs w:val="24"/>
              </w:rPr>
              <w:fldChar w:fldCharType="begin"/>
            </w:r>
            <w:r w:rsidR="00EE6EF4">
              <w:rPr>
                <w:sz w:val="24"/>
                <w:szCs w:val="24"/>
              </w:rPr>
              <w:instrText xml:space="preserve"> =SUM(ABOVE) </w:instrText>
            </w:r>
            <w:r>
              <w:rPr>
                <w:sz w:val="24"/>
                <w:szCs w:val="24"/>
              </w:rPr>
              <w:fldChar w:fldCharType="separate"/>
            </w:r>
            <w:r w:rsidR="00EE6EF4">
              <w:rPr>
                <w:noProof/>
                <w:sz w:val="24"/>
                <w:szCs w:val="24"/>
              </w:rPr>
              <w:t>172</w:t>
            </w:r>
            <w:r>
              <w:rPr>
                <w:sz w:val="24"/>
                <w:szCs w:val="24"/>
              </w:rPr>
              <w:fldChar w:fldCharType="end"/>
            </w:r>
          </w:p>
        </w:tc>
        <w:tc>
          <w:tcPr>
            <w:tcW w:w="2700" w:type="dxa"/>
          </w:tcPr>
          <w:p w:rsidR="00BB7672" w:rsidRDefault="00161297" w:rsidP="0026165C">
            <w:pPr>
              <w:spacing w:line="360" w:lineRule="auto"/>
              <w:ind w:left="562"/>
              <w:jc w:val="center"/>
              <w:rPr>
                <w:sz w:val="24"/>
                <w:szCs w:val="24"/>
              </w:rPr>
            </w:pPr>
            <w:r>
              <w:rPr>
                <w:sz w:val="24"/>
                <w:szCs w:val="24"/>
              </w:rPr>
              <w:fldChar w:fldCharType="begin"/>
            </w:r>
            <w:r w:rsidR="00EE6EF4">
              <w:rPr>
                <w:sz w:val="24"/>
                <w:szCs w:val="24"/>
              </w:rPr>
              <w:instrText xml:space="preserve"> =SUM(ABOVE) </w:instrText>
            </w:r>
            <w:r>
              <w:rPr>
                <w:sz w:val="24"/>
                <w:szCs w:val="24"/>
              </w:rPr>
              <w:fldChar w:fldCharType="separate"/>
            </w:r>
            <w:r w:rsidR="00EE6EF4">
              <w:rPr>
                <w:noProof/>
                <w:sz w:val="24"/>
                <w:szCs w:val="24"/>
              </w:rPr>
              <w:t>100</w:t>
            </w:r>
            <w:r>
              <w:rPr>
                <w:sz w:val="24"/>
                <w:szCs w:val="24"/>
              </w:rPr>
              <w:fldChar w:fldCharType="end"/>
            </w:r>
          </w:p>
        </w:tc>
      </w:tr>
    </w:tbl>
    <w:p w:rsidR="00EF74A3" w:rsidRDefault="00436F7F" w:rsidP="00BF29F7">
      <w:pPr>
        <w:spacing w:line="240" w:lineRule="auto"/>
        <w:ind w:left="567"/>
        <w:jc w:val="both"/>
        <w:rPr>
          <w:rFonts w:ascii="Arial" w:hAnsi="Arial" w:cs="Arial"/>
          <w:color w:val="0D0D0D" w:themeColor="text1" w:themeTint="F2"/>
          <w:sz w:val="20"/>
          <w:szCs w:val="20"/>
        </w:rPr>
      </w:pPr>
      <w:r>
        <w:rPr>
          <w:sz w:val="24"/>
          <w:szCs w:val="24"/>
        </w:rPr>
        <w:t xml:space="preserve">                                   Source: </w:t>
      </w:r>
      <w:r w:rsidR="00EF74A3" w:rsidRPr="00F1260C">
        <w:rPr>
          <w:rFonts w:ascii="Arial" w:hAnsi="Arial" w:cs="Arial"/>
          <w:color w:val="0D0D0D" w:themeColor="text1" w:themeTint="F2"/>
          <w:sz w:val="20"/>
          <w:szCs w:val="20"/>
        </w:rPr>
        <w:t>Household survey, 20</w:t>
      </w:r>
      <w:r w:rsidR="00EF74A3">
        <w:rPr>
          <w:rFonts w:ascii="Arial" w:hAnsi="Arial" w:cs="Arial"/>
          <w:color w:val="0D0D0D" w:themeColor="text1" w:themeTint="F2"/>
          <w:sz w:val="20"/>
          <w:szCs w:val="20"/>
        </w:rPr>
        <w:t>11</w:t>
      </w:r>
    </w:p>
    <w:p w:rsidR="00EC6C3C" w:rsidRDefault="00EC6C3C" w:rsidP="00BF29F7">
      <w:pPr>
        <w:keepNext/>
        <w:spacing w:line="240" w:lineRule="auto"/>
        <w:ind w:left="567"/>
        <w:jc w:val="center"/>
      </w:pPr>
      <w:r>
        <w:rPr>
          <w:rFonts w:ascii="Arial" w:hAnsi="Arial" w:cs="Arial"/>
          <w:noProof/>
          <w:color w:val="0D0D0D" w:themeColor="text1" w:themeTint="F2"/>
          <w:sz w:val="20"/>
          <w:szCs w:val="20"/>
        </w:rPr>
        <w:drawing>
          <wp:inline distT="0" distB="0" distL="0" distR="0">
            <wp:extent cx="5143500" cy="3143250"/>
            <wp:effectExtent l="19050" t="0" r="1905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27E0E" w:rsidRDefault="00EC6C3C" w:rsidP="00F55DA3">
      <w:pPr>
        <w:pStyle w:val="Caption"/>
        <w:spacing w:line="480" w:lineRule="auto"/>
        <w:ind w:left="567"/>
        <w:rPr>
          <w:noProof/>
          <w:sz w:val="24"/>
          <w:szCs w:val="24"/>
        </w:rPr>
      </w:pPr>
      <w:r>
        <w:t xml:space="preserve">                      </w:t>
      </w:r>
      <w:r w:rsidR="00911B09">
        <w:rPr>
          <w:sz w:val="24"/>
          <w:szCs w:val="24"/>
        </w:rPr>
        <w:t>Figure 7</w:t>
      </w:r>
      <w:r w:rsidR="00144AFE">
        <w:rPr>
          <w:sz w:val="24"/>
          <w:szCs w:val="24"/>
        </w:rPr>
        <w:t>:</w:t>
      </w:r>
      <w:r w:rsidRPr="008C71F1">
        <w:rPr>
          <w:noProof/>
          <w:sz w:val="24"/>
          <w:szCs w:val="24"/>
        </w:rPr>
        <w:t xml:space="preserve"> Level of Education of Respondents</w:t>
      </w:r>
    </w:p>
    <w:p w:rsidR="00F1260C" w:rsidRPr="0026165C" w:rsidRDefault="00E23DE7" w:rsidP="0026165C">
      <w:pPr>
        <w:pStyle w:val="Heading3"/>
        <w:spacing w:before="0" w:line="360" w:lineRule="auto"/>
        <w:ind w:left="1440" w:right="576"/>
        <w:rPr>
          <w:rFonts w:ascii="Times New Roman" w:hAnsi="Times New Roman" w:cs="Times New Roman"/>
          <w:caps/>
          <w:color w:val="auto"/>
          <w:sz w:val="28"/>
          <w:szCs w:val="28"/>
        </w:rPr>
      </w:pPr>
      <w:r w:rsidRPr="00E07500">
        <w:rPr>
          <w:rFonts w:ascii="Times New Roman" w:hAnsi="Times New Roman" w:cs="Times New Roman"/>
          <w:caps/>
          <w:color w:val="0D0D0D" w:themeColor="text1" w:themeTint="F2"/>
          <w:sz w:val="24"/>
          <w:szCs w:val="24"/>
        </w:rPr>
        <w:lastRenderedPageBreak/>
        <w:t xml:space="preserve"> </w:t>
      </w:r>
      <w:bookmarkStart w:id="237" w:name="_Toc306422325"/>
      <w:r w:rsidR="00840760" w:rsidRPr="0026165C">
        <w:rPr>
          <w:rFonts w:ascii="Times New Roman" w:hAnsi="Times New Roman" w:cs="Times New Roman"/>
          <w:caps/>
          <w:color w:val="auto"/>
          <w:sz w:val="28"/>
          <w:szCs w:val="28"/>
        </w:rPr>
        <w:t>4.1.6</w:t>
      </w:r>
      <w:r w:rsidR="00E07500" w:rsidRPr="0026165C">
        <w:rPr>
          <w:rFonts w:ascii="Times New Roman" w:hAnsi="Times New Roman" w:cs="Times New Roman"/>
          <w:caps/>
          <w:color w:val="auto"/>
          <w:sz w:val="28"/>
          <w:szCs w:val="28"/>
        </w:rPr>
        <w:t>. OWNERSHIP</w:t>
      </w:r>
      <w:r w:rsidR="006621CE" w:rsidRPr="0026165C">
        <w:rPr>
          <w:rFonts w:ascii="Times New Roman" w:hAnsi="Times New Roman" w:cs="Times New Roman"/>
          <w:caps/>
          <w:color w:val="auto"/>
          <w:sz w:val="28"/>
          <w:szCs w:val="28"/>
        </w:rPr>
        <w:t xml:space="preserve"> OF Assets</w:t>
      </w:r>
      <w:bookmarkEnd w:id="237"/>
    </w:p>
    <w:p w:rsidR="00B552EB" w:rsidRPr="00B552EB" w:rsidRDefault="00B552EB" w:rsidP="0026165C">
      <w:pPr>
        <w:spacing w:after="0" w:line="360" w:lineRule="auto"/>
        <w:ind w:left="567" w:right="567"/>
        <w:jc w:val="both"/>
        <w:rPr>
          <w:rFonts w:ascii="Times New Roman" w:hAnsi="Times New Roman" w:cs="Times New Roman"/>
          <w:color w:val="0D0D0D" w:themeColor="text1" w:themeTint="F2"/>
          <w:sz w:val="18"/>
          <w:szCs w:val="18"/>
        </w:rPr>
      </w:pPr>
    </w:p>
    <w:p w:rsidR="00F1260C" w:rsidRDefault="003F5E63" w:rsidP="0026165C">
      <w:pPr>
        <w:spacing w:after="0" w:line="360" w:lineRule="auto"/>
        <w:ind w:left="1440" w:right="576"/>
        <w:jc w:val="both"/>
        <w:rPr>
          <w:rFonts w:ascii="Times New Roman" w:hAnsi="Times New Roman" w:cs="Times New Roman"/>
          <w:color w:val="0D0D0D" w:themeColor="text1" w:themeTint="F2"/>
          <w:sz w:val="24"/>
          <w:szCs w:val="24"/>
        </w:rPr>
      </w:pPr>
      <w:r w:rsidRPr="00D25900">
        <w:rPr>
          <w:rFonts w:ascii="Times New Roman" w:hAnsi="Times New Roman" w:cs="Times New Roman"/>
          <w:color w:val="0D0D0D" w:themeColor="text1" w:themeTint="F2"/>
          <w:sz w:val="24"/>
          <w:szCs w:val="24"/>
        </w:rPr>
        <w:t>In this study</w:t>
      </w:r>
      <w:r w:rsidR="00E07500">
        <w:rPr>
          <w:rFonts w:ascii="Times New Roman" w:hAnsi="Times New Roman" w:cs="Times New Roman"/>
          <w:color w:val="0D0D0D" w:themeColor="text1" w:themeTint="F2"/>
          <w:sz w:val="24"/>
          <w:szCs w:val="24"/>
        </w:rPr>
        <w:t>, asset</w:t>
      </w:r>
      <w:r>
        <w:rPr>
          <w:rFonts w:ascii="Times New Roman" w:hAnsi="Times New Roman" w:cs="Times New Roman"/>
          <w:color w:val="0D0D0D" w:themeColor="text1" w:themeTint="F2"/>
          <w:sz w:val="24"/>
          <w:szCs w:val="24"/>
        </w:rPr>
        <w:t xml:space="preserve"> ownership, as well as </w:t>
      </w:r>
      <w:r w:rsidRPr="00D25900">
        <w:rPr>
          <w:rFonts w:ascii="Times New Roman" w:hAnsi="Times New Roman" w:cs="Times New Roman"/>
          <w:color w:val="0D0D0D" w:themeColor="text1" w:themeTint="F2"/>
          <w:sz w:val="24"/>
          <w:szCs w:val="24"/>
        </w:rPr>
        <w:t>their</w:t>
      </w:r>
      <w:r w:rsidR="00F1260C" w:rsidRPr="00D25900">
        <w:rPr>
          <w:rFonts w:ascii="Times New Roman" w:hAnsi="Times New Roman" w:cs="Times New Roman"/>
          <w:color w:val="0D0D0D" w:themeColor="text1" w:themeTint="F2"/>
          <w:sz w:val="24"/>
          <w:szCs w:val="24"/>
        </w:rPr>
        <w:t xml:space="preserve"> quality, </w:t>
      </w:r>
      <w:r>
        <w:rPr>
          <w:rFonts w:ascii="Times New Roman" w:hAnsi="Times New Roman" w:cs="Times New Roman"/>
          <w:color w:val="0D0D0D" w:themeColor="text1" w:themeTint="F2"/>
          <w:sz w:val="24"/>
          <w:szCs w:val="24"/>
        </w:rPr>
        <w:t>was</w:t>
      </w:r>
      <w:r w:rsidR="00F1260C" w:rsidRPr="00D25900">
        <w:rPr>
          <w:rFonts w:ascii="Times New Roman" w:hAnsi="Times New Roman" w:cs="Times New Roman"/>
          <w:color w:val="0D0D0D" w:themeColor="text1" w:themeTint="F2"/>
          <w:sz w:val="24"/>
          <w:szCs w:val="24"/>
        </w:rPr>
        <w:t xml:space="preserve"> used as an</w:t>
      </w:r>
      <w:r>
        <w:rPr>
          <w:rFonts w:ascii="Times New Roman" w:hAnsi="Times New Roman" w:cs="Times New Roman"/>
          <w:color w:val="0D0D0D" w:themeColor="text1" w:themeTint="F2"/>
          <w:sz w:val="24"/>
          <w:szCs w:val="24"/>
        </w:rPr>
        <w:t xml:space="preserve"> indicator of wealth of a </w:t>
      </w:r>
      <w:r w:rsidR="00F1260C" w:rsidRPr="00D25900">
        <w:rPr>
          <w:rFonts w:ascii="Times New Roman" w:hAnsi="Times New Roman" w:cs="Times New Roman"/>
          <w:color w:val="0D0D0D" w:themeColor="text1" w:themeTint="F2"/>
          <w:sz w:val="24"/>
          <w:szCs w:val="24"/>
        </w:rPr>
        <w:t>household</w:t>
      </w:r>
      <w:r w:rsidRPr="003F5E63">
        <w:rPr>
          <w:rFonts w:ascii="Times New Roman" w:hAnsi="Times New Roman" w:cs="Times New Roman"/>
          <w:color w:val="0D0D0D" w:themeColor="text1" w:themeTint="F2"/>
          <w:sz w:val="24"/>
          <w:szCs w:val="24"/>
        </w:rPr>
        <w:t xml:space="preserve"> </w:t>
      </w:r>
      <w:r w:rsidRPr="00D25900">
        <w:rPr>
          <w:rFonts w:ascii="Times New Roman" w:hAnsi="Times New Roman" w:cs="Times New Roman"/>
          <w:color w:val="0D0D0D" w:themeColor="text1" w:themeTint="F2"/>
          <w:sz w:val="24"/>
          <w:szCs w:val="24"/>
        </w:rPr>
        <w:t>to a certain extent</w:t>
      </w:r>
      <w:r>
        <w:rPr>
          <w:rFonts w:ascii="Times New Roman" w:hAnsi="Times New Roman" w:cs="Times New Roman"/>
          <w:color w:val="0D0D0D" w:themeColor="text1" w:themeTint="F2"/>
          <w:sz w:val="24"/>
          <w:szCs w:val="24"/>
        </w:rPr>
        <w:t>.</w:t>
      </w:r>
      <w:r w:rsidR="00F1260C" w:rsidRPr="00D25900">
        <w:rPr>
          <w:rFonts w:ascii="Times New Roman" w:hAnsi="Times New Roman" w:cs="Times New Roman"/>
          <w:color w:val="0D0D0D" w:themeColor="text1" w:themeTint="F2"/>
          <w:sz w:val="24"/>
          <w:szCs w:val="24"/>
        </w:rPr>
        <w:t xml:space="preserve"> </w:t>
      </w:r>
      <w:r>
        <w:rPr>
          <w:rFonts w:ascii="Times New Roman" w:hAnsi="Times New Roman" w:cs="Times New Roman"/>
          <w:color w:val="0D0D0D" w:themeColor="text1" w:themeTint="F2"/>
          <w:sz w:val="24"/>
          <w:szCs w:val="24"/>
        </w:rPr>
        <w:t xml:space="preserve">The </w:t>
      </w:r>
      <w:r w:rsidR="00F1260C" w:rsidRPr="00D25900">
        <w:rPr>
          <w:rFonts w:ascii="Times New Roman" w:hAnsi="Times New Roman" w:cs="Times New Roman"/>
          <w:color w:val="0D0D0D" w:themeColor="text1" w:themeTint="F2"/>
          <w:sz w:val="24"/>
          <w:szCs w:val="24"/>
        </w:rPr>
        <w:t xml:space="preserve">asset ownership status of the households was </w:t>
      </w:r>
      <w:r>
        <w:rPr>
          <w:rFonts w:ascii="Times New Roman" w:hAnsi="Times New Roman" w:cs="Times New Roman"/>
          <w:color w:val="0D0D0D" w:themeColor="text1" w:themeTint="F2"/>
          <w:sz w:val="24"/>
          <w:szCs w:val="24"/>
        </w:rPr>
        <w:t xml:space="preserve">then </w:t>
      </w:r>
      <w:r w:rsidR="00F1260C" w:rsidRPr="00D25900">
        <w:rPr>
          <w:rFonts w:ascii="Times New Roman" w:hAnsi="Times New Roman" w:cs="Times New Roman"/>
          <w:color w:val="0D0D0D" w:themeColor="text1" w:themeTint="F2"/>
          <w:sz w:val="24"/>
          <w:szCs w:val="24"/>
        </w:rPr>
        <w:t>manifested through</w:t>
      </w:r>
      <w:r w:rsidR="00B552EB">
        <w:rPr>
          <w:rFonts w:ascii="Times New Roman" w:hAnsi="Times New Roman" w:cs="Times New Roman"/>
          <w:color w:val="0D0D0D" w:themeColor="text1" w:themeTint="F2"/>
          <w:sz w:val="24"/>
          <w:szCs w:val="24"/>
        </w:rPr>
        <w:t xml:space="preserve"> their domestic assets, which include</w:t>
      </w:r>
      <w:r>
        <w:rPr>
          <w:rFonts w:ascii="Times New Roman" w:hAnsi="Times New Roman" w:cs="Times New Roman"/>
          <w:color w:val="0D0D0D" w:themeColor="text1" w:themeTint="F2"/>
          <w:sz w:val="24"/>
          <w:szCs w:val="24"/>
        </w:rPr>
        <w:t>d</w:t>
      </w:r>
      <w:r w:rsidR="00F1260C" w:rsidRPr="00D25900">
        <w:rPr>
          <w:rFonts w:ascii="Times New Roman" w:hAnsi="Times New Roman" w:cs="Times New Roman"/>
          <w:color w:val="0D0D0D" w:themeColor="text1" w:themeTint="F2"/>
          <w:sz w:val="24"/>
          <w:szCs w:val="24"/>
        </w:rPr>
        <w:t xml:space="preserve"> </w:t>
      </w:r>
      <w:r w:rsidR="00B552EB">
        <w:rPr>
          <w:rFonts w:ascii="Times New Roman" w:hAnsi="Times New Roman" w:cs="Times New Roman"/>
          <w:color w:val="0D0D0D" w:themeColor="text1" w:themeTint="F2"/>
          <w:sz w:val="24"/>
          <w:szCs w:val="24"/>
        </w:rPr>
        <w:t>housing,</w:t>
      </w:r>
      <w:r w:rsidR="00F1260C" w:rsidRPr="00D25900">
        <w:rPr>
          <w:rFonts w:ascii="Times New Roman" w:hAnsi="Times New Roman" w:cs="Times New Roman"/>
          <w:color w:val="0D0D0D" w:themeColor="text1" w:themeTint="F2"/>
          <w:sz w:val="24"/>
          <w:szCs w:val="24"/>
        </w:rPr>
        <w:t xml:space="preserve"> li</w:t>
      </w:r>
      <w:r w:rsidR="00B552EB">
        <w:rPr>
          <w:rFonts w:ascii="Times New Roman" w:hAnsi="Times New Roman" w:cs="Times New Roman"/>
          <w:color w:val="0D0D0D" w:themeColor="text1" w:themeTint="F2"/>
          <w:sz w:val="24"/>
          <w:szCs w:val="24"/>
        </w:rPr>
        <w:t>vestock ownership, and farmland.</w:t>
      </w:r>
      <w:r w:rsidR="00F1260C" w:rsidRPr="00D25900">
        <w:rPr>
          <w:rFonts w:ascii="Times New Roman" w:hAnsi="Times New Roman" w:cs="Times New Roman"/>
          <w:color w:val="0D0D0D" w:themeColor="text1" w:themeTint="F2"/>
          <w:sz w:val="24"/>
          <w:szCs w:val="24"/>
        </w:rPr>
        <w:t xml:space="preserve"> </w:t>
      </w:r>
      <w:r>
        <w:rPr>
          <w:rFonts w:ascii="Times New Roman" w:hAnsi="Times New Roman" w:cs="Times New Roman"/>
          <w:color w:val="0D0D0D" w:themeColor="text1" w:themeTint="F2"/>
          <w:sz w:val="24"/>
          <w:szCs w:val="24"/>
        </w:rPr>
        <w:t>Hence, t</w:t>
      </w:r>
      <w:r w:rsidR="00B552EB">
        <w:rPr>
          <w:rFonts w:ascii="Times New Roman" w:hAnsi="Times New Roman" w:cs="Times New Roman"/>
          <w:color w:val="0D0D0D" w:themeColor="text1" w:themeTint="F2"/>
          <w:sz w:val="24"/>
          <w:szCs w:val="24"/>
        </w:rPr>
        <w:t>he s</w:t>
      </w:r>
      <w:r w:rsidR="00F1260C" w:rsidRPr="00D25900">
        <w:rPr>
          <w:rFonts w:ascii="Times New Roman" w:hAnsi="Times New Roman" w:cs="Times New Roman"/>
          <w:color w:val="0D0D0D" w:themeColor="text1" w:themeTint="F2"/>
          <w:sz w:val="24"/>
          <w:szCs w:val="24"/>
        </w:rPr>
        <w:t>urvey result</w:t>
      </w:r>
      <w:r w:rsidR="00B552EB">
        <w:rPr>
          <w:rFonts w:ascii="Times New Roman" w:hAnsi="Times New Roman" w:cs="Times New Roman"/>
          <w:color w:val="0D0D0D" w:themeColor="text1" w:themeTint="F2"/>
          <w:sz w:val="24"/>
          <w:szCs w:val="24"/>
        </w:rPr>
        <w:t>s indicate</w:t>
      </w:r>
      <w:r w:rsidR="001B27CF">
        <w:rPr>
          <w:rFonts w:ascii="Times New Roman" w:hAnsi="Times New Roman" w:cs="Times New Roman"/>
          <w:color w:val="0D0D0D" w:themeColor="text1" w:themeTint="F2"/>
          <w:sz w:val="24"/>
          <w:szCs w:val="24"/>
        </w:rPr>
        <w:t>d</w:t>
      </w:r>
      <w:r w:rsidR="00B552EB">
        <w:rPr>
          <w:rFonts w:ascii="Times New Roman" w:hAnsi="Times New Roman" w:cs="Times New Roman"/>
          <w:color w:val="0D0D0D" w:themeColor="text1" w:themeTint="F2"/>
          <w:sz w:val="24"/>
          <w:szCs w:val="24"/>
        </w:rPr>
        <w:t xml:space="preserve"> that the majority (98</w:t>
      </w:r>
      <w:r w:rsidR="00F1260C" w:rsidRPr="00D25900">
        <w:rPr>
          <w:rFonts w:ascii="Times New Roman" w:hAnsi="Times New Roman" w:cs="Times New Roman"/>
          <w:color w:val="0D0D0D" w:themeColor="text1" w:themeTint="F2"/>
          <w:sz w:val="24"/>
          <w:szCs w:val="24"/>
        </w:rPr>
        <w:t xml:space="preserve">%) have their own houses of different types. However, most of these houses </w:t>
      </w:r>
      <w:r w:rsidR="001B27CF">
        <w:rPr>
          <w:rFonts w:ascii="Times New Roman" w:hAnsi="Times New Roman" w:cs="Times New Roman"/>
          <w:color w:val="0D0D0D" w:themeColor="text1" w:themeTint="F2"/>
          <w:sz w:val="24"/>
          <w:szCs w:val="24"/>
        </w:rPr>
        <w:t>we</w:t>
      </w:r>
      <w:r w:rsidR="00F1260C" w:rsidRPr="00D25900">
        <w:rPr>
          <w:rFonts w:ascii="Times New Roman" w:hAnsi="Times New Roman" w:cs="Times New Roman"/>
          <w:color w:val="0D0D0D" w:themeColor="text1" w:themeTint="F2"/>
          <w:sz w:val="24"/>
          <w:szCs w:val="24"/>
        </w:rPr>
        <w:t>re of poor quality with walls made of mud and wood. Only t</w:t>
      </w:r>
      <w:r w:rsidR="00B552EB">
        <w:rPr>
          <w:rFonts w:ascii="Times New Roman" w:hAnsi="Times New Roman" w:cs="Times New Roman"/>
          <w:color w:val="0D0D0D" w:themeColor="text1" w:themeTint="F2"/>
          <w:sz w:val="24"/>
          <w:szCs w:val="24"/>
        </w:rPr>
        <w:t>wo percent of the house</w:t>
      </w:r>
      <w:r w:rsidR="00F1260C" w:rsidRPr="00D25900">
        <w:rPr>
          <w:rFonts w:ascii="Times New Roman" w:hAnsi="Times New Roman" w:cs="Times New Roman"/>
          <w:color w:val="0D0D0D" w:themeColor="text1" w:themeTint="F2"/>
          <w:sz w:val="24"/>
          <w:szCs w:val="24"/>
        </w:rPr>
        <w:t>holds reported no</w:t>
      </w:r>
      <w:r w:rsidR="00B552EB">
        <w:rPr>
          <w:rFonts w:ascii="Times New Roman" w:hAnsi="Times New Roman" w:cs="Times New Roman"/>
          <w:color w:val="0D0D0D" w:themeColor="text1" w:themeTint="F2"/>
          <w:sz w:val="24"/>
          <w:szCs w:val="24"/>
        </w:rPr>
        <w:t>t</w:t>
      </w:r>
      <w:r w:rsidR="00F1260C" w:rsidRPr="00D25900">
        <w:rPr>
          <w:rFonts w:ascii="Times New Roman" w:hAnsi="Times New Roman" w:cs="Times New Roman"/>
          <w:color w:val="0D0D0D" w:themeColor="text1" w:themeTint="F2"/>
          <w:sz w:val="24"/>
          <w:szCs w:val="24"/>
        </w:rPr>
        <w:t xml:space="preserve"> having a house </w:t>
      </w:r>
      <w:r w:rsidR="00B552EB">
        <w:rPr>
          <w:rFonts w:ascii="Times New Roman" w:hAnsi="Times New Roman" w:cs="Times New Roman"/>
          <w:color w:val="0D0D0D" w:themeColor="text1" w:themeTint="F2"/>
          <w:sz w:val="24"/>
          <w:szCs w:val="24"/>
        </w:rPr>
        <w:t xml:space="preserve">of </w:t>
      </w:r>
      <w:r w:rsidR="00F1260C" w:rsidRPr="00D25900">
        <w:rPr>
          <w:rFonts w:ascii="Times New Roman" w:hAnsi="Times New Roman" w:cs="Times New Roman"/>
          <w:color w:val="0D0D0D" w:themeColor="text1" w:themeTint="F2"/>
          <w:sz w:val="24"/>
          <w:szCs w:val="24"/>
        </w:rPr>
        <w:t xml:space="preserve">their own and stay with </w:t>
      </w:r>
      <w:r w:rsidR="00B552EB">
        <w:rPr>
          <w:rFonts w:ascii="Times New Roman" w:hAnsi="Times New Roman" w:cs="Times New Roman"/>
          <w:color w:val="0D0D0D" w:themeColor="text1" w:themeTint="F2"/>
          <w:sz w:val="24"/>
          <w:szCs w:val="24"/>
        </w:rPr>
        <w:t xml:space="preserve">their </w:t>
      </w:r>
      <w:r w:rsidR="004E7AB5">
        <w:rPr>
          <w:rFonts w:ascii="Times New Roman" w:hAnsi="Times New Roman" w:cs="Times New Roman"/>
          <w:color w:val="0D0D0D" w:themeColor="text1" w:themeTint="F2"/>
          <w:sz w:val="24"/>
          <w:szCs w:val="24"/>
        </w:rPr>
        <w:t>closely related individuals</w:t>
      </w:r>
      <w:r w:rsidR="00F1260C" w:rsidRPr="00D25900">
        <w:rPr>
          <w:rFonts w:ascii="Times New Roman" w:hAnsi="Times New Roman" w:cs="Times New Roman"/>
          <w:color w:val="0D0D0D" w:themeColor="text1" w:themeTint="F2"/>
          <w:sz w:val="24"/>
          <w:szCs w:val="24"/>
        </w:rPr>
        <w:t>.</w:t>
      </w:r>
    </w:p>
    <w:p w:rsidR="00EF127C" w:rsidRDefault="00EF127C" w:rsidP="0026165C">
      <w:pPr>
        <w:spacing w:after="0" w:line="360" w:lineRule="auto"/>
        <w:ind w:left="1440" w:right="576"/>
        <w:jc w:val="both"/>
        <w:rPr>
          <w:rFonts w:ascii="Times New Roman" w:hAnsi="Times New Roman" w:cs="Times New Roman"/>
          <w:color w:val="0D0D0D" w:themeColor="text1" w:themeTint="F2"/>
          <w:sz w:val="24"/>
          <w:szCs w:val="24"/>
        </w:rPr>
      </w:pPr>
    </w:p>
    <w:p w:rsidR="00F1260C" w:rsidRDefault="00B552EB" w:rsidP="0026165C">
      <w:pPr>
        <w:spacing w:after="0" w:line="480" w:lineRule="auto"/>
        <w:ind w:left="1440" w:right="576"/>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The o</w:t>
      </w:r>
      <w:r w:rsidR="00F1260C" w:rsidRPr="00D25900">
        <w:rPr>
          <w:rFonts w:ascii="Times New Roman" w:hAnsi="Times New Roman" w:cs="Times New Roman"/>
          <w:color w:val="0D0D0D" w:themeColor="text1" w:themeTint="F2"/>
          <w:sz w:val="24"/>
          <w:szCs w:val="24"/>
        </w:rPr>
        <w:t>wnership of other domestic assets, such as tables, chairs, and radios is also very low and most of them are of low price. None of the respondents reported owning a television, bicycle, or any oth</w:t>
      </w:r>
      <w:r w:rsidR="004E7AB5">
        <w:rPr>
          <w:rFonts w:ascii="Times New Roman" w:hAnsi="Times New Roman" w:cs="Times New Roman"/>
          <w:color w:val="0D0D0D" w:themeColor="text1" w:themeTint="F2"/>
          <w:sz w:val="24"/>
          <w:szCs w:val="24"/>
        </w:rPr>
        <w:t xml:space="preserve">er </w:t>
      </w:r>
      <w:r w:rsidR="00652E82">
        <w:rPr>
          <w:rFonts w:ascii="Times New Roman" w:hAnsi="Times New Roman" w:cs="Times New Roman"/>
          <w:color w:val="0D0D0D" w:themeColor="text1" w:themeTint="F2"/>
          <w:sz w:val="24"/>
          <w:szCs w:val="24"/>
        </w:rPr>
        <w:t>major domestic asset (Table 4.6).</w:t>
      </w:r>
      <w:r w:rsidR="00F1260C" w:rsidRPr="00D25900">
        <w:rPr>
          <w:rFonts w:ascii="Times New Roman" w:hAnsi="Times New Roman" w:cs="Times New Roman"/>
          <w:color w:val="0D0D0D" w:themeColor="text1" w:themeTint="F2"/>
          <w:sz w:val="24"/>
          <w:szCs w:val="24"/>
        </w:rPr>
        <w:t xml:space="preserve"> This indicates that the </w:t>
      </w:r>
      <w:r w:rsidR="004E7AB5">
        <w:rPr>
          <w:rFonts w:ascii="Times New Roman" w:hAnsi="Times New Roman" w:cs="Times New Roman"/>
          <w:color w:val="0D0D0D" w:themeColor="text1" w:themeTint="F2"/>
          <w:sz w:val="24"/>
          <w:szCs w:val="24"/>
        </w:rPr>
        <w:t xml:space="preserve">targeted </w:t>
      </w:r>
      <w:r w:rsidR="00F1260C" w:rsidRPr="00D25900">
        <w:rPr>
          <w:rFonts w:ascii="Times New Roman" w:hAnsi="Times New Roman" w:cs="Times New Roman"/>
          <w:color w:val="0D0D0D" w:themeColor="text1" w:themeTint="F2"/>
          <w:sz w:val="24"/>
          <w:szCs w:val="24"/>
        </w:rPr>
        <w:t xml:space="preserve">community is poor, as its domestic assets are limited and their estimated values relatively low. </w:t>
      </w:r>
    </w:p>
    <w:p w:rsidR="00FD24D8" w:rsidRPr="00D70996" w:rsidRDefault="00A76A65" w:rsidP="00D70996">
      <w:pPr>
        <w:spacing w:after="0" w:line="240" w:lineRule="auto"/>
        <w:ind w:left="567"/>
        <w:jc w:val="center"/>
        <w:rPr>
          <w:rFonts w:ascii="Times New Roman" w:hAnsi="Times New Roman" w:cs="Times New Roman"/>
          <w:b/>
          <w:caps/>
          <w:shadow/>
          <w:color w:val="0D0D0D" w:themeColor="text1" w:themeTint="F2"/>
          <w:sz w:val="24"/>
          <w:szCs w:val="24"/>
        </w:rPr>
      </w:pPr>
      <w:r w:rsidRPr="00D70996">
        <w:rPr>
          <w:rFonts w:ascii="Times New Roman" w:hAnsi="Times New Roman" w:cs="Times New Roman"/>
          <w:b/>
          <w:caps/>
          <w:shadow/>
          <w:color w:val="0D0D0D" w:themeColor="text1" w:themeTint="F2"/>
          <w:sz w:val="24"/>
          <w:szCs w:val="24"/>
        </w:rPr>
        <w:t>T</w:t>
      </w:r>
      <w:r w:rsidR="00244854" w:rsidRPr="00D70996">
        <w:rPr>
          <w:rFonts w:ascii="Times New Roman" w:hAnsi="Times New Roman" w:cs="Times New Roman"/>
          <w:b/>
          <w:caps/>
          <w:shadow/>
          <w:color w:val="0D0D0D" w:themeColor="text1" w:themeTint="F2"/>
          <w:sz w:val="24"/>
          <w:szCs w:val="24"/>
        </w:rPr>
        <w:t>able 4.6:</w:t>
      </w:r>
      <w:r w:rsidR="00F1260C" w:rsidRPr="00D70996">
        <w:rPr>
          <w:rFonts w:ascii="Times New Roman" w:hAnsi="Times New Roman" w:cs="Times New Roman"/>
          <w:b/>
          <w:caps/>
          <w:shadow/>
          <w:color w:val="0D0D0D" w:themeColor="text1" w:themeTint="F2"/>
          <w:sz w:val="24"/>
          <w:szCs w:val="24"/>
        </w:rPr>
        <w:t xml:space="preserve"> </w:t>
      </w:r>
    </w:p>
    <w:p w:rsidR="00F34C80" w:rsidRPr="00D70996" w:rsidRDefault="00F1260C" w:rsidP="00D70996">
      <w:pPr>
        <w:spacing w:after="0" w:line="240" w:lineRule="auto"/>
        <w:jc w:val="center"/>
        <w:rPr>
          <w:rFonts w:ascii="Times New Roman" w:hAnsi="Times New Roman" w:cs="Times New Roman"/>
          <w:b/>
          <w:caps/>
          <w:shadow/>
          <w:color w:val="0D0D0D" w:themeColor="text1" w:themeTint="F2"/>
          <w:sz w:val="24"/>
          <w:szCs w:val="24"/>
        </w:rPr>
      </w:pPr>
      <w:r w:rsidRPr="00D70996">
        <w:rPr>
          <w:rFonts w:ascii="Times New Roman" w:hAnsi="Times New Roman" w:cs="Times New Roman"/>
          <w:b/>
          <w:caps/>
          <w:shadow/>
          <w:color w:val="0D0D0D" w:themeColor="text1" w:themeTint="F2"/>
          <w:sz w:val="24"/>
          <w:szCs w:val="24"/>
        </w:rPr>
        <w:t>Domestic Assets of Sample Households</w:t>
      </w:r>
    </w:p>
    <w:p w:rsidR="00244854" w:rsidRPr="00D70996" w:rsidRDefault="00244854" w:rsidP="0026165C">
      <w:pPr>
        <w:spacing w:after="0" w:line="240" w:lineRule="auto"/>
        <w:jc w:val="center"/>
        <w:rPr>
          <w:rFonts w:ascii="Times New Roman" w:hAnsi="Times New Roman" w:cs="Times New Roman"/>
          <w:b/>
          <w:caps/>
          <w:shadow/>
          <w:color w:val="0D0D0D" w:themeColor="text1" w:themeTint="F2"/>
          <w:sz w:val="24"/>
          <w:szCs w:val="24"/>
        </w:rPr>
      </w:pPr>
    </w:p>
    <w:tbl>
      <w:tblPr>
        <w:tblStyle w:val="TableGrid"/>
        <w:tblW w:w="10246" w:type="dxa"/>
        <w:tblInd w:w="-252"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18"/>
        <w:gridCol w:w="851"/>
        <w:gridCol w:w="551"/>
        <w:gridCol w:w="158"/>
        <w:gridCol w:w="562"/>
        <w:gridCol w:w="630"/>
        <w:gridCol w:w="360"/>
        <w:gridCol w:w="360"/>
        <w:gridCol w:w="639"/>
        <w:gridCol w:w="711"/>
        <w:gridCol w:w="630"/>
        <w:gridCol w:w="450"/>
        <w:gridCol w:w="450"/>
        <w:gridCol w:w="450"/>
        <w:gridCol w:w="570"/>
        <w:gridCol w:w="708"/>
        <w:gridCol w:w="532"/>
        <w:gridCol w:w="177"/>
        <w:gridCol w:w="59"/>
        <w:gridCol w:w="1180"/>
      </w:tblGrid>
      <w:tr w:rsidR="00F1260C" w:rsidRPr="00D25900" w:rsidTr="006F6C7E">
        <w:trPr>
          <w:gridBefore w:val="1"/>
          <w:wBefore w:w="218" w:type="dxa"/>
        </w:trPr>
        <w:tc>
          <w:tcPr>
            <w:tcW w:w="851" w:type="dxa"/>
            <w:tcBorders>
              <w:bottom w:val="single" w:sz="4" w:space="0" w:color="auto"/>
            </w:tcBorders>
          </w:tcPr>
          <w:p w:rsidR="006F6C7E" w:rsidRDefault="006F6C7E" w:rsidP="006F6C7E">
            <w:pPr>
              <w:jc w:val="both"/>
              <w:rPr>
                <w:rFonts w:ascii="Arial" w:hAnsi="Arial" w:cs="Arial"/>
                <w:color w:val="0D0D0D" w:themeColor="text1" w:themeTint="F2"/>
                <w:sz w:val="20"/>
                <w:szCs w:val="20"/>
              </w:rPr>
            </w:pPr>
            <w:r>
              <w:rPr>
                <w:rFonts w:ascii="Arial" w:hAnsi="Arial" w:cs="Arial"/>
                <w:color w:val="0D0D0D" w:themeColor="text1" w:themeTint="F2"/>
                <w:sz w:val="20"/>
                <w:szCs w:val="20"/>
              </w:rPr>
              <w:t xml:space="preserve">  </w:t>
            </w:r>
            <w:r w:rsidR="00F1260C" w:rsidRPr="00D25900">
              <w:rPr>
                <w:rFonts w:ascii="Arial" w:hAnsi="Arial" w:cs="Arial"/>
                <w:color w:val="0D0D0D" w:themeColor="text1" w:themeTint="F2"/>
                <w:sz w:val="20"/>
                <w:szCs w:val="20"/>
              </w:rPr>
              <w:t xml:space="preserve">Type </w:t>
            </w:r>
          </w:p>
          <w:p w:rsidR="006F6C7E" w:rsidRDefault="006F6C7E" w:rsidP="006F6C7E">
            <w:pPr>
              <w:jc w:val="both"/>
              <w:rPr>
                <w:rFonts w:ascii="Arial" w:hAnsi="Arial" w:cs="Arial"/>
                <w:color w:val="0D0D0D" w:themeColor="text1" w:themeTint="F2"/>
                <w:sz w:val="20"/>
                <w:szCs w:val="20"/>
              </w:rPr>
            </w:pPr>
            <w:r>
              <w:rPr>
                <w:rFonts w:ascii="Arial" w:hAnsi="Arial" w:cs="Arial"/>
                <w:color w:val="0D0D0D" w:themeColor="text1" w:themeTint="F2"/>
                <w:sz w:val="20"/>
                <w:szCs w:val="20"/>
              </w:rPr>
              <w:t xml:space="preserve">    </w:t>
            </w:r>
            <w:r w:rsidRPr="00D25900">
              <w:rPr>
                <w:rFonts w:ascii="Arial" w:hAnsi="Arial" w:cs="Arial"/>
                <w:color w:val="0D0D0D" w:themeColor="text1" w:themeTint="F2"/>
                <w:sz w:val="20"/>
                <w:szCs w:val="20"/>
              </w:rPr>
              <w:t>of</w:t>
            </w:r>
            <w:r>
              <w:rPr>
                <w:rFonts w:ascii="Arial" w:hAnsi="Arial" w:cs="Arial"/>
                <w:color w:val="0D0D0D" w:themeColor="text1" w:themeTint="F2"/>
                <w:sz w:val="20"/>
                <w:szCs w:val="20"/>
              </w:rPr>
              <w:t xml:space="preserve"> </w:t>
            </w:r>
          </w:p>
          <w:p w:rsidR="00F1260C" w:rsidRPr="00D25900" w:rsidRDefault="006F6C7E" w:rsidP="006F6C7E">
            <w:pPr>
              <w:jc w:val="both"/>
              <w:rPr>
                <w:rFonts w:ascii="Arial" w:hAnsi="Arial" w:cs="Arial"/>
                <w:color w:val="0D0D0D" w:themeColor="text1" w:themeTint="F2"/>
                <w:sz w:val="20"/>
                <w:szCs w:val="20"/>
              </w:rPr>
            </w:pPr>
            <w:r>
              <w:rPr>
                <w:rFonts w:ascii="Arial" w:hAnsi="Arial" w:cs="Arial"/>
                <w:color w:val="0D0D0D" w:themeColor="text1" w:themeTint="F2"/>
                <w:sz w:val="20"/>
                <w:szCs w:val="20"/>
              </w:rPr>
              <w:t xml:space="preserve">  </w:t>
            </w:r>
            <w:r w:rsidR="00F1260C" w:rsidRPr="00D25900">
              <w:rPr>
                <w:rFonts w:ascii="Arial" w:hAnsi="Arial" w:cs="Arial"/>
                <w:color w:val="0D0D0D" w:themeColor="text1" w:themeTint="F2"/>
                <w:sz w:val="20"/>
                <w:szCs w:val="20"/>
              </w:rPr>
              <w:t>Asset</w:t>
            </w:r>
          </w:p>
        </w:tc>
        <w:tc>
          <w:tcPr>
            <w:tcW w:w="1271" w:type="dxa"/>
            <w:gridSpan w:val="3"/>
            <w:tcBorders>
              <w:bottom w:val="single" w:sz="4" w:space="0" w:color="auto"/>
            </w:tcBorders>
          </w:tcPr>
          <w:p w:rsidR="00F1260C" w:rsidRPr="00D25900" w:rsidRDefault="00840760" w:rsidP="00840760">
            <w:pPr>
              <w:jc w:val="center"/>
              <w:rPr>
                <w:rFonts w:ascii="Arial" w:hAnsi="Arial" w:cs="Arial"/>
                <w:color w:val="0D0D0D" w:themeColor="text1" w:themeTint="F2"/>
                <w:sz w:val="20"/>
                <w:szCs w:val="20"/>
              </w:rPr>
            </w:pPr>
            <w:r>
              <w:rPr>
                <w:rFonts w:ascii="Arial" w:hAnsi="Arial" w:cs="Arial"/>
                <w:color w:val="0D0D0D" w:themeColor="text1" w:themeTint="F2"/>
                <w:sz w:val="20"/>
                <w:szCs w:val="20"/>
              </w:rPr>
              <w:t xml:space="preserve">                  </w:t>
            </w:r>
          </w:p>
        </w:tc>
        <w:tc>
          <w:tcPr>
            <w:tcW w:w="990" w:type="dxa"/>
            <w:gridSpan w:val="2"/>
            <w:tcBorders>
              <w:bottom w:val="single" w:sz="4" w:space="0" w:color="auto"/>
            </w:tcBorders>
          </w:tcPr>
          <w:p w:rsidR="00F1260C" w:rsidRPr="00D25900" w:rsidRDefault="00840760" w:rsidP="00840760">
            <w:pPr>
              <w:jc w:val="both"/>
              <w:rPr>
                <w:rFonts w:ascii="Arial" w:hAnsi="Arial" w:cs="Arial"/>
                <w:color w:val="0D0D0D" w:themeColor="text1" w:themeTint="F2"/>
                <w:sz w:val="20"/>
                <w:szCs w:val="20"/>
              </w:rPr>
            </w:pPr>
            <w:r w:rsidRPr="00D25900">
              <w:rPr>
                <w:rFonts w:ascii="Arial" w:hAnsi="Arial" w:cs="Arial"/>
                <w:color w:val="0D0D0D" w:themeColor="text1" w:themeTint="F2"/>
                <w:sz w:val="20"/>
                <w:szCs w:val="20"/>
              </w:rPr>
              <w:t>Quanti</w:t>
            </w:r>
            <w:r>
              <w:rPr>
                <w:rFonts w:ascii="Arial" w:hAnsi="Arial" w:cs="Arial"/>
                <w:color w:val="0D0D0D" w:themeColor="text1" w:themeTint="F2"/>
                <w:sz w:val="20"/>
                <w:szCs w:val="20"/>
              </w:rPr>
              <w:t xml:space="preserve">ty   </w:t>
            </w:r>
          </w:p>
        </w:tc>
        <w:tc>
          <w:tcPr>
            <w:tcW w:w="360" w:type="dxa"/>
            <w:tcBorders>
              <w:bottom w:val="single" w:sz="4" w:space="0" w:color="auto"/>
            </w:tcBorders>
          </w:tcPr>
          <w:p w:rsidR="00F1260C" w:rsidRPr="00D25900" w:rsidRDefault="00F1260C" w:rsidP="0019149A">
            <w:pPr>
              <w:jc w:val="both"/>
              <w:rPr>
                <w:rFonts w:ascii="Arial" w:hAnsi="Arial" w:cs="Arial"/>
                <w:color w:val="0D0D0D" w:themeColor="text1" w:themeTint="F2"/>
                <w:sz w:val="20"/>
                <w:szCs w:val="20"/>
              </w:rPr>
            </w:pPr>
          </w:p>
        </w:tc>
        <w:tc>
          <w:tcPr>
            <w:tcW w:w="639" w:type="dxa"/>
            <w:tcBorders>
              <w:bottom w:val="single" w:sz="4" w:space="0" w:color="auto"/>
            </w:tcBorders>
          </w:tcPr>
          <w:p w:rsidR="00F1260C" w:rsidRPr="00D25900" w:rsidRDefault="00F1260C" w:rsidP="0019149A">
            <w:pPr>
              <w:jc w:val="both"/>
              <w:rPr>
                <w:rFonts w:ascii="Arial" w:hAnsi="Arial" w:cs="Arial"/>
                <w:color w:val="0D0D0D" w:themeColor="text1" w:themeTint="F2"/>
                <w:sz w:val="20"/>
                <w:szCs w:val="20"/>
              </w:rPr>
            </w:pPr>
          </w:p>
        </w:tc>
        <w:tc>
          <w:tcPr>
            <w:tcW w:w="1341" w:type="dxa"/>
            <w:gridSpan w:val="2"/>
            <w:tcBorders>
              <w:bottom w:val="single" w:sz="4" w:space="0" w:color="auto"/>
            </w:tcBorders>
          </w:tcPr>
          <w:p w:rsidR="00F1260C" w:rsidRPr="00D25900" w:rsidRDefault="00F1260C" w:rsidP="0019149A">
            <w:pPr>
              <w:jc w:val="both"/>
              <w:rPr>
                <w:rFonts w:ascii="Arial" w:hAnsi="Arial" w:cs="Arial"/>
                <w:color w:val="0D0D0D" w:themeColor="text1" w:themeTint="F2"/>
                <w:sz w:val="20"/>
                <w:szCs w:val="20"/>
              </w:rPr>
            </w:pPr>
          </w:p>
        </w:tc>
        <w:tc>
          <w:tcPr>
            <w:tcW w:w="450" w:type="dxa"/>
            <w:tcBorders>
              <w:bottom w:val="single" w:sz="4" w:space="0" w:color="auto"/>
            </w:tcBorders>
          </w:tcPr>
          <w:p w:rsidR="00F1260C" w:rsidRPr="00D25900" w:rsidRDefault="00F1260C" w:rsidP="0019149A">
            <w:pPr>
              <w:jc w:val="both"/>
              <w:rPr>
                <w:rFonts w:ascii="Arial" w:hAnsi="Arial" w:cs="Arial"/>
                <w:color w:val="0D0D0D" w:themeColor="text1" w:themeTint="F2"/>
                <w:sz w:val="20"/>
                <w:szCs w:val="20"/>
              </w:rPr>
            </w:pPr>
          </w:p>
        </w:tc>
        <w:tc>
          <w:tcPr>
            <w:tcW w:w="450" w:type="dxa"/>
            <w:tcBorders>
              <w:bottom w:val="single" w:sz="4" w:space="0" w:color="auto"/>
            </w:tcBorders>
          </w:tcPr>
          <w:p w:rsidR="00F1260C" w:rsidRPr="00D25900" w:rsidRDefault="00F1260C" w:rsidP="0019149A">
            <w:pPr>
              <w:jc w:val="both"/>
              <w:rPr>
                <w:rFonts w:ascii="Arial" w:hAnsi="Arial" w:cs="Arial"/>
                <w:color w:val="0D0D0D" w:themeColor="text1" w:themeTint="F2"/>
                <w:sz w:val="20"/>
                <w:szCs w:val="20"/>
              </w:rPr>
            </w:pPr>
          </w:p>
        </w:tc>
        <w:tc>
          <w:tcPr>
            <w:tcW w:w="450" w:type="dxa"/>
            <w:tcBorders>
              <w:bottom w:val="single" w:sz="4" w:space="0" w:color="auto"/>
            </w:tcBorders>
          </w:tcPr>
          <w:p w:rsidR="00F1260C" w:rsidRPr="00D25900" w:rsidRDefault="00F1260C" w:rsidP="0019149A">
            <w:pPr>
              <w:jc w:val="both"/>
              <w:rPr>
                <w:rFonts w:ascii="Arial" w:hAnsi="Arial" w:cs="Arial"/>
                <w:color w:val="0D0D0D" w:themeColor="text1" w:themeTint="F2"/>
                <w:sz w:val="20"/>
                <w:szCs w:val="20"/>
              </w:rPr>
            </w:pPr>
          </w:p>
        </w:tc>
        <w:tc>
          <w:tcPr>
            <w:tcW w:w="570" w:type="dxa"/>
            <w:tcBorders>
              <w:bottom w:val="single" w:sz="4" w:space="0" w:color="auto"/>
            </w:tcBorders>
          </w:tcPr>
          <w:p w:rsidR="00F1260C" w:rsidRPr="00D25900" w:rsidRDefault="00F1260C" w:rsidP="0019149A">
            <w:pPr>
              <w:jc w:val="both"/>
              <w:rPr>
                <w:rFonts w:ascii="Arial" w:hAnsi="Arial" w:cs="Arial"/>
                <w:color w:val="0D0D0D" w:themeColor="text1" w:themeTint="F2"/>
                <w:sz w:val="20"/>
                <w:szCs w:val="20"/>
              </w:rPr>
            </w:pPr>
          </w:p>
        </w:tc>
        <w:tc>
          <w:tcPr>
            <w:tcW w:w="1240" w:type="dxa"/>
            <w:gridSpan w:val="2"/>
            <w:tcBorders>
              <w:bottom w:val="single" w:sz="4" w:space="0" w:color="auto"/>
            </w:tcBorders>
          </w:tcPr>
          <w:p w:rsidR="00F1260C" w:rsidRPr="00D25900" w:rsidRDefault="00F1260C" w:rsidP="0019149A">
            <w:pPr>
              <w:jc w:val="both"/>
              <w:rPr>
                <w:rFonts w:ascii="Arial" w:hAnsi="Arial" w:cs="Arial"/>
                <w:color w:val="0D0D0D" w:themeColor="text1" w:themeTint="F2"/>
                <w:sz w:val="20"/>
                <w:szCs w:val="20"/>
              </w:rPr>
            </w:pPr>
          </w:p>
        </w:tc>
        <w:tc>
          <w:tcPr>
            <w:tcW w:w="236" w:type="dxa"/>
            <w:gridSpan w:val="2"/>
            <w:tcBorders>
              <w:bottom w:val="single" w:sz="4" w:space="0" w:color="auto"/>
            </w:tcBorders>
          </w:tcPr>
          <w:p w:rsidR="00F1260C" w:rsidRPr="00D25900" w:rsidRDefault="00F1260C" w:rsidP="0019149A">
            <w:pPr>
              <w:jc w:val="both"/>
              <w:rPr>
                <w:rFonts w:ascii="Arial" w:hAnsi="Arial" w:cs="Arial"/>
                <w:color w:val="0D0D0D" w:themeColor="text1" w:themeTint="F2"/>
                <w:sz w:val="20"/>
                <w:szCs w:val="20"/>
              </w:rPr>
            </w:pPr>
          </w:p>
        </w:tc>
        <w:tc>
          <w:tcPr>
            <w:tcW w:w="1180" w:type="dxa"/>
            <w:tcBorders>
              <w:bottom w:val="single" w:sz="4" w:space="0" w:color="auto"/>
            </w:tcBorders>
          </w:tcPr>
          <w:p w:rsidR="00F1260C" w:rsidRPr="00D25900" w:rsidRDefault="00F1260C" w:rsidP="0019149A">
            <w:pPr>
              <w:jc w:val="both"/>
              <w:rPr>
                <w:rFonts w:ascii="Arial" w:hAnsi="Arial" w:cs="Arial"/>
                <w:color w:val="0D0D0D" w:themeColor="text1" w:themeTint="F2"/>
                <w:sz w:val="20"/>
                <w:szCs w:val="20"/>
              </w:rPr>
            </w:pPr>
            <w:r w:rsidRPr="00D25900">
              <w:rPr>
                <w:rFonts w:ascii="Arial" w:hAnsi="Arial" w:cs="Arial"/>
                <w:color w:val="0D0D0D" w:themeColor="text1" w:themeTint="F2"/>
                <w:sz w:val="20"/>
                <w:szCs w:val="20"/>
              </w:rPr>
              <w:t>EAP</w:t>
            </w:r>
          </w:p>
        </w:tc>
      </w:tr>
      <w:tr w:rsidR="00F1260C" w:rsidRPr="00D25900" w:rsidTr="006F6C7E">
        <w:tc>
          <w:tcPr>
            <w:tcW w:w="1069" w:type="dxa"/>
            <w:gridSpan w:val="2"/>
            <w:tcBorders>
              <w:top w:val="single" w:sz="4" w:space="0" w:color="auto"/>
            </w:tcBorders>
          </w:tcPr>
          <w:p w:rsidR="00F1260C" w:rsidRPr="00D25900" w:rsidRDefault="00F1260C" w:rsidP="0019149A">
            <w:pPr>
              <w:jc w:val="both"/>
              <w:rPr>
                <w:rFonts w:ascii="Arial" w:hAnsi="Arial" w:cs="Arial"/>
                <w:color w:val="0D0D0D" w:themeColor="text1" w:themeTint="F2"/>
                <w:sz w:val="20"/>
                <w:szCs w:val="20"/>
              </w:rPr>
            </w:pPr>
          </w:p>
        </w:tc>
        <w:tc>
          <w:tcPr>
            <w:tcW w:w="709" w:type="dxa"/>
            <w:gridSpan w:val="2"/>
            <w:tcBorders>
              <w:top w:val="single" w:sz="4" w:space="0" w:color="auto"/>
            </w:tcBorders>
          </w:tcPr>
          <w:p w:rsidR="00F1260C" w:rsidRPr="00D25900" w:rsidRDefault="006F6C7E" w:rsidP="0019149A">
            <w:pPr>
              <w:jc w:val="both"/>
              <w:rPr>
                <w:rFonts w:ascii="Arial" w:hAnsi="Arial" w:cs="Arial"/>
                <w:color w:val="0D0D0D" w:themeColor="text1" w:themeTint="F2"/>
                <w:sz w:val="20"/>
                <w:szCs w:val="20"/>
              </w:rPr>
            </w:pPr>
            <w:r>
              <w:rPr>
                <w:rFonts w:ascii="Arial" w:hAnsi="Arial" w:cs="Arial"/>
                <w:color w:val="0D0D0D" w:themeColor="text1" w:themeTint="F2"/>
                <w:sz w:val="20"/>
                <w:szCs w:val="20"/>
              </w:rPr>
              <w:t xml:space="preserve">   </w:t>
            </w:r>
            <w:r w:rsidR="000C4337">
              <w:rPr>
                <w:rFonts w:ascii="Arial" w:hAnsi="Arial" w:cs="Arial"/>
                <w:color w:val="0D0D0D" w:themeColor="text1" w:themeTint="F2"/>
                <w:sz w:val="20"/>
                <w:szCs w:val="20"/>
              </w:rPr>
              <w:t xml:space="preserve"> </w:t>
            </w:r>
            <w:r w:rsidR="00F1260C" w:rsidRPr="00D25900">
              <w:rPr>
                <w:rFonts w:ascii="Arial" w:hAnsi="Arial" w:cs="Arial"/>
                <w:color w:val="0D0D0D" w:themeColor="text1" w:themeTint="F2"/>
                <w:sz w:val="20"/>
                <w:szCs w:val="20"/>
              </w:rPr>
              <w:t>1</w:t>
            </w:r>
          </w:p>
        </w:tc>
        <w:tc>
          <w:tcPr>
            <w:tcW w:w="562" w:type="dxa"/>
            <w:tcBorders>
              <w:top w:val="single" w:sz="4" w:space="0" w:color="auto"/>
            </w:tcBorders>
          </w:tcPr>
          <w:p w:rsidR="00F1260C" w:rsidRPr="00D25900" w:rsidRDefault="00F1260C" w:rsidP="0019149A">
            <w:pPr>
              <w:jc w:val="both"/>
              <w:rPr>
                <w:rFonts w:ascii="Arial" w:hAnsi="Arial" w:cs="Arial"/>
                <w:color w:val="0D0D0D" w:themeColor="text1" w:themeTint="F2"/>
                <w:sz w:val="20"/>
                <w:szCs w:val="20"/>
              </w:rPr>
            </w:pPr>
          </w:p>
        </w:tc>
        <w:tc>
          <w:tcPr>
            <w:tcW w:w="990" w:type="dxa"/>
            <w:gridSpan w:val="2"/>
            <w:tcBorders>
              <w:top w:val="single" w:sz="4" w:space="0" w:color="auto"/>
            </w:tcBorders>
          </w:tcPr>
          <w:p w:rsidR="00F1260C" w:rsidRPr="00D25900" w:rsidRDefault="006F6C7E" w:rsidP="006F6C7E">
            <w:pPr>
              <w:jc w:val="both"/>
              <w:rPr>
                <w:rFonts w:ascii="Arial" w:hAnsi="Arial" w:cs="Arial"/>
                <w:color w:val="0D0D0D" w:themeColor="text1" w:themeTint="F2"/>
                <w:sz w:val="20"/>
                <w:szCs w:val="20"/>
              </w:rPr>
            </w:pPr>
            <w:r>
              <w:rPr>
                <w:rFonts w:ascii="Arial" w:hAnsi="Arial" w:cs="Arial"/>
                <w:color w:val="0D0D0D" w:themeColor="text1" w:themeTint="F2"/>
                <w:sz w:val="20"/>
                <w:szCs w:val="20"/>
              </w:rPr>
              <w:t xml:space="preserve">    </w:t>
            </w:r>
            <w:r w:rsidR="00F1260C" w:rsidRPr="00D25900">
              <w:rPr>
                <w:rFonts w:ascii="Arial" w:hAnsi="Arial" w:cs="Arial"/>
                <w:color w:val="0D0D0D" w:themeColor="text1" w:themeTint="F2"/>
                <w:sz w:val="20"/>
                <w:szCs w:val="20"/>
              </w:rPr>
              <w:t>2</w:t>
            </w:r>
          </w:p>
        </w:tc>
        <w:tc>
          <w:tcPr>
            <w:tcW w:w="360" w:type="dxa"/>
            <w:tcBorders>
              <w:top w:val="single" w:sz="4" w:space="0" w:color="auto"/>
            </w:tcBorders>
          </w:tcPr>
          <w:p w:rsidR="00F1260C" w:rsidRPr="00D25900" w:rsidRDefault="00F1260C" w:rsidP="0019149A">
            <w:pPr>
              <w:jc w:val="both"/>
              <w:rPr>
                <w:rFonts w:ascii="Arial" w:hAnsi="Arial" w:cs="Arial"/>
                <w:color w:val="0D0D0D" w:themeColor="text1" w:themeTint="F2"/>
                <w:sz w:val="20"/>
                <w:szCs w:val="20"/>
              </w:rPr>
            </w:pPr>
          </w:p>
        </w:tc>
        <w:tc>
          <w:tcPr>
            <w:tcW w:w="639" w:type="dxa"/>
            <w:tcBorders>
              <w:top w:val="single" w:sz="4" w:space="0" w:color="auto"/>
            </w:tcBorders>
          </w:tcPr>
          <w:p w:rsidR="00F1260C" w:rsidRPr="00D25900" w:rsidRDefault="006F6C7E" w:rsidP="006F6C7E">
            <w:pPr>
              <w:jc w:val="both"/>
              <w:rPr>
                <w:rFonts w:ascii="Arial" w:hAnsi="Arial" w:cs="Arial"/>
                <w:color w:val="0D0D0D" w:themeColor="text1" w:themeTint="F2"/>
                <w:sz w:val="20"/>
                <w:szCs w:val="20"/>
              </w:rPr>
            </w:pPr>
            <w:r>
              <w:rPr>
                <w:rFonts w:ascii="Arial" w:hAnsi="Arial" w:cs="Arial"/>
                <w:color w:val="0D0D0D" w:themeColor="text1" w:themeTint="F2"/>
                <w:sz w:val="20"/>
                <w:szCs w:val="20"/>
              </w:rPr>
              <w:t xml:space="preserve">    </w:t>
            </w:r>
            <w:r w:rsidR="00F1260C" w:rsidRPr="00D25900">
              <w:rPr>
                <w:rFonts w:ascii="Arial" w:hAnsi="Arial" w:cs="Arial"/>
                <w:color w:val="0D0D0D" w:themeColor="text1" w:themeTint="F2"/>
                <w:sz w:val="20"/>
                <w:szCs w:val="20"/>
              </w:rPr>
              <w:t>3</w:t>
            </w:r>
          </w:p>
        </w:tc>
        <w:tc>
          <w:tcPr>
            <w:tcW w:w="1341" w:type="dxa"/>
            <w:gridSpan w:val="2"/>
            <w:tcBorders>
              <w:top w:val="single" w:sz="4" w:space="0" w:color="auto"/>
            </w:tcBorders>
          </w:tcPr>
          <w:p w:rsidR="00F1260C" w:rsidRPr="00D25900" w:rsidRDefault="006F6C7E" w:rsidP="0019149A">
            <w:pPr>
              <w:jc w:val="both"/>
              <w:rPr>
                <w:rFonts w:ascii="Arial" w:hAnsi="Arial" w:cs="Arial"/>
                <w:color w:val="0D0D0D" w:themeColor="text1" w:themeTint="F2"/>
                <w:sz w:val="20"/>
                <w:szCs w:val="20"/>
              </w:rPr>
            </w:pPr>
            <w:r>
              <w:rPr>
                <w:rFonts w:ascii="Arial" w:hAnsi="Arial" w:cs="Arial"/>
                <w:color w:val="0D0D0D" w:themeColor="text1" w:themeTint="F2"/>
                <w:sz w:val="20"/>
                <w:szCs w:val="20"/>
              </w:rPr>
              <w:t xml:space="preserve">  </w:t>
            </w:r>
          </w:p>
        </w:tc>
        <w:tc>
          <w:tcPr>
            <w:tcW w:w="450" w:type="dxa"/>
            <w:tcBorders>
              <w:top w:val="single" w:sz="4" w:space="0" w:color="auto"/>
            </w:tcBorders>
          </w:tcPr>
          <w:p w:rsidR="00F1260C" w:rsidRPr="00D25900" w:rsidRDefault="00F1260C" w:rsidP="0019149A">
            <w:pPr>
              <w:jc w:val="both"/>
              <w:rPr>
                <w:rFonts w:ascii="Arial" w:hAnsi="Arial" w:cs="Arial"/>
                <w:color w:val="0D0D0D" w:themeColor="text1" w:themeTint="F2"/>
                <w:sz w:val="20"/>
                <w:szCs w:val="20"/>
              </w:rPr>
            </w:pPr>
            <w:r w:rsidRPr="00D25900">
              <w:rPr>
                <w:rFonts w:ascii="Arial" w:hAnsi="Arial" w:cs="Arial"/>
                <w:color w:val="0D0D0D" w:themeColor="text1" w:themeTint="F2"/>
                <w:sz w:val="20"/>
                <w:szCs w:val="20"/>
              </w:rPr>
              <w:t>4</w:t>
            </w:r>
          </w:p>
        </w:tc>
        <w:tc>
          <w:tcPr>
            <w:tcW w:w="450" w:type="dxa"/>
            <w:tcBorders>
              <w:top w:val="single" w:sz="4" w:space="0" w:color="auto"/>
            </w:tcBorders>
          </w:tcPr>
          <w:p w:rsidR="00F1260C" w:rsidRPr="00D25900" w:rsidRDefault="00F1260C" w:rsidP="0019149A">
            <w:pPr>
              <w:jc w:val="both"/>
              <w:rPr>
                <w:rFonts w:ascii="Arial" w:hAnsi="Arial" w:cs="Arial"/>
                <w:color w:val="0D0D0D" w:themeColor="text1" w:themeTint="F2"/>
                <w:sz w:val="20"/>
                <w:szCs w:val="20"/>
              </w:rPr>
            </w:pPr>
          </w:p>
        </w:tc>
        <w:tc>
          <w:tcPr>
            <w:tcW w:w="450" w:type="dxa"/>
            <w:tcBorders>
              <w:top w:val="single" w:sz="4" w:space="0" w:color="auto"/>
            </w:tcBorders>
          </w:tcPr>
          <w:p w:rsidR="00F1260C" w:rsidRPr="00D25900" w:rsidRDefault="00F1260C" w:rsidP="0019149A">
            <w:pPr>
              <w:jc w:val="both"/>
              <w:rPr>
                <w:rFonts w:ascii="Arial" w:hAnsi="Arial" w:cs="Arial"/>
                <w:color w:val="0D0D0D" w:themeColor="text1" w:themeTint="F2"/>
                <w:sz w:val="20"/>
                <w:szCs w:val="20"/>
              </w:rPr>
            </w:pPr>
            <w:r w:rsidRPr="00D25900">
              <w:rPr>
                <w:rFonts w:ascii="Arial" w:hAnsi="Arial" w:cs="Arial"/>
                <w:color w:val="0D0D0D" w:themeColor="text1" w:themeTint="F2"/>
                <w:sz w:val="20"/>
                <w:szCs w:val="20"/>
              </w:rPr>
              <w:t>5</w:t>
            </w:r>
          </w:p>
        </w:tc>
        <w:tc>
          <w:tcPr>
            <w:tcW w:w="570" w:type="dxa"/>
            <w:tcBorders>
              <w:top w:val="single" w:sz="4" w:space="0" w:color="auto"/>
            </w:tcBorders>
          </w:tcPr>
          <w:p w:rsidR="00F1260C" w:rsidRPr="00D25900" w:rsidRDefault="00F1260C" w:rsidP="0019149A">
            <w:pPr>
              <w:jc w:val="both"/>
              <w:rPr>
                <w:rFonts w:ascii="Arial" w:hAnsi="Arial" w:cs="Arial"/>
                <w:color w:val="0D0D0D" w:themeColor="text1" w:themeTint="F2"/>
                <w:sz w:val="20"/>
                <w:szCs w:val="20"/>
              </w:rPr>
            </w:pPr>
          </w:p>
        </w:tc>
        <w:tc>
          <w:tcPr>
            <w:tcW w:w="1417" w:type="dxa"/>
            <w:gridSpan w:val="3"/>
            <w:tcBorders>
              <w:top w:val="single" w:sz="4" w:space="0" w:color="auto"/>
            </w:tcBorders>
          </w:tcPr>
          <w:p w:rsidR="00F1260C" w:rsidRPr="00D25900" w:rsidRDefault="00F1260C" w:rsidP="0019149A">
            <w:pPr>
              <w:jc w:val="both"/>
              <w:rPr>
                <w:rFonts w:ascii="Arial" w:hAnsi="Arial" w:cs="Arial"/>
                <w:color w:val="0D0D0D" w:themeColor="text1" w:themeTint="F2"/>
                <w:sz w:val="20"/>
                <w:szCs w:val="20"/>
              </w:rPr>
            </w:pPr>
            <w:r w:rsidRPr="00D25900">
              <w:rPr>
                <w:rFonts w:ascii="Arial" w:hAnsi="Arial" w:cs="Arial"/>
                <w:color w:val="0D0D0D" w:themeColor="text1" w:themeTint="F2"/>
                <w:sz w:val="20"/>
                <w:szCs w:val="20"/>
              </w:rPr>
              <w:t>Total</w:t>
            </w:r>
          </w:p>
        </w:tc>
        <w:tc>
          <w:tcPr>
            <w:tcW w:w="1239" w:type="dxa"/>
            <w:gridSpan w:val="2"/>
            <w:tcBorders>
              <w:top w:val="single" w:sz="4" w:space="0" w:color="auto"/>
            </w:tcBorders>
          </w:tcPr>
          <w:p w:rsidR="00F1260C" w:rsidRPr="00D25900" w:rsidRDefault="00F1260C" w:rsidP="0019149A">
            <w:pPr>
              <w:jc w:val="both"/>
              <w:rPr>
                <w:rFonts w:ascii="Arial" w:hAnsi="Arial" w:cs="Arial"/>
                <w:color w:val="0D0D0D" w:themeColor="text1" w:themeTint="F2"/>
                <w:sz w:val="20"/>
                <w:szCs w:val="20"/>
              </w:rPr>
            </w:pPr>
          </w:p>
        </w:tc>
      </w:tr>
      <w:tr w:rsidR="00F1260C" w:rsidRPr="00D25900" w:rsidTr="006F6C7E">
        <w:tc>
          <w:tcPr>
            <w:tcW w:w="1069" w:type="dxa"/>
            <w:gridSpan w:val="2"/>
          </w:tcPr>
          <w:p w:rsidR="00F1260C" w:rsidRPr="00D25900" w:rsidRDefault="00F1260C" w:rsidP="0019149A">
            <w:pPr>
              <w:jc w:val="both"/>
              <w:rPr>
                <w:rFonts w:ascii="Arial" w:hAnsi="Arial" w:cs="Arial"/>
                <w:color w:val="0D0D0D" w:themeColor="text1" w:themeTint="F2"/>
                <w:sz w:val="20"/>
                <w:szCs w:val="20"/>
              </w:rPr>
            </w:pPr>
          </w:p>
        </w:tc>
        <w:tc>
          <w:tcPr>
            <w:tcW w:w="709" w:type="dxa"/>
            <w:gridSpan w:val="2"/>
          </w:tcPr>
          <w:p w:rsidR="00F1260C" w:rsidRPr="00D25900" w:rsidRDefault="000C4337" w:rsidP="0019149A">
            <w:pPr>
              <w:jc w:val="both"/>
              <w:rPr>
                <w:rFonts w:ascii="Arial" w:hAnsi="Arial" w:cs="Arial"/>
                <w:color w:val="0D0D0D" w:themeColor="text1" w:themeTint="F2"/>
                <w:sz w:val="20"/>
                <w:szCs w:val="20"/>
              </w:rPr>
            </w:pPr>
            <w:r>
              <w:rPr>
                <w:rFonts w:ascii="Arial" w:hAnsi="Arial" w:cs="Arial"/>
                <w:color w:val="0D0D0D" w:themeColor="text1" w:themeTint="F2"/>
                <w:sz w:val="20"/>
                <w:szCs w:val="20"/>
              </w:rPr>
              <w:t xml:space="preserve"> </w:t>
            </w:r>
            <w:r w:rsidR="006F6C7E">
              <w:rPr>
                <w:rFonts w:ascii="Arial" w:hAnsi="Arial" w:cs="Arial"/>
                <w:color w:val="0D0D0D" w:themeColor="text1" w:themeTint="F2"/>
                <w:sz w:val="20"/>
                <w:szCs w:val="20"/>
              </w:rPr>
              <w:t xml:space="preserve">  </w:t>
            </w:r>
            <w:r w:rsidR="00F1260C" w:rsidRPr="00D25900">
              <w:rPr>
                <w:rFonts w:ascii="Arial" w:hAnsi="Arial" w:cs="Arial"/>
                <w:color w:val="0D0D0D" w:themeColor="text1" w:themeTint="F2"/>
                <w:sz w:val="20"/>
                <w:szCs w:val="20"/>
              </w:rPr>
              <w:t>Fr</w:t>
            </w:r>
          </w:p>
        </w:tc>
        <w:tc>
          <w:tcPr>
            <w:tcW w:w="562" w:type="dxa"/>
          </w:tcPr>
          <w:p w:rsidR="00F1260C" w:rsidRPr="00D25900" w:rsidRDefault="006F6C7E" w:rsidP="0019149A">
            <w:pPr>
              <w:jc w:val="both"/>
              <w:rPr>
                <w:rFonts w:ascii="Arial" w:hAnsi="Arial" w:cs="Arial"/>
                <w:color w:val="0D0D0D" w:themeColor="text1" w:themeTint="F2"/>
                <w:sz w:val="20"/>
                <w:szCs w:val="20"/>
              </w:rPr>
            </w:pPr>
            <w:r>
              <w:rPr>
                <w:rFonts w:ascii="Arial" w:hAnsi="Arial" w:cs="Arial"/>
                <w:color w:val="0D0D0D" w:themeColor="text1" w:themeTint="F2"/>
                <w:sz w:val="20"/>
                <w:szCs w:val="20"/>
              </w:rPr>
              <w:t xml:space="preserve">   </w:t>
            </w:r>
            <w:r w:rsidR="00F1260C" w:rsidRPr="00D25900">
              <w:rPr>
                <w:rFonts w:ascii="Arial" w:hAnsi="Arial" w:cs="Arial"/>
                <w:color w:val="0D0D0D" w:themeColor="text1" w:themeTint="F2"/>
                <w:sz w:val="20"/>
                <w:szCs w:val="20"/>
              </w:rPr>
              <w:t>%</w:t>
            </w:r>
          </w:p>
        </w:tc>
        <w:tc>
          <w:tcPr>
            <w:tcW w:w="630" w:type="dxa"/>
          </w:tcPr>
          <w:p w:rsidR="00F1260C" w:rsidRPr="00D25900" w:rsidRDefault="006F6C7E" w:rsidP="0019149A">
            <w:pPr>
              <w:jc w:val="both"/>
              <w:rPr>
                <w:rFonts w:ascii="Arial" w:hAnsi="Arial" w:cs="Arial"/>
                <w:color w:val="0D0D0D" w:themeColor="text1" w:themeTint="F2"/>
                <w:sz w:val="20"/>
                <w:szCs w:val="20"/>
              </w:rPr>
            </w:pPr>
            <w:r>
              <w:rPr>
                <w:rFonts w:ascii="Arial" w:hAnsi="Arial" w:cs="Arial"/>
                <w:color w:val="0D0D0D" w:themeColor="text1" w:themeTint="F2"/>
                <w:sz w:val="20"/>
                <w:szCs w:val="20"/>
              </w:rPr>
              <w:t xml:space="preserve">    </w:t>
            </w:r>
            <w:r w:rsidR="00F1260C" w:rsidRPr="00D25900">
              <w:rPr>
                <w:rFonts w:ascii="Arial" w:hAnsi="Arial" w:cs="Arial"/>
                <w:color w:val="0D0D0D" w:themeColor="text1" w:themeTint="F2"/>
                <w:sz w:val="20"/>
                <w:szCs w:val="20"/>
              </w:rPr>
              <w:t>Fr</w:t>
            </w:r>
          </w:p>
        </w:tc>
        <w:tc>
          <w:tcPr>
            <w:tcW w:w="720" w:type="dxa"/>
            <w:gridSpan w:val="2"/>
          </w:tcPr>
          <w:p w:rsidR="00F1260C" w:rsidRPr="00D25900" w:rsidRDefault="006F6C7E" w:rsidP="0019149A">
            <w:pPr>
              <w:jc w:val="both"/>
              <w:rPr>
                <w:rFonts w:ascii="Arial" w:hAnsi="Arial" w:cs="Arial"/>
                <w:color w:val="0D0D0D" w:themeColor="text1" w:themeTint="F2"/>
                <w:sz w:val="20"/>
                <w:szCs w:val="20"/>
              </w:rPr>
            </w:pPr>
            <w:r>
              <w:rPr>
                <w:rFonts w:ascii="Arial" w:hAnsi="Arial" w:cs="Arial"/>
                <w:color w:val="0D0D0D" w:themeColor="text1" w:themeTint="F2"/>
                <w:sz w:val="20"/>
                <w:szCs w:val="20"/>
              </w:rPr>
              <w:t xml:space="preserve">     </w:t>
            </w:r>
            <w:r w:rsidR="00F1260C" w:rsidRPr="00D25900">
              <w:rPr>
                <w:rFonts w:ascii="Arial" w:hAnsi="Arial" w:cs="Arial"/>
                <w:color w:val="0D0D0D" w:themeColor="text1" w:themeTint="F2"/>
                <w:sz w:val="20"/>
                <w:szCs w:val="20"/>
              </w:rPr>
              <w:t>%</w:t>
            </w:r>
          </w:p>
        </w:tc>
        <w:tc>
          <w:tcPr>
            <w:tcW w:w="639" w:type="dxa"/>
          </w:tcPr>
          <w:p w:rsidR="00F1260C" w:rsidRPr="00D25900" w:rsidRDefault="006F6C7E" w:rsidP="0019149A">
            <w:pPr>
              <w:jc w:val="both"/>
              <w:rPr>
                <w:rFonts w:ascii="Arial" w:hAnsi="Arial" w:cs="Arial"/>
                <w:color w:val="0D0D0D" w:themeColor="text1" w:themeTint="F2"/>
                <w:sz w:val="20"/>
                <w:szCs w:val="20"/>
              </w:rPr>
            </w:pPr>
            <w:r>
              <w:rPr>
                <w:rFonts w:ascii="Arial" w:hAnsi="Arial" w:cs="Arial"/>
                <w:color w:val="0D0D0D" w:themeColor="text1" w:themeTint="F2"/>
                <w:sz w:val="20"/>
                <w:szCs w:val="20"/>
              </w:rPr>
              <w:t xml:space="preserve">    </w:t>
            </w:r>
            <w:r w:rsidR="00F1260C" w:rsidRPr="00D25900">
              <w:rPr>
                <w:rFonts w:ascii="Arial" w:hAnsi="Arial" w:cs="Arial"/>
                <w:color w:val="0D0D0D" w:themeColor="text1" w:themeTint="F2"/>
                <w:sz w:val="20"/>
                <w:szCs w:val="20"/>
              </w:rPr>
              <w:t>Fr</w:t>
            </w:r>
          </w:p>
        </w:tc>
        <w:tc>
          <w:tcPr>
            <w:tcW w:w="1341" w:type="dxa"/>
            <w:gridSpan w:val="2"/>
          </w:tcPr>
          <w:p w:rsidR="00F1260C" w:rsidRPr="00D25900" w:rsidRDefault="006F6C7E" w:rsidP="006F6C7E">
            <w:pPr>
              <w:jc w:val="both"/>
              <w:rPr>
                <w:rFonts w:ascii="Arial" w:hAnsi="Arial" w:cs="Arial"/>
                <w:color w:val="0D0D0D" w:themeColor="text1" w:themeTint="F2"/>
                <w:sz w:val="20"/>
                <w:szCs w:val="20"/>
              </w:rPr>
            </w:pPr>
            <w:r>
              <w:rPr>
                <w:rFonts w:ascii="Arial" w:hAnsi="Arial" w:cs="Arial"/>
                <w:color w:val="0D0D0D" w:themeColor="text1" w:themeTint="F2"/>
                <w:sz w:val="20"/>
                <w:szCs w:val="20"/>
              </w:rPr>
              <w:t xml:space="preserve">            </w:t>
            </w:r>
            <w:r w:rsidR="00F1260C" w:rsidRPr="00D25900">
              <w:rPr>
                <w:rFonts w:ascii="Arial" w:hAnsi="Arial" w:cs="Arial"/>
                <w:color w:val="0D0D0D" w:themeColor="text1" w:themeTint="F2"/>
                <w:sz w:val="20"/>
                <w:szCs w:val="20"/>
              </w:rPr>
              <w:t>%</w:t>
            </w:r>
          </w:p>
        </w:tc>
        <w:tc>
          <w:tcPr>
            <w:tcW w:w="450" w:type="dxa"/>
          </w:tcPr>
          <w:p w:rsidR="00F1260C" w:rsidRPr="00D25900" w:rsidRDefault="00F1260C" w:rsidP="0019149A">
            <w:pPr>
              <w:jc w:val="both"/>
              <w:rPr>
                <w:rFonts w:ascii="Arial" w:hAnsi="Arial" w:cs="Arial"/>
                <w:color w:val="0D0D0D" w:themeColor="text1" w:themeTint="F2"/>
                <w:sz w:val="20"/>
                <w:szCs w:val="20"/>
              </w:rPr>
            </w:pPr>
            <w:r w:rsidRPr="00D25900">
              <w:rPr>
                <w:rFonts w:ascii="Arial" w:hAnsi="Arial" w:cs="Arial"/>
                <w:color w:val="0D0D0D" w:themeColor="text1" w:themeTint="F2"/>
                <w:sz w:val="20"/>
                <w:szCs w:val="20"/>
              </w:rPr>
              <w:t>Fr</w:t>
            </w:r>
          </w:p>
        </w:tc>
        <w:tc>
          <w:tcPr>
            <w:tcW w:w="450" w:type="dxa"/>
          </w:tcPr>
          <w:p w:rsidR="00F1260C" w:rsidRPr="00D25900" w:rsidRDefault="00F1260C" w:rsidP="0019149A">
            <w:pPr>
              <w:jc w:val="both"/>
              <w:rPr>
                <w:rFonts w:ascii="Arial" w:hAnsi="Arial" w:cs="Arial"/>
                <w:color w:val="0D0D0D" w:themeColor="text1" w:themeTint="F2"/>
                <w:sz w:val="20"/>
                <w:szCs w:val="20"/>
              </w:rPr>
            </w:pPr>
            <w:r w:rsidRPr="00D25900">
              <w:rPr>
                <w:rFonts w:ascii="Arial" w:hAnsi="Arial" w:cs="Arial"/>
                <w:color w:val="0D0D0D" w:themeColor="text1" w:themeTint="F2"/>
                <w:sz w:val="20"/>
                <w:szCs w:val="20"/>
              </w:rPr>
              <w:t>%</w:t>
            </w:r>
          </w:p>
        </w:tc>
        <w:tc>
          <w:tcPr>
            <w:tcW w:w="450" w:type="dxa"/>
          </w:tcPr>
          <w:p w:rsidR="00F1260C" w:rsidRPr="00D25900" w:rsidRDefault="00F1260C" w:rsidP="0019149A">
            <w:pPr>
              <w:jc w:val="both"/>
              <w:rPr>
                <w:rFonts w:ascii="Arial" w:hAnsi="Arial" w:cs="Arial"/>
                <w:color w:val="0D0D0D" w:themeColor="text1" w:themeTint="F2"/>
                <w:sz w:val="20"/>
                <w:szCs w:val="20"/>
              </w:rPr>
            </w:pPr>
            <w:r w:rsidRPr="00D25900">
              <w:rPr>
                <w:rFonts w:ascii="Arial" w:hAnsi="Arial" w:cs="Arial"/>
                <w:color w:val="0D0D0D" w:themeColor="text1" w:themeTint="F2"/>
                <w:sz w:val="20"/>
                <w:szCs w:val="20"/>
              </w:rPr>
              <w:t>Fr</w:t>
            </w:r>
          </w:p>
        </w:tc>
        <w:tc>
          <w:tcPr>
            <w:tcW w:w="570" w:type="dxa"/>
          </w:tcPr>
          <w:p w:rsidR="00F1260C" w:rsidRPr="00D25900" w:rsidRDefault="00F1260C" w:rsidP="0019149A">
            <w:pPr>
              <w:jc w:val="both"/>
              <w:rPr>
                <w:rFonts w:ascii="Arial" w:hAnsi="Arial" w:cs="Arial"/>
                <w:color w:val="0D0D0D" w:themeColor="text1" w:themeTint="F2"/>
                <w:sz w:val="20"/>
                <w:szCs w:val="20"/>
              </w:rPr>
            </w:pPr>
            <w:r w:rsidRPr="00D25900">
              <w:rPr>
                <w:rFonts w:ascii="Arial" w:hAnsi="Arial" w:cs="Arial"/>
                <w:color w:val="0D0D0D" w:themeColor="text1" w:themeTint="F2"/>
                <w:sz w:val="20"/>
                <w:szCs w:val="20"/>
              </w:rPr>
              <w:t>%</w:t>
            </w:r>
          </w:p>
        </w:tc>
        <w:tc>
          <w:tcPr>
            <w:tcW w:w="708" w:type="dxa"/>
          </w:tcPr>
          <w:p w:rsidR="00F1260C" w:rsidRPr="00D25900" w:rsidRDefault="000C4337" w:rsidP="0019149A">
            <w:pPr>
              <w:jc w:val="both"/>
              <w:rPr>
                <w:rFonts w:ascii="Arial" w:hAnsi="Arial" w:cs="Arial"/>
                <w:color w:val="0D0D0D" w:themeColor="text1" w:themeTint="F2"/>
                <w:sz w:val="20"/>
                <w:szCs w:val="20"/>
              </w:rPr>
            </w:pPr>
            <w:r>
              <w:rPr>
                <w:rFonts w:ascii="Arial" w:hAnsi="Arial" w:cs="Arial"/>
                <w:color w:val="0D0D0D" w:themeColor="text1" w:themeTint="F2"/>
                <w:sz w:val="20"/>
                <w:szCs w:val="20"/>
              </w:rPr>
              <w:t xml:space="preserve">  </w:t>
            </w:r>
            <w:r w:rsidR="00F1260C" w:rsidRPr="00D25900">
              <w:rPr>
                <w:rFonts w:ascii="Arial" w:hAnsi="Arial" w:cs="Arial"/>
                <w:color w:val="0D0D0D" w:themeColor="text1" w:themeTint="F2"/>
                <w:sz w:val="20"/>
                <w:szCs w:val="20"/>
              </w:rPr>
              <w:t>Fr</w:t>
            </w:r>
          </w:p>
        </w:tc>
        <w:tc>
          <w:tcPr>
            <w:tcW w:w="709" w:type="dxa"/>
            <w:gridSpan w:val="2"/>
          </w:tcPr>
          <w:p w:rsidR="00F1260C" w:rsidRPr="00D25900" w:rsidRDefault="00F1260C" w:rsidP="0019149A">
            <w:pPr>
              <w:jc w:val="both"/>
              <w:rPr>
                <w:rFonts w:ascii="Arial" w:hAnsi="Arial" w:cs="Arial"/>
                <w:color w:val="0D0D0D" w:themeColor="text1" w:themeTint="F2"/>
                <w:sz w:val="20"/>
                <w:szCs w:val="20"/>
              </w:rPr>
            </w:pPr>
            <w:r w:rsidRPr="00D25900">
              <w:rPr>
                <w:rFonts w:ascii="Arial" w:hAnsi="Arial" w:cs="Arial"/>
                <w:color w:val="0D0D0D" w:themeColor="text1" w:themeTint="F2"/>
                <w:sz w:val="20"/>
                <w:szCs w:val="20"/>
              </w:rPr>
              <w:t>%</w:t>
            </w:r>
          </w:p>
        </w:tc>
        <w:tc>
          <w:tcPr>
            <w:tcW w:w="1239" w:type="dxa"/>
            <w:gridSpan w:val="2"/>
          </w:tcPr>
          <w:p w:rsidR="00F1260C" w:rsidRPr="00D25900" w:rsidRDefault="00F1260C" w:rsidP="0019149A">
            <w:pPr>
              <w:jc w:val="both"/>
              <w:rPr>
                <w:rFonts w:ascii="Arial" w:hAnsi="Arial" w:cs="Arial"/>
                <w:color w:val="0D0D0D" w:themeColor="text1" w:themeTint="F2"/>
                <w:sz w:val="20"/>
                <w:szCs w:val="20"/>
              </w:rPr>
            </w:pPr>
          </w:p>
        </w:tc>
      </w:tr>
      <w:tr w:rsidR="00F1260C" w:rsidRPr="00993B2C" w:rsidTr="006F6C7E">
        <w:tc>
          <w:tcPr>
            <w:tcW w:w="1069" w:type="dxa"/>
            <w:gridSpan w:val="2"/>
          </w:tcPr>
          <w:p w:rsidR="00F1260C" w:rsidRPr="00D25900" w:rsidRDefault="000C4337" w:rsidP="006F6C7E">
            <w:pPr>
              <w:jc w:val="both"/>
              <w:rPr>
                <w:rFonts w:ascii="Arial" w:hAnsi="Arial" w:cs="Arial"/>
                <w:color w:val="0D0D0D" w:themeColor="text1" w:themeTint="F2"/>
                <w:sz w:val="20"/>
                <w:szCs w:val="20"/>
              </w:rPr>
            </w:pPr>
            <w:r>
              <w:rPr>
                <w:rFonts w:ascii="Arial" w:hAnsi="Arial" w:cs="Arial"/>
                <w:color w:val="0D0D0D" w:themeColor="text1" w:themeTint="F2"/>
                <w:sz w:val="20"/>
                <w:szCs w:val="20"/>
              </w:rPr>
              <w:t xml:space="preserve">   </w:t>
            </w:r>
            <w:r w:rsidR="006F6C7E">
              <w:rPr>
                <w:rFonts w:ascii="Arial" w:hAnsi="Arial" w:cs="Arial"/>
                <w:color w:val="0D0D0D" w:themeColor="text1" w:themeTint="F2"/>
                <w:sz w:val="20"/>
                <w:szCs w:val="20"/>
              </w:rPr>
              <w:t xml:space="preserve">   </w:t>
            </w:r>
            <w:r w:rsidR="00F1260C" w:rsidRPr="00D25900">
              <w:rPr>
                <w:rFonts w:ascii="Arial" w:hAnsi="Arial" w:cs="Arial"/>
                <w:color w:val="0D0D0D" w:themeColor="text1" w:themeTint="F2"/>
                <w:sz w:val="20"/>
                <w:szCs w:val="20"/>
              </w:rPr>
              <w:t>Bed</w:t>
            </w:r>
          </w:p>
        </w:tc>
        <w:tc>
          <w:tcPr>
            <w:tcW w:w="709" w:type="dxa"/>
            <w:gridSpan w:val="2"/>
          </w:tcPr>
          <w:p w:rsidR="00F1260C" w:rsidRPr="00D25900" w:rsidRDefault="000C4337" w:rsidP="0019149A">
            <w:pPr>
              <w:jc w:val="both"/>
              <w:rPr>
                <w:rFonts w:ascii="Arial" w:hAnsi="Arial" w:cs="Arial"/>
                <w:color w:val="0D0D0D" w:themeColor="text1" w:themeTint="F2"/>
                <w:sz w:val="20"/>
                <w:szCs w:val="20"/>
              </w:rPr>
            </w:pPr>
            <w:r>
              <w:rPr>
                <w:rFonts w:ascii="Arial" w:hAnsi="Arial" w:cs="Arial"/>
                <w:color w:val="0D0D0D" w:themeColor="text1" w:themeTint="F2"/>
                <w:sz w:val="20"/>
                <w:szCs w:val="20"/>
              </w:rPr>
              <w:t xml:space="preserve"> </w:t>
            </w:r>
            <w:r w:rsidR="006F6C7E">
              <w:rPr>
                <w:rFonts w:ascii="Arial" w:hAnsi="Arial" w:cs="Arial"/>
                <w:color w:val="0D0D0D" w:themeColor="text1" w:themeTint="F2"/>
                <w:sz w:val="20"/>
                <w:szCs w:val="20"/>
              </w:rPr>
              <w:t xml:space="preserve"> </w:t>
            </w:r>
            <w:r w:rsidR="00F1260C" w:rsidRPr="00D25900">
              <w:rPr>
                <w:rFonts w:ascii="Arial" w:hAnsi="Arial" w:cs="Arial"/>
                <w:color w:val="0D0D0D" w:themeColor="text1" w:themeTint="F2"/>
                <w:sz w:val="20"/>
                <w:szCs w:val="20"/>
              </w:rPr>
              <w:t>1</w:t>
            </w:r>
            <w:r w:rsidR="0075600A">
              <w:rPr>
                <w:rFonts w:ascii="Arial" w:hAnsi="Arial" w:cs="Arial"/>
                <w:color w:val="0D0D0D" w:themeColor="text1" w:themeTint="F2"/>
                <w:sz w:val="20"/>
                <w:szCs w:val="20"/>
              </w:rPr>
              <w:t>05</w:t>
            </w:r>
          </w:p>
        </w:tc>
        <w:tc>
          <w:tcPr>
            <w:tcW w:w="562" w:type="dxa"/>
          </w:tcPr>
          <w:p w:rsidR="00F1260C" w:rsidRPr="004E7AB5" w:rsidRDefault="006F6C7E" w:rsidP="0019149A">
            <w:pPr>
              <w:jc w:val="both"/>
              <w:rPr>
                <w:rFonts w:ascii="Arial" w:hAnsi="Arial" w:cs="Arial"/>
                <w:sz w:val="20"/>
                <w:szCs w:val="20"/>
              </w:rPr>
            </w:pPr>
            <w:r>
              <w:rPr>
                <w:rFonts w:ascii="Arial" w:hAnsi="Arial" w:cs="Arial"/>
                <w:sz w:val="20"/>
                <w:szCs w:val="20"/>
              </w:rPr>
              <w:t xml:space="preserve"> </w:t>
            </w:r>
            <w:r w:rsidR="004E7AB5" w:rsidRPr="004E7AB5">
              <w:rPr>
                <w:rFonts w:ascii="Arial" w:hAnsi="Arial" w:cs="Arial"/>
                <w:sz w:val="20"/>
                <w:szCs w:val="20"/>
              </w:rPr>
              <w:t>61</w:t>
            </w:r>
          </w:p>
        </w:tc>
        <w:tc>
          <w:tcPr>
            <w:tcW w:w="630" w:type="dxa"/>
          </w:tcPr>
          <w:p w:rsidR="00F1260C" w:rsidRPr="00D25900" w:rsidRDefault="006F6C7E" w:rsidP="0019149A">
            <w:pPr>
              <w:jc w:val="both"/>
              <w:rPr>
                <w:rFonts w:ascii="Arial" w:hAnsi="Arial" w:cs="Arial"/>
                <w:color w:val="0D0D0D" w:themeColor="text1" w:themeTint="F2"/>
                <w:sz w:val="20"/>
                <w:szCs w:val="20"/>
              </w:rPr>
            </w:pPr>
            <w:r>
              <w:rPr>
                <w:rFonts w:ascii="Arial" w:hAnsi="Arial" w:cs="Arial"/>
                <w:color w:val="0D0D0D" w:themeColor="text1" w:themeTint="F2"/>
                <w:sz w:val="20"/>
                <w:szCs w:val="20"/>
              </w:rPr>
              <w:t xml:space="preserve">    </w:t>
            </w:r>
            <w:r w:rsidR="0075600A">
              <w:rPr>
                <w:rFonts w:ascii="Arial" w:hAnsi="Arial" w:cs="Arial"/>
                <w:color w:val="0D0D0D" w:themeColor="text1" w:themeTint="F2"/>
                <w:sz w:val="20"/>
                <w:szCs w:val="20"/>
              </w:rPr>
              <w:t>1</w:t>
            </w:r>
          </w:p>
        </w:tc>
        <w:tc>
          <w:tcPr>
            <w:tcW w:w="720" w:type="dxa"/>
            <w:gridSpan w:val="2"/>
          </w:tcPr>
          <w:p w:rsidR="00F1260C" w:rsidRPr="00047CE0" w:rsidRDefault="006F6C7E" w:rsidP="0019149A">
            <w:pPr>
              <w:jc w:val="both"/>
              <w:rPr>
                <w:rFonts w:ascii="Arial" w:hAnsi="Arial" w:cs="Arial"/>
                <w:sz w:val="20"/>
                <w:szCs w:val="20"/>
              </w:rPr>
            </w:pPr>
            <w:r>
              <w:rPr>
                <w:rFonts w:ascii="Arial" w:hAnsi="Arial" w:cs="Arial"/>
                <w:sz w:val="20"/>
                <w:szCs w:val="20"/>
              </w:rPr>
              <w:t xml:space="preserve">  </w:t>
            </w:r>
            <w:r w:rsidR="00F1260C" w:rsidRPr="00047CE0">
              <w:rPr>
                <w:rFonts w:ascii="Arial" w:hAnsi="Arial" w:cs="Arial"/>
                <w:sz w:val="20"/>
                <w:szCs w:val="20"/>
              </w:rPr>
              <w:t>0.</w:t>
            </w:r>
            <w:r w:rsidR="004E7AB5" w:rsidRPr="00047CE0">
              <w:rPr>
                <w:rFonts w:ascii="Arial" w:hAnsi="Arial" w:cs="Arial"/>
                <w:sz w:val="20"/>
                <w:szCs w:val="20"/>
              </w:rPr>
              <w:t>58</w:t>
            </w:r>
          </w:p>
        </w:tc>
        <w:tc>
          <w:tcPr>
            <w:tcW w:w="1350" w:type="dxa"/>
            <w:gridSpan w:val="2"/>
          </w:tcPr>
          <w:p w:rsidR="00F1260C" w:rsidRPr="00047CE0" w:rsidRDefault="006F6C7E" w:rsidP="0019149A">
            <w:pPr>
              <w:jc w:val="both"/>
              <w:rPr>
                <w:rFonts w:ascii="Arial" w:hAnsi="Arial" w:cs="Arial"/>
                <w:sz w:val="20"/>
                <w:szCs w:val="20"/>
              </w:rPr>
            </w:pPr>
            <w:r>
              <w:rPr>
                <w:rFonts w:ascii="Arial" w:hAnsi="Arial" w:cs="Arial"/>
                <w:sz w:val="20"/>
                <w:szCs w:val="20"/>
              </w:rPr>
              <w:t xml:space="preserve">     -                   </w:t>
            </w:r>
          </w:p>
        </w:tc>
        <w:tc>
          <w:tcPr>
            <w:tcW w:w="630" w:type="dxa"/>
          </w:tcPr>
          <w:p w:rsidR="00F1260C" w:rsidRPr="00047CE0" w:rsidRDefault="00F1260C" w:rsidP="0019149A">
            <w:pPr>
              <w:jc w:val="both"/>
              <w:rPr>
                <w:rFonts w:ascii="Arial" w:hAnsi="Arial" w:cs="Arial"/>
                <w:sz w:val="20"/>
                <w:szCs w:val="20"/>
              </w:rPr>
            </w:pPr>
          </w:p>
        </w:tc>
        <w:tc>
          <w:tcPr>
            <w:tcW w:w="450" w:type="dxa"/>
          </w:tcPr>
          <w:p w:rsidR="00F1260C" w:rsidRPr="00D25900" w:rsidRDefault="006F6C7E" w:rsidP="0019149A">
            <w:pPr>
              <w:jc w:val="both"/>
              <w:rPr>
                <w:rFonts w:ascii="Arial" w:hAnsi="Arial" w:cs="Arial"/>
                <w:color w:val="0D0D0D" w:themeColor="text1" w:themeTint="F2"/>
                <w:sz w:val="20"/>
                <w:szCs w:val="20"/>
              </w:rPr>
            </w:pPr>
            <w:r>
              <w:rPr>
                <w:rFonts w:ascii="Arial" w:hAnsi="Arial" w:cs="Arial"/>
                <w:color w:val="0D0D0D" w:themeColor="text1" w:themeTint="F2"/>
                <w:sz w:val="20"/>
                <w:szCs w:val="20"/>
              </w:rPr>
              <w:t>-</w:t>
            </w:r>
          </w:p>
        </w:tc>
        <w:tc>
          <w:tcPr>
            <w:tcW w:w="450" w:type="dxa"/>
          </w:tcPr>
          <w:p w:rsidR="00F1260C" w:rsidRPr="00D25900" w:rsidRDefault="00F1260C" w:rsidP="0019149A">
            <w:pPr>
              <w:jc w:val="both"/>
              <w:rPr>
                <w:rFonts w:ascii="Arial" w:hAnsi="Arial" w:cs="Arial"/>
                <w:color w:val="0D0D0D" w:themeColor="text1" w:themeTint="F2"/>
                <w:sz w:val="20"/>
                <w:szCs w:val="20"/>
              </w:rPr>
            </w:pPr>
          </w:p>
        </w:tc>
        <w:tc>
          <w:tcPr>
            <w:tcW w:w="450" w:type="dxa"/>
          </w:tcPr>
          <w:p w:rsidR="00F1260C" w:rsidRPr="00D25900" w:rsidRDefault="006F6C7E" w:rsidP="0019149A">
            <w:pPr>
              <w:jc w:val="both"/>
              <w:rPr>
                <w:rFonts w:ascii="Arial" w:hAnsi="Arial" w:cs="Arial"/>
                <w:color w:val="0D0D0D" w:themeColor="text1" w:themeTint="F2"/>
                <w:sz w:val="20"/>
                <w:szCs w:val="20"/>
              </w:rPr>
            </w:pPr>
            <w:r>
              <w:rPr>
                <w:rFonts w:ascii="Arial" w:hAnsi="Arial" w:cs="Arial"/>
                <w:color w:val="0D0D0D" w:themeColor="text1" w:themeTint="F2"/>
                <w:sz w:val="20"/>
                <w:szCs w:val="20"/>
              </w:rPr>
              <w:t xml:space="preserve"> -</w:t>
            </w:r>
          </w:p>
        </w:tc>
        <w:tc>
          <w:tcPr>
            <w:tcW w:w="570" w:type="dxa"/>
          </w:tcPr>
          <w:p w:rsidR="00F1260C" w:rsidRPr="00D25900" w:rsidRDefault="00F1260C" w:rsidP="0019149A">
            <w:pPr>
              <w:jc w:val="both"/>
              <w:rPr>
                <w:rFonts w:ascii="Arial" w:hAnsi="Arial" w:cs="Arial"/>
                <w:color w:val="0D0D0D" w:themeColor="text1" w:themeTint="F2"/>
                <w:sz w:val="20"/>
                <w:szCs w:val="20"/>
              </w:rPr>
            </w:pPr>
          </w:p>
        </w:tc>
        <w:tc>
          <w:tcPr>
            <w:tcW w:w="708" w:type="dxa"/>
          </w:tcPr>
          <w:p w:rsidR="00F1260C" w:rsidRPr="00D25900" w:rsidRDefault="000C4337" w:rsidP="0019149A">
            <w:pPr>
              <w:jc w:val="both"/>
              <w:rPr>
                <w:rFonts w:ascii="Arial" w:hAnsi="Arial" w:cs="Arial"/>
                <w:color w:val="0D0D0D" w:themeColor="text1" w:themeTint="F2"/>
                <w:sz w:val="20"/>
                <w:szCs w:val="20"/>
              </w:rPr>
            </w:pPr>
            <w:r>
              <w:rPr>
                <w:rFonts w:ascii="Arial" w:hAnsi="Arial" w:cs="Arial"/>
                <w:color w:val="0D0D0D" w:themeColor="text1" w:themeTint="F2"/>
                <w:sz w:val="20"/>
                <w:szCs w:val="20"/>
              </w:rPr>
              <w:t xml:space="preserve"> </w:t>
            </w:r>
            <w:r w:rsidR="0075600A">
              <w:rPr>
                <w:rFonts w:ascii="Arial" w:hAnsi="Arial" w:cs="Arial"/>
                <w:color w:val="0D0D0D" w:themeColor="text1" w:themeTint="F2"/>
                <w:sz w:val="20"/>
                <w:szCs w:val="20"/>
              </w:rPr>
              <w:t>106</w:t>
            </w:r>
          </w:p>
        </w:tc>
        <w:tc>
          <w:tcPr>
            <w:tcW w:w="709" w:type="dxa"/>
            <w:gridSpan w:val="2"/>
          </w:tcPr>
          <w:p w:rsidR="00F1260C" w:rsidRPr="00DF1A40" w:rsidRDefault="00DF1A40" w:rsidP="0019149A">
            <w:pPr>
              <w:jc w:val="both"/>
              <w:rPr>
                <w:rFonts w:ascii="Arial" w:hAnsi="Arial" w:cs="Arial"/>
                <w:sz w:val="20"/>
                <w:szCs w:val="20"/>
              </w:rPr>
            </w:pPr>
            <w:r w:rsidRPr="00DF1A40">
              <w:rPr>
                <w:rFonts w:ascii="Arial" w:hAnsi="Arial" w:cs="Arial"/>
                <w:sz w:val="20"/>
                <w:szCs w:val="20"/>
              </w:rPr>
              <w:t>61.6</w:t>
            </w:r>
          </w:p>
        </w:tc>
        <w:tc>
          <w:tcPr>
            <w:tcW w:w="1239" w:type="dxa"/>
            <w:gridSpan w:val="2"/>
            <w:shd w:val="clear" w:color="auto" w:fill="FFFFFF" w:themeFill="background1"/>
          </w:tcPr>
          <w:p w:rsidR="00F1260C" w:rsidRPr="00993B2C" w:rsidRDefault="00993B2C" w:rsidP="00993B2C">
            <w:pPr>
              <w:jc w:val="both"/>
              <w:rPr>
                <w:rFonts w:ascii="Arial" w:hAnsi="Arial" w:cs="Arial"/>
                <w:sz w:val="20"/>
                <w:szCs w:val="20"/>
              </w:rPr>
            </w:pPr>
            <w:r w:rsidRPr="00993B2C">
              <w:rPr>
                <w:rFonts w:ascii="Arial" w:hAnsi="Arial" w:cs="Arial"/>
                <w:sz w:val="20"/>
                <w:szCs w:val="20"/>
              </w:rPr>
              <w:t>31</w:t>
            </w:r>
            <w:r w:rsidR="000B393A" w:rsidRPr="00993B2C">
              <w:rPr>
                <w:rFonts w:ascii="Arial" w:hAnsi="Arial" w:cs="Arial"/>
                <w:sz w:val="20"/>
                <w:szCs w:val="20"/>
              </w:rPr>
              <w:t>.</w:t>
            </w:r>
            <w:r w:rsidRPr="00993B2C">
              <w:rPr>
                <w:rFonts w:ascii="Arial" w:hAnsi="Arial" w:cs="Arial"/>
                <w:sz w:val="20"/>
                <w:szCs w:val="20"/>
              </w:rPr>
              <w:t>72</w:t>
            </w:r>
          </w:p>
        </w:tc>
      </w:tr>
      <w:tr w:rsidR="00F1260C" w:rsidRPr="00D25900" w:rsidTr="006F6C7E">
        <w:tc>
          <w:tcPr>
            <w:tcW w:w="1069" w:type="dxa"/>
            <w:gridSpan w:val="2"/>
          </w:tcPr>
          <w:p w:rsidR="00F1260C" w:rsidRPr="00D25900" w:rsidRDefault="000C4337" w:rsidP="0019149A">
            <w:pPr>
              <w:jc w:val="both"/>
              <w:rPr>
                <w:rFonts w:ascii="Arial" w:hAnsi="Arial" w:cs="Arial"/>
                <w:color w:val="0D0D0D" w:themeColor="text1" w:themeTint="F2"/>
                <w:sz w:val="20"/>
                <w:szCs w:val="20"/>
              </w:rPr>
            </w:pPr>
            <w:r>
              <w:rPr>
                <w:rFonts w:ascii="Arial" w:hAnsi="Arial" w:cs="Arial"/>
                <w:color w:val="0D0D0D" w:themeColor="text1" w:themeTint="F2"/>
                <w:sz w:val="20"/>
                <w:szCs w:val="20"/>
              </w:rPr>
              <w:t xml:space="preserve">   </w:t>
            </w:r>
            <w:r w:rsidR="00750D8D">
              <w:rPr>
                <w:rFonts w:ascii="Arial" w:hAnsi="Arial" w:cs="Arial"/>
                <w:color w:val="0D0D0D" w:themeColor="text1" w:themeTint="F2"/>
                <w:sz w:val="20"/>
                <w:szCs w:val="20"/>
              </w:rPr>
              <w:t xml:space="preserve"> </w:t>
            </w:r>
            <w:r w:rsidR="006F6C7E">
              <w:rPr>
                <w:rFonts w:ascii="Arial" w:hAnsi="Arial" w:cs="Arial"/>
                <w:color w:val="0D0D0D" w:themeColor="text1" w:themeTint="F2"/>
                <w:sz w:val="20"/>
                <w:szCs w:val="20"/>
              </w:rPr>
              <w:t xml:space="preserve">  </w:t>
            </w:r>
            <w:r w:rsidR="00F1260C" w:rsidRPr="00D25900">
              <w:rPr>
                <w:rFonts w:ascii="Arial" w:hAnsi="Arial" w:cs="Arial"/>
                <w:color w:val="0D0D0D" w:themeColor="text1" w:themeTint="F2"/>
                <w:sz w:val="20"/>
                <w:szCs w:val="20"/>
              </w:rPr>
              <w:t>Chair</w:t>
            </w:r>
          </w:p>
        </w:tc>
        <w:tc>
          <w:tcPr>
            <w:tcW w:w="551" w:type="dxa"/>
          </w:tcPr>
          <w:p w:rsidR="00F1260C" w:rsidRPr="00D25900" w:rsidRDefault="000C4337" w:rsidP="0019149A">
            <w:pPr>
              <w:jc w:val="both"/>
              <w:rPr>
                <w:rFonts w:ascii="Arial" w:hAnsi="Arial" w:cs="Arial"/>
                <w:color w:val="0D0D0D" w:themeColor="text1" w:themeTint="F2"/>
                <w:sz w:val="20"/>
                <w:szCs w:val="20"/>
              </w:rPr>
            </w:pPr>
            <w:r>
              <w:rPr>
                <w:rFonts w:ascii="Arial" w:hAnsi="Arial" w:cs="Arial"/>
                <w:color w:val="0D0D0D" w:themeColor="text1" w:themeTint="F2"/>
                <w:sz w:val="20"/>
                <w:szCs w:val="20"/>
              </w:rPr>
              <w:t xml:space="preserve"> </w:t>
            </w:r>
            <w:r w:rsidR="006F6C7E">
              <w:rPr>
                <w:rFonts w:ascii="Arial" w:hAnsi="Arial" w:cs="Arial"/>
                <w:color w:val="0D0D0D" w:themeColor="text1" w:themeTint="F2"/>
                <w:sz w:val="20"/>
                <w:szCs w:val="20"/>
              </w:rPr>
              <w:t xml:space="preserve"> </w:t>
            </w:r>
            <w:r w:rsidR="0075600A">
              <w:rPr>
                <w:rFonts w:ascii="Arial" w:hAnsi="Arial" w:cs="Arial"/>
                <w:color w:val="0D0D0D" w:themeColor="text1" w:themeTint="F2"/>
                <w:sz w:val="20"/>
                <w:szCs w:val="20"/>
              </w:rPr>
              <w:t>21</w:t>
            </w:r>
          </w:p>
        </w:tc>
        <w:tc>
          <w:tcPr>
            <w:tcW w:w="720" w:type="dxa"/>
            <w:gridSpan w:val="2"/>
          </w:tcPr>
          <w:p w:rsidR="00F1260C" w:rsidRPr="004E7AB5" w:rsidRDefault="00750D8D" w:rsidP="0019149A">
            <w:pPr>
              <w:jc w:val="both"/>
              <w:rPr>
                <w:rFonts w:ascii="Arial" w:hAnsi="Arial" w:cs="Arial"/>
                <w:sz w:val="20"/>
                <w:szCs w:val="20"/>
              </w:rPr>
            </w:pPr>
            <w:r>
              <w:rPr>
                <w:rFonts w:ascii="Arial" w:hAnsi="Arial" w:cs="Arial"/>
                <w:sz w:val="20"/>
                <w:szCs w:val="20"/>
              </w:rPr>
              <w:t xml:space="preserve"> </w:t>
            </w:r>
            <w:r w:rsidR="006F6C7E">
              <w:rPr>
                <w:rFonts w:ascii="Arial" w:hAnsi="Arial" w:cs="Arial"/>
                <w:sz w:val="20"/>
                <w:szCs w:val="20"/>
              </w:rPr>
              <w:t xml:space="preserve"> </w:t>
            </w:r>
            <w:r w:rsidR="00F1260C" w:rsidRPr="004E7AB5">
              <w:rPr>
                <w:rFonts w:ascii="Arial" w:hAnsi="Arial" w:cs="Arial"/>
                <w:sz w:val="20"/>
                <w:szCs w:val="20"/>
              </w:rPr>
              <w:t>12.</w:t>
            </w:r>
            <w:r w:rsidR="004E7AB5" w:rsidRPr="004E7AB5">
              <w:rPr>
                <w:rFonts w:ascii="Arial" w:hAnsi="Arial" w:cs="Arial"/>
                <w:sz w:val="20"/>
                <w:szCs w:val="20"/>
              </w:rPr>
              <w:t>2</w:t>
            </w:r>
          </w:p>
        </w:tc>
        <w:tc>
          <w:tcPr>
            <w:tcW w:w="630" w:type="dxa"/>
          </w:tcPr>
          <w:p w:rsidR="00F1260C" w:rsidRPr="00D25900" w:rsidRDefault="006F6C7E" w:rsidP="0019149A">
            <w:pPr>
              <w:jc w:val="both"/>
              <w:rPr>
                <w:rFonts w:ascii="Arial" w:hAnsi="Arial" w:cs="Arial"/>
                <w:color w:val="0D0D0D" w:themeColor="text1" w:themeTint="F2"/>
                <w:sz w:val="20"/>
                <w:szCs w:val="20"/>
              </w:rPr>
            </w:pPr>
            <w:r>
              <w:rPr>
                <w:rFonts w:ascii="Arial" w:hAnsi="Arial" w:cs="Arial"/>
                <w:color w:val="0D0D0D" w:themeColor="text1" w:themeTint="F2"/>
                <w:sz w:val="20"/>
                <w:szCs w:val="20"/>
              </w:rPr>
              <w:t xml:space="preserve">    </w:t>
            </w:r>
            <w:r w:rsidR="0075600A">
              <w:rPr>
                <w:rFonts w:ascii="Arial" w:hAnsi="Arial" w:cs="Arial"/>
                <w:color w:val="0D0D0D" w:themeColor="text1" w:themeTint="F2"/>
                <w:sz w:val="20"/>
                <w:szCs w:val="20"/>
              </w:rPr>
              <w:t>6</w:t>
            </w:r>
          </w:p>
        </w:tc>
        <w:tc>
          <w:tcPr>
            <w:tcW w:w="720" w:type="dxa"/>
            <w:gridSpan w:val="2"/>
          </w:tcPr>
          <w:p w:rsidR="00F1260C" w:rsidRPr="00047CE0" w:rsidRDefault="006F6C7E" w:rsidP="0019149A">
            <w:pPr>
              <w:jc w:val="both"/>
              <w:rPr>
                <w:rFonts w:ascii="Arial" w:hAnsi="Arial" w:cs="Arial"/>
                <w:sz w:val="20"/>
                <w:szCs w:val="20"/>
              </w:rPr>
            </w:pPr>
            <w:r>
              <w:rPr>
                <w:rFonts w:ascii="Arial" w:hAnsi="Arial" w:cs="Arial"/>
                <w:sz w:val="20"/>
                <w:szCs w:val="20"/>
              </w:rPr>
              <w:t xml:space="preserve">  </w:t>
            </w:r>
            <w:r w:rsidR="00F1260C" w:rsidRPr="00047CE0">
              <w:rPr>
                <w:rFonts w:ascii="Arial" w:hAnsi="Arial" w:cs="Arial"/>
                <w:sz w:val="20"/>
                <w:szCs w:val="20"/>
              </w:rPr>
              <w:t>3.</w:t>
            </w:r>
            <w:r w:rsidR="004E7AB5" w:rsidRPr="00047CE0">
              <w:rPr>
                <w:rFonts w:ascii="Arial" w:hAnsi="Arial" w:cs="Arial"/>
                <w:sz w:val="20"/>
                <w:szCs w:val="20"/>
              </w:rPr>
              <w:t>4</w:t>
            </w:r>
          </w:p>
        </w:tc>
        <w:tc>
          <w:tcPr>
            <w:tcW w:w="639" w:type="dxa"/>
          </w:tcPr>
          <w:p w:rsidR="00F1260C" w:rsidRPr="00047CE0" w:rsidRDefault="006F6C7E" w:rsidP="0019149A">
            <w:pPr>
              <w:jc w:val="both"/>
              <w:rPr>
                <w:rFonts w:ascii="Arial" w:hAnsi="Arial" w:cs="Arial"/>
                <w:sz w:val="20"/>
                <w:szCs w:val="20"/>
              </w:rPr>
            </w:pPr>
            <w:r>
              <w:rPr>
                <w:rFonts w:ascii="Arial" w:hAnsi="Arial" w:cs="Arial"/>
                <w:sz w:val="20"/>
                <w:szCs w:val="20"/>
              </w:rPr>
              <w:t xml:space="preserve">     </w:t>
            </w:r>
            <w:r w:rsidR="0075600A" w:rsidRPr="00047CE0">
              <w:rPr>
                <w:rFonts w:ascii="Arial" w:hAnsi="Arial" w:cs="Arial"/>
                <w:sz w:val="20"/>
                <w:szCs w:val="20"/>
              </w:rPr>
              <w:t>4</w:t>
            </w:r>
          </w:p>
        </w:tc>
        <w:tc>
          <w:tcPr>
            <w:tcW w:w="1341" w:type="dxa"/>
            <w:gridSpan w:val="2"/>
          </w:tcPr>
          <w:p w:rsidR="00F1260C" w:rsidRPr="00047CE0" w:rsidRDefault="006F6C7E" w:rsidP="0019149A">
            <w:pPr>
              <w:jc w:val="both"/>
              <w:rPr>
                <w:rFonts w:ascii="Arial" w:hAnsi="Arial" w:cs="Arial"/>
                <w:sz w:val="20"/>
                <w:szCs w:val="20"/>
              </w:rPr>
            </w:pPr>
            <w:r>
              <w:rPr>
                <w:rFonts w:ascii="Arial" w:hAnsi="Arial" w:cs="Arial"/>
                <w:sz w:val="20"/>
                <w:szCs w:val="20"/>
              </w:rPr>
              <w:t xml:space="preserve">            </w:t>
            </w:r>
            <w:r w:rsidR="00F1260C" w:rsidRPr="00047CE0">
              <w:rPr>
                <w:rFonts w:ascii="Arial" w:hAnsi="Arial" w:cs="Arial"/>
                <w:sz w:val="20"/>
                <w:szCs w:val="20"/>
              </w:rPr>
              <w:t>2.3</w:t>
            </w:r>
          </w:p>
        </w:tc>
        <w:tc>
          <w:tcPr>
            <w:tcW w:w="450" w:type="dxa"/>
          </w:tcPr>
          <w:p w:rsidR="00F1260C" w:rsidRPr="00D25900" w:rsidRDefault="0075600A" w:rsidP="0019149A">
            <w:pPr>
              <w:jc w:val="both"/>
              <w:rPr>
                <w:rFonts w:ascii="Arial" w:hAnsi="Arial" w:cs="Arial"/>
                <w:color w:val="0D0D0D" w:themeColor="text1" w:themeTint="F2"/>
                <w:sz w:val="20"/>
                <w:szCs w:val="20"/>
              </w:rPr>
            </w:pPr>
            <w:r>
              <w:rPr>
                <w:rFonts w:ascii="Arial" w:hAnsi="Arial" w:cs="Arial"/>
                <w:color w:val="0D0D0D" w:themeColor="text1" w:themeTint="F2"/>
                <w:sz w:val="20"/>
                <w:szCs w:val="20"/>
              </w:rPr>
              <w:t>7</w:t>
            </w:r>
          </w:p>
        </w:tc>
        <w:tc>
          <w:tcPr>
            <w:tcW w:w="450" w:type="dxa"/>
          </w:tcPr>
          <w:p w:rsidR="00F1260C" w:rsidRPr="00750D8D" w:rsidRDefault="00F1260C" w:rsidP="0019149A">
            <w:pPr>
              <w:jc w:val="both"/>
              <w:rPr>
                <w:rFonts w:ascii="Arial" w:hAnsi="Arial" w:cs="Arial"/>
                <w:sz w:val="20"/>
                <w:szCs w:val="20"/>
              </w:rPr>
            </w:pPr>
            <w:r w:rsidRPr="00750D8D">
              <w:rPr>
                <w:rFonts w:ascii="Arial" w:hAnsi="Arial" w:cs="Arial"/>
                <w:sz w:val="20"/>
                <w:szCs w:val="20"/>
              </w:rPr>
              <w:t>4</w:t>
            </w:r>
          </w:p>
        </w:tc>
        <w:tc>
          <w:tcPr>
            <w:tcW w:w="450" w:type="dxa"/>
          </w:tcPr>
          <w:p w:rsidR="00F1260C" w:rsidRPr="00D25900" w:rsidRDefault="0075600A" w:rsidP="0019149A">
            <w:pPr>
              <w:jc w:val="both"/>
              <w:rPr>
                <w:rFonts w:ascii="Arial" w:hAnsi="Arial" w:cs="Arial"/>
                <w:color w:val="0D0D0D" w:themeColor="text1" w:themeTint="F2"/>
                <w:sz w:val="20"/>
                <w:szCs w:val="20"/>
              </w:rPr>
            </w:pPr>
            <w:r>
              <w:rPr>
                <w:rFonts w:ascii="Arial" w:hAnsi="Arial" w:cs="Arial"/>
                <w:color w:val="0D0D0D" w:themeColor="text1" w:themeTint="F2"/>
                <w:sz w:val="20"/>
                <w:szCs w:val="20"/>
              </w:rPr>
              <w:t>4</w:t>
            </w:r>
          </w:p>
        </w:tc>
        <w:tc>
          <w:tcPr>
            <w:tcW w:w="570" w:type="dxa"/>
          </w:tcPr>
          <w:p w:rsidR="00F1260C" w:rsidRPr="00750D8D" w:rsidRDefault="00F1260C" w:rsidP="0019149A">
            <w:pPr>
              <w:jc w:val="both"/>
              <w:rPr>
                <w:rFonts w:ascii="Arial" w:hAnsi="Arial" w:cs="Arial"/>
                <w:sz w:val="20"/>
                <w:szCs w:val="20"/>
              </w:rPr>
            </w:pPr>
            <w:r w:rsidRPr="00750D8D">
              <w:rPr>
                <w:rFonts w:ascii="Arial" w:hAnsi="Arial" w:cs="Arial"/>
                <w:sz w:val="20"/>
                <w:szCs w:val="20"/>
              </w:rPr>
              <w:t>2.3</w:t>
            </w:r>
          </w:p>
        </w:tc>
        <w:tc>
          <w:tcPr>
            <w:tcW w:w="708" w:type="dxa"/>
          </w:tcPr>
          <w:p w:rsidR="00F1260C" w:rsidRPr="00D25900" w:rsidRDefault="000C4337" w:rsidP="0019149A">
            <w:pPr>
              <w:jc w:val="both"/>
              <w:rPr>
                <w:rFonts w:ascii="Arial" w:hAnsi="Arial" w:cs="Arial"/>
                <w:color w:val="0D0D0D" w:themeColor="text1" w:themeTint="F2"/>
                <w:sz w:val="20"/>
                <w:szCs w:val="20"/>
              </w:rPr>
            </w:pPr>
            <w:r>
              <w:rPr>
                <w:rFonts w:ascii="Arial" w:hAnsi="Arial" w:cs="Arial"/>
                <w:color w:val="0D0D0D" w:themeColor="text1" w:themeTint="F2"/>
                <w:sz w:val="20"/>
                <w:szCs w:val="20"/>
              </w:rPr>
              <w:t xml:space="preserve"> </w:t>
            </w:r>
            <w:r w:rsidR="0075600A">
              <w:rPr>
                <w:rFonts w:ascii="Arial" w:hAnsi="Arial" w:cs="Arial"/>
                <w:color w:val="0D0D0D" w:themeColor="text1" w:themeTint="F2"/>
                <w:sz w:val="20"/>
                <w:szCs w:val="20"/>
              </w:rPr>
              <w:t>42</w:t>
            </w:r>
          </w:p>
        </w:tc>
        <w:tc>
          <w:tcPr>
            <w:tcW w:w="709" w:type="dxa"/>
            <w:gridSpan w:val="2"/>
          </w:tcPr>
          <w:p w:rsidR="00F1260C" w:rsidRPr="00DF1A40" w:rsidRDefault="00DF1A40" w:rsidP="0019149A">
            <w:pPr>
              <w:jc w:val="both"/>
              <w:rPr>
                <w:rFonts w:ascii="Arial" w:hAnsi="Arial" w:cs="Arial"/>
                <w:sz w:val="20"/>
                <w:szCs w:val="20"/>
              </w:rPr>
            </w:pPr>
            <w:r w:rsidRPr="00DF1A40">
              <w:rPr>
                <w:rFonts w:ascii="Arial" w:hAnsi="Arial" w:cs="Arial"/>
                <w:sz w:val="20"/>
                <w:szCs w:val="20"/>
              </w:rPr>
              <w:t>24.4</w:t>
            </w:r>
          </w:p>
        </w:tc>
        <w:tc>
          <w:tcPr>
            <w:tcW w:w="1239" w:type="dxa"/>
            <w:gridSpan w:val="2"/>
          </w:tcPr>
          <w:p w:rsidR="00F1260C" w:rsidRPr="00993B2C" w:rsidRDefault="00993B2C" w:rsidP="00993B2C">
            <w:pPr>
              <w:jc w:val="both"/>
              <w:rPr>
                <w:rFonts w:ascii="Arial" w:hAnsi="Arial" w:cs="Arial"/>
                <w:sz w:val="20"/>
                <w:szCs w:val="20"/>
              </w:rPr>
            </w:pPr>
            <w:r w:rsidRPr="00993B2C">
              <w:rPr>
                <w:rFonts w:ascii="Arial" w:hAnsi="Arial" w:cs="Arial"/>
                <w:sz w:val="20"/>
                <w:szCs w:val="20"/>
              </w:rPr>
              <w:t>27</w:t>
            </w:r>
            <w:r w:rsidR="000B393A" w:rsidRPr="00993B2C">
              <w:rPr>
                <w:rFonts w:ascii="Arial" w:hAnsi="Arial" w:cs="Arial"/>
                <w:sz w:val="20"/>
                <w:szCs w:val="20"/>
              </w:rPr>
              <w:t>.</w:t>
            </w:r>
            <w:r w:rsidRPr="00993B2C">
              <w:rPr>
                <w:rFonts w:ascii="Arial" w:hAnsi="Arial" w:cs="Arial"/>
                <w:sz w:val="20"/>
                <w:szCs w:val="20"/>
              </w:rPr>
              <w:t>28</w:t>
            </w:r>
          </w:p>
        </w:tc>
      </w:tr>
      <w:tr w:rsidR="00F1260C" w:rsidRPr="00D25900" w:rsidTr="006F6C7E">
        <w:tc>
          <w:tcPr>
            <w:tcW w:w="1069" w:type="dxa"/>
            <w:gridSpan w:val="2"/>
          </w:tcPr>
          <w:p w:rsidR="00F1260C" w:rsidRPr="00D25900" w:rsidRDefault="000C4337" w:rsidP="0019149A">
            <w:pPr>
              <w:jc w:val="both"/>
              <w:rPr>
                <w:rFonts w:ascii="Arial" w:hAnsi="Arial" w:cs="Arial"/>
                <w:color w:val="0D0D0D" w:themeColor="text1" w:themeTint="F2"/>
                <w:sz w:val="20"/>
                <w:szCs w:val="20"/>
              </w:rPr>
            </w:pPr>
            <w:r>
              <w:rPr>
                <w:rFonts w:ascii="Arial" w:hAnsi="Arial" w:cs="Arial"/>
                <w:color w:val="0D0D0D" w:themeColor="text1" w:themeTint="F2"/>
                <w:sz w:val="20"/>
                <w:szCs w:val="20"/>
              </w:rPr>
              <w:t xml:space="preserve">   </w:t>
            </w:r>
            <w:r w:rsidR="00750D8D">
              <w:rPr>
                <w:rFonts w:ascii="Arial" w:hAnsi="Arial" w:cs="Arial"/>
                <w:color w:val="0D0D0D" w:themeColor="text1" w:themeTint="F2"/>
                <w:sz w:val="20"/>
                <w:szCs w:val="20"/>
              </w:rPr>
              <w:t xml:space="preserve"> </w:t>
            </w:r>
            <w:r w:rsidR="006F6C7E">
              <w:rPr>
                <w:rFonts w:ascii="Arial" w:hAnsi="Arial" w:cs="Arial"/>
                <w:color w:val="0D0D0D" w:themeColor="text1" w:themeTint="F2"/>
                <w:sz w:val="20"/>
                <w:szCs w:val="20"/>
              </w:rPr>
              <w:t xml:space="preserve">  </w:t>
            </w:r>
            <w:r w:rsidR="00F1260C" w:rsidRPr="00D25900">
              <w:rPr>
                <w:rFonts w:ascii="Arial" w:hAnsi="Arial" w:cs="Arial"/>
                <w:color w:val="0D0D0D" w:themeColor="text1" w:themeTint="F2"/>
                <w:sz w:val="20"/>
                <w:szCs w:val="20"/>
              </w:rPr>
              <w:t>Table</w:t>
            </w:r>
          </w:p>
        </w:tc>
        <w:tc>
          <w:tcPr>
            <w:tcW w:w="551" w:type="dxa"/>
          </w:tcPr>
          <w:p w:rsidR="00F1260C" w:rsidRPr="00D25900" w:rsidRDefault="000C4337" w:rsidP="0019149A">
            <w:pPr>
              <w:jc w:val="both"/>
              <w:rPr>
                <w:rFonts w:ascii="Arial" w:hAnsi="Arial" w:cs="Arial"/>
                <w:color w:val="0D0D0D" w:themeColor="text1" w:themeTint="F2"/>
                <w:sz w:val="20"/>
                <w:szCs w:val="20"/>
              </w:rPr>
            </w:pPr>
            <w:r>
              <w:rPr>
                <w:rFonts w:ascii="Arial" w:hAnsi="Arial" w:cs="Arial"/>
                <w:color w:val="0D0D0D" w:themeColor="text1" w:themeTint="F2"/>
                <w:sz w:val="20"/>
                <w:szCs w:val="20"/>
              </w:rPr>
              <w:t xml:space="preserve"> </w:t>
            </w:r>
            <w:r w:rsidR="006F6C7E">
              <w:rPr>
                <w:rFonts w:ascii="Arial" w:hAnsi="Arial" w:cs="Arial"/>
                <w:color w:val="0D0D0D" w:themeColor="text1" w:themeTint="F2"/>
                <w:sz w:val="20"/>
                <w:szCs w:val="20"/>
              </w:rPr>
              <w:t xml:space="preserve"> </w:t>
            </w:r>
            <w:r w:rsidR="0075600A">
              <w:rPr>
                <w:rFonts w:ascii="Arial" w:hAnsi="Arial" w:cs="Arial"/>
                <w:color w:val="0D0D0D" w:themeColor="text1" w:themeTint="F2"/>
                <w:sz w:val="20"/>
                <w:szCs w:val="20"/>
              </w:rPr>
              <w:t>16</w:t>
            </w:r>
          </w:p>
        </w:tc>
        <w:tc>
          <w:tcPr>
            <w:tcW w:w="720" w:type="dxa"/>
            <w:gridSpan w:val="2"/>
          </w:tcPr>
          <w:p w:rsidR="00F1260C" w:rsidRPr="004E7AB5" w:rsidRDefault="00750D8D" w:rsidP="0019149A">
            <w:pPr>
              <w:jc w:val="both"/>
              <w:rPr>
                <w:rFonts w:ascii="Arial" w:hAnsi="Arial" w:cs="Arial"/>
                <w:sz w:val="20"/>
                <w:szCs w:val="20"/>
              </w:rPr>
            </w:pPr>
            <w:r>
              <w:rPr>
                <w:rFonts w:ascii="Arial" w:hAnsi="Arial" w:cs="Arial"/>
                <w:sz w:val="20"/>
                <w:szCs w:val="20"/>
              </w:rPr>
              <w:t xml:space="preserve">  </w:t>
            </w:r>
            <w:r w:rsidR="006F6C7E">
              <w:rPr>
                <w:rFonts w:ascii="Arial" w:hAnsi="Arial" w:cs="Arial"/>
                <w:sz w:val="20"/>
                <w:szCs w:val="20"/>
              </w:rPr>
              <w:t xml:space="preserve">  </w:t>
            </w:r>
            <w:r w:rsidR="00F1260C" w:rsidRPr="004E7AB5">
              <w:rPr>
                <w:rFonts w:ascii="Arial" w:hAnsi="Arial" w:cs="Arial"/>
                <w:sz w:val="20"/>
                <w:szCs w:val="20"/>
              </w:rPr>
              <w:t>9.</w:t>
            </w:r>
            <w:r w:rsidR="004E7AB5" w:rsidRPr="004E7AB5">
              <w:rPr>
                <w:rFonts w:ascii="Arial" w:hAnsi="Arial" w:cs="Arial"/>
                <w:sz w:val="20"/>
                <w:szCs w:val="20"/>
              </w:rPr>
              <w:t>3</w:t>
            </w:r>
          </w:p>
        </w:tc>
        <w:tc>
          <w:tcPr>
            <w:tcW w:w="630" w:type="dxa"/>
          </w:tcPr>
          <w:p w:rsidR="00F1260C" w:rsidRPr="00D25900" w:rsidRDefault="006F6C7E" w:rsidP="0019149A">
            <w:pPr>
              <w:jc w:val="both"/>
              <w:rPr>
                <w:rFonts w:ascii="Arial" w:hAnsi="Arial" w:cs="Arial"/>
                <w:color w:val="0D0D0D" w:themeColor="text1" w:themeTint="F2"/>
                <w:sz w:val="20"/>
                <w:szCs w:val="20"/>
              </w:rPr>
            </w:pPr>
            <w:r>
              <w:rPr>
                <w:rFonts w:ascii="Arial" w:hAnsi="Arial" w:cs="Arial"/>
                <w:color w:val="0D0D0D" w:themeColor="text1" w:themeTint="F2"/>
                <w:sz w:val="20"/>
                <w:szCs w:val="20"/>
              </w:rPr>
              <w:t xml:space="preserve">    </w:t>
            </w:r>
            <w:r w:rsidR="0075600A">
              <w:rPr>
                <w:rFonts w:ascii="Arial" w:hAnsi="Arial" w:cs="Arial"/>
                <w:color w:val="0D0D0D" w:themeColor="text1" w:themeTint="F2"/>
                <w:sz w:val="20"/>
                <w:szCs w:val="20"/>
              </w:rPr>
              <w:t>1</w:t>
            </w:r>
          </w:p>
        </w:tc>
        <w:tc>
          <w:tcPr>
            <w:tcW w:w="720" w:type="dxa"/>
            <w:gridSpan w:val="2"/>
          </w:tcPr>
          <w:p w:rsidR="00F1260C" w:rsidRPr="00047CE0" w:rsidRDefault="006F6C7E" w:rsidP="0019149A">
            <w:pPr>
              <w:jc w:val="both"/>
              <w:rPr>
                <w:rFonts w:ascii="Arial" w:hAnsi="Arial" w:cs="Arial"/>
                <w:sz w:val="20"/>
                <w:szCs w:val="20"/>
              </w:rPr>
            </w:pPr>
            <w:r>
              <w:rPr>
                <w:rFonts w:ascii="Arial" w:hAnsi="Arial" w:cs="Arial"/>
                <w:sz w:val="20"/>
                <w:szCs w:val="20"/>
              </w:rPr>
              <w:t xml:space="preserve">  </w:t>
            </w:r>
            <w:r w:rsidR="00F1260C" w:rsidRPr="00047CE0">
              <w:rPr>
                <w:rFonts w:ascii="Arial" w:hAnsi="Arial" w:cs="Arial"/>
                <w:sz w:val="20"/>
                <w:szCs w:val="20"/>
              </w:rPr>
              <w:t>0.</w:t>
            </w:r>
            <w:r w:rsidR="00047CE0" w:rsidRPr="00047CE0">
              <w:rPr>
                <w:rFonts w:ascii="Arial" w:hAnsi="Arial" w:cs="Arial"/>
                <w:sz w:val="20"/>
                <w:szCs w:val="20"/>
              </w:rPr>
              <w:t>58</w:t>
            </w:r>
          </w:p>
        </w:tc>
        <w:tc>
          <w:tcPr>
            <w:tcW w:w="639" w:type="dxa"/>
          </w:tcPr>
          <w:p w:rsidR="00F1260C" w:rsidRPr="00047CE0" w:rsidRDefault="00F1260C" w:rsidP="0019149A">
            <w:pPr>
              <w:jc w:val="both"/>
              <w:rPr>
                <w:rFonts w:ascii="Arial" w:hAnsi="Arial" w:cs="Arial"/>
                <w:sz w:val="20"/>
                <w:szCs w:val="20"/>
              </w:rPr>
            </w:pPr>
          </w:p>
        </w:tc>
        <w:tc>
          <w:tcPr>
            <w:tcW w:w="1341" w:type="dxa"/>
            <w:gridSpan w:val="2"/>
          </w:tcPr>
          <w:p w:rsidR="00F1260C" w:rsidRPr="00D25900" w:rsidRDefault="00F1260C" w:rsidP="0019149A">
            <w:pPr>
              <w:jc w:val="both"/>
              <w:rPr>
                <w:rFonts w:ascii="Arial" w:hAnsi="Arial" w:cs="Arial"/>
                <w:color w:val="0D0D0D" w:themeColor="text1" w:themeTint="F2"/>
                <w:sz w:val="20"/>
                <w:szCs w:val="20"/>
              </w:rPr>
            </w:pPr>
          </w:p>
        </w:tc>
        <w:tc>
          <w:tcPr>
            <w:tcW w:w="450" w:type="dxa"/>
          </w:tcPr>
          <w:p w:rsidR="00F1260C" w:rsidRPr="00D25900" w:rsidRDefault="00F1260C" w:rsidP="0019149A">
            <w:pPr>
              <w:jc w:val="both"/>
              <w:rPr>
                <w:rFonts w:ascii="Arial" w:hAnsi="Arial" w:cs="Arial"/>
                <w:color w:val="0D0D0D" w:themeColor="text1" w:themeTint="F2"/>
                <w:sz w:val="20"/>
                <w:szCs w:val="20"/>
              </w:rPr>
            </w:pPr>
          </w:p>
        </w:tc>
        <w:tc>
          <w:tcPr>
            <w:tcW w:w="450" w:type="dxa"/>
          </w:tcPr>
          <w:p w:rsidR="00F1260C" w:rsidRPr="00D25900" w:rsidRDefault="00F1260C" w:rsidP="0019149A">
            <w:pPr>
              <w:jc w:val="both"/>
              <w:rPr>
                <w:rFonts w:ascii="Arial" w:hAnsi="Arial" w:cs="Arial"/>
                <w:color w:val="0D0D0D" w:themeColor="text1" w:themeTint="F2"/>
                <w:sz w:val="20"/>
                <w:szCs w:val="20"/>
              </w:rPr>
            </w:pPr>
          </w:p>
        </w:tc>
        <w:tc>
          <w:tcPr>
            <w:tcW w:w="450" w:type="dxa"/>
          </w:tcPr>
          <w:p w:rsidR="00F1260C" w:rsidRPr="00D25900" w:rsidRDefault="00F1260C" w:rsidP="0019149A">
            <w:pPr>
              <w:jc w:val="both"/>
              <w:rPr>
                <w:rFonts w:ascii="Arial" w:hAnsi="Arial" w:cs="Arial"/>
                <w:color w:val="0D0D0D" w:themeColor="text1" w:themeTint="F2"/>
                <w:sz w:val="20"/>
                <w:szCs w:val="20"/>
              </w:rPr>
            </w:pPr>
          </w:p>
        </w:tc>
        <w:tc>
          <w:tcPr>
            <w:tcW w:w="570" w:type="dxa"/>
          </w:tcPr>
          <w:p w:rsidR="00F1260C" w:rsidRPr="00D25900" w:rsidRDefault="00F1260C" w:rsidP="0019149A">
            <w:pPr>
              <w:jc w:val="both"/>
              <w:rPr>
                <w:rFonts w:ascii="Arial" w:hAnsi="Arial" w:cs="Arial"/>
                <w:color w:val="0D0D0D" w:themeColor="text1" w:themeTint="F2"/>
                <w:sz w:val="20"/>
                <w:szCs w:val="20"/>
              </w:rPr>
            </w:pPr>
          </w:p>
        </w:tc>
        <w:tc>
          <w:tcPr>
            <w:tcW w:w="708" w:type="dxa"/>
          </w:tcPr>
          <w:p w:rsidR="00F1260C" w:rsidRPr="00D25900" w:rsidRDefault="000C4337" w:rsidP="0019149A">
            <w:pPr>
              <w:jc w:val="both"/>
              <w:rPr>
                <w:rFonts w:ascii="Arial" w:hAnsi="Arial" w:cs="Arial"/>
                <w:color w:val="0D0D0D" w:themeColor="text1" w:themeTint="F2"/>
                <w:sz w:val="20"/>
                <w:szCs w:val="20"/>
              </w:rPr>
            </w:pPr>
            <w:r>
              <w:rPr>
                <w:rFonts w:ascii="Arial" w:hAnsi="Arial" w:cs="Arial"/>
                <w:color w:val="0D0D0D" w:themeColor="text1" w:themeTint="F2"/>
                <w:sz w:val="20"/>
                <w:szCs w:val="20"/>
              </w:rPr>
              <w:t xml:space="preserve"> 17</w:t>
            </w:r>
          </w:p>
        </w:tc>
        <w:tc>
          <w:tcPr>
            <w:tcW w:w="709" w:type="dxa"/>
            <w:gridSpan w:val="2"/>
          </w:tcPr>
          <w:p w:rsidR="00F1260C" w:rsidRPr="00DF1A40" w:rsidRDefault="00DF1A40" w:rsidP="0019149A">
            <w:pPr>
              <w:jc w:val="both"/>
              <w:rPr>
                <w:rFonts w:ascii="Arial" w:hAnsi="Arial" w:cs="Arial"/>
                <w:sz w:val="20"/>
                <w:szCs w:val="20"/>
              </w:rPr>
            </w:pPr>
            <w:r w:rsidRPr="00DF1A40">
              <w:rPr>
                <w:rFonts w:ascii="Arial" w:hAnsi="Arial" w:cs="Arial"/>
                <w:sz w:val="20"/>
                <w:szCs w:val="20"/>
              </w:rPr>
              <w:t>9.8</w:t>
            </w:r>
          </w:p>
        </w:tc>
        <w:tc>
          <w:tcPr>
            <w:tcW w:w="1239" w:type="dxa"/>
            <w:gridSpan w:val="2"/>
          </w:tcPr>
          <w:p w:rsidR="00F1260C" w:rsidRPr="00993B2C" w:rsidRDefault="00993B2C" w:rsidP="00993B2C">
            <w:pPr>
              <w:jc w:val="both"/>
              <w:rPr>
                <w:rFonts w:ascii="Arial" w:hAnsi="Arial" w:cs="Arial"/>
                <w:sz w:val="20"/>
                <w:szCs w:val="20"/>
              </w:rPr>
            </w:pPr>
            <w:r w:rsidRPr="00993B2C">
              <w:rPr>
                <w:rFonts w:ascii="Arial" w:hAnsi="Arial" w:cs="Arial"/>
                <w:sz w:val="20"/>
                <w:szCs w:val="20"/>
              </w:rPr>
              <w:t>34</w:t>
            </w:r>
            <w:r w:rsidR="000B393A" w:rsidRPr="00993B2C">
              <w:rPr>
                <w:rFonts w:ascii="Arial" w:hAnsi="Arial" w:cs="Arial"/>
                <w:sz w:val="20"/>
                <w:szCs w:val="20"/>
              </w:rPr>
              <w:t>.</w:t>
            </w:r>
            <w:r w:rsidRPr="00993B2C">
              <w:rPr>
                <w:rFonts w:ascii="Arial" w:hAnsi="Arial" w:cs="Arial"/>
                <w:sz w:val="20"/>
                <w:szCs w:val="20"/>
              </w:rPr>
              <w:t>50</w:t>
            </w:r>
          </w:p>
        </w:tc>
      </w:tr>
      <w:tr w:rsidR="00F1260C" w:rsidRPr="00D25900" w:rsidTr="006F6C7E">
        <w:tc>
          <w:tcPr>
            <w:tcW w:w="1069" w:type="dxa"/>
            <w:gridSpan w:val="2"/>
          </w:tcPr>
          <w:p w:rsidR="00F1260C" w:rsidRPr="00D25900" w:rsidRDefault="000C4337" w:rsidP="0019149A">
            <w:pPr>
              <w:jc w:val="both"/>
              <w:rPr>
                <w:rFonts w:ascii="Arial" w:hAnsi="Arial" w:cs="Arial"/>
                <w:color w:val="0D0D0D" w:themeColor="text1" w:themeTint="F2"/>
                <w:sz w:val="20"/>
                <w:szCs w:val="20"/>
              </w:rPr>
            </w:pPr>
            <w:r>
              <w:rPr>
                <w:rFonts w:ascii="Arial" w:hAnsi="Arial" w:cs="Arial"/>
                <w:color w:val="0D0D0D" w:themeColor="text1" w:themeTint="F2"/>
                <w:sz w:val="20"/>
                <w:szCs w:val="20"/>
              </w:rPr>
              <w:t xml:space="preserve">   </w:t>
            </w:r>
            <w:r w:rsidR="00750D8D">
              <w:rPr>
                <w:rFonts w:ascii="Arial" w:hAnsi="Arial" w:cs="Arial"/>
                <w:color w:val="0D0D0D" w:themeColor="text1" w:themeTint="F2"/>
                <w:sz w:val="20"/>
                <w:szCs w:val="20"/>
              </w:rPr>
              <w:t xml:space="preserve"> </w:t>
            </w:r>
            <w:r w:rsidR="006F6C7E">
              <w:rPr>
                <w:rFonts w:ascii="Arial" w:hAnsi="Arial" w:cs="Arial"/>
                <w:color w:val="0D0D0D" w:themeColor="text1" w:themeTint="F2"/>
                <w:sz w:val="20"/>
                <w:szCs w:val="20"/>
              </w:rPr>
              <w:t xml:space="preserve"> </w:t>
            </w:r>
            <w:r w:rsidR="00F1260C" w:rsidRPr="00D25900">
              <w:rPr>
                <w:rFonts w:ascii="Arial" w:hAnsi="Arial" w:cs="Arial"/>
                <w:color w:val="0D0D0D" w:themeColor="text1" w:themeTint="F2"/>
                <w:sz w:val="20"/>
                <w:szCs w:val="20"/>
              </w:rPr>
              <w:t>Radio</w:t>
            </w:r>
          </w:p>
        </w:tc>
        <w:tc>
          <w:tcPr>
            <w:tcW w:w="551" w:type="dxa"/>
          </w:tcPr>
          <w:p w:rsidR="00F1260C" w:rsidRPr="00D25900" w:rsidRDefault="000C4337" w:rsidP="0019149A">
            <w:pPr>
              <w:jc w:val="both"/>
              <w:rPr>
                <w:rFonts w:ascii="Arial" w:hAnsi="Arial" w:cs="Arial"/>
                <w:color w:val="0D0D0D" w:themeColor="text1" w:themeTint="F2"/>
                <w:sz w:val="20"/>
                <w:szCs w:val="20"/>
              </w:rPr>
            </w:pPr>
            <w:r>
              <w:rPr>
                <w:rFonts w:ascii="Arial" w:hAnsi="Arial" w:cs="Arial"/>
                <w:color w:val="0D0D0D" w:themeColor="text1" w:themeTint="F2"/>
                <w:sz w:val="20"/>
                <w:szCs w:val="20"/>
              </w:rPr>
              <w:t xml:space="preserve"> </w:t>
            </w:r>
            <w:r w:rsidR="006F6C7E">
              <w:rPr>
                <w:rFonts w:ascii="Arial" w:hAnsi="Arial" w:cs="Arial"/>
                <w:color w:val="0D0D0D" w:themeColor="text1" w:themeTint="F2"/>
                <w:sz w:val="20"/>
                <w:szCs w:val="20"/>
              </w:rPr>
              <w:t xml:space="preserve"> </w:t>
            </w:r>
            <w:r w:rsidR="0075600A">
              <w:rPr>
                <w:rFonts w:ascii="Arial" w:hAnsi="Arial" w:cs="Arial"/>
                <w:color w:val="0D0D0D" w:themeColor="text1" w:themeTint="F2"/>
                <w:sz w:val="20"/>
                <w:szCs w:val="20"/>
              </w:rPr>
              <w:t>30</w:t>
            </w:r>
          </w:p>
        </w:tc>
        <w:tc>
          <w:tcPr>
            <w:tcW w:w="720" w:type="dxa"/>
            <w:gridSpan w:val="2"/>
          </w:tcPr>
          <w:p w:rsidR="00F1260C" w:rsidRPr="004E7AB5" w:rsidRDefault="00750D8D" w:rsidP="0019149A">
            <w:pPr>
              <w:jc w:val="both"/>
              <w:rPr>
                <w:rFonts w:ascii="Arial" w:hAnsi="Arial" w:cs="Arial"/>
                <w:sz w:val="20"/>
                <w:szCs w:val="20"/>
              </w:rPr>
            </w:pPr>
            <w:r>
              <w:rPr>
                <w:rFonts w:ascii="Arial" w:hAnsi="Arial" w:cs="Arial"/>
                <w:sz w:val="20"/>
                <w:szCs w:val="20"/>
              </w:rPr>
              <w:t xml:space="preserve"> </w:t>
            </w:r>
            <w:r w:rsidR="006F6C7E">
              <w:rPr>
                <w:rFonts w:ascii="Arial" w:hAnsi="Arial" w:cs="Arial"/>
                <w:sz w:val="20"/>
                <w:szCs w:val="20"/>
              </w:rPr>
              <w:t xml:space="preserve"> </w:t>
            </w:r>
            <w:r w:rsidR="00F1260C" w:rsidRPr="004E7AB5">
              <w:rPr>
                <w:rFonts w:ascii="Arial" w:hAnsi="Arial" w:cs="Arial"/>
                <w:sz w:val="20"/>
                <w:szCs w:val="20"/>
              </w:rPr>
              <w:t>17.</w:t>
            </w:r>
            <w:r w:rsidR="004E7AB5" w:rsidRPr="004E7AB5">
              <w:rPr>
                <w:rFonts w:ascii="Arial" w:hAnsi="Arial" w:cs="Arial"/>
                <w:sz w:val="20"/>
                <w:szCs w:val="20"/>
              </w:rPr>
              <w:t>4</w:t>
            </w:r>
          </w:p>
        </w:tc>
        <w:tc>
          <w:tcPr>
            <w:tcW w:w="630" w:type="dxa"/>
          </w:tcPr>
          <w:p w:rsidR="00F1260C" w:rsidRPr="00D25900" w:rsidRDefault="00F1260C" w:rsidP="0019149A">
            <w:pPr>
              <w:jc w:val="both"/>
              <w:rPr>
                <w:rFonts w:ascii="Arial" w:hAnsi="Arial" w:cs="Arial"/>
                <w:color w:val="0D0D0D" w:themeColor="text1" w:themeTint="F2"/>
                <w:sz w:val="20"/>
                <w:szCs w:val="20"/>
              </w:rPr>
            </w:pPr>
          </w:p>
        </w:tc>
        <w:tc>
          <w:tcPr>
            <w:tcW w:w="720" w:type="dxa"/>
            <w:gridSpan w:val="2"/>
          </w:tcPr>
          <w:p w:rsidR="00F1260C" w:rsidRPr="00D25900" w:rsidRDefault="00F1260C" w:rsidP="0019149A">
            <w:pPr>
              <w:jc w:val="both"/>
              <w:rPr>
                <w:rFonts w:ascii="Arial" w:hAnsi="Arial" w:cs="Arial"/>
                <w:color w:val="0D0D0D" w:themeColor="text1" w:themeTint="F2"/>
                <w:sz w:val="20"/>
                <w:szCs w:val="20"/>
              </w:rPr>
            </w:pPr>
          </w:p>
        </w:tc>
        <w:tc>
          <w:tcPr>
            <w:tcW w:w="639" w:type="dxa"/>
          </w:tcPr>
          <w:p w:rsidR="00F1260C" w:rsidRPr="00D25900" w:rsidRDefault="00F1260C" w:rsidP="0019149A">
            <w:pPr>
              <w:jc w:val="both"/>
              <w:rPr>
                <w:rFonts w:ascii="Arial" w:hAnsi="Arial" w:cs="Arial"/>
                <w:color w:val="0D0D0D" w:themeColor="text1" w:themeTint="F2"/>
                <w:sz w:val="20"/>
                <w:szCs w:val="20"/>
              </w:rPr>
            </w:pPr>
          </w:p>
        </w:tc>
        <w:tc>
          <w:tcPr>
            <w:tcW w:w="1341" w:type="dxa"/>
            <w:gridSpan w:val="2"/>
          </w:tcPr>
          <w:p w:rsidR="00F1260C" w:rsidRPr="00D25900" w:rsidRDefault="00F1260C" w:rsidP="0019149A">
            <w:pPr>
              <w:jc w:val="both"/>
              <w:rPr>
                <w:rFonts w:ascii="Arial" w:hAnsi="Arial" w:cs="Arial"/>
                <w:color w:val="0D0D0D" w:themeColor="text1" w:themeTint="F2"/>
                <w:sz w:val="20"/>
                <w:szCs w:val="20"/>
              </w:rPr>
            </w:pPr>
          </w:p>
        </w:tc>
        <w:tc>
          <w:tcPr>
            <w:tcW w:w="450" w:type="dxa"/>
          </w:tcPr>
          <w:p w:rsidR="00F1260C" w:rsidRPr="00D25900" w:rsidRDefault="00F1260C" w:rsidP="0019149A">
            <w:pPr>
              <w:jc w:val="both"/>
              <w:rPr>
                <w:rFonts w:ascii="Arial" w:hAnsi="Arial" w:cs="Arial"/>
                <w:color w:val="0D0D0D" w:themeColor="text1" w:themeTint="F2"/>
                <w:sz w:val="20"/>
                <w:szCs w:val="20"/>
              </w:rPr>
            </w:pPr>
          </w:p>
        </w:tc>
        <w:tc>
          <w:tcPr>
            <w:tcW w:w="450" w:type="dxa"/>
          </w:tcPr>
          <w:p w:rsidR="00F1260C" w:rsidRPr="00D25900" w:rsidRDefault="00F1260C" w:rsidP="0019149A">
            <w:pPr>
              <w:jc w:val="both"/>
              <w:rPr>
                <w:rFonts w:ascii="Arial" w:hAnsi="Arial" w:cs="Arial"/>
                <w:color w:val="0D0D0D" w:themeColor="text1" w:themeTint="F2"/>
                <w:sz w:val="20"/>
                <w:szCs w:val="20"/>
              </w:rPr>
            </w:pPr>
          </w:p>
        </w:tc>
        <w:tc>
          <w:tcPr>
            <w:tcW w:w="450" w:type="dxa"/>
          </w:tcPr>
          <w:p w:rsidR="00F1260C" w:rsidRPr="00D25900" w:rsidRDefault="00F1260C" w:rsidP="0019149A">
            <w:pPr>
              <w:jc w:val="both"/>
              <w:rPr>
                <w:rFonts w:ascii="Arial" w:hAnsi="Arial" w:cs="Arial"/>
                <w:color w:val="0D0D0D" w:themeColor="text1" w:themeTint="F2"/>
                <w:sz w:val="20"/>
                <w:szCs w:val="20"/>
              </w:rPr>
            </w:pPr>
          </w:p>
        </w:tc>
        <w:tc>
          <w:tcPr>
            <w:tcW w:w="570" w:type="dxa"/>
          </w:tcPr>
          <w:p w:rsidR="00F1260C" w:rsidRPr="00D25900" w:rsidRDefault="00F1260C" w:rsidP="0019149A">
            <w:pPr>
              <w:jc w:val="both"/>
              <w:rPr>
                <w:rFonts w:ascii="Arial" w:hAnsi="Arial" w:cs="Arial"/>
                <w:color w:val="0D0D0D" w:themeColor="text1" w:themeTint="F2"/>
                <w:sz w:val="20"/>
                <w:szCs w:val="20"/>
              </w:rPr>
            </w:pPr>
          </w:p>
        </w:tc>
        <w:tc>
          <w:tcPr>
            <w:tcW w:w="708" w:type="dxa"/>
          </w:tcPr>
          <w:p w:rsidR="00F1260C" w:rsidRPr="00D25900" w:rsidRDefault="000C4337" w:rsidP="0019149A">
            <w:pPr>
              <w:jc w:val="both"/>
              <w:rPr>
                <w:rFonts w:ascii="Arial" w:hAnsi="Arial" w:cs="Arial"/>
                <w:color w:val="0D0D0D" w:themeColor="text1" w:themeTint="F2"/>
                <w:sz w:val="20"/>
                <w:szCs w:val="20"/>
              </w:rPr>
            </w:pPr>
            <w:r>
              <w:rPr>
                <w:rFonts w:ascii="Arial" w:hAnsi="Arial" w:cs="Arial"/>
                <w:color w:val="0D0D0D" w:themeColor="text1" w:themeTint="F2"/>
                <w:sz w:val="20"/>
                <w:szCs w:val="20"/>
              </w:rPr>
              <w:t xml:space="preserve"> 30</w:t>
            </w:r>
          </w:p>
        </w:tc>
        <w:tc>
          <w:tcPr>
            <w:tcW w:w="709" w:type="dxa"/>
            <w:gridSpan w:val="2"/>
          </w:tcPr>
          <w:p w:rsidR="00F1260C" w:rsidRPr="00DF1A40" w:rsidRDefault="00DF1A40" w:rsidP="0019149A">
            <w:pPr>
              <w:jc w:val="both"/>
              <w:rPr>
                <w:rFonts w:ascii="Arial" w:hAnsi="Arial" w:cs="Arial"/>
                <w:sz w:val="20"/>
                <w:szCs w:val="20"/>
              </w:rPr>
            </w:pPr>
            <w:r w:rsidRPr="00DF1A40">
              <w:rPr>
                <w:rFonts w:ascii="Arial" w:hAnsi="Arial" w:cs="Arial"/>
                <w:sz w:val="20"/>
                <w:szCs w:val="20"/>
              </w:rPr>
              <w:t>17.4</w:t>
            </w:r>
          </w:p>
        </w:tc>
        <w:tc>
          <w:tcPr>
            <w:tcW w:w="1239" w:type="dxa"/>
            <w:gridSpan w:val="2"/>
          </w:tcPr>
          <w:p w:rsidR="00F1260C" w:rsidRPr="00993B2C" w:rsidRDefault="00993B2C" w:rsidP="00993B2C">
            <w:pPr>
              <w:jc w:val="both"/>
              <w:rPr>
                <w:rFonts w:ascii="Arial" w:hAnsi="Arial" w:cs="Arial"/>
                <w:sz w:val="20"/>
                <w:szCs w:val="20"/>
              </w:rPr>
            </w:pPr>
            <w:r w:rsidRPr="00993B2C">
              <w:rPr>
                <w:rFonts w:ascii="Arial" w:hAnsi="Arial" w:cs="Arial"/>
                <w:sz w:val="20"/>
                <w:szCs w:val="20"/>
              </w:rPr>
              <w:t>47</w:t>
            </w:r>
            <w:r w:rsidR="000B393A" w:rsidRPr="00993B2C">
              <w:rPr>
                <w:rFonts w:ascii="Arial" w:hAnsi="Arial" w:cs="Arial"/>
                <w:sz w:val="20"/>
                <w:szCs w:val="20"/>
              </w:rPr>
              <w:t>.</w:t>
            </w:r>
            <w:r w:rsidRPr="00993B2C">
              <w:rPr>
                <w:rFonts w:ascii="Arial" w:hAnsi="Arial" w:cs="Arial"/>
                <w:sz w:val="20"/>
                <w:szCs w:val="20"/>
              </w:rPr>
              <w:t>48</w:t>
            </w:r>
          </w:p>
        </w:tc>
      </w:tr>
      <w:tr w:rsidR="00F1260C" w:rsidRPr="00D25900" w:rsidTr="006F6C7E">
        <w:tc>
          <w:tcPr>
            <w:tcW w:w="1069" w:type="dxa"/>
            <w:gridSpan w:val="2"/>
          </w:tcPr>
          <w:p w:rsidR="00F1260C" w:rsidRPr="00D25900" w:rsidRDefault="000C4337" w:rsidP="0019149A">
            <w:pPr>
              <w:jc w:val="both"/>
              <w:rPr>
                <w:rFonts w:ascii="Arial" w:hAnsi="Arial" w:cs="Arial"/>
                <w:color w:val="0D0D0D" w:themeColor="text1" w:themeTint="F2"/>
                <w:sz w:val="20"/>
                <w:szCs w:val="20"/>
              </w:rPr>
            </w:pPr>
            <w:r>
              <w:rPr>
                <w:rFonts w:ascii="Arial" w:hAnsi="Arial" w:cs="Arial"/>
                <w:color w:val="0D0D0D" w:themeColor="text1" w:themeTint="F2"/>
                <w:sz w:val="20"/>
                <w:szCs w:val="20"/>
              </w:rPr>
              <w:t xml:space="preserve">  </w:t>
            </w:r>
            <w:r w:rsidR="00750D8D">
              <w:rPr>
                <w:rFonts w:ascii="Arial" w:hAnsi="Arial" w:cs="Arial"/>
                <w:color w:val="0D0D0D" w:themeColor="text1" w:themeTint="F2"/>
                <w:sz w:val="20"/>
                <w:szCs w:val="20"/>
              </w:rPr>
              <w:t xml:space="preserve"> </w:t>
            </w:r>
            <w:r>
              <w:rPr>
                <w:rFonts w:ascii="Arial" w:hAnsi="Arial" w:cs="Arial"/>
                <w:color w:val="0D0D0D" w:themeColor="text1" w:themeTint="F2"/>
                <w:sz w:val="20"/>
                <w:szCs w:val="20"/>
              </w:rPr>
              <w:t xml:space="preserve"> </w:t>
            </w:r>
            <w:r w:rsidR="006F6C7E">
              <w:rPr>
                <w:rFonts w:ascii="Arial" w:hAnsi="Arial" w:cs="Arial"/>
                <w:color w:val="0D0D0D" w:themeColor="text1" w:themeTint="F2"/>
                <w:sz w:val="20"/>
                <w:szCs w:val="20"/>
              </w:rPr>
              <w:t xml:space="preserve">  </w:t>
            </w:r>
            <w:r w:rsidR="00F1260C" w:rsidRPr="00D25900">
              <w:rPr>
                <w:rFonts w:ascii="Arial" w:hAnsi="Arial" w:cs="Arial"/>
                <w:color w:val="0D0D0D" w:themeColor="text1" w:themeTint="F2"/>
                <w:sz w:val="20"/>
                <w:szCs w:val="20"/>
              </w:rPr>
              <w:t>TV</w:t>
            </w:r>
          </w:p>
        </w:tc>
        <w:tc>
          <w:tcPr>
            <w:tcW w:w="551" w:type="dxa"/>
          </w:tcPr>
          <w:p w:rsidR="00F1260C" w:rsidRPr="00D25900" w:rsidRDefault="000C4337" w:rsidP="0019149A">
            <w:pPr>
              <w:jc w:val="both"/>
              <w:rPr>
                <w:rFonts w:ascii="Arial" w:hAnsi="Arial" w:cs="Arial"/>
                <w:color w:val="0D0D0D" w:themeColor="text1" w:themeTint="F2"/>
                <w:sz w:val="20"/>
                <w:szCs w:val="20"/>
              </w:rPr>
            </w:pPr>
            <w:r>
              <w:rPr>
                <w:rFonts w:ascii="Arial" w:hAnsi="Arial" w:cs="Arial"/>
                <w:color w:val="0D0D0D" w:themeColor="text1" w:themeTint="F2"/>
                <w:sz w:val="20"/>
                <w:szCs w:val="20"/>
              </w:rPr>
              <w:t xml:space="preserve"> </w:t>
            </w:r>
            <w:r w:rsidR="006F6C7E">
              <w:rPr>
                <w:rFonts w:ascii="Arial" w:hAnsi="Arial" w:cs="Arial"/>
                <w:color w:val="0D0D0D" w:themeColor="text1" w:themeTint="F2"/>
                <w:sz w:val="20"/>
                <w:szCs w:val="20"/>
              </w:rPr>
              <w:t xml:space="preserve"> </w:t>
            </w:r>
            <w:r>
              <w:rPr>
                <w:rFonts w:ascii="Arial" w:hAnsi="Arial" w:cs="Arial"/>
                <w:color w:val="0D0D0D" w:themeColor="text1" w:themeTint="F2"/>
                <w:sz w:val="20"/>
                <w:szCs w:val="20"/>
              </w:rPr>
              <w:t xml:space="preserve"> </w:t>
            </w:r>
            <w:r w:rsidR="006F6C7E">
              <w:rPr>
                <w:rFonts w:ascii="Arial" w:hAnsi="Arial" w:cs="Arial"/>
                <w:color w:val="0D0D0D" w:themeColor="text1" w:themeTint="F2"/>
                <w:sz w:val="20"/>
                <w:szCs w:val="20"/>
              </w:rPr>
              <w:t xml:space="preserve"> </w:t>
            </w:r>
            <w:r w:rsidR="00F1260C" w:rsidRPr="00D25900">
              <w:rPr>
                <w:rFonts w:ascii="Arial" w:hAnsi="Arial" w:cs="Arial"/>
                <w:color w:val="0D0D0D" w:themeColor="text1" w:themeTint="F2"/>
                <w:sz w:val="20"/>
                <w:szCs w:val="20"/>
              </w:rPr>
              <w:t>-</w:t>
            </w:r>
          </w:p>
        </w:tc>
        <w:tc>
          <w:tcPr>
            <w:tcW w:w="720" w:type="dxa"/>
            <w:gridSpan w:val="2"/>
          </w:tcPr>
          <w:p w:rsidR="00F1260C" w:rsidRPr="00D25900" w:rsidRDefault="00F1260C" w:rsidP="0019149A">
            <w:pPr>
              <w:jc w:val="both"/>
              <w:rPr>
                <w:rFonts w:ascii="Arial" w:hAnsi="Arial" w:cs="Arial"/>
                <w:color w:val="0D0D0D" w:themeColor="text1" w:themeTint="F2"/>
                <w:sz w:val="20"/>
                <w:szCs w:val="20"/>
              </w:rPr>
            </w:pPr>
          </w:p>
        </w:tc>
        <w:tc>
          <w:tcPr>
            <w:tcW w:w="630" w:type="dxa"/>
          </w:tcPr>
          <w:p w:rsidR="00F1260C" w:rsidRPr="00D25900" w:rsidRDefault="00F1260C" w:rsidP="0019149A">
            <w:pPr>
              <w:jc w:val="both"/>
              <w:rPr>
                <w:rFonts w:ascii="Arial" w:hAnsi="Arial" w:cs="Arial"/>
                <w:color w:val="0D0D0D" w:themeColor="text1" w:themeTint="F2"/>
                <w:sz w:val="20"/>
                <w:szCs w:val="20"/>
              </w:rPr>
            </w:pPr>
          </w:p>
        </w:tc>
        <w:tc>
          <w:tcPr>
            <w:tcW w:w="720" w:type="dxa"/>
            <w:gridSpan w:val="2"/>
          </w:tcPr>
          <w:p w:rsidR="00F1260C" w:rsidRPr="00D25900" w:rsidRDefault="00F1260C" w:rsidP="0019149A">
            <w:pPr>
              <w:jc w:val="both"/>
              <w:rPr>
                <w:rFonts w:ascii="Arial" w:hAnsi="Arial" w:cs="Arial"/>
                <w:color w:val="0D0D0D" w:themeColor="text1" w:themeTint="F2"/>
                <w:sz w:val="20"/>
                <w:szCs w:val="20"/>
              </w:rPr>
            </w:pPr>
          </w:p>
        </w:tc>
        <w:tc>
          <w:tcPr>
            <w:tcW w:w="639" w:type="dxa"/>
          </w:tcPr>
          <w:p w:rsidR="00F1260C" w:rsidRPr="00D25900" w:rsidRDefault="00F1260C" w:rsidP="0019149A">
            <w:pPr>
              <w:jc w:val="both"/>
              <w:rPr>
                <w:rFonts w:ascii="Arial" w:hAnsi="Arial" w:cs="Arial"/>
                <w:color w:val="0D0D0D" w:themeColor="text1" w:themeTint="F2"/>
                <w:sz w:val="20"/>
                <w:szCs w:val="20"/>
              </w:rPr>
            </w:pPr>
          </w:p>
        </w:tc>
        <w:tc>
          <w:tcPr>
            <w:tcW w:w="1341" w:type="dxa"/>
            <w:gridSpan w:val="2"/>
          </w:tcPr>
          <w:p w:rsidR="00F1260C" w:rsidRPr="00D25900" w:rsidRDefault="00F1260C" w:rsidP="0019149A">
            <w:pPr>
              <w:jc w:val="both"/>
              <w:rPr>
                <w:rFonts w:ascii="Arial" w:hAnsi="Arial" w:cs="Arial"/>
                <w:color w:val="0D0D0D" w:themeColor="text1" w:themeTint="F2"/>
                <w:sz w:val="20"/>
                <w:szCs w:val="20"/>
              </w:rPr>
            </w:pPr>
          </w:p>
        </w:tc>
        <w:tc>
          <w:tcPr>
            <w:tcW w:w="450" w:type="dxa"/>
          </w:tcPr>
          <w:p w:rsidR="00F1260C" w:rsidRPr="00D25900" w:rsidRDefault="00F1260C" w:rsidP="0019149A">
            <w:pPr>
              <w:jc w:val="both"/>
              <w:rPr>
                <w:rFonts w:ascii="Arial" w:hAnsi="Arial" w:cs="Arial"/>
                <w:color w:val="0D0D0D" w:themeColor="text1" w:themeTint="F2"/>
                <w:sz w:val="20"/>
                <w:szCs w:val="20"/>
              </w:rPr>
            </w:pPr>
          </w:p>
        </w:tc>
        <w:tc>
          <w:tcPr>
            <w:tcW w:w="450" w:type="dxa"/>
          </w:tcPr>
          <w:p w:rsidR="00F1260C" w:rsidRPr="00D25900" w:rsidRDefault="00F1260C" w:rsidP="0019149A">
            <w:pPr>
              <w:jc w:val="both"/>
              <w:rPr>
                <w:rFonts w:ascii="Arial" w:hAnsi="Arial" w:cs="Arial"/>
                <w:color w:val="0D0D0D" w:themeColor="text1" w:themeTint="F2"/>
                <w:sz w:val="20"/>
                <w:szCs w:val="20"/>
              </w:rPr>
            </w:pPr>
          </w:p>
        </w:tc>
        <w:tc>
          <w:tcPr>
            <w:tcW w:w="450" w:type="dxa"/>
          </w:tcPr>
          <w:p w:rsidR="00F1260C" w:rsidRPr="00D25900" w:rsidRDefault="00F1260C" w:rsidP="0019149A">
            <w:pPr>
              <w:jc w:val="both"/>
              <w:rPr>
                <w:rFonts w:ascii="Arial" w:hAnsi="Arial" w:cs="Arial"/>
                <w:color w:val="0D0D0D" w:themeColor="text1" w:themeTint="F2"/>
                <w:sz w:val="20"/>
                <w:szCs w:val="20"/>
              </w:rPr>
            </w:pPr>
          </w:p>
        </w:tc>
        <w:tc>
          <w:tcPr>
            <w:tcW w:w="570" w:type="dxa"/>
          </w:tcPr>
          <w:p w:rsidR="00F1260C" w:rsidRPr="00D25900" w:rsidRDefault="00F1260C" w:rsidP="0019149A">
            <w:pPr>
              <w:jc w:val="both"/>
              <w:rPr>
                <w:rFonts w:ascii="Arial" w:hAnsi="Arial" w:cs="Arial"/>
                <w:color w:val="0D0D0D" w:themeColor="text1" w:themeTint="F2"/>
                <w:sz w:val="20"/>
                <w:szCs w:val="20"/>
              </w:rPr>
            </w:pPr>
          </w:p>
        </w:tc>
        <w:tc>
          <w:tcPr>
            <w:tcW w:w="708" w:type="dxa"/>
          </w:tcPr>
          <w:p w:rsidR="00F1260C" w:rsidRPr="00D25900" w:rsidRDefault="00F1260C" w:rsidP="0019149A">
            <w:pPr>
              <w:jc w:val="both"/>
              <w:rPr>
                <w:rFonts w:ascii="Arial" w:hAnsi="Arial" w:cs="Arial"/>
                <w:color w:val="0D0D0D" w:themeColor="text1" w:themeTint="F2"/>
                <w:sz w:val="20"/>
                <w:szCs w:val="20"/>
              </w:rPr>
            </w:pPr>
          </w:p>
        </w:tc>
        <w:tc>
          <w:tcPr>
            <w:tcW w:w="709" w:type="dxa"/>
            <w:gridSpan w:val="2"/>
          </w:tcPr>
          <w:p w:rsidR="00F1260C" w:rsidRPr="000C4337" w:rsidRDefault="00F1260C" w:rsidP="0019149A">
            <w:pPr>
              <w:jc w:val="both"/>
              <w:rPr>
                <w:rFonts w:ascii="Arial" w:hAnsi="Arial" w:cs="Arial"/>
                <w:color w:val="FF0000"/>
                <w:sz w:val="20"/>
                <w:szCs w:val="20"/>
              </w:rPr>
            </w:pPr>
          </w:p>
        </w:tc>
        <w:tc>
          <w:tcPr>
            <w:tcW w:w="1239" w:type="dxa"/>
            <w:gridSpan w:val="2"/>
          </w:tcPr>
          <w:p w:rsidR="00F1260C" w:rsidRPr="00D25900" w:rsidRDefault="00F1260C" w:rsidP="0019149A">
            <w:pPr>
              <w:jc w:val="both"/>
              <w:rPr>
                <w:rFonts w:ascii="Arial" w:hAnsi="Arial" w:cs="Arial"/>
                <w:color w:val="0D0D0D" w:themeColor="text1" w:themeTint="F2"/>
                <w:sz w:val="20"/>
                <w:szCs w:val="20"/>
              </w:rPr>
            </w:pPr>
          </w:p>
        </w:tc>
      </w:tr>
      <w:tr w:rsidR="00F1260C" w:rsidRPr="00D25900" w:rsidTr="006F6C7E">
        <w:tc>
          <w:tcPr>
            <w:tcW w:w="1069" w:type="dxa"/>
            <w:gridSpan w:val="2"/>
            <w:tcBorders>
              <w:bottom w:val="single" w:sz="4" w:space="0" w:color="auto"/>
            </w:tcBorders>
          </w:tcPr>
          <w:p w:rsidR="00F1260C" w:rsidRPr="00D25900" w:rsidRDefault="000C4337" w:rsidP="0019149A">
            <w:pPr>
              <w:jc w:val="both"/>
              <w:rPr>
                <w:rFonts w:ascii="Arial" w:hAnsi="Arial" w:cs="Arial"/>
                <w:color w:val="0D0D0D" w:themeColor="text1" w:themeTint="F2"/>
                <w:sz w:val="20"/>
                <w:szCs w:val="20"/>
              </w:rPr>
            </w:pPr>
            <w:r>
              <w:rPr>
                <w:rFonts w:ascii="Arial" w:hAnsi="Arial" w:cs="Arial"/>
                <w:color w:val="0D0D0D" w:themeColor="text1" w:themeTint="F2"/>
                <w:sz w:val="20"/>
                <w:szCs w:val="20"/>
              </w:rPr>
              <w:t xml:space="preserve">  </w:t>
            </w:r>
            <w:r w:rsidR="00750D8D">
              <w:rPr>
                <w:rFonts w:ascii="Arial" w:hAnsi="Arial" w:cs="Arial"/>
                <w:color w:val="0D0D0D" w:themeColor="text1" w:themeTint="F2"/>
                <w:sz w:val="20"/>
                <w:szCs w:val="20"/>
              </w:rPr>
              <w:t xml:space="preserve"> </w:t>
            </w:r>
            <w:r w:rsidR="00F1260C" w:rsidRPr="00D25900">
              <w:rPr>
                <w:rFonts w:ascii="Arial" w:hAnsi="Arial" w:cs="Arial"/>
                <w:color w:val="0D0D0D" w:themeColor="text1" w:themeTint="F2"/>
                <w:sz w:val="20"/>
                <w:szCs w:val="20"/>
              </w:rPr>
              <w:t>Bicycle</w:t>
            </w:r>
          </w:p>
        </w:tc>
        <w:tc>
          <w:tcPr>
            <w:tcW w:w="551" w:type="dxa"/>
            <w:tcBorders>
              <w:bottom w:val="single" w:sz="4" w:space="0" w:color="auto"/>
            </w:tcBorders>
          </w:tcPr>
          <w:p w:rsidR="00F1260C" w:rsidRPr="00D25900" w:rsidRDefault="000C4337" w:rsidP="0019149A">
            <w:pPr>
              <w:jc w:val="both"/>
              <w:rPr>
                <w:rFonts w:ascii="Arial" w:hAnsi="Arial" w:cs="Arial"/>
                <w:color w:val="0D0D0D" w:themeColor="text1" w:themeTint="F2"/>
                <w:sz w:val="20"/>
                <w:szCs w:val="20"/>
              </w:rPr>
            </w:pPr>
            <w:r>
              <w:rPr>
                <w:rFonts w:ascii="Arial" w:hAnsi="Arial" w:cs="Arial"/>
                <w:color w:val="0D0D0D" w:themeColor="text1" w:themeTint="F2"/>
                <w:sz w:val="20"/>
                <w:szCs w:val="20"/>
              </w:rPr>
              <w:t xml:space="preserve">  </w:t>
            </w:r>
            <w:r w:rsidR="006F6C7E">
              <w:rPr>
                <w:rFonts w:ascii="Arial" w:hAnsi="Arial" w:cs="Arial"/>
                <w:color w:val="0D0D0D" w:themeColor="text1" w:themeTint="F2"/>
                <w:sz w:val="20"/>
                <w:szCs w:val="20"/>
              </w:rPr>
              <w:t xml:space="preserve">  </w:t>
            </w:r>
            <w:r w:rsidR="00F1260C" w:rsidRPr="00D25900">
              <w:rPr>
                <w:rFonts w:ascii="Arial" w:hAnsi="Arial" w:cs="Arial"/>
                <w:color w:val="0D0D0D" w:themeColor="text1" w:themeTint="F2"/>
                <w:sz w:val="20"/>
                <w:szCs w:val="20"/>
              </w:rPr>
              <w:t>-</w:t>
            </w:r>
          </w:p>
        </w:tc>
        <w:tc>
          <w:tcPr>
            <w:tcW w:w="720" w:type="dxa"/>
            <w:gridSpan w:val="2"/>
            <w:tcBorders>
              <w:bottom w:val="single" w:sz="4" w:space="0" w:color="auto"/>
            </w:tcBorders>
          </w:tcPr>
          <w:p w:rsidR="00F1260C" w:rsidRPr="00D25900" w:rsidRDefault="00F1260C" w:rsidP="0019149A">
            <w:pPr>
              <w:jc w:val="both"/>
              <w:rPr>
                <w:rFonts w:ascii="Arial" w:hAnsi="Arial" w:cs="Arial"/>
                <w:color w:val="0D0D0D" w:themeColor="text1" w:themeTint="F2"/>
                <w:sz w:val="20"/>
                <w:szCs w:val="20"/>
              </w:rPr>
            </w:pPr>
          </w:p>
        </w:tc>
        <w:tc>
          <w:tcPr>
            <w:tcW w:w="630" w:type="dxa"/>
            <w:tcBorders>
              <w:bottom w:val="single" w:sz="4" w:space="0" w:color="auto"/>
            </w:tcBorders>
          </w:tcPr>
          <w:p w:rsidR="00F1260C" w:rsidRPr="00D25900" w:rsidRDefault="00F1260C" w:rsidP="0019149A">
            <w:pPr>
              <w:jc w:val="both"/>
              <w:rPr>
                <w:rFonts w:ascii="Arial" w:hAnsi="Arial" w:cs="Arial"/>
                <w:color w:val="0D0D0D" w:themeColor="text1" w:themeTint="F2"/>
                <w:sz w:val="20"/>
                <w:szCs w:val="20"/>
              </w:rPr>
            </w:pPr>
          </w:p>
        </w:tc>
        <w:tc>
          <w:tcPr>
            <w:tcW w:w="720" w:type="dxa"/>
            <w:gridSpan w:val="2"/>
            <w:tcBorders>
              <w:bottom w:val="single" w:sz="4" w:space="0" w:color="auto"/>
            </w:tcBorders>
          </w:tcPr>
          <w:p w:rsidR="00F1260C" w:rsidRPr="00D25900" w:rsidRDefault="00F1260C" w:rsidP="0019149A">
            <w:pPr>
              <w:jc w:val="both"/>
              <w:rPr>
                <w:rFonts w:ascii="Arial" w:hAnsi="Arial" w:cs="Arial"/>
                <w:color w:val="0D0D0D" w:themeColor="text1" w:themeTint="F2"/>
                <w:sz w:val="20"/>
                <w:szCs w:val="20"/>
              </w:rPr>
            </w:pPr>
          </w:p>
        </w:tc>
        <w:tc>
          <w:tcPr>
            <w:tcW w:w="639" w:type="dxa"/>
            <w:tcBorders>
              <w:bottom w:val="single" w:sz="4" w:space="0" w:color="auto"/>
            </w:tcBorders>
          </w:tcPr>
          <w:p w:rsidR="00F1260C" w:rsidRPr="00D25900" w:rsidRDefault="00F1260C" w:rsidP="0019149A">
            <w:pPr>
              <w:jc w:val="both"/>
              <w:rPr>
                <w:rFonts w:ascii="Arial" w:hAnsi="Arial" w:cs="Arial"/>
                <w:color w:val="0D0D0D" w:themeColor="text1" w:themeTint="F2"/>
                <w:sz w:val="20"/>
                <w:szCs w:val="20"/>
              </w:rPr>
            </w:pPr>
          </w:p>
        </w:tc>
        <w:tc>
          <w:tcPr>
            <w:tcW w:w="1341" w:type="dxa"/>
            <w:gridSpan w:val="2"/>
            <w:tcBorders>
              <w:bottom w:val="single" w:sz="4" w:space="0" w:color="auto"/>
            </w:tcBorders>
          </w:tcPr>
          <w:p w:rsidR="00F1260C" w:rsidRPr="00D25900" w:rsidRDefault="00F1260C" w:rsidP="0019149A">
            <w:pPr>
              <w:jc w:val="both"/>
              <w:rPr>
                <w:rFonts w:ascii="Arial" w:hAnsi="Arial" w:cs="Arial"/>
                <w:color w:val="0D0D0D" w:themeColor="text1" w:themeTint="F2"/>
                <w:sz w:val="20"/>
                <w:szCs w:val="20"/>
              </w:rPr>
            </w:pPr>
          </w:p>
        </w:tc>
        <w:tc>
          <w:tcPr>
            <w:tcW w:w="450" w:type="dxa"/>
            <w:tcBorders>
              <w:bottom w:val="single" w:sz="4" w:space="0" w:color="auto"/>
            </w:tcBorders>
          </w:tcPr>
          <w:p w:rsidR="00F1260C" w:rsidRPr="00D25900" w:rsidRDefault="00F1260C" w:rsidP="0019149A">
            <w:pPr>
              <w:jc w:val="both"/>
              <w:rPr>
                <w:rFonts w:ascii="Arial" w:hAnsi="Arial" w:cs="Arial"/>
                <w:color w:val="0D0D0D" w:themeColor="text1" w:themeTint="F2"/>
                <w:sz w:val="20"/>
                <w:szCs w:val="20"/>
              </w:rPr>
            </w:pPr>
          </w:p>
        </w:tc>
        <w:tc>
          <w:tcPr>
            <w:tcW w:w="450" w:type="dxa"/>
            <w:tcBorders>
              <w:bottom w:val="single" w:sz="4" w:space="0" w:color="auto"/>
            </w:tcBorders>
          </w:tcPr>
          <w:p w:rsidR="00F1260C" w:rsidRPr="00D25900" w:rsidRDefault="00F1260C" w:rsidP="0019149A">
            <w:pPr>
              <w:jc w:val="both"/>
              <w:rPr>
                <w:rFonts w:ascii="Arial" w:hAnsi="Arial" w:cs="Arial"/>
                <w:color w:val="0D0D0D" w:themeColor="text1" w:themeTint="F2"/>
                <w:sz w:val="20"/>
                <w:szCs w:val="20"/>
              </w:rPr>
            </w:pPr>
          </w:p>
        </w:tc>
        <w:tc>
          <w:tcPr>
            <w:tcW w:w="450" w:type="dxa"/>
            <w:tcBorders>
              <w:bottom w:val="single" w:sz="4" w:space="0" w:color="auto"/>
            </w:tcBorders>
          </w:tcPr>
          <w:p w:rsidR="00F1260C" w:rsidRPr="00D25900" w:rsidRDefault="00F1260C" w:rsidP="0019149A">
            <w:pPr>
              <w:jc w:val="both"/>
              <w:rPr>
                <w:rFonts w:ascii="Arial" w:hAnsi="Arial" w:cs="Arial"/>
                <w:color w:val="0D0D0D" w:themeColor="text1" w:themeTint="F2"/>
                <w:sz w:val="20"/>
                <w:szCs w:val="20"/>
              </w:rPr>
            </w:pPr>
          </w:p>
        </w:tc>
        <w:tc>
          <w:tcPr>
            <w:tcW w:w="570" w:type="dxa"/>
            <w:tcBorders>
              <w:bottom w:val="single" w:sz="4" w:space="0" w:color="auto"/>
            </w:tcBorders>
          </w:tcPr>
          <w:p w:rsidR="00F1260C" w:rsidRPr="00D25900" w:rsidRDefault="00F1260C" w:rsidP="0019149A">
            <w:pPr>
              <w:jc w:val="both"/>
              <w:rPr>
                <w:rFonts w:ascii="Arial" w:hAnsi="Arial" w:cs="Arial"/>
                <w:color w:val="0D0D0D" w:themeColor="text1" w:themeTint="F2"/>
                <w:sz w:val="20"/>
                <w:szCs w:val="20"/>
              </w:rPr>
            </w:pPr>
          </w:p>
        </w:tc>
        <w:tc>
          <w:tcPr>
            <w:tcW w:w="708" w:type="dxa"/>
            <w:tcBorders>
              <w:bottom w:val="single" w:sz="4" w:space="0" w:color="auto"/>
            </w:tcBorders>
          </w:tcPr>
          <w:p w:rsidR="00F1260C" w:rsidRPr="00D25900" w:rsidRDefault="00F1260C" w:rsidP="0019149A">
            <w:pPr>
              <w:jc w:val="both"/>
              <w:rPr>
                <w:rFonts w:ascii="Arial" w:hAnsi="Arial" w:cs="Arial"/>
                <w:color w:val="0D0D0D" w:themeColor="text1" w:themeTint="F2"/>
                <w:sz w:val="20"/>
                <w:szCs w:val="20"/>
              </w:rPr>
            </w:pPr>
          </w:p>
        </w:tc>
        <w:tc>
          <w:tcPr>
            <w:tcW w:w="709" w:type="dxa"/>
            <w:gridSpan w:val="2"/>
            <w:tcBorders>
              <w:bottom w:val="single" w:sz="4" w:space="0" w:color="auto"/>
            </w:tcBorders>
          </w:tcPr>
          <w:p w:rsidR="00F1260C" w:rsidRPr="00D25900" w:rsidRDefault="00F1260C" w:rsidP="0019149A">
            <w:pPr>
              <w:jc w:val="both"/>
              <w:rPr>
                <w:rFonts w:ascii="Arial" w:hAnsi="Arial" w:cs="Arial"/>
                <w:color w:val="0D0D0D" w:themeColor="text1" w:themeTint="F2"/>
                <w:sz w:val="20"/>
                <w:szCs w:val="20"/>
              </w:rPr>
            </w:pPr>
          </w:p>
        </w:tc>
        <w:tc>
          <w:tcPr>
            <w:tcW w:w="1239" w:type="dxa"/>
            <w:gridSpan w:val="2"/>
            <w:tcBorders>
              <w:bottom w:val="single" w:sz="4" w:space="0" w:color="auto"/>
            </w:tcBorders>
          </w:tcPr>
          <w:p w:rsidR="00F1260C" w:rsidRPr="00D25900" w:rsidRDefault="00F1260C" w:rsidP="00BF29F7">
            <w:pPr>
              <w:ind w:left="567"/>
              <w:jc w:val="both"/>
              <w:rPr>
                <w:rFonts w:ascii="Arial" w:hAnsi="Arial" w:cs="Arial"/>
                <w:color w:val="0D0D0D" w:themeColor="text1" w:themeTint="F2"/>
                <w:sz w:val="20"/>
                <w:szCs w:val="20"/>
              </w:rPr>
            </w:pPr>
          </w:p>
        </w:tc>
      </w:tr>
    </w:tbl>
    <w:p w:rsidR="00F1260C" w:rsidRPr="00D70996" w:rsidRDefault="00FD24D8" w:rsidP="00652E82">
      <w:pPr>
        <w:spacing w:before="100" w:beforeAutospacing="1" w:line="360" w:lineRule="auto"/>
        <w:ind w:left="562"/>
        <w:jc w:val="both"/>
        <w:rPr>
          <w:rFonts w:ascii="Arial" w:hAnsi="Arial" w:cs="Arial"/>
          <w:b/>
          <w:color w:val="0D0D0D" w:themeColor="text1" w:themeTint="F2"/>
          <w:sz w:val="20"/>
          <w:szCs w:val="20"/>
        </w:rPr>
      </w:pPr>
      <w:r w:rsidRPr="00D70996">
        <w:rPr>
          <w:rFonts w:ascii="Arial" w:hAnsi="Arial" w:cs="Arial"/>
          <w:b/>
          <w:color w:val="0D0D0D" w:themeColor="text1" w:themeTint="F2"/>
          <w:sz w:val="20"/>
          <w:szCs w:val="20"/>
        </w:rPr>
        <w:t xml:space="preserve">                   </w:t>
      </w:r>
      <w:r w:rsidR="00470321" w:rsidRPr="00D70996">
        <w:rPr>
          <w:rFonts w:ascii="Arial" w:hAnsi="Arial" w:cs="Arial"/>
          <w:b/>
          <w:color w:val="0D0D0D" w:themeColor="text1" w:themeTint="F2"/>
          <w:sz w:val="20"/>
          <w:szCs w:val="20"/>
        </w:rPr>
        <w:t>Source: Household Survey, 2011</w:t>
      </w:r>
    </w:p>
    <w:p w:rsidR="00F1260C" w:rsidRPr="00D25900" w:rsidRDefault="000910C5" w:rsidP="000910C5">
      <w:pPr>
        <w:pStyle w:val="ListParagraph"/>
        <w:shd w:val="clear" w:color="auto" w:fill="FFFFFF" w:themeFill="background1"/>
        <w:spacing w:after="0" w:line="480" w:lineRule="auto"/>
        <w:ind w:left="567" w:right="567"/>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Note: </w:t>
      </w:r>
      <w:r w:rsidR="00F1260C" w:rsidRPr="00D25900">
        <w:rPr>
          <w:rFonts w:ascii="Times New Roman" w:hAnsi="Times New Roman" w:cs="Times New Roman"/>
          <w:color w:val="0D0D0D" w:themeColor="text1" w:themeTint="F2"/>
          <w:sz w:val="24"/>
          <w:szCs w:val="24"/>
        </w:rPr>
        <w:t>EAP refers to Estimated Ave</w:t>
      </w:r>
      <w:r w:rsidR="00103E75">
        <w:rPr>
          <w:rFonts w:ascii="Times New Roman" w:hAnsi="Times New Roman" w:cs="Times New Roman"/>
          <w:color w:val="0D0D0D" w:themeColor="text1" w:themeTint="F2"/>
          <w:sz w:val="24"/>
          <w:szCs w:val="24"/>
        </w:rPr>
        <w:t>rage price, Fr-Frequency, 1USD</w:t>
      </w:r>
      <w:r w:rsidR="009830FC">
        <w:rPr>
          <w:rFonts w:ascii="Times New Roman" w:hAnsi="Times New Roman" w:cs="Times New Roman"/>
          <w:color w:val="0D0D0D" w:themeColor="text1" w:themeTint="F2"/>
          <w:sz w:val="24"/>
          <w:szCs w:val="24"/>
        </w:rPr>
        <w:t xml:space="preserve"> </w:t>
      </w:r>
      <w:r w:rsidR="00244854">
        <w:rPr>
          <w:rFonts w:ascii="Times New Roman" w:hAnsi="Times New Roman" w:cs="Times New Roman"/>
          <w:color w:val="0D0D0D" w:themeColor="text1" w:themeTint="F2"/>
          <w:sz w:val="24"/>
          <w:szCs w:val="24"/>
        </w:rPr>
        <w:t>=</w:t>
      </w:r>
      <w:r w:rsidR="009830FC">
        <w:rPr>
          <w:rFonts w:ascii="Times New Roman" w:hAnsi="Times New Roman" w:cs="Times New Roman"/>
          <w:color w:val="0D0D0D" w:themeColor="text1" w:themeTint="F2"/>
          <w:sz w:val="24"/>
          <w:szCs w:val="24"/>
        </w:rPr>
        <w:t xml:space="preserve"> </w:t>
      </w:r>
      <w:r w:rsidR="00244854">
        <w:rPr>
          <w:rFonts w:ascii="Times New Roman" w:hAnsi="Times New Roman" w:cs="Times New Roman"/>
          <w:color w:val="0D0D0D" w:themeColor="text1" w:themeTint="F2"/>
          <w:sz w:val="24"/>
          <w:szCs w:val="24"/>
        </w:rPr>
        <w:t>17</w:t>
      </w:r>
      <w:r w:rsidR="00F1260C" w:rsidRPr="00D25900">
        <w:rPr>
          <w:rFonts w:ascii="Times New Roman" w:hAnsi="Times New Roman" w:cs="Times New Roman"/>
          <w:color w:val="0D0D0D" w:themeColor="text1" w:themeTint="F2"/>
          <w:sz w:val="24"/>
          <w:szCs w:val="24"/>
        </w:rPr>
        <w:t>.</w:t>
      </w:r>
      <w:r w:rsidR="00144AFE">
        <w:rPr>
          <w:rFonts w:ascii="Times New Roman" w:hAnsi="Times New Roman" w:cs="Times New Roman"/>
          <w:color w:val="0D0D0D" w:themeColor="text1" w:themeTint="F2"/>
          <w:sz w:val="24"/>
          <w:szCs w:val="24"/>
        </w:rPr>
        <w:t>0</w:t>
      </w:r>
      <w:r w:rsidR="00F1260C" w:rsidRPr="00D25900">
        <w:rPr>
          <w:rFonts w:ascii="Times New Roman" w:hAnsi="Times New Roman" w:cs="Times New Roman"/>
          <w:color w:val="0D0D0D" w:themeColor="text1" w:themeTint="F2"/>
          <w:sz w:val="24"/>
          <w:szCs w:val="24"/>
        </w:rPr>
        <w:t>9</w:t>
      </w:r>
      <w:r w:rsidR="00144AFE">
        <w:rPr>
          <w:rFonts w:ascii="Times New Roman" w:hAnsi="Times New Roman" w:cs="Times New Roman"/>
          <w:color w:val="0D0D0D" w:themeColor="text1" w:themeTint="F2"/>
          <w:sz w:val="24"/>
          <w:szCs w:val="24"/>
        </w:rPr>
        <w:t>55</w:t>
      </w:r>
      <w:r w:rsidR="00F1260C" w:rsidRPr="00D25900">
        <w:rPr>
          <w:rFonts w:ascii="Times New Roman" w:hAnsi="Times New Roman" w:cs="Times New Roman"/>
          <w:color w:val="0D0D0D" w:themeColor="text1" w:themeTint="F2"/>
          <w:sz w:val="24"/>
          <w:szCs w:val="24"/>
        </w:rPr>
        <w:t xml:space="preserve"> </w:t>
      </w:r>
      <w:r w:rsidR="00144AFE">
        <w:rPr>
          <w:rFonts w:ascii="Times New Roman" w:hAnsi="Times New Roman" w:cs="Times New Roman"/>
          <w:color w:val="0D0D0D" w:themeColor="text1" w:themeTint="F2"/>
          <w:sz w:val="24"/>
          <w:szCs w:val="24"/>
        </w:rPr>
        <w:t xml:space="preserve">birr as in </w:t>
      </w:r>
      <w:r>
        <w:rPr>
          <w:rFonts w:ascii="Times New Roman" w:hAnsi="Times New Roman" w:cs="Times New Roman"/>
          <w:color w:val="0D0D0D" w:themeColor="text1" w:themeTint="F2"/>
          <w:sz w:val="24"/>
          <w:szCs w:val="24"/>
        </w:rPr>
        <w:t xml:space="preserve">the </w:t>
      </w:r>
      <w:r w:rsidR="009830FC">
        <w:rPr>
          <w:rFonts w:ascii="Times New Roman" w:hAnsi="Times New Roman" w:cs="Times New Roman"/>
          <w:color w:val="0D0D0D" w:themeColor="text1" w:themeTint="F2"/>
          <w:sz w:val="24"/>
          <w:szCs w:val="24"/>
        </w:rPr>
        <w:t>1</w:t>
      </w:r>
      <w:r w:rsidR="009830FC" w:rsidRPr="009830FC">
        <w:rPr>
          <w:rFonts w:ascii="Times New Roman" w:hAnsi="Times New Roman" w:cs="Times New Roman"/>
          <w:color w:val="0D0D0D" w:themeColor="text1" w:themeTint="F2"/>
          <w:sz w:val="24"/>
          <w:szCs w:val="24"/>
          <w:vertAlign w:val="superscript"/>
        </w:rPr>
        <w:t>st</w:t>
      </w:r>
      <w:r w:rsidR="009830FC">
        <w:rPr>
          <w:rFonts w:ascii="Times New Roman" w:hAnsi="Times New Roman" w:cs="Times New Roman"/>
          <w:color w:val="0D0D0D" w:themeColor="text1" w:themeTint="F2"/>
          <w:sz w:val="24"/>
          <w:szCs w:val="24"/>
        </w:rPr>
        <w:t xml:space="preserve"> week of </w:t>
      </w:r>
      <w:r w:rsidR="00144AFE">
        <w:rPr>
          <w:rFonts w:ascii="Times New Roman" w:hAnsi="Times New Roman" w:cs="Times New Roman"/>
          <w:color w:val="0D0D0D" w:themeColor="text1" w:themeTint="F2"/>
          <w:sz w:val="24"/>
          <w:szCs w:val="24"/>
        </w:rPr>
        <w:t>Octo</w:t>
      </w:r>
      <w:r w:rsidR="00EF127C">
        <w:rPr>
          <w:rFonts w:ascii="Times New Roman" w:hAnsi="Times New Roman" w:cs="Times New Roman"/>
          <w:color w:val="0D0D0D" w:themeColor="text1" w:themeTint="F2"/>
          <w:sz w:val="24"/>
          <w:szCs w:val="24"/>
        </w:rPr>
        <w:t>ber 2011</w:t>
      </w:r>
      <w:r w:rsidR="00F1260C" w:rsidRPr="00D25900">
        <w:rPr>
          <w:rFonts w:ascii="Times New Roman" w:hAnsi="Times New Roman" w:cs="Times New Roman"/>
          <w:color w:val="0D0D0D" w:themeColor="text1" w:themeTint="F2"/>
          <w:sz w:val="24"/>
          <w:szCs w:val="24"/>
        </w:rPr>
        <w:t xml:space="preserve"> </w:t>
      </w:r>
    </w:p>
    <w:p w:rsidR="00F1260C" w:rsidRDefault="007B72E8" w:rsidP="00BF29F7">
      <w:pPr>
        <w:spacing w:after="0" w:line="480" w:lineRule="auto"/>
        <w:ind w:left="567" w:right="567"/>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lastRenderedPageBreak/>
        <w:t>S</w:t>
      </w:r>
      <w:r w:rsidR="00F1260C" w:rsidRPr="00D25900">
        <w:rPr>
          <w:rFonts w:ascii="Times New Roman" w:hAnsi="Times New Roman" w:cs="Times New Roman"/>
          <w:color w:val="0D0D0D" w:themeColor="text1" w:themeTint="F2"/>
          <w:sz w:val="24"/>
          <w:szCs w:val="24"/>
        </w:rPr>
        <w:t>tudy further rev</w:t>
      </w:r>
      <w:r>
        <w:rPr>
          <w:rFonts w:ascii="Times New Roman" w:hAnsi="Times New Roman" w:cs="Times New Roman"/>
          <w:color w:val="0D0D0D" w:themeColor="text1" w:themeTint="F2"/>
          <w:sz w:val="24"/>
          <w:szCs w:val="24"/>
        </w:rPr>
        <w:t xml:space="preserve">ealed </w:t>
      </w:r>
      <w:r w:rsidR="009A793A">
        <w:rPr>
          <w:rFonts w:ascii="Times New Roman" w:hAnsi="Times New Roman" w:cs="Times New Roman"/>
          <w:color w:val="0D0D0D" w:themeColor="text1" w:themeTint="F2"/>
          <w:sz w:val="24"/>
          <w:szCs w:val="24"/>
        </w:rPr>
        <w:t>that the households in Wuchale W</w:t>
      </w:r>
      <w:r>
        <w:rPr>
          <w:rFonts w:ascii="Times New Roman" w:hAnsi="Times New Roman" w:cs="Times New Roman"/>
          <w:color w:val="0D0D0D" w:themeColor="text1" w:themeTint="F2"/>
          <w:sz w:val="24"/>
          <w:szCs w:val="24"/>
        </w:rPr>
        <w:t>oreda kept</w:t>
      </w:r>
      <w:r w:rsidR="00F1260C" w:rsidRPr="00D25900">
        <w:rPr>
          <w:rFonts w:ascii="Times New Roman" w:hAnsi="Times New Roman" w:cs="Times New Roman"/>
          <w:color w:val="0D0D0D" w:themeColor="text1" w:themeTint="F2"/>
          <w:sz w:val="24"/>
          <w:szCs w:val="24"/>
        </w:rPr>
        <w:t xml:space="preserve"> livestock which include</w:t>
      </w:r>
      <w:r>
        <w:rPr>
          <w:rFonts w:ascii="Times New Roman" w:hAnsi="Times New Roman" w:cs="Times New Roman"/>
          <w:color w:val="0D0D0D" w:themeColor="text1" w:themeTint="F2"/>
          <w:sz w:val="24"/>
          <w:szCs w:val="24"/>
        </w:rPr>
        <w:t>d</w:t>
      </w:r>
      <w:r w:rsidR="00F1260C" w:rsidRPr="00D25900">
        <w:rPr>
          <w:rFonts w:ascii="Times New Roman" w:hAnsi="Times New Roman" w:cs="Times New Roman"/>
          <w:color w:val="0D0D0D" w:themeColor="text1" w:themeTint="F2"/>
          <w:sz w:val="24"/>
          <w:szCs w:val="24"/>
        </w:rPr>
        <w:t xml:space="preserve"> cattle, sheep, and goats</w:t>
      </w:r>
      <w:r>
        <w:rPr>
          <w:rFonts w:ascii="Times New Roman" w:hAnsi="Times New Roman" w:cs="Times New Roman"/>
          <w:color w:val="0D0D0D" w:themeColor="text1" w:themeTint="F2"/>
          <w:sz w:val="24"/>
          <w:szCs w:val="24"/>
        </w:rPr>
        <w:t>,</w:t>
      </w:r>
      <w:r w:rsidR="00F1260C" w:rsidRPr="00D25900">
        <w:rPr>
          <w:rFonts w:ascii="Times New Roman" w:hAnsi="Times New Roman" w:cs="Times New Roman"/>
          <w:color w:val="0D0D0D" w:themeColor="text1" w:themeTint="F2"/>
          <w:sz w:val="24"/>
          <w:szCs w:val="24"/>
        </w:rPr>
        <w:t xml:space="preserve"> </w:t>
      </w:r>
      <w:r>
        <w:rPr>
          <w:rFonts w:ascii="Times New Roman" w:hAnsi="Times New Roman" w:cs="Times New Roman"/>
          <w:color w:val="0D0D0D" w:themeColor="text1" w:themeTint="F2"/>
          <w:sz w:val="24"/>
          <w:szCs w:val="24"/>
        </w:rPr>
        <w:t>however,</w:t>
      </w:r>
      <w:r w:rsidR="00F1260C" w:rsidRPr="00D25900">
        <w:rPr>
          <w:rFonts w:ascii="Times New Roman" w:hAnsi="Times New Roman" w:cs="Times New Roman"/>
          <w:color w:val="0D0D0D" w:themeColor="text1" w:themeTint="F2"/>
          <w:sz w:val="24"/>
          <w:szCs w:val="24"/>
        </w:rPr>
        <w:t xml:space="preserve"> </w:t>
      </w:r>
      <w:r>
        <w:rPr>
          <w:rFonts w:ascii="Times New Roman" w:hAnsi="Times New Roman" w:cs="Times New Roman"/>
          <w:color w:val="0D0D0D" w:themeColor="text1" w:themeTint="F2"/>
          <w:sz w:val="24"/>
          <w:szCs w:val="24"/>
        </w:rPr>
        <w:t xml:space="preserve">the </w:t>
      </w:r>
      <w:r w:rsidR="00F1260C" w:rsidRPr="00D25900">
        <w:rPr>
          <w:rFonts w:ascii="Times New Roman" w:hAnsi="Times New Roman" w:cs="Times New Roman"/>
          <w:color w:val="0D0D0D" w:themeColor="text1" w:themeTint="F2"/>
          <w:sz w:val="24"/>
          <w:szCs w:val="24"/>
        </w:rPr>
        <w:t>ownership of such asse</w:t>
      </w:r>
      <w:r w:rsidR="00244854">
        <w:rPr>
          <w:rFonts w:ascii="Times New Roman" w:hAnsi="Times New Roman" w:cs="Times New Roman"/>
          <w:color w:val="0D0D0D" w:themeColor="text1" w:themeTint="F2"/>
          <w:sz w:val="24"/>
          <w:szCs w:val="24"/>
        </w:rPr>
        <w:t>ts is also generally low (Table 4.7</w:t>
      </w:r>
      <w:r w:rsidR="00F1260C" w:rsidRPr="00D25900">
        <w:rPr>
          <w:rFonts w:ascii="Times New Roman" w:hAnsi="Times New Roman" w:cs="Times New Roman"/>
          <w:color w:val="0D0D0D" w:themeColor="text1" w:themeTint="F2"/>
          <w:sz w:val="24"/>
          <w:szCs w:val="24"/>
        </w:rPr>
        <w:t xml:space="preserve">). </w:t>
      </w:r>
    </w:p>
    <w:p w:rsidR="00D70996" w:rsidRPr="00D70996" w:rsidRDefault="00D70996" w:rsidP="007F3272">
      <w:pPr>
        <w:spacing w:after="0" w:line="360" w:lineRule="auto"/>
        <w:jc w:val="center"/>
        <w:rPr>
          <w:rFonts w:ascii="Times New Roman" w:hAnsi="Times New Roman" w:cs="Times New Roman"/>
          <w:caps/>
          <w:shadow/>
          <w:color w:val="262626" w:themeColor="text1" w:themeTint="D9"/>
          <w:sz w:val="20"/>
          <w:szCs w:val="20"/>
        </w:rPr>
      </w:pPr>
    </w:p>
    <w:p w:rsidR="00FD24D8" w:rsidRPr="00D70996" w:rsidRDefault="001C1072" w:rsidP="007F3272">
      <w:pPr>
        <w:spacing w:after="0" w:line="360" w:lineRule="auto"/>
        <w:jc w:val="center"/>
        <w:rPr>
          <w:rFonts w:ascii="Times New Roman" w:hAnsi="Times New Roman" w:cs="Times New Roman"/>
          <w:b/>
          <w:caps/>
          <w:shadow/>
          <w:color w:val="262626" w:themeColor="text1" w:themeTint="D9"/>
          <w:sz w:val="24"/>
          <w:szCs w:val="24"/>
        </w:rPr>
      </w:pPr>
      <w:r w:rsidRPr="00D70996">
        <w:rPr>
          <w:rFonts w:ascii="Times New Roman" w:hAnsi="Times New Roman" w:cs="Times New Roman"/>
          <w:b/>
          <w:caps/>
          <w:shadow/>
          <w:color w:val="262626" w:themeColor="text1" w:themeTint="D9"/>
          <w:sz w:val="24"/>
          <w:szCs w:val="24"/>
        </w:rPr>
        <w:t>Table 4.7:</w:t>
      </w:r>
    </w:p>
    <w:p w:rsidR="00F1260C" w:rsidRPr="00D70996" w:rsidRDefault="00F1260C" w:rsidP="007F3272">
      <w:pPr>
        <w:spacing w:after="0" w:line="360" w:lineRule="auto"/>
        <w:jc w:val="center"/>
        <w:rPr>
          <w:rFonts w:ascii="Times New Roman" w:hAnsi="Times New Roman" w:cs="Times New Roman"/>
          <w:b/>
          <w:caps/>
          <w:shadow/>
          <w:color w:val="262626" w:themeColor="text1" w:themeTint="D9"/>
          <w:sz w:val="24"/>
          <w:szCs w:val="24"/>
        </w:rPr>
      </w:pPr>
      <w:r w:rsidRPr="00D70996">
        <w:rPr>
          <w:rFonts w:ascii="Times New Roman" w:hAnsi="Times New Roman" w:cs="Times New Roman"/>
          <w:b/>
          <w:caps/>
          <w:shadow/>
          <w:color w:val="262626" w:themeColor="text1" w:themeTint="D9"/>
          <w:sz w:val="24"/>
          <w:szCs w:val="24"/>
        </w:rPr>
        <w:t>Livestock Ownership Status of Sample Households</w:t>
      </w:r>
    </w:p>
    <w:p w:rsidR="00D455BD" w:rsidRPr="00FD24D8" w:rsidRDefault="00D455BD" w:rsidP="0019149A">
      <w:pPr>
        <w:spacing w:after="0" w:line="240" w:lineRule="auto"/>
        <w:jc w:val="center"/>
        <w:rPr>
          <w:rFonts w:ascii="Times New Roman" w:hAnsi="Times New Roman" w:cs="Times New Roman"/>
          <w:caps/>
          <w:shadow/>
          <w:color w:val="262626" w:themeColor="text1" w:themeTint="D9"/>
          <w:sz w:val="28"/>
          <w:szCs w:val="28"/>
        </w:rPr>
      </w:pPr>
    </w:p>
    <w:tbl>
      <w:tblPr>
        <w:tblStyle w:val="TableGrid"/>
        <w:tblW w:w="11887" w:type="dxa"/>
        <w:tblInd w:w="-252"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00"/>
        <w:gridCol w:w="450"/>
        <w:gridCol w:w="630"/>
        <w:gridCol w:w="450"/>
        <w:gridCol w:w="720"/>
        <w:gridCol w:w="450"/>
        <w:gridCol w:w="630"/>
        <w:gridCol w:w="450"/>
        <w:gridCol w:w="630"/>
        <w:gridCol w:w="450"/>
        <w:gridCol w:w="1800"/>
        <w:gridCol w:w="1170"/>
        <w:gridCol w:w="540"/>
        <w:gridCol w:w="565"/>
        <w:gridCol w:w="709"/>
        <w:gridCol w:w="1343"/>
      </w:tblGrid>
      <w:tr w:rsidR="001943A4" w:rsidRPr="00D25900" w:rsidTr="008F2B8B">
        <w:trPr>
          <w:trHeight w:val="285"/>
        </w:trPr>
        <w:tc>
          <w:tcPr>
            <w:tcW w:w="900" w:type="dxa"/>
            <w:vMerge w:val="restart"/>
          </w:tcPr>
          <w:p w:rsidR="001943A4" w:rsidRPr="00D25900" w:rsidRDefault="009830FC" w:rsidP="0019149A">
            <w:pPr>
              <w:jc w:val="both"/>
              <w:rPr>
                <w:rFonts w:ascii="Arial" w:hAnsi="Arial" w:cs="Arial"/>
                <w:color w:val="0D0D0D" w:themeColor="text1" w:themeTint="F2"/>
                <w:sz w:val="20"/>
                <w:szCs w:val="20"/>
              </w:rPr>
            </w:pPr>
            <w:r>
              <w:rPr>
                <w:rFonts w:ascii="Arial" w:hAnsi="Arial" w:cs="Arial"/>
                <w:color w:val="0D0D0D" w:themeColor="text1" w:themeTint="F2"/>
                <w:sz w:val="20"/>
                <w:szCs w:val="20"/>
              </w:rPr>
              <w:t xml:space="preserve">   </w:t>
            </w:r>
            <w:r w:rsidR="001943A4" w:rsidRPr="00D25900">
              <w:rPr>
                <w:rFonts w:ascii="Arial" w:hAnsi="Arial" w:cs="Arial"/>
                <w:color w:val="0D0D0D" w:themeColor="text1" w:themeTint="F2"/>
                <w:sz w:val="20"/>
                <w:szCs w:val="20"/>
              </w:rPr>
              <w:t>No.</w:t>
            </w:r>
          </w:p>
        </w:tc>
        <w:tc>
          <w:tcPr>
            <w:tcW w:w="1080" w:type="dxa"/>
            <w:gridSpan w:val="2"/>
            <w:tcBorders>
              <w:bottom w:val="single" w:sz="4" w:space="0" w:color="auto"/>
            </w:tcBorders>
          </w:tcPr>
          <w:p w:rsidR="001943A4" w:rsidRPr="00D25900" w:rsidRDefault="001943A4" w:rsidP="0019149A">
            <w:pPr>
              <w:jc w:val="both"/>
              <w:rPr>
                <w:rFonts w:ascii="Arial" w:hAnsi="Arial" w:cs="Arial"/>
                <w:color w:val="0D0D0D" w:themeColor="text1" w:themeTint="F2"/>
                <w:sz w:val="20"/>
                <w:szCs w:val="20"/>
              </w:rPr>
            </w:pPr>
            <w:r w:rsidRPr="00D25900">
              <w:rPr>
                <w:rFonts w:ascii="Arial" w:hAnsi="Arial" w:cs="Arial"/>
                <w:color w:val="0D0D0D" w:themeColor="text1" w:themeTint="F2"/>
                <w:sz w:val="20"/>
                <w:szCs w:val="20"/>
              </w:rPr>
              <w:t xml:space="preserve">   1</w:t>
            </w:r>
          </w:p>
        </w:tc>
        <w:tc>
          <w:tcPr>
            <w:tcW w:w="1170" w:type="dxa"/>
            <w:gridSpan w:val="2"/>
            <w:tcBorders>
              <w:bottom w:val="single" w:sz="4" w:space="0" w:color="auto"/>
            </w:tcBorders>
          </w:tcPr>
          <w:p w:rsidR="001943A4" w:rsidRPr="00D25900" w:rsidRDefault="001943A4" w:rsidP="0019149A">
            <w:pPr>
              <w:jc w:val="both"/>
              <w:rPr>
                <w:rFonts w:ascii="Arial" w:hAnsi="Arial" w:cs="Arial"/>
                <w:color w:val="0D0D0D" w:themeColor="text1" w:themeTint="F2"/>
                <w:sz w:val="20"/>
                <w:szCs w:val="20"/>
              </w:rPr>
            </w:pPr>
            <w:r w:rsidRPr="00D25900">
              <w:rPr>
                <w:rFonts w:ascii="Arial" w:hAnsi="Arial" w:cs="Arial"/>
                <w:color w:val="0D0D0D" w:themeColor="text1" w:themeTint="F2"/>
                <w:sz w:val="20"/>
                <w:szCs w:val="20"/>
              </w:rPr>
              <w:t>2</w:t>
            </w:r>
          </w:p>
        </w:tc>
        <w:tc>
          <w:tcPr>
            <w:tcW w:w="1080" w:type="dxa"/>
            <w:gridSpan w:val="2"/>
            <w:tcBorders>
              <w:bottom w:val="single" w:sz="4" w:space="0" w:color="auto"/>
            </w:tcBorders>
          </w:tcPr>
          <w:p w:rsidR="001943A4" w:rsidRPr="00D25900" w:rsidRDefault="001943A4" w:rsidP="0019149A">
            <w:pPr>
              <w:jc w:val="both"/>
              <w:rPr>
                <w:rFonts w:ascii="Arial" w:hAnsi="Arial" w:cs="Arial"/>
                <w:color w:val="0D0D0D" w:themeColor="text1" w:themeTint="F2"/>
                <w:sz w:val="20"/>
                <w:szCs w:val="20"/>
              </w:rPr>
            </w:pPr>
            <w:r w:rsidRPr="00D25900">
              <w:rPr>
                <w:rFonts w:ascii="Arial" w:hAnsi="Arial" w:cs="Arial"/>
                <w:color w:val="0D0D0D" w:themeColor="text1" w:themeTint="F2"/>
                <w:sz w:val="20"/>
                <w:szCs w:val="20"/>
              </w:rPr>
              <w:t>3</w:t>
            </w:r>
          </w:p>
        </w:tc>
        <w:tc>
          <w:tcPr>
            <w:tcW w:w="1080" w:type="dxa"/>
            <w:gridSpan w:val="2"/>
            <w:tcBorders>
              <w:bottom w:val="single" w:sz="4" w:space="0" w:color="auto"/>
            </w:tcBorders>
          </w:tcPr>
          <w:p w:rsidR="001943A4" w:rsidRPr="00D25900" w:rsidRDefault="001943A4" w:rsidP="0019149A">
            <w:pPr>
              <w:jc w:val="both"/>
              <w:rPr>
                <w:rFonts w:ascii="Arial" w:hAnsi="Arial" w:cs="Arial"/>
                <w:color w:val="0D0D0D" w:themeColor="text1" w:themeTint="F2"/>
                <w:sz w:val="20"/>
                <w:szCs w:val="20"/>
              </w:rPr>
            </w:pPr>
            <w:r w:rsidRPr="00D25900">
              <w:rPr>
                <w:rFonts w:ascii="Arial" w:hAnsi="Arial" w:cs="Arial"/>
                <w:color w:val="0D0D0D" w:themeColor="text1" w:themeTint="F2"/>
                <w:sz w:val="20"/>
                <w:szCs w:val="20"/>
              </w:rPr>
              <w:t>4</w:t>
            </w:r>
          </w:p>
        </w:tc>
        <w:tc>
          <w:tcPr>
            <w:tcW w:w="450" w:type="dxa"/>
            <w:tcBorders>
              <w:bottom w:val="single" w:sz="4" w:space="0" w:color="auto"/>
            </w:tcBorders>
          </w:tcPr>
          <w:p w:rsidR="001943A4" w:rsidRPr="00D25900" w:rsidRDefault="001943A4" w:rsidP="0019149A">
            <w:pPr>
              <w:jc w:val="both"/>
              <w:rPr>
                <w:rFonts w:ascii="Arial" w:hAnsi="Arial" w:cs="Arial"/>
                <w:color w:val="0D0D0D" w:themeColor="text1" w:themeTint="F2"/>
                <w:sz w:val="20"/>
                <w:szCs w:val="20"/>
              </w:rPr>
            </w:pPr>
            <w:r w:rsidRPr="00D25900">
              <w:rPr>
                <w:rFonts w:ascii="Arial" w:hAnsi="Arial" w:cs="Arial"/>
                <w:color w:val="0D0D0D" w:themeColor="text1" w:themeTint="F2"/>
                <w:sz w:val="20"/>
                <w:szCs w:val="20"/>
              </w:rPr>
              <w:t>5</w:t>
            </w:r>
          </w:p>
        </w:tc>
        <w:tc>
          <w:tcPr>
            <w:tcW w:w="3510" w:type="dxa"/>
            <w:gridSpan w:val="3"/>
            <w:tcBorders>
              <w:bottom w:val="single" w:sz="4" w:space="0" w:color="auto"/>
            </w:tcBorders>
          </w:tcPr>
          <w:p w:rsidR="001943A4" w:rsidRPr="00D25900" w:rsidRDefault="001943A4" w:rsidP="001943A4">
            <w:pPr>
              <w:jc w:val="both"/>
              <w:rPr>
                <w:rFonts w:ascii="Arial" w:hAnsi="Arial" w:cs="Arial"/>
                <w:color w:val="0D0D0D" w:themeColor="text1" w:themeTint="F2"/>
                <w:sz w:val="20"/>
                <w:szCs w:val="20"/>
              </w:rPr>
            </w:pPr>
            <w:r w:rsidRPr="00D25900">
              <w:rPr>
                <w:rFonts w:ascii="Arial" w:hAnsi="Arial" w:cs="Arial"/>
                <w:color w:val="0D0D0D" w:themeColor="text1" w:themeTint="F2"/>
                <w:sz w:val="20"/>
                <w:szCs w:val="20"/>
              </w:rPr>
              <w:t>6</w:t>
            </w:r>
            <w:r>
              <w:rPr>
                <w:rFonts w:ascii="Arial" w:hAnsi="Arial" w:cs="Arial"/>
                <w:color w:val="0D0D0D" w:themeColor="text1" w:themeTint="F2"/>
                <w:sz w:val="20"/>
                <w:szCs w:val="20"/>
              </w:rPr>
              <w:t xml:space="preserve">   </w:t>
            </w:r>
            <w:r w:rsidRPr="00D25900">
              <w:rPr>
                <w:rFonts w:ascii="Arial" w:hAnsi="Arial" w:cs="Arial"/>
                <w:color w:val="0D0D0D" w:themeColor="text1" w:themeTint="F2"/>
                <w:sz w:val="20"/>
                <w:szCs w:val="20"/>
              </w:rPr>
              <w:t>Total</w:t>
            </w:r>
            <w:r>
              <w:rPr>
                <w:rFonts w:ascii="Arial" w:hAnsi="Arial" w:cs="Arial"/>
                <w:color w:val="0D0D0D" w:themeColor="text1" w:themeTint="F2"/>
                <w:sz w:val="20"/>
                <w:szCs w:val="20"/>
              </w:rPr>
              <w:t xml:space="preserve">                  E</w:t>
            </w:r>
            <w:r w:rsidRPr="00D25900">
              <w:rPr>
                <w:rFonts w:ascii="Arial" w:hAnsi="Arial" w:cs="Arial"/>
                <w:color w:val="0D0D0D" w:themeColor="text1" w:themeTint="F2"/>
                <w:sz w:val="20"/>
                <w:szCs w:val="20"/>
              </w:rPr>
              <w:t>AP</w:t>
            </w:r>
          </w:p>
        </w:tc>
        <w:tc>
          <w:tcPr>
            <w:tcW w:w="1274" w:type="dxa"/>
            <w:gridSpan w:val="2"/>
            <w:tcBorders>
              <w:top w:val="nil"/>
              <w:bottom w:val="nil"/>
            </w:tcBorders>
          </w:tcPr>
          <w:p w:rsidR="001943A4" w:rsidRPr="00D25900" w:rsidRDefault="001943A4" w:rsidP="0019149A">
            <w:pPr>
              <w:jc w:val="both"/>
              <w:rPr>
                <w:rFonts w:ascii="Arial" w:hAnsi="Arial" w:cs="Arial"/>
                <w:color w:val="0D0D0D" w:themeColor="text1" w:themeTint="F2"/>
                <w:sz w:val="20"/>
                <w:szCs w:val="20"/>
              </w:rPr>
            </w:pPr>
          </w:p>
        </w:tc>
        <w:tc>
          <w:tcPr>
            <w:tcW w:w="1343" w:type="dxa"/>
            <w:vMerge w:val="restart"/>
            <w:tcBorders>
              <w:top w:val="nil"/>
            </w:tcBorders>
          </w:tcPr>
          <w:p w:rsidR="001943A4" w:rsidRPr="00D25900" w:rsidRDefault="001943A4" w:rsidP="0019149A">
            <w:pPr>
              <w:jc w:val="both"/>
              <w:rPr>
                <w:rFonts w:ascii="Arial" w:hAnsi="Arial" w:cs="Arial"/>
                <w:color w:val="0D0D0D" w:themeColor="text1" w:themeTint="F2"/>
                <w:sz w:val="20"/>
                <w:szCs w:val="20"/>
              </w:rPr>
            </w:pPr>
          </w:p>
        </w:tc>
      </w:tr>
      <w:tr w:rsidR="001943A4" w:rsidRPr="00D25900" w:rsidTr="008F2B8B">
        <w:tc>
          <w:tcPr>
            <w:tcW w:w="900" w:type="dxa"/>
            <w:vMerge/>
            <w:tcBorders>
              <w:bottom w:val="single" w:sz="4" w:space="0" w:color="auto"/>
            </w:tcBorders>
          </w:tcPr>
          <w:p w:rsidR="001943A4" w:rsidRPr="00D25900" w:rsidRDefault="001943A4" w:rsidP="0019149A">
            <w:pPr>
              <w:jc w:val="both"/>
              <w:rPr>
                <w:rFonts w:ascii="Arial" w:hAnsi="Arial" w:cs="Arial"/>
                <w:color w:val="0D0D0D" w:themeColor="text1" w:themeTint="F2"/>
                <w:sz w:val="20"/>
                <w:szCs w:val="20"/>
              </w:rPr>
            </w:pPr>
          </w:p>
        </w:tc>
        <w:tc>
          <w:tcPr>
            <w:tcW w:w="450" w:type="dxa"/>
            <w:tcBorders>
              <w:bottom w:val="single" w:sz="4" w:space="0" w:color="auto"/>
            </w:tcBorders>
          </w:tcPr>
          <w:p w:rsidR="001943A4" w:rsidRPr="00D25900" w:rsidRDefault="001943A4" w:rsidP="0019149A">
            <w:pPr>
              <w:jc w:val="both"/>
              <w:rPr>
                <w:rFonts w:ascii="Arial" w:hAnsi="Arial" w:cs="Arial"/>
                <w:color w:val="0D0D0D" w:themeColor="text1" w:themeTint="F2"/>
                <w:sz w:val="20"/>
                <w:szCs w:val="20"/>
              </w:rPr>
            </w:pPr>
            <w:r w:rsidRPr="00D25900">
              <w:rPr>
                <w:rFonts w:ascii="Arial" w:hAnsi="Arial" w:cs="Arial"/>
                <w:color w:val="0D0D0D" w:themeColor="text1" w:themeTint="F2"/>
                <w:sz w:val="20"/>
                <w:szCs w:val="20"/>
              </w:rPr>
              <w:t>Fr</w:t>
            </w:r>
          </w:p>
        </w:tc>
        <w:tc>
          <w:tcPr>
            <w:tcW w:w="630" w:type="dxa"/>
            <w:tcBorders>
              <w:bottom w:val="single" w:sz="4" w:space="0" w:color="auto"/>
            </w:tcBorders>
          </w:tcPr>
          <w:p w:rsidR="001943A4" w:rsidRPr="00D25900" w:rsidRDefault="001943A4" w:rsidP="0019149A">
            <w:pPr>
              <w:jc w:val="both"/>
              <w:rPr>
                <w:rFonts w:ascii="Arial" w:hAnsi="Arial" w:cs="Arial"/>
                <w:color w:val="0D0D0D" w:themeColor="text1" w:themeTint="F2"/>
                <w:sz w:val="20"/>
                <w:szCs w:val="20"/>
              </w:rPr>
            </w:pPr>
            <w:r w:rsidRPr="00D25900">
              <w:rPr>
                <w:rFonts w:ascii="Arial" w:hAnsi="Arial" w:cs="Arial"/>
                <w:color w:val="0D0D0D" w:themeColor="text1" w:themeTint="F2"/>
                <w:sz w:val="20"/>
                <w:szCs w:val="20"/>
              </w:rPr>
              <w:t>%</w:t>
            </w:r>
          </w:p>
        </w:tc>
        <w:tc>
          <w:tcPr>
            <w:tcW w:w="450" w:type="dxa"/>
            <w:tcBorders>
              <w:bottom w:val="single" w:sz="4" w:space="0" w:color="auto"/>
            </w:tcBorders>
          </w:tcPr>
          <w:p w:rsidR="001943A4" w:rsidRPr="00D25900" w:rsidRDefault="001943A4" w:rsidP="0019149A">
            <w:pPr>
              <w:jc w:val="both"/>
              <w:rPr>
                <w:rFonts w:ascii="Arial" w:hAnsi="Arial" w:cs="Arial"/>
                <w:color w:val="0D0D0D" w:themeColor="text1" w:themeTint="F2"/>
                <w:sz w:val="20"/>
                <w:szCs w:val="20"/>
              </w:rPr>
            </w:pPr>
            <w:r w:rsidRPr="00D25900">
              <w:rPr>
                <w:rFonts w:ascii="Arial" w:hAnsi="Arial" w:cs="Arial"/>
                <w:color w:val="0D0D0D" w:themeColor="text1" w:themeTint="F2"/>
                <w:sz w:val="20"/>
                <w:szCs w:val="20"/>
              </w:rPr>
              <w:t>Fr</w:t>
            </w:r>
          </w:p>
        </w:tc>
        <w:tc>
          <w:tcPr>
            <w:tcW w:w="720" w:type="dxa"/>
            <w:tcBorders>
              <w:bottom w:val="single" w:sz="4" w:space="0" w:color="auto"/>
            </w:tcBorders>
          </w:tcPr>
          <w:p w:rsidR="001943A4" w:rsidRPr="00D25900" w:rsidRDefault="001943A4" w:rsidP="0019149A">
            <w:pPr>
              <w:jc w:val="both"/>
              <w:rPr>
                <w:rFonts w:ascii="Arial" w:hAnsi="Arial" w:cs="Arial"/>
                <w:color w:val="0D0D0D" w:themeColor="text1" w:themeTint="F2"/>
                <w:sz w:val="20"/>
                <w:szCs w:val="20"/>
              </w:rPr>
            </w:pPr>
            <w:r w:rsidRPr="00D25900">
              <w:rPr>
                <w:rFonts w:ascii="Arial" w:hAnsi="Arial" w:cs="Arial"/>
                <w:color w:val="0D0D0D" w:themeColor="text1" w:themeTint="F2"/>
                <w:sz w:val="20"/>
                <w:szCs w:val="20"/>
              </w:rPr>
              <w:t>%</w:t>
            </w:r>
          </w:p>
        </w:tc>
        <w:tc>
          <w:tcPr>
            <w:tcW w:w="450" w:type="dxa"/>
            <w:tcBorders>
              <w:bottom w:val="single" w:sz="4" w:space="0" w:color="auto"/>
            </w:tcBorders>
          </w:tcPr>
          <w:p w:rsidR="001943A4" w:rsidRPr="00D25900" w:rsidRDefault="001943A4" w:rsidP="0019149A">
            <w:pPr>
              <w:jc w:val="both"/>
              <w:rPr>
                <w:rFonts w:ascii="Arial" w:hAnsi="Arial" w:cs="Arial"/>
                <w:color w:val="0D0D0D" w:themeColor="text1" w:themeTint="F2"/>
                <w:sz w:val="20"/>
                <w:szCs w:val="20"/>
              </w:rPr>
            </w:pPr>
            <w:r w:rsidRPr="00D25900">
              <w:rPr>
                <w:rFonts w:ascii="Arial" w:hAnsi="Arial" w:cs="Arial"/>
                <w:color w:val="0D0D0D" w:themeColor="text1" w:themeTint="F2"/>
                <w:sz w:val="20"/>
                <w:szCs w:val="20"/>
              </w:rPr>
              <w:t>Fr</w:t>
            </w:r>
          </w:p>
        </w:tc>
        <w:tc>
          <w:tcPr>
            <w:tcW w:w="630" w:type="dxa"/>
            <w:tcBorders>
              <w:bottom w:val="single" w:sz="4" w:space="0" w:color="auto"/>
            </w:tcBorders>
          </w:tcPr>
          <w:p w:rsidR="001943A4" w:rsidRPr="00D25900" w:rsidRDefault="001943A4" w:rsidP="0019149A">
            <w:pPr>
              <w:jc w:val="both"/>
              <w:rPr>
                <w:rFonts w:ascii="Arial" w:hAnsi="Arial" w:cs="Arial"/>
                <w:color w:val="0D0D0D" w:themeColor="text1" w:themeTint="F2"/>
                <w:sz w:val="20"/>
                <w:szCs w:val="20"/>
              </w:rPr>
            </w:pPr>
            <w:r>
              <w:rPr>
                <w:rFonts w:ascii="Arial" w:hAnsi="Arial" w:cs="Arial"/>
                <w:color w:val="0D0D0D" w:themeColor="text1" w:themeTint="F2"/>
                <w:sz w:val="20"/>
                <w:szCs w:val="20"/>
              </w:rPr>
              <w:t xml:space="preserve"> </w:t>
            </w:r>
            <w:r w:rsidRPr="00D25900">
              <w:rPr>
                <w:rFonts w:ascii="Arial" w:hAnsi="Arial" w:cs="Arial"/>
                <w:color w:val="0D0D0D" w:themeColor="text1" w:themeTint="F2"/>
                <w:sz w:val="20"/>
                <w:szCs w:val="20"/>
              </w:rPr>
              <w:t>%</w:t>
            </w:r>
          </w:p>
        </w:tc>
        <w:tc>
          <w:tcPr>
            <w:tcW w:w="450" w:type="dxa"/>
            <w:tcBorders>
              <w:bottom w:val="single" w:sz="4" w:space="0" w:color="auto"/>
            </w:tcBorders>
          </w:tcPr>
          <w:p w:rsidR="001943A4" w:rsidRPr="00D25900" w:rsidRDefault="001943A4" w:rsidP="0019149A">
            <w:pPr>
              <w:jc w:val="both"/>
              <w:rPr>
                <w:rFonts w:ascii="Arial" w:hAnsi="Arial" w:cs="Arial"/>
                <w:color w:val="0D0D0D" w:themeColor="text1" w:themeTint="F2"/>
                <w:sz w:val="20"/>
                <w:szCs w:val="20"/>
              </w:rPr>
            </w:pPr>
            <w:r w:rsidRPr="00D25900">
              <w:rPr>
                <w:rFonts w:ascii="Arial" w:hAnsi="Arial" w:cs="Arial"/>
                <w:color w:val="0D0D0D" w:themeColor="text1" w:themeTint="F2"/>
                <w:sz w:val="20"/>
                <w:szCs w:val="20"/>
              </w:rPr>
              <w:t>Fr</w:t>
            </w:r>
          </w:p>
        </w:tc>
        <w:tc>
          <w:tcPr>
            <w:tcW w:w="630" w:type="dxa"/>
            <w:tcBorders>
              <w:bottom w:val="single" w:sz="4" w:space="0" w:color="auto"/>
            </w:tcBorders>
          </w:tcPr>
          <w:p w:rsidR="001943A4" w:rsidRPr="00D25900" w:rsidRDefault="001943A4" w:rsidP="0019149A">
            <w:pPr>
              <w:jc w:val="both"/>
              <w:rPr>
                <w:rFonts w:ascii="Arial" w:hAnsi="Arial" w:cs="Arial"/>
                <w:color w:val="0D0D0D" w:themeColor="text1" w:themeTint="F2"/>
                <w:sz w:val="20"/>
                <w:szCs w:val="20"/>
              </w:rPr>
            </w:pPr>
            <w:r w:rsidRPr="00D25900">
              <w:rPr>
                <w:rFonts w:ascii="Arial" w:hAnsi="Arial" w:cs="Arial"/>
                <w:color w:val="0D0D0D" w:themeColor="text1" w:themeTint="F2"/>
                <w:sz w:val="20"/>
                <w:szCs w:val="20"/>
              </w:rPr>
              <w:t>%</w:t>
            </w:r>
          </w:p>
        </w:tc>
        <w:tc>
          <w:tcPr>
            <w:tcW w:w="450" w:type="dxa"/>
            <w:tcBorders>
              <w:bottom w:val="single" w:sz="4" w:space="0" w:color="auto"/>
            </w:tcBorders>
          </w:tcPr>
          <w:p w:rsidR="001943A4" w:rsidRPr="00D25900" w:rsidRDefault="001943A4" w:rsidP="0019149A">
            <w:pPr>
              <w:jc w:val="both"/>
              <w:rPr>
                <w:rFonts w:ascii="Arial" w:hAnsi="Arial" w:cs="Arial"/>
                <w:color w:val="0D0D0D" w:themeColor="text1" w:themeTint="F2"/>
                <w:sz w:val="20"/>
                <w:szCs w:val="20"/>
              </w:rPr>
            </w:pPr>
            <w:r w:rsidRPr="00D25900">
              <w:rPr>
                <w:rFonts w:ascii="Arial" w:hAnsi="Arial" w:cs="Arial"/>
                <w:color w:val="0D0D0D" w:themeColor="text1" w:themeTint="F2"/>
                <w:sz w:val="20"/>
                <w:szCs w:val="20"/>
              </w:rPr>
              <w:t>Fr</w:t>
            </w:r>
          </w:p>
        </w:tc>
        <w:tc>
          <w:tcPr>
            <w:tcW w:w="1800" w:type="dxa"/>
            <w:tcBorders>
              <w:bottom w:val="single" w:sz="4" w:space="0" w:color="auto"/>
            </w:tcBorders>
          </w:tcPr>
          <w:p w:rsidR="001943A4" w:rsidRPr="00D25900" w:rsidRDefault="001943A4" w:rsidP="0068763C">
            <w:pPr>
              <w:jc w:val="both"/>
              <w:rPr>
                <w:rFonts w:ascii="Arial" w:hAnsi="Arial" w:cs="Arial"/>
                <w:color w:val="0D0D0D" w:themeColor="text1" w:themeTint="F2"/>
                <w:sz w:val="20"/>
                <w:szCs w:val="20"/>
              </w:rPr>
            </w:pPr>
            <w:r>
              <w:rPr>
                <w:rFonts w:ascii="Arial" w:hAnsi="Arial" w:cs="Arial"/>
                <w:color w:val="0D0D0D" w:themeColor="text1" w:themeTint="F2"/>
                <w:sz w:val="20"/>
                <w:szCs w:val="20"/>
              </w:rPr>
              <w:t xml:space="preserve">       </w:t>
            </w:r>
            <w:r w:rsidRPr="00D25900">
              <w:rPr>
                <w:rFonts w:ascii="Arial" w:hAnsi="Arial" w:cs="Arial"/>
                <w:color w:val="0D0D0D" w:themeColor="text1" w:themeTint="F2"/>
                <w:sz w:val="20"/>
                <w:szCs w:val="20"/>
              </w:rPr>
              <w:t>Fr</w:t>
            </w:r>
            <w:r>
              <w:rPr>
                <w:rFonts w:ascii="Arial" w:hAnsi="Arial" w:cs="Arial"/>
                <w:color w:val="0D0D0D" w:themeColor="text1" w:themeTint="F2"/>
                <w:sz w:val="20"/>
                <w:szCs w:val="20"/>
              </w:rPr>
              <w:t xml:space="preserve">    </w:t>
            </w:r>
            <w:r w:rsidR="00E776EF">
              <w:rPr>
                <w:rFonts w:ascii="Arial" w:hAnsi="Arial" w:cs="Arial"/>
                <w:color w:val="0D0D0D" w:themeColor="text1" w:themeTint="F2"/>
                <w:sz w:val="20"/>
                <w:szCs w:val="20"/>
              </w:rPr>
              <w:t xml:space="preserve">      </w:t>
            </w:r>
            <w:r w:rsidR="00E776EF" w:rsidRPr="00D25900">
              <w:rPr>
                <w:rFonts w:ascii="Arial" w:hAnsi="Arial" w:cs="Arial"/>
                <w:color w:val="0D0D0D" w:themeColor="text1" w:themeTint="F2"/>
                <w:sz w:val="20"/>
                <w:szCs w:val="20"/>
              </w:rPr>
              <w:t>%</w:t>
            </w:r>
          </w:p>
        </w:tc>
        <w:tc>
          <w:tcPr>
            <w:tcW w:w="1170" w:type="dxa"/>
            <w:tcBorders>
              <w:bottom w:val="single" w:sz="4" w:space="0" w:color="auto"/>
            </w:tcBorders>
          </w:tcPr>
          <w:p w:rsidR="001943A4" w:rsidRPr="00D25900" w:rsidRDefault="001943A4" w:rsidP="0019149A">
            <w:pPr>
              <w:jc w:val="both"/>
              <w:rPr>
                <w:rFonts w:ascii="Arial" w:hAnsi="Arial" w:cs="Arial"/>
                <w:color w:val="0D0D0D" w:themeColor="text1" w:themeTint="F2"/>
                <w:sz w:val="20"/>
                <w:szCs w:val="20"/>
              </w:rPr>
            </w:pPr>
          </w:p>
        </w:tc>
        <w:tc>
          <w:tcPr>
            <w:tcW w:w="540" w:type="dxa"/>
            <w:tcBorders>
              <w:bottom w:val="single" w:sz="4" w:space="0" w:color="auto"/>
            </w:tcBorders>
          </w:tcPr>
          <w:p w:rsidR="001943A4" w:rsidRPr="00D25900" w:rsidRDefault="001943A4" w:rsidP="0019149A">
            <w:pPr>
              <w:jc w:val="both"/>
              <w:rPr>
                <w:rFonts w:ascii="Arial" w:hAnsi="Arial" w:cs="Arial"/>
                <w:color w:val="0D0D0D" w:themeColor="text1" w:themeTint="F2"/>
                <w:sz w:val="20"/>
                <w:szCs w:val="20"/>
              </w:rPr>
            </w:pPr>
          </w:p>
        </w:tc>
        <w:tc>
          <w:tcPr>
            <w:tcW w:w="1274" w:type="dxa"/>
            <w:gridSpan w:val="2"/>
            <w:tcBorders>
              <w:bottom w:val="nil"/>
            </w:tcBorders>
          </w:tcPr>
          <w:p w:rsidR="001943A4" w:rsidRPr="00D25900" w:rsidRDefault="001943A4" w:rsidP="0019149A">
            <w:pPr>
              <w:jc w:val="both"/>
              <w:rPr>
                <w:rFonts w:ascii="Arial" w:hAnsi="Arial" w:cs="Arial"/>
                <w:color w:val="0D0D0D" w:themeColor="text1" w:themeTint="F2"/>
                <w:sz w:val="20"/>
                <w:szCs w:val="20"/>
              </w:rPr>
            </w:pPr>
          </w:p>
        </w:tc>
        <w:tc>
          <w:tcPr>
            <w:tcW w:w="1343" w:type="dxa"/>
            <w:vMerge/>
            <w:tcBorders>
              <w:bottom w:val="nil"/>
            </w:tcBorders>
          </w:tcPr>
          <w:p w:rsidR="001943A4" w:rsidRPr="00D25900" w:rsidRDefault="001943A4" w:rsidP="0019149A">
            <w:pPr>
              <w:jc w:val="both"/>
              <w:rPr>
                <w:rFonts w:ascii="Arial" w:hAnsi="Arial" w:cs="Arial"/>
                <w:color w:val="0D0D0D" w:themeColor="text1" w:themeTint="F2"/>
                <w:sz w:val="20"/>
                <w:szCs w:val="20"/>
              </w:rPr>
            </w:pPr>
          </w:p>
        </w:tc>
      </w:tr>
      <w:tr w:rsidR="001943A4" w:rsidRPr="00D25900" w:rsidTr="008F2B8B">
        <w:trPr>
          <w:gridAfter w:val="3"/>
          <w:wAfter w:w="2617" w:type="dxa"/>
          <w:trHeight w:val="350"/>
        </w:trPr>
        <w:tc>
          <w:tcPr>
            <w:tcW w:w="900" w:type="dxa"/>
            <w:tcBorders>
              <w:top w:val="single" w:sz="4" w:space="0" w:color="auto"/>
            </w:tcBorders>
          </w:tcPr>
          <w:p w:rsidR="001943A4" w:rsidRPr="00D25900" w:rsidRDefault="009830FC" w:rsidP="0019149A">
            <w:pPr>
              <w:jc w:val="both"/>
              <w:rPr>
                <w:rFonts w:ascii="Arial" w:hAnsi="Arial" w:cs="Arial"/>
                <w:color w:val="0D0D0D" w:themeColor="text1" w:themeTint="F2"/>
                <w:sz w:val="20"/>
                <w:szCs w:val="20"/>
              </w:rPr>
            </w:pPr>
            <w:r>
              <w:rPr>
                <w:rFonts w:ascii="Arial" w:hAnsi="Arial" w:cs="Arial"/>
                <w:color w:val="0D0D0D" w:themeColor="text1" w:themeTint="F2"/>
                <w:sz w:val="20"/>
                <w:szCs w:val="20"/>
              </w:rPr>
              <w:t xml:space="preserve">  </w:t>
            </w:r>
            <w:r w:rsidR="001943A4" w:rsidRPr="00D25900">
              <w:rPr>
                <w:rFonts w:ascii="Arial" w:hAnsi="Arial" w:cs="Arial"/>
                <w:color w:val="0D0D0D" w:themeColor="text1" w:themeTint="F2"/>
                <w:sz w:val="20"/>
                <w:szCs w:val="20"/>
              </w:rPr>
              <w:t>Oxen</w:t>
            </w:r>
          </w:p>
        </w:tc>
        <w:tc>
          <w:tcPr>
            <w:tcW w:w="450" w:type="dxa"/>
            <w:tcBorders>
              <w:top w:val="single" w:sz="4" w:space="0" w:color="auto"/>
            </w:tcBorders>
          </w:tcPr>
          <w:p w:rsidR="001943A4" w:rsidRPr="00D25900" w:rsidRDefault="001943A4" w:rsidP="0019149A">
            <w:pPr>
              <w:jc w:val="both"/>
              <w:rPr>
                <w:rFonts w:ascii="Arial" w:hAnsi="Arial" w:cs="Arial"/>
                <w:color w:val="0D0D0D" w:themeColor="text1" w:themeTint="F2"/>
                <w:sz w:val="20"/>
                <w:szCs w:val="20"/>
              </w:rPr>
            </w:pPr>
            <w:r>
              <w:rPr>
                <w:rFonts w:ascii="Arial" w:hAnsi="Arial" w:cs="Arial"/>
                <w:color w:val="0D0D0D" w:themeColor="text1" w:themeTint="F2"/>
                <w:sz w:val="20"/>
                <w:szCs w:val="20"/>
              </w:rPr>
              <w:t>61</w:t>
            </w:r>
          </w:p>
        </w:tc>
        <w:tc>
          <w:tcPr>
            <w:tcW w:w="630" w:type="dxa"/>
            <w:tcBorders>
              <w:top w:val="single" w:sz="4" w:space="0" w:color="auto"/>
            </w:tcBorders>
          </w:tcPr>
          <w:p w:rsidR="001943A4" w:rsidRPr="00D25900" w:rsidRDefault="001943A4" w:rsidP="0019149A">
            <w:pPr>
              <w:jc w:val="both"/>
              <w:rPr>
                <w:rFonts w:ascii="Arial" w:hAnsi="Arial" w:cs="Arial"/>
                <w:color w:val="0D0D0D" w:themeColor="text1" w:themeTint="F2"/>
                <w:sz w:val="20"/>
                <w:szCs w:val="20"/>
              </w:rPr>
            </w:pPr>
            <w:r>
              <w:rPr>
                <w:rFonts w:ascii="Arial" w:hAnsi="Arial" w:cs="Arial"/>
                <w:color w:val="0D0D0D" w:themeColor="text1" w:themeTint="F2"/>
                <w:sz w:val="20"/>
                <w:szCs w:val="20"/>
              </w:rPr>
              <w:t>35.4</w:t>
            </w:r>
          </w:p>
        </w:tc>
        <w:tc>
          <w:tcPr>
            <w:tcW w:w="450" w:type="dxa"/>
            <w:tcBorders>
              <w:top w:val="single" w:sz="4" w:space="0" w:color="auto"/>
            </w:tcBorders>
          </w:tcPr>
          <w:p w:rsidR="001943A4" w:rsidRPr="00D25900" w:rsidRDefault="001943A4" w:rsidP="0019149A">
            <w:pPr>
              <w:jc w:val="both"/>
              <w:rPr>
                <w:rFonts w:ascii="Arial" w:hAnsi="Arial" w:cs="Arial"/>
                <w:color w:val="0D0D0D" w:themeColor="text1" w:themeTint="F2"/>
                <w:sz w:val="20"/>
                <w:szCs w:val="20"/>
              </w:rPr>
            </w:pPr>
            <w:r>
              <w:rPr>
                <w:rFonts w:ascii="Arial" w:hAnsi="Arial" w:cs="Arial"/>
                <w:color w:val="0D0D0D" w:themeColor="text1" w:themeTint="F2"/>
                <w:sz w:val="20"/>
                <w:szCs w:val="20"/>
              </w:rPr>
              <w:t>1</w:t>
            </w:r>
            <w:r w:rsidRPr="00D25900">
              <w:rPr>
                <w:rFonts w:ascii="Arial" w:hAnsi="Arial" w:cs="Arial"/>
                <w:color w:val="0D0D0D" w:themeColor="text1" w:themeTint="F2"/>
                <w:sz w:val="20"/>
                <w:szCs w:val="20"/>
              </w:rPr>
              <w:t>8</w:t>
            </w:r>
          </w:p>
        </w:tc>
        <w:tc>
          <w:tcPr>
            <w:tcW w:w="720" w:type="dxa"/>
            <w:tcBorders>
              <w:top w:val="single" w:sz="4" w:space="0" w:color="auto"/>
            </w:tcBorders>
          </w:tcPr>
          <w:p w:rsidR="001943A4" w:rsidRPr="00D25900" w:rsidRDefault="001943A4" w:rsidP="0019149A">
            <w:pPr>
              <w:jc w:val="both"/>
              <w:rPr>
                <w:rFonts w:ascii="Arial" w:hAnsi="Arial" w:cs="Arial"/>
                <w:color w:val="0D0D0D" w:themeColor="text1" w:themeTint="F2"/>
                <w:sz w:val="20"/>
                <w:szCs w:val="20"/>
              </w:rPr>
            </w:pPr>
            <w:r w:rsidRPr="00D25900">
              <w:rPr>
                <w:rFonts w:ascii="Arial" w:hAnsi="Arial" w:cs="Arial"/>
                <w:color w:val="0D0D0D" w:themeColor="text1" w:themeTint="F2"/>
                <w:sz w:val="20"/>
                <w:szCs w:val="20"/>
              </w:rPr>
              <w:t>10.</w:t>
            </w:r>
            <w:r>
              <w:rPr>
                <w:rFonts w:ascii="Arial" w:hAnsi="Arial" w:cs="Arial"/>
                <w:color w:val="0D0D0D" w:themeColor="text1" w:themeTint="F2"/>
                <w:sz w:val="20"/>
                <w:szCs w:val="20"/>
              </w:rPr>
              <w:t>4</w:t>
            </w:r>
          </w:p>
        </w:tc>
        <w:tc>
          <w:tcPr>
            <w:tcW w:w="450" w:type="dxa"/>
            <w:tcBorders>
              <w:top w:val="single" w:sz="4" w:space="0" w:color="auto"/>
            </w:tcBorders>
          </w:tcPr>
          <w:p w:rsidR="001943A4" w:rsidRPr="00D25900" w:rsidRDefault="001943A4" w:rsidP="0019149A">
            <w:pPr>
              <w:jc w:val="both"/>
              <w:rPr>
                <w:rFonts w:ascii="Arial" w:hAnsi="Arial" w:cs="Arial"/>
                <w:color w:val="0D0D0D" w:themeColor="text1" w:themeTint="F2"/>
                <w:sz w:val="20"/>
                <w:szCs w:val="20"/>
              </w:rPr>
            </w:pPr>
            <w:r>
              <w:rPr>
                <w:rFonts w:ascii="Arial" w:hAnsi="Arial" w:cs="Arial"/>
                <w:color w:val="0D0D0D" w:themeColor="text1" w:themeTint="F2"/>
                <w:sz w:val="20"/>
                <w:szCs w:val="20"/>
              </w:rPr>
              <w:t>10</w:t>
            </w:r>
          </w:p>
        </w:tc>
        <w:tc>
          <w:tcPr>
            <w:tcW w:w="630" w:type="dxa"/>
            <w:tcBorders>
              <w:top w:val="single" w:sz="4" w:space="0" w:color="auto"/>
            </w:tcBorders>
          </w:tcPr>
          <w:p w:rsidR="001943A4" w:rsidRPr="00D25900" w:rsidRDefault="001943A4" w:rsidP="0019149A">
            <w:pPr>
              <w:jc w:val="both"/>
              <w:rPr>
                <w:rFonts w:ascii="Arial" w:hAnsi="Arial" w:cs="Arial"/>
                <w:color w:val="0D0D0D" w:themeColor="text1" w:themeTint="F2"/>
                <w:sz w:val="20"/>
                <w:szCs w:val="20"/>
              </w:rPr>
            </w:pPr>
            <w:r>
              <w:rPr>
                <w:rFonts w:ascii="Arial" w:hAnsi="Arial" w:cs="Arial"/>
                <w:color w:val="0D0D0D" w:themeColor="text1" w:themeTint="F2"/>
                <w:sz w:val="20"/>
                <w:szCs w:val="20"/>
              </w:rPr>
              <w:t>5.8</w:t>
            </w:r>
          </w:p>
        </w:tc>
        <w:tc>
          <w:tcPr>
            <w:tcW w:w="450" w:type="dxa"/>
            <w:tcBorders>
              <w:top w:val="single" w:sz="4" w:space="0" w:color="auto"/>
            </w:tcBorders>
          </w:tcPr>
          <w:p w:rsidR="001943A4" w:rsidRPr="00D25900" w:rsidRDefault="001943A4" w:rsidP="0019149A">
            <w:pPr>
              <w:jc w:val="both"/>
              <w:rPr>
                <w:rFonts w:ascii="Arial" w:hAnsi="Arial" w:cs="Arial"/>
                <w:color w:val="0D0D0D" w:themeColor="text1" w:themeTint="F2"/>
                <w:sz w:val="20"/>
                <w:szCs w:val="20"/>
              </w:rPr>
            </w:pPr>
          </w:p>
        </w:tc>
        <w:tc>
          <w:tcPr>
            <w:tcW w:w="630" w:type="dxa"/>
            <w:tcBorders>
              <w:top w:val="single" w:sz="4" w:space="0" w:color="auto"/>
            </w:tcBorders>
          </w:tcPr>
          <w:p w:rsidR="001943A4" w:rsidRPr="00D25900" w:rsidRDefault="001943A4" w:rsidP="0019149A">
            <w:pPr>
              <w:jc w:val="both"/>
              <w:rPr>
                <w:rFonts w:ascii="Arial" w:hAnsi="Arial" w:cs="Arial"/>
                <w:color w:val="0D0D0D" w:themeColor="text1" w:themeTint="F2"/>
                <w:sz w:val="20"/>
                <w:szCs w:val="20"/>
              </w:rPr>
            </w:pPr>
          </w:p>
        </w:tc>
        <w:tc>
          <w:tcPr>
            <w:tcW w:w="450" w:type="dxa"/>
            <w:tcBorders>
              <w:top w:val="single" w:sz="4" w:space="0" w:color="auto"/>
            </w:tcBorders>
          </w:tcPr>
          <w:p w:rsidR="001943A4" w:rsidRPr="00D25900" w:rsidRDefault="001943A4" w:rsidP="0019149A">
            <w:pPr>
              <w:jc w:val="both"/>
              <w:rPr>
                <w:rFonts w:ascii="Arial" w:hAnsi="Arial" w:cs="Arial"/>
                <w:color w:val="0D0D0D" w:themeColor="text1" w:themeTint="F2"/>
                <w:sz w:val="20"/>
                <w:szCs w:val="20"/>
              </w:rPr>
            </w:pPr>
          </w:p>
        </w:tc>
        <w:tc>
          <w:tcPr>
            <w:tcW w:w="1800" w:type="dxa"/>
            <w:tcBorders>
              <w:top w:val="single" w:sz="4" w:space="0" w:color="auto"/>
            </w:tcBorders>
          </w:tcPr>
          <w:p w:rsidR="001943A4" w:rsidRPr="00D25900" w:rsidRDefault="001943A4" w:rsidP="0068763C">
            <w:pPr>
              <w:jc w:val="both"/>
              <w:rPr>
                <w:rFonts w:ascii="Arial" w:hAnsi="Arial" w:cs="Arial"/>
                <w:color w:val="0D0D0D" w:themeColor="text1" w:themeTint="F2"/>
                <w:sz w:val="20"/>
                <w:szCs w:val="20"/>
              </w:rPr>
            </w:pPr>
            <w:r>
              <w:rPr>
                <w:rFonts w:ascii="Arial" w:hAnsi="Arial" w:cs="Arial"/>
                <w:color w:val="0D0D0D" w:themeColor="text1" w:themeTint="F2"/>
                <w:sz w:val="20"/>
                <w:szCs w:val="20"/>
              </w:rPr>
              <w:t xml:space="preserve">       89        </w:t>
            </w:r>
            <w:r w:rsidR="00E776EF">
              <w:rPr>
                <w:rFonts w:ascii="Arial" w:hAnsi="Arial" w:cs="Arial"/>
                <w:color w:val="0D0D0D" w:themeColor="text1" w:themeTint="F2"/>
                <w:sz w:val="20"/>
                <w:szCs w:val="20"/>
              </w:rPr>
              <w:t>51.7</w:t>
            </w:r>
            <w:r>
              <w:rPr>
                <w:rFonts w:ascii="Arial" w:hAnsi="Arial" w:cs="Arial"/>
                <w:color w:val="0D0D0D" w:themeColor="text1" w:themeTint="F2"/>
                <w:sz w:val="20"/>
                <w:szCs w:val="20"/>
              </w:rPr>
              <w:t xml:space="preserve">            </w:t>
            </w:r>
          </w:p>
        </w:tc>
        <w:tc>
          <w:tcPr>
            <w:tcW w:w="1170" w:type="dxa"/>
            <w:tcBorders>
              <w:top w:val="single" w:sz="4" w:space="0" w:color="auto"/>
            </w:tcBorders>
          </w:tcPr>
          <w:p w:rsidR="001943A4" w:rsidRPr="005216F9" w:rsidRDefault="005216F9" w:rsidP="0068763C">
            <w:pPr>
              <w:jc w:val="both"/>
              <w:rPr>
                <w:rFonts w:ascii="Arial" w:hAnsi="Arial" w:cs="Arial"/>
                <w:sz w:val="20"/>
                <w:szCs w:val="20"/>
              </w:rPr>
            </w:pPr>
            <w:r w:rsidRPr="005216F9">
              <w:rPr>
                <w:rFonts w:ascii="Arial" w:hAnsi="Arial" w:cs="Arial"/>
                <w:sz w:val="20"/>
                <w:szCs w:val="20"/>
              </w:rPr>
              <w:t>497.20</w:t>
            </w:r>
          </w:p>
        </w:tc>
        <w:tc>
          <w:tcPr>
            <w:tcW w:w="540" w:type="dxa"/>
            <w:tcBorders>
              <w:top w:val="single" w:sz="4" w:space="0" w:color="auto"/>
            </w:tcBorders>
          </w:tcPr>
          <w:p w:rsidR="001943A4" w:rsidRPr="00D25900" w:rsidRDefault="001943A4" w:rsidP="0019149A">
            <w:pPr>
              <w:jc w:val="both"/>
              <w:rPr>
                <w:rFonts w:ascii="Arial" w:hAnsi="Arial" w:cs="Arial"/>
                <w:color w:val="0D0D0D" w:themeColor="text1" w:themeTint="F2"/>
                <w:sz w:val="20"/>
                <w:szCs w:val="20"/>
              </w:rPr>
            </w:pPr>
          </w:p>
        </w:tc>
      </w:tr>
      <w:tr w:rsidR="001943A4" w:rsidRPr="00D25900" w:rsidTr="008F2B8B">
        <w:trPr>
          <w:trHeight w:val="342"/>
        </w:trPr>
        <w:tc>
          <w:tcPr>
            <w:tcW w:w="900" w:type="dxa"/>
          </w:tcPr>
          <w:p w:rsidR="001943A4" w:rsidRPr="00D25900" w:rsidRDefault="009830FC" w:rsidP="0019149A">
            <w:pPr>
              <w:jc w:val="both"/>
              <w:rPr>
                <w:rFonts w:ascii="Arial" w:hAnsi="Arial" w:cs="Arial"/>
                <w:color w:val="0D0D0D" w:themeColor="text1" w:themeTint="F2"/>
                <w:sz w:val="20"/>
                <w:szCs w:val="20"/>
              </w:rPr>
            </w:pPr>
            <w:r>
              <w:rPr>
                <w:rFonts w:ascii="Arial" w:hAnsi="Arial" w:cs="Arial"/>
                <w:color w:val="0D0D0D" w:themeColor="text1" w:themeTint="F2"/>
                <w:sz w:val="20"/>
                <w:szCs w:val="20"/>
              </w:rPr>
              <w:t xml:space="preserve"> </w:t>
            </w:r>
            <w:r w:rsidR="00652E82">
              <w:rPr>
                <w:rFonts w:ascii="Arial" w:hAnsi="Arial" w:cs="Arial"/>
                <w:color w:val="0D0D0D" w:themeColor="text1" w:themeTint="F2"/>
                <w:sz w:val="20"/>
                <w:szCs w:val="20"/>
              </w:rPr>
              <w:t xml:space="preserve"> </w:t>
            </w:r>
            <w:r w:rsidR="001943A4" w:rsidRPr="00D25900">
              <w:rPr>
                <w:rFonts w:ascii="Arial" w:hAnsi="Arial" w:cs="Arial"/>
                <w:color w:val="0D0D0D" w:themeColor="text1" w:themeTint="F2"/>
                <w:sz w:val="20"/>
                <w:szCs w:val="20"/>
              </w:rPr>
              <w:t>Bull</w:t>
            </w:r>
          </w:p>
        </w:tc>
        <w:tc>
          <w:tcPr>
            <w:tcW w:w="450" w:type="dxa"/>
          </w:tcPr>
          <w:p w:rsidR="001943A4" w:rsidRPr="00D25900" w:rsidRDefault="001943A4" w:rsidP="0019149A">
            <w:pPr>
              <w:jc w:val="both"/>
              <w:rPr>
                <w:rFonts w:ascii="Arial" w:hAnsi="Arial" w:cs="Arial"/>
                <w:color w:val="0D0D0D" w:themeColor="text1" w:themeTint="F2"/>
                <w:sz w:val="20"/>
                <w:szCs w:val="20"/>
              </w:rPr>
            </w:pPr>
            <w:r>
              <w:rPr>
                <w:rFonts w:ascii="Arial" w:hAnsi="Arial" w:cs="Arial"/>
                <w:color w:val="0D0D0D" w:themeColor="text1" w:themeTint="F2"/>
                <w:sz w:val="20"/>
                <w:szCs w:val="20"/>
              </w:rPr>
              <w:t>22</w:t>
            </w:r>
          </w:p>
        </w:tc>
        <w:tc>
          <w:tcPr>
            <w:tcW w:w="630" w:type="dxa"/>
          </w:tcPr>
          <w:p w:rsidR="001943A4" w:rsidRPr="00D25900" w:rsidRDefault="001943A4" w:rsidP="0019149A">
            <w:pPr>
              <w:jc w:val="both"/>
              <w:rPr>
                <w:rFonts w:ascii="Arial" w:hAnsi="Arial" w:cs="Arial"/>
                <w:color w:val="0D0D0D" w:themeColor="text1" w:themeTint="F2"/>
                <w:sz w:val="20"/>
                <w:szCs w:val="20"/>
              </w:rPr>
            </w:pPr>
            <w:r w:rsidRPr="00D25900">
              <w:rPr>
                <w:rFonts w:ascii="Arial" w:hAnsi="Arial" w:cs="Arial"/>
                <w:color w:val="0D0D0D" w:themeColor="text1" w:themeTint="F2"/>
                <w:sz w:val="20"/>
                <w:szCs w:val="20"/>
              </w:rPr>
              <w:t>12.</w:t>
            </w:r>
            <w:r>
              <w:rPr>
                <w:rFonts w:ascii="Arial" w:hAnsi="Arial" w:cs="Arial"/>
                <w:color w:val="0D0D0D" w:themeColor="text1" w:themeTint="F2"/>
                <w:sz w:val="20"/>
                <w:szCs w:val="20"/>
              </w:rPr>
              <w:t>7</w:t>
            </w:r>
          </w:p>
        </w:tc>
        <w:tc>
          <w:tcPr>
            <w:tcW w:w="450" w:type="dxa"/>
          </w:tcPr>
          <w:p w:rsidR="001943A4" w:rsidRPr="00D25900" w:rsidRDefault="001943A4" w:rsidP="0019149A">
            <w:pPr>
              <w:rPr>
                <w:rFonts w:ascii="Arial" w:hAnsi="Arial" w:cs="Arial"/>
                <w:color w:val="0D0D0D" w:themeColor="text1" w:themeTint="F2"/>
                <w:sz w:val="20"/>
                <w:szCs w:val="20"/>
              </w:rPr>
            </w:pPr>
            <w:r w:rsidRPr="00D25900">
              <w:rPr>
                <w:rFonts w:ascii="Arial" w:hAnsi="Arial" w:cs="Arial"/>
                <w:color w:val="0D0D0D" w:themeColor="text1" w:themeTint="F2"/>
                <w:sz w:val="20"/>
                <w:szCs w:val="20"/>
              </w:rPr>
              <w:t>6</w:t>
            </w:r>
          </w:p>
        </w:tc>
        <w:tc>
          <w:tcPr>
            <w:tcW w:w="720" w:type="dxa"/>
          </w:tcPr>
          <w:p w:rsidR="001943A4" w:rsidRPr="00D25900" w:rsidRDefault="001943A4" w:rsidP="0019149A">
            <w:pPr>
              <w:jc w:val="both"/>
              <w:rPr>
                <w:rFonts w:ascii="Arial" w:hAnsi="Arial" w:cs="Arial"/>
                <w:color w:val="0D0D0D" w:themeColor="text1" w:themeTint="F2"/>
                <w:sz w:val="20"/>
                <w:szCs w:val="20"/>
              </w:rPr>
            </w:pPr>
            <w:r>
              <w:rPr>
                <w:rFonts w:ascii="Arial" w:hAnsi="Arial" w:cs="Arial"/>
                <w:color w:val="0D0D0D" w:themeColor="text1" w:themeTint="F2"/>
                <w:sz w:val="20"/>
                <w:szCs w:val="20"/>
              </w:rPr>
              <w:t>3.4</w:t>
            </w:r>
          </w:p>
        </w:tc>
        <w:tc>
          <w:tcPr>
            <w:tcW w:w="450" w:type="dxa"/>
          </w:tcPr>
          <w:p w:rsidR="001943A4" w:rsidRPr="00D25900" w:rsidRDefault="009830FC" w:rsidP="0019149A">
            <w:pPr>
              <w:jc w:val="both"/>
              <w:rPr>
                <w:rFonts w:ascii="Arial" w:hAnsi="Arial" w:cs="Arial"/>
                <w:color w:val="0D0D0D" w:themeColor="text1" w:themeTint="F2"/>
                <w:sz w:val="20"/>
                <w:szCs w:val="20"/>
              </w:rPr>
            </w:pPr>
            <w:r>
              <w:rPr>
                <w:rFonts w:ascii="Arial" w:hAnsi="Arial" w:cs="Arial"/>
                <w:color w:val="0D0D0D" w:themeColor="text1" w:themeTint="F2"/>
                <w:sz w:val="20"/>
                <w:szCs w:val="20"/>
              </w:rPr>
              <w:t xml:space="preserve">  </w:t>
            </w:r>
            <w:r w:rsidR="001943A4">
              <w:rPr>
                <w:rFonts w:ascii="Arial" w:hAnsi="Arial" w:cs="Arial"/>
                <w:color w:val="0D0D0D" w:themeColor="text1" w:themeTint="F2"/>
                <w:sz w:val="20"/>
                <w:szCs w:val="20"/>
              </w:rPr>
              <w:t>3</w:t>
            </w:r>
          </w:p>
        </w:tc>
        <w:tc>
          <w:tcPr>
            <w:tcW w:w="630" w:type="dxa"/>
          </w:tcPr>
          <w:p w:rsidR="001943A4" w:rsidRPr="00D25900" w:rsidRDefault="001943A4" w:rsidP="0019149A">
            <w:pPr>
              <w:jc w:val="both"/>
              <w:rPr>
                <w:rFonts w:ascii="Arial" w:hAnsi="Arial" w:cs="Arial"/>
                <w:color w:val="0D0D0D" w:themeColor="text1" w:themeTint="F2"/>
                <w:sz w:val="20"/>
                <w:szCs w:val="20"/>
              </w:rPr>
            </w:pPr>
            <w:r>
              <w:rPr>
                <w:rFonts w:ascii="Arial" w:hAnsi="Arial" w:cs="Arial"/>
                <w:color w:val="0D0D0D" w:themeColor="text1" w:themeTint="F2"/>
                <w:sz w:val="20"/>
                <w:szCs w:val="20"/>
              </w:rPr>
              <w:t>1.7</w:t>
            </w:r>
          </w:p>
        </w:tc>
        <w:tc>
          <w:tcPr>
            <w:tcW w:w="450" w:type="dxa"/>
          </w:tcPr>
          <w:p w:rsidR="001943A4" w:rsidRPr="00D25900" w:rsidRDefault="001943A4" w:rsidP="0019149A">
            <w:pPr>
              <w:jc w:val="both"/>
              <w:rPr>
                <w:rFonts w:ascii="Arial" w:hAnsi="Arial" w:cs="Arial"/>
                <w:color w:val="0D0D0D" w:themeColor="text1" w:themeTint="F2"/>
                <w:sz w:val="20"/>
                <w:szCs w:val="20"/>
              </w:rPr>
            </w:pPr>
          </w:p>
        </w:tc>
        <w:tc>
          <w:tcPr>
            <w:tcW w:w="630" w:type="dxa"/>
          </w:tcPr>
          <w:p w:rsidR="001943A4" w:rsidRPr="00D25900" w:rsidRDefault="001943A4" w:rsidP="0019149A">
            <w:pPr>
              <w:jc w:val="both"/>
              <w:rPr>
                <w:rFonts w:ascii="Arial" w:hAnsi="Arial" w:cs="Arial"/>
                <w:color w:val="0D0D0D" w:themeColor="text1" w:themeTint="F2"/>
                <w:sz w:val="20"/>
                <w:szCs w:val="20"/>
              </w:rPr>
            </w:pPr>
          </w:p>
        </w:tc>
        <w:tc>
          <w:tcPr>
            <w:tcW w:w="450" w:type="dxa"/>
          </w:tcPr>
          <w:p w:rsidR="001943A4" w:rsidRPr="00A76A65" w:rsidRDefault="001943A4" w:rsidP="0019149A">
            <w:pPr>
              <w:jc w:val="both"/>
              <w:rPr>
                <w:rFonts w:ascii="Arial" w:hAnsi="Arial" w:cs="Arial"/>
                <w:b/>
                <w:color w:val="0D0D0D" w:themeColor="text1" w:themeTint="F2"/>
                <w:sz w:val="20"/>
                <w:szCs w:val="20"/>
              </w:rPr>
            </w:pPr>
          </w:p>
        </w:tc>
        <w:tc>
          <w:tcPr>
            <w:tcW w:w="1800" w:type="dxa"/>
          </w:tcPr>
          <w:p w:rsidR="001943A4" w:rsidRPr="00D25900" w:rsidRDefault="001943A4" w:rsidP="0068763C">
            <w:pPr>
              <w:jc w:val="both"/>
              <w:rPr>
                <w:rFonts w:ascii="Arial" w:hAnsi="Arial" w:cs="Arial"/>
                <w:color w:val="0D0D0D" w:themeColor="text1" w:themeTint="F2"/>
                <w:sz w:val="20"/>
                <w:szCs w:val="20"/>
              </w:rPr>
            </w:pPr>
            <w:r>
              <w:rPr>
                <w:rFonts w:ascii="Arial" w:hAnsi="Arial" w:cs="Arial"/>
                <w:color w:val="0D0D0D" w:themeColor="text1" w:themeTint="F2"/>
                <w:sz w:val="20"/>
                <w:szCs w:val="20"/>
              </w:rPr>
              <w:t xml:space="preserve">       31</w:t>
            </w:r>
            <w:r w:rsidR="00E776EF">
              <w:rPr>
                <w:rFonts w:ascii="Arial" w:hAnsi="Arial" w:cs="Arial"/>
                <w:color w:val="0D0D0D" w:themeColor="text1" w:themeTint="F2"/>
                <w:sz w:val="20"/>
                <w:szCs w:val="20"/>
              </w:rPr>
              <w:t xml:space="preserve">        18</w:t>
            </w:r>
          </w:p>
        </w:tc>
        <w:tc>
          <w:tcPr>
            <w:tcW w:w="1170" w:type="dxa"/>
          </w:tcPr>
          <w:p w:rsidR="001943A4" w:rsidRPr="005216F9" w:rsidRDefault="005216F9" w:rsidP="0068763C">
            <w:pPr>
              <w:jc w:val="both"/>
              <w:rPr>
                <w:rFonts w:ascii="Arial" w:hAnsi="Arial" w:cs="Arial"/>
                <w:sz w:val="20"/>
                <w:szCs w:val="20"/>
              </w:rPr>
            </w:pPr>
            <w:r w:rsidRPr="005216F9">
              <w:rPr>
                <w:rFonts w:ascii="Arial" w:hAnsi="Arial" w:cs="Arial"/>
                <w:sz w:val="20"/>
                <w:szCs w:val="20"/>
              </w:rPr>
              <w:t>251.52</w:t>
            </w:r>
          </w:p>
        </w:tc>
        <w:tc>
          <w:tcPr>
            <w:tcW w:w="540" w:type="dxa"/>
          </w:tcPr>
          <w:p w:rsidR="001943A4" w:rsidRPr="00D25900" w:rsidRDefault="001943A4" w:rsidP="0019149A">
            <w:pPr>
              <w:ind w:firstLine="130"/>
              <w:jc w:val="both"/>
              <w:rPr>
                <w:rFonts w:ascii="Arial" w:hAnsi="Arial" w:cs="Arial"/>
                <w:color w:val="0D0D0D" w:themeColor="text1" w:themeTint="F2"/>
                <w:sz w:val="20"/>
                <w:szCs w:val="20"/>
              </w:rPr>
            </w:pPr>
          </w:p>
        </w:tc>
        <w:tc>
          <w:tcPr>
            <w:tcW w:w="565" w:type="dxa"/>
          </w:tcPr>
          <w:p w:rsidR="001943A4" w:rsidRPr="00D25900" w:rsidRDefault="001943A4" w:rsidP="0019149A">
            <w:pPr>
              <w:jc w:val="both"/>
              <w:rPr>
                <w:rFonts w:ascii="Arial" w:hAnsi="Arial" w:cs="Arial"/>
                <w:color w:val="0D0D0D" w:themeColor="text1" w:themeTint="F2"/>
                <w:sz w:val="20"/>
                <w:szCs w:val="20"/>
              </w:rPr>
            </w:pPr>
          </w:p>
        </w:tc>
        <w:tc>
          <w:tcPr>
            <w:tcW w:w="709" w:type="dxa"/>
          </w:tcPr>
          <w:p w:rsidR="001943A4" w:rsidRPr="00D25900" w:rsidRDefault="001943A4" w:rsidP="0019149A">
            <w:pPr>
              <w:jc w:val="both"/>
              <w:rPr>
                <w:rFonts w:ascii="Arial" w:hAnsi="Arial" w:cs="Arial"/>
                <w:color w:val="0D0D0D" w:themeColor="text1" w:themeTint="F2"/>
                <w:sz w:val="20"/>
                <w:szCs w:val="20"/>
              </w:rPr>
            </w:pPr>
          </w:p>
        </w:tc>
        <w:tc>
          <w:tcPr>
            <w:tcW w:w="1343" w:type="dxa"/>
          </w:tcPr>
          <w:p w:rsidR="001943A4" w:rsidRPr="002A1978" w:rsidRDefault="001943A4" w:rsidP="0019149A">
            <w:pPr>
              <w:jc w:val="both"/>
              <w:rPr>
                <w:rFonts w:ascii="Arial" w:hAnsi="Arial" w:cs="Arial"/>
                <w:color w:val="FF0000"/>
                <w:sz w:val="20"/>
                <w:szCs w:val="20"/>
              </w:rPr>
            </w:pPr>
          </w:p>
        </w:tc>
      </w:tr>
      <w:tr w:rsidR="001943A4" w:rsidRPr="00D25900" w:rsidTr="008F2B8B">
        <w:tc>
          <w:tcPr>
            <w:tcW w:w="900" w:type="dxa"/>
          </w:tcPr>
          <w:p w:rsidR="001943A4" w:rsidRPr="00D25900" w:rsidRDefault="009830FC" w:rsidP="0019149A">
            <w:pPr>
              <w:jc w:val="both"/>
              <w:rPr>
                <w:rFonts w:ascii="Arial" w:hAnsi="Arial" w:cs="Arial"/>
                <w:color w:val="0D0D0D" w:themeColor="text1" w:themeTint="F2"/>
                <w:sz w:val="20"/>
                <w:szCs w:val="20"/>
              </w:rPr>
            </w:pPr>
            <w:r>
              <w:rPr>
                <w:rFonts w:ascii="Arial" w:hAnsi="Arial" w:cs="Arial"/>
                <w:color w:val="0D0D0D" w:themeColor="text1" w:themeTint="F2"/>
                <w:sz w:val="20"/>
                <w:szCs w:val="20"/>
              </w:rPr>
              <w:t xml:space="preserve"> </w:t>
            </w:r>
            <w:r w:rsidR="001943A4" w:rsidRPr="00D25900">
              <w:rPr>
                <w:rFonts w:ascii="Arial" w:hAnsi="Arial" w:cs="Arial"/>
                <w:color w:val="0D0D0D" w:themeColor="text1" w:themeTint="F2"/>
                <w:sz w:val="20"/>
                <w:szCs w:val="20"/>
              </w:rPr>
              <w:t>Cow</w:t>
            </w:r>
          </w:p>
        </w:tc>
        <w:tc>
          <w:tcPr>
            <w:tcW w:w="450" w:type="dxa"/>
          </w:tcPr>
          <w:p w:rsidR="001943A4" w:rsidRPr="00D25900" w:rsidRDefault="001943A4" w:rsidP="0019149A">
            <w:pPr>
              <w:jc w:val="both"/>
              <w:rPr>
                <w:rFonts w:ascii="Arial" w:hAnsi="Arial" w:cs="Arial"/>
                <w:color w:val="0D0D0D" w:themeColor="text1" w:themeTint="F2"/>
                <w:sz w:val="20"/>
                <w:szCs w:val="20"/>
              </w:rPr>
            </w:pPr>
            <w:r>
              <w:rPr>
                <w:rFonts w:ascii="Arial" w:hAnsi="Arial" w:cs="Arial"/>
                <w:color w:val="0D0D0D" w:themeColor="text1" w:themeTint="F2"/>
                <w:sz w:val="20"/>
                <w:szCs w:val="20"/>
              </w:rPr>
              <w:t>57</w:t>
            </w:r>
          </w:p>
        </w:tc>
        <w:tc>
          <w:tcPr>
            <w:tcW w:w="630" w:type="dxa"/>
          </w:tcPr>
          <w:p w:rsidR="001943A4" w:rsidRPr="00D25900" w:rsidRDefault="001943A4" w:rsidP="0019149A">
            <w:pPr>
              <w:jc w:val="both"/>
              <w:rPr>
                <w:rFonts w:ascii="Arial" w:hAnsi="Arial" w:cs="Arial"/>
                <w:color w:val="0D0D0D" w:themeColor="text1" w:themeTint="F2"/>
                <w:sz w:val="20"/>
                <w:szCs w:val="20"/>
              </w:rPr>
            </w:pPr>
            <w:r w:rsidRPr="00D25900">
              <w:rPr>
                <w:rFonts w:ascii="Arial" w:hAnsi="Arial" w:cs="Arial"/>
                <w:color w:val="0D0D0D" w:themeColor="text1" w:themeTint="F2"/>
                <w:sz w:val="20"/>
                <w:szCs w:val="20"/>
              </w:rPr>
              <w:t>33.</w:t>
            </w:r>
            <w:r>
              <w:rPr>
                <w:rFonts w:ascii="Arial" w:hAnsi="Arial" w:cs="Arial"/>
                <w:color w:val="0D0D0D" w:themeColor="text1" w:themeTint="F2"/>
                <w:sz w:val="20"/>
                <w:szCs w:val="20"/>
              </w:rPr>
              <w:t>1</w:t>
            </w:r>
          </w:p>
        </w:tc>
        <w:tc>
          <w:tcPr>
            <w:tcW w:w="450" w:type="dxa"/>
          </w:tcPr>
          <w:p w:rsidR="001943A4" w:rsidRPr="00D25900" w:rsidRDefault="001943A4" w:rsidP="0019149A">
            <w:pPr>
              <w:jc w:val="both"/>
              <w:rPr>
                <w:rFonts w:ascii="Arial" w:hAnsi="Arial" w:cs="Arial"/>
                <w:color w:val="0D0D0D" w:themeColor="text1" w:themeTint="F2"/>
                <w:sz w:val="20"/>
                <w:szCs w:val="20"/>
              </w:rPr>
            </w:pPr>
            <w:r>
              <w:rPr>
                <w:rFonts w:ascii="Arial" w:hAnsi="Arial" w:cs="Arial"/>
                <w:color w:val="0D0D0D" w:themeColor="text1" w:themeTint="F2"/>
                <w:sz w:val="20"/>
                <w:szCs w:val="20"/>
              </w:rPr>
              <w:t>7</w:t>
            </w:r>
          </w:p>
        </w:tc>
        <w:tc>
          <w:tcPr>
            <w:tcW w:w="720" w:type="dxa"/>
          </w:tcPr>
          <w:p w:rsidR="001943A4" w:rsidRPr="00D25900" w:rsidRDefault="001943A4" w:rsidP="0019149A">
            <w:pPr>
              <w:jc w:val="both"/>
              <w:rPr>
                <w:rFonts w:ascii="Arial" w:hAnsi="Arial" w:cs="Arial"/>
                <w:color w:val="0D0D0D" w:themeColor="text1" w:themeTint="F2"/>
                <w:sz w:val="20"/>
                <w:szCs w:val="20"/>
              </w:rPr>
            </w:pPr>
            <w:r>
              <w:rPr>
                <w:rFonts w:ascii="Arial" w:hAnsi="Arial" w:cs="Arial"/>
                <w:color w:val="0D0D0D" w:themeColor="text1" w:themeTint="F2"/>
                <w:sz w:val="20"/>
                <w:szCs w:val="20"/>
              </w:rPr>
              <w:t>4.1</w:t>
            </w:r>
          </w:p>
        </w:tc>
        <w:tc>
          <w:tcPr>
            <w:tcW w:w="450" w:type="dxa"/>
          </w:tcPr>
          <w:p w:rsidR="001943A4" w:rsidRPr="00D25900" w:rsidRDefault="009830FC" w:rsidP="0019149A">
            <w:pPr>
              <w:jc w:val="both"/>
              <w:rPr>
                <w:rFonts w:ascii="Arial" w:hAnsi="Arial" w:cs="Arial"/>
                <w:color w:val="0D0D0D" w:themeColor="text1" w:themeTint="F2"/>
                <w:sz w:val="20"/>
                <w:szCs w:val="20"/>
              </w:rPr>
            </w:pPr>
            <w:r>
              <w:rPr>
                <w:rFonts w:ascii="Arial" w:hAnsi="Arial" w:cs="Arial"/>
                <w:color w:val="0D0D0D" w:themeColor="text1" w:themeTint="F2"/>
                <w:sz w:val="20"/>
                <w:szCs w:val="20"/>
              </w:rPr>
              <w:t xml:space="preserve">  </w:t>
            </w:r>
            <w:r w:rsidR="001943A4">
              <w:rPr>
                <w:rFonts w:ascii="Arial" w:hAnsi="Arial" w:cs="Arial"/>
                <w:color w:val="0D0D0D" w:themeColor="text1" w:themeTint="F2"/>
                <w:sz w:val="20"/>
                <w:szCs w:val="20"/>
              </w:rPr>
              <w:t>4</w:t>
            </w:r>
          </w:p>
        </w:tc>
        <w:tc>
          <w:tcPr>
            <w:tcW w:w="630" w:type="dxa"/>
          </w:tcPr>
          <w:p w:rsidR="001943A4" w:rsidRPr="00D25900" w:rsidRDefault="001943A4" w:rsidP="0019149A">
            <w:pPr>
              <w:jc w:val="both"/>
              <w:rPr>
                <w:rFonts w:ascii="Arial" w:hAnsi="Arial" w:cs="Arial"/>
                <w:color w:val="0D0D0D" w:themeColor="text1" w:themeTint="F2"/>
                <w:sz w:val="20"/>
                <w:szCs w:val="20"/>
              </w:rPr>
            </w:pPr>
            <w:r>
              <w:rPr>
                <w:rFonts w:ascii="Arial" w:hAnsi="Arial" w:cs="Arial"/>
                <w:color w:val="0D0D0D" w:themeColor="text1" w:themeTint="F2"/>
                <w:sz w:val="20"/>
                <w:szCs w:val="20"/>
              </w:rPr>
              <w:t>2</w:t>
            </w:r>
            <w:r w:rsidRPr="00D25900">
              <w:rPr>
                <w:rFonts w:ascii="Arial" w:hAnsi="Arial" w:cs="Arial"/>
                <w:color w:val="0D0D0D" w:themeColor="text1" w:themeTint="F2"/>
                <w:sz w:val="20"/>
                <w:szCs w:val="20"/>
              </w:rPr>
              <w:t>.</w:t>
            </w:r>
            <w:r>
              <w:rPr>
                <w:rFonts w:ascii="Arial" w:hAnsi="Arial" w:cs="Arial"/>
                <w:color w:val="0D0D0D" w:themeColor="text1" w:themeTint="F2"/>
                <w:sz w:val="20"/>
                <w:szCs w:val="20"/>
              </w:rPr>
              <w:t>3</w:t>
            </w:r>
          </w:p>
        </w:tc>
        <w:tc>
          <w:tcPr>
            <w:tcW w:w="450" w:type="dxa"/>
          </w:tcPr>
          <w:p w:rsidR="001943A4" w:rsidRPr="00D25900" w:rsidRDefault="001943A4" w:rsidP="0019149A">
            <w:pPr>
              <w:jc w:val="both"/>
              <w:rPr>
                <w:rFonts w:ascii="Arial" w:hAnsi="Arial" w:cs="Arial"/>
                <w:color w:val="0D0D0D" w:themeColor="text1" w:themeTint="F2"/>
                <w:sz w:val="20"/>
                <w:szCs w:val="20"/>
              </w:rPr>
            </w:pPr>
          </w:p>
        </w:tc>
        <w:tc>
          <w:tcPr>
            <w:tcW w:w="630" w:type="dxa"/>
          </w:tcPr>
          <w:p w:rsidR="001943A4" w:rsidRPr="00D25900" w:rsidRDefault="001943A4" w:rsidP="0019149A">
            <w:pPr>
              <w:jc w:val="both"/>
              <w:rPr>
                <w:rFonts w:ascii="Arial" w:hAnsi="Arial" w:cs="Arial"/>
                <w:color w:val="0D0D0D" w:themeColor="text1" w:themeTint="F2"/>
                <w:sz w:val="20"/>
                <w:szCs w:val="20"/>
              </w:rPr>
            </w:pPr>
          </w:p>
        </w:tc>
        <w:tc>
          <w:tcPr>
            <w:tcW w:w="450" w:type="dxa"/>
          </w:tcPr>
          <w:p w:rsidR="001943A4" w:rsidRPr="00D25900" w:rsidRDefault="001943A4" w:rsidP="0019149A">
            <w:pPr>
              <w:jc w:val="both"/>
              <w:rPr>
                <w:rFonts w:ascii="Arial" w:hAnsi="Arial" w:cs="Arial"/>
                <w:color w:val="0D0D0D" w:themeColor="text1" w:themeTint="F2"/>
                <w:sz w:val="20"/>
                <w:szCs w:val="20"/>
              </w:rPr>
            </w:pPr>
          </w:p>
        </w:tc>
        <w:tc>
          <w:tcPr>
            <w:tcW w:w="1800" w:type="dxa"/>
          </w:tcPr>
          <w:p w:rsidR="001943A4" w:rsidRPr="00D25900" w:rsidRDefault="001943A4" w:rsidP="0068763C">
            <w:pPr>
              <w:jc w:val="both"/>
              <w:rPr>
                <w:rFonts w:ascii="Arial" w:hAnsi="Arial" w:cs="Arial"/>
                <w:color w:val="0D0D0D" w:themeColor="text1" w:themeTint="F2"/>
                <w:sz w:val="20"/>
                <w:szCs w:val="20"/>
              </w:rPr>
            </w:pPr>
            <w:r>
              <w:rPr>
                <w:rFonts w:ascii="Arial" w:hAnsi="Arial" w:cs="Arial"/>
                <w:color w:val="0D0D0D" w:themeColor="text1" w:themeTint="F2"/>
                <w:sz w:val="20"/>
                <w:szCs w:val="20"/>
              </w:rPr>
              <w:t xml:space="preserve">       6</w:t>
            </w:r>
            <w:r w:rsidRPr="00D25900">
              <w:rPr>
                <w:rFonts w:ascii="Arial" w:hAnsi="Arial" w:cs="Arial"/>
                <w:color w:val="0D0D0D" w:themeColor="text1" w:themeTint="F2"/>
                <w:sz w:val="20"/>
                <w:szCs w:val="20"/>
              </w:rPr>
              <w:t>8</w:t>
            </w:r>
            <w:r w:rsidR="00E776EF">
              <w:rPr>
                <w:rFonts w:ascii="Arial" w:hAnsi="Arial" w:cs="Arial"/>
                <w:color w:val="0D0D0D" w:themeColor="text1" w:themeTint="F2"/>
                <w:sz w:val="20"/>
                <w:szCs w:val="20"/>
              </w:rPr>
              <w:t xml:space="preserve">        39.5</w:t>
            </w:r>
          </w:p>
        </w:tc>
        <w:tc>
          <w:tcPr>
            <w:tcW w:w="1170" w:type="dxa"/>
          </w:tcPr>
          <w:p w:rsidR="001943A4" w:rsidRPr="005216F9" w:rsidRDefault="005216F9" w:rsidP="0068763C">
            <w:pPr>
              <w:jc w:val="both"/>
              <w:rPr>
                <w:rFonts w:ascii="Arial" w:hAnsi="Arial" w:cs="Arial"/>
                <w:sz w:val="20"/>
                <w:szCs w:val="20"/>
              </w:rPr>
            </w:pPr>
            <w:r w:rsidRPr="005216F9">
              <w:rPr>
                <w:rFonts w:ascii="Arial" w:hAnsi="Arial" w:cs="Arial"/>
                <w:sz w:val="20"/>
                <w:szCs w:val="20"/>
              </w:rPr>
              <w:t>304.17</w:t>
            </w:r>
          </w:p>
        </w:tc>
        <w:tc>
          <w:tcPr>
            <w:tcW w:w="540" w:type="dxa"/>
          </w:tcPr>
          <w:p w:rsidR="001943A4" w:rsidRPr="005216F9" w:rsidRDefault="001943A4" w:rsidP="0019149A">
            <w:pPr>
              <w:jc w:val="both"/>
              <w:rPr>
                <w:rFonts w:ascii="Arial" w:hAnsi="Arial" w:cs="Arial"/>
                <w:sz w:val="20"/>
                <w:szCs w:val="20"/>
              </w:rPr>
            </w:pPr>
          </w:p>
        </w:tc>
        <w:tc>
          <w:tcPr>
            <w:tcW w:w="565" w:type="dxa"/>
          </w:tcPr>
          <w:p w:rsidR="001943A4" w:rsidRPr="00D25900" w:rsidRDefault="001943A4" w:rsidP="0019149A">
            <w:pPr>
              <w:jc w:val="both"/>
              <w:rPr>
                <w:rFonts w:ascii="Arial" w:hAnsi="Arial" w:cs="Arial"/>
                <w:color w:val="0D0D0D" w:themeColor="text1" w:themeTint="F2"/>
                <w:sz w:val="20"/>
                <w:szCs w:val="20"/>
              </w:rPr>
            </w:pPr>
          </w:p>
        </w:tc>
        <w:tc>
          <w:tcPr>
            <w:tcW w:w="709" w:type="dxa"/>
          </w:tcPr>
          <w:p w:rsidR="001943A4" w:rsidRPr="00D25900" w:rsidRDefault="001943A4" w:rsidP="0019149A">
            <w:pPr>
              <w:jc w:val="both"/>
              <w:rPr>
                <w:rFonts w:ascii="Arial" w:hAnsi="Arial" w:cs="Arial"/>
                <w:color w:val="0D0D0D" w:themeColor="text1" w:themeTint="F2"/>
                <w:sz w:val="20"/>
                <w:szCs w:val="20"/>
              </w:rPr>
            </w:pPr>
          </w:p>
        </w:tc>
        <w:tc>
          <w:tcPr>
            <w:tcW w:w="1343" w:type="dxa"/>
          </w:tcPr>
          <w:p w:rsidR="001943A4" w:rsidRPr="002A1978" w:rsidRDefault="001943A4" w:rsidP="0019149A">
            <w:pPr>
              <w:jc w:val="both"/>
              <w:rPr>
                <w:rFonts w:ascii="Arial" w:hAnsi="Arial" w:cs="Arial"/>
                <w:color w:val="FF0000"/>
                <w:sz w:val="20"/>
                <w:szCs w:val="20"/>
              </w:rPr>
            </w:pPr>
          </w:p>
        </w:tc>
      </w:tr>
      <w:tr w:rsidR="001943A4" w:rsidRPr="00D25900" w:rsidTr="008F2B8B">
        <w:tc>
          <w:tcPr>
            <w:tcW w:w="900" w:type="dxa"/>
          </w:tcPr>
          <w:p w:rsidR="001943A4" w:rsidRPr="00D25900" w:rsidRDefault="009830FC" w:rsidP="0019149A">
            <w:pPr>
              <w:jc w:val="both"/>
              <w:rPr>
                <w:rFonts w:ascii="Arial" w:hAnsi="Arial" w:cs="Arial"/>
                <w:color w:val="0D0D0D" w:themeColor="text1" w:themeTint="F2"/>
                <w:sz w:val="20"/>
                <w:szCs w:val="20"/>
              </w:rPr>
            </w:pPr>
            <w:r>
              <w:rPr>
                <w:rFonts w:ascii="Arial" w:hAnsi="Arial" w:cs="Arial"/>
                <w:color w:val="0D0D0D" w:themeColor="text1" w:themeTint="F2"/>
                <w:sz w:val="20"/>
                <w:szCs w:val="20"/>
              </w:rPr>
              <w:t xml:space="preserve"> </w:t>
            </w:r>
            <w:r w:rsidR="001943A4" w:rsidRPr="00D25900">
              <w:rPr>
                <w:rFonts w:ascii="Arial" w:hAnsi="Arial" w:cs="Arial"/>
                <w:color w:val="0D0D0D" w:themeColor="text1" w:themeTint="F2"/>
                <w:sz w:val="20"/>
                <w:szCs w:val="20"/>
              </w:rPr>
              <w:t>Calf</w:t>
            </w:r>
          </w:p>
        </w:tc>
        <w:tc>
          <w:tcPr>
            <w:tcW w:w="450" w:type="dxa"/>
          </w:tcPr>
          <w:p w:rsidR="001943A4" w:rsidRPr="00D25900" w:rsidRDefault="001943A4" w:rsidP="0019149A">
            <w:pPr>
              <w:jc w:val="both"/>
              <w:rPr>
                <w:rFonts w:ascii="Arial" w:hAnsi="Arial" w:cs="Arial"/>
                <w:color w:val="0D0D0D" w:themeColor="text1" w:themeTint="F2"/>
                <w:sz w:val="20"/>
                <w:szCs w:val="20"/>
              </w:rPr>
            </w:pPr>
            <w:r>
              <w:rPr>
                <w:rFonts w:ascii="Arial" w:hAnsi="Arial" w:cs="Arial"/>
                <w:color w:val="0D0D0D" w:themeColor="text1" w:themeTint="F2"/>
                <w:sz w:val="20"/>
                <w:szCs w:val="20"/>
              </w:rPr>
              <w:t>46</w:t>
            </w:r>
          </w:p>
        </w:tc>
        <w:tc>
          <w:tcPr>
            <w:tcW w:w="630" w:type="dxa"/>
          </w:tcPr>
          <w:p w:rsidR="001943A4" w:rsidRPr="00D25900" w:rsidRDefault="001943A4" w:rsidP="0019149A">
            <w:pPr>
              <w:jc w:val="both"/>
              <w:rPr>
                <w:rFonts w:ascii="Arial" w:hAnsi="Arial" w:cs="Arial"/>
                <w:color w:val="0D0D0D" w:themeColor="text1" w:themeTint="F2"/>
                <w:sz w:val="20"/>
                <w:szCs w:val="20"/>
              </w:rPr>
            </w:pPr>
            <w:r>
              <w:rPr>
                <w:rFonts w:ascii="Arial" w:hAnsi="Arial" w:cs="Arial"/>
                <w:color w:val="0D0D0D" w:themeColor="text1" w:themeTint="F2"/>
                <w:sz w:val="20"/>
                <w:szCs w:val="20"/>
              </w:rPr>
              <w:t>26.7</w:t>
            </w:r>
          </w:p>
        </w:tc>
        <w:tc>
          <w:tcPr>
            <w:tcW w:w="450" w:type="dxa"/>
          </w:tcPr>
          <w:p w:rsidR="001943A4" w:rsidRPr="00D25900" w:rsidRDefault="001943A4" w:rsidP="0019149A">
            <w:pPr>
              <w:jc w:val="both"/>
              <w:rPr>
                <w:rFonts w:ascii="Arial" w:hAnsi="Arial" w:cs="Arial"/>
                <w:color w:val="0D0D0D" w:themeColor="text1" w:themeTint="F2"/>
                <w:sz w:val="20"/>
                <w:szCs w:val="20"/>
              </w:rPr>
            </w:pPr>
            <w:r>
              <w:rPr>
                <w:rFonts w:ascii="Arial" w:hAnsi="Arial" w:cs="Arial"/>
                <w:color w:val="0D0D0D" w:themeColor="text1" w:themeTint="F2"/>
                <w:sz w:val="20"/>
                <w:szCs w:val="20"/>
              </w:rPr>
              <w:t>6</w:t>
            </w:r>
          </w:p>
        </w:tc>
        <w:tc>
          <w:tcPr>
            <w:tcW w:w="720" w:type="dxa"/>
          </w:tcPr>
          <w:p w:rsidR="001943A4" w:rsidRPr="00D25900" w:rsidRDefault="001943A4" w:rsidP="0019149A">
            <w:pPr>
              <w:jc w:val="both"/>
              <w:rPr>
                <w:rFonts w:ascii="Arial" w:hAnsi="Arial" w:cs="Arial"/>
                <w:color w:val="0D0D0D" w:themeColor="text1" w:themeTint="F2"/>
                <w:sz w:val="20"/>
                <w:szCs w:val="20"/>
              </w:rPr>
            </w:pPr>
            <w:r>
              <w:rPr>
                <w:rFonts w:ascii="Arial" w:hAnsi="Arial" w:cs="Arial"/>
                <w:color w:val="0D0D0D" w:themeColor="text1" w:themeTint="F2"/>
                <w:sz w:val="20"/>
                <w:szCs w:val="20"/>
              </w:rPr>
              <w:t>3</w:t>
            </w:r>
            <w:r w:rsidRPr="00D25900">
              <w:rPr>
                <w:rFonts w:ascii="Arial" w:hAnsi="Arial" w:cs="Arial"/>
                <w:color w:val="0D0D0D" w:themeColor="text1" w:themeTint="F2"/>
                <w:sz w:val="20"/>
                <w:szCs w:val="20"/>
              </w:rPr>
              <w:t>.5</w:t>
            </w:r>
          </w:p>
        </w:tc>
        <w:tc>
          <w:tcPr>
            <w:tcW w:w="450" w:type="dxa"/>
          </w:tcPr>
          <w:p w:rsidR="001943A4" w:rsidRPr="00D25900" w:rsidRDefault="009830FC" w:rsidP="0019149A">
            <w:pPr>
              <w:jc w:val="both"/>
              <w:rPr>
                <w:rFonts w:ascii="Arial" w:hAnsi="Arial" w:cs="Arial"/>
                <w:color w:val="0D0D0D" w:themeColor="text1" w:themeTint="F2"/>
                <w:sz w:val="20"/>
                <w:szCs w:val="20"/>
              </w:rPr>
            </w:pPr>
            <w:r>
              <w:rPr>
                <w:rFonts w:ascii="Arial" w:hAnsi="Arial" w:cs="Arial"/>
                <w:color w:val="0D0D0D" w:themeColor="text1" w:themeTint="F2"/>
                <w:sz w:val="20"/>
                <w:szCs w:val="20"/>
              </w:rPr>
              <w:t xml:space="preserve">  </w:t>
            </w:r>
            <w:r w:rsidR="001943A4">
              <w:rPr>
                <w:rFonts w:ascii="Arial" w:hAnsi="Arial" w:cs="Arial"/>
                <w:color w:val="0D0D0D" w:themeColor="text1" w:themeTint="F2"/>
                <w:sz w:val="20"/>
                <w:szCs w:val="20"/>
              </w:rPr>
              <w:t>5</w:t>
            </w:r>
          </w:p>
        </w:tc>
        <w:tc>
          <w:tcPr>
            <w:tcW w:w="630" w:type="dxa"/>
          </w:tcPr>
          <w:p w:rsidR="001943A4" w:rsidRPr="00D25900" w:rsidRDefault="001943A4" w:rsidP="0019149A">
            <w:pPr>
              <w:jc w:val="both"/>
              <w:rPr>
                <w:rFonts w:ascii="Arial" w:hAnsi="Arial" w:cs="Arial"/>
                <w:color w:val="0D0D0D" w:themeColor="text1" w:themeTint="F2"/>
                <w:sz w:val="20"/>
                <w:szCs w:val="20"/>
              </w:rPr>
            </w:pPr>
            <w:r>
              <w:rPr>
                <w:rFonts w:ascii="Arial" w:hAnsi="Arial" w:cs="Arial"/>
                <w:color w:val="0D0D0D" w:themeColor="text1" w:themeTint="F2"/>
                <w:sz w:val="20"/>
                <w:szCs w:val="20"/>
              </w:rPr>
              <w:t>2</w:t>
            </w:r>
            <w:r w:rsidRPr="00D25900">
              <w:rPr>
                <w:rFonts w:ascii="Arial" w:hAnsi="Arial" w:cs="Arial"/>
                <w:color w:val="0D0D0D" w:themeColor="text1" w:themeTint="F2"/>
                <w:sz w:val="20"/>
                <w:szCs w:val="20"/>
              </w:rPr>
              <w:t>.</w:t>
            </w:r>
            <w:r>
              <w:rPr>
                <w:rFonts w:ascii="Arial" w:hAnsi="Arial" w:cs="Arial"/>
                <w:color w:val="0D0D0D" w:themeColor="text1" w:themeTint="F2"/>
                <w:sz w:val="20"/>
                <w:szCs w:val="20"/>
              </w:rPr>
              <w:t>9</w:t>
            </w:r>
          </w:p>
        </w:tc>
        <w:tc>
          <w:tcPr>
            <w:tcW w:w="450" w:type="dxa"/>
          </w:tcPr>
          <w:p w:rsidR="001943A4" w:rsidRPr="00D25900" w:rsidRDefault="001943A4" w:rsidP="0019149A">
            <w:pPr>
              <w:jc w:val="both"/>
              <w:rPr>
                <w:rFonts w:ascii="Arial" w:hAnsi="Arial" w:cs="Arial"/>
                <w:color w:val="0D0D0D" w:themeColor="text1" w:themeTint="F2"/>
                <w:sz w:val="20"/>
                <w:szCs w:val="20"/>
              </w:rPr>
            </w:pPr>
            <w:r>
              <w:rPr>
                <w:rFonts w:ascii="Arial" w:hAnsi="Arial" w:cs="Arial"/>
                <w:color w:val="0D0D0D" w:themeColor="text1" w:themeTint="F2"/>
                <w:sz w:val="20"/>
                <w:szCs w:val="20"/>
              </w:rPr>
              <w:t xml:space="preserve"> 2</w:t>
            </w:r>
          </w:p>
        </w:tc>
        <w:tc>
          <w:tcPr>
            <w:tcW w:w="630" w:type="dxa"/>
          </w:tcPr>
          <w:p w:rsidR="001943A4" w:rsidRPr="00D25900" w:rsidRDefault="001943A4" w:rsidP="0019149A">
            <w:pPr>
              <w:jc w:val="both"/>
              <w:rPr>
                <w:rFonts w:ascii="Arial" w:hAnsi="Arial" w:cs="Arial"/>
                <w:color w:val="0D0D0D" w:themeColor="text1" w:themeTint="F2"/>
                <w:sz w:val="20"/>
                <w:szCs w:val="20"/>
              </w:rPr>
            </w:pPr>
            <w:r>
              <w:rPr>
                <w:rFonts w:ascii="Arial" w:hAnsi="Arial" w:cs="Arial"/>
                <w:color w:val="0D0D0D" w:themeColor="text1" w:themeTint="F2"/>
                <w:sz w:val="20"/>
                <w:szCs w:val="20"/>
              </w:rPr>
              <w:t>1.2</w:t>
            </w:r>
          </w:p>
        </w:tc>
        <w:tc>
          <w:tcPr>
            <w:tcW w:w="450" w:type="dxa"/>
          </w:tcPr>
          <w:p w:rsidR="001943A4" w:rsidRPr="00D25900" w:rsidRDefault="001943A4" w:rsidP="0019149A">
            <w:pPr>
              <w:jc w:val="both"/>
              <w:rPr>
                <w:rFonts w:ascii="Arial" w:hAnsi="Arial" w:cs="Arial"/>
                <w:color w:val="0D0D0D" w:themeColor="text1" w:themeTint="F2"/>
                <w:sz w:val="20"/>
                <w:szCs w:val="20"/>
              </w:rPr>
            </w:pPr>
          </w:p>
        </w:tc>
        <w:tc>
          <w:tcPr>
            <w:tcW w:w="1800" w:type="dxa"/>
          </w:tcPr>
          <w:p w:rsidR="001943A4" w:rsidRPr="00D25900" w:rsidRDefault="001943A4" w:rsidP="0068763C">
            <w:pPr>
              <w:jc w:val="both"/>
              <w:rPr>
                <w:rFonts w:ascii="Arial" w:hAnsi="Arial" w:cs="Arial"/>
                <w:color w:val="0D0D0D" w:themeColor="text1" w:themeTint="F2"/>
                <w:sz w:val="20"/>
                <w:szCs w:val="20"/>
              </w:rPr>
            </w:pPr>
            <w:r>
              <w:rPr>
                <w:rFonts w:ascii="Arial" w:hAnsi="Arial" w:cs="Arial"/>
                <w:color w:val="0D0D0D" w:themeColor="text1" w:themeTint="F2"/>
                <w:sz w:val="20"/>
                <w:szCs w:val="20"/>
              </w:rPr>
              <w:t xml:space="preserve">       59</w:t>
            </w:r>
            <w:r w:rsidR="00E776EF">
              <w:rPr>
                <w:rFonts w:ascii="Arial" w:hAnsi="Arial" w:cs="Arial"/>
                <w:color w:val="0D0D0D" w:themeColor="text1" w:themeTint="F2"/>
                <w:sz w:val="20"/>
                <w:szCs w:val="20"/>
              </w:rPr>
              <w:t xml:space="preserve">        34.3</w:t>
            </w:r>
          </w:p>
        </w:tc>
        <w:tc>
          <w:tcPr>
            <w:tcW w:w="1170" w:type="dxa"/>
          </w:tcPr>
          <w:p w:rsidR="001943A4" w:rsidRPr="005216F9" w:rsidRDefault="005216F9" w:rsidP="0068763C">
            <w:pPr>
              <w:jc w:val="both"/>
              <w:rPr>
                <w:rFonts w:ascii="Arial" w:hAnsi="Arial" w:cs="Arial"/>
                <w:sz w:val="20"/>
                <w:szCs w:val="20"/>
              </w:rPr>
            </w:pPr>
            <w:r w:rsidRPr="005216F9">
              <w:rPr>
                <w:rFonts w:ascii="Arial" w:hAnsi="Arial" w:cs="Arial"/>
                <w:sz w:val="20"/>
                <w:szCs w:val="20"/>
              </w:rPr>
              <w:t>57.32</w:t>
            </w:r>
          </w:p>
        </w:tc>
        <w:tc>
          <w:tcPr>
            <w:tcW w:w="540" w:type="dxa"/>
          </w:tcPr>
          <w:p w:rsidR="001943A4" w:rsidRPr="00D25900" w:rsidRDefault="001943A4" w:rsidP="0019149A">
            <w:pPr>
              <w:jc w:val="both"/>
              <w:rPr>
                <w:rFonts w:ascii="Arial" w:hAnsi="Arial" w:cs="Arial"/>
                <w:color w:val="0D0D0D" w:themeColor="text1" w:themeTint="F2"/>
                <w:sz w:val="20"/>
                <w:szCs w:val="20"/>
              </w:rPr>
            </w:pPr>
          </w:p>
        </w:tc>
        <w:tc>
          <w:tcPr>
            <w:tcW w:w="565" w:type="dxa"/>
          </w:tcPr>
          <w:p w:rsidR="001943A4" w:rsidRPr="00D25900" w:rsidRDefault="001943A4" w:rsidP="0019149A">
            <w:pPr>
              <w:jc w:val="both"/>
              <w:rPr>
                <w:rFonts w:ascii="Arial" w:hAnsi="Arial" w:cs="Arial"/>
                <w:color w:val="0D0D0D" w:themeColor="text1" w:themeTint="F2"/>
                <w:sz w:val="20"/>
                <w:szCs w:val="20"/>
              </w:rPr>
            </w:pPr>
          </w:p>
        </w:tc>
        <w:tc>
          <w:tcPr>
            <w:tcW w:w="709" w:type="dxa"/>
          </w:tcPr>
          <w:p w:rsidR="001943A4" w:rsidRPr="00D25900" w:rsidRDefault="001943A4" w:rsidP="0019149A">
            <w:pPr>
              <w:jc w:val="both"/>
              <w:rPr>
                <w:rFonts w:ascii="Arial" w:hAnsi="Arial" w:cs="Arial"/>
                <w:color w:val="0D0D0D" w:themeColor="text1" w:themeTint="F2"/>
                <w:sz w:val="20"/>
                <w:szCs w:val="20"/>
              </w:rPr>
            </w:pPr>
          </w:p>
        </w:tc>
        <w:tc>
          <w:tcPr>
            <w:tcW w:w="1343" w:type="dxa"/>
          </w:tcPr>
          <w:p w:rsidR="001943A4" w:rsidRPr="002A1978" w:rsidRDefault="001943A4" w:rsidP="0019149A">
            <w:pPr>
              <w:jc w:val="both"/>
              <w:rPr>
                <w:rFonts w:ascii="Arial" w:hAnsi="Arial" w:cs="Arial"/>
                <w:color w:val="FF0000"/>
                <w:sz w:val="20"/>
                <w:szCs w:val="20"/>
              </w:rPr>
            </w:pPr>
          </w:p>
        </w:tc>
      </w:tr>
      <w:tr w:rsidR="001943A4" w:rsidRPr="00D25900" w:rsidTr="008F2B8B">
        <w:tc>
          <w:tcPr>
            <w:tcW w:w="900" w:type="dxa"/>
          </w:tcPr>
          <w:p w:rsidR="001943A4" w:rsidRPr="00D25900" w:rsidRDefault="009830FC" w:rsidP="0019149A">
            <w:pPr>
              <w:jc w:val="both"/>
              <w:rPr>
                <w:rFonts w:ascii="Arial" w:hAnsi="Arial" w:cs="Arial"/>
                <w:color w:val="0D0D0D" w:themeColor="text1" w:themeTint="F2"/>
                <w:sz w:val="20"/>
                <w:szCs w:val="20"/>
              </w:rPr>
            </w:pPr>
            <w:r>
              <w:rPr>
                <w:rFonts w:ascii="Arial" w:hAnsi="Arial" w:cs="Arial"/>
                <w:color w:val="0D0D0D" w:themeColor="text1" w:themeTint="F2"/>
                <w:sz w:val="20"/>
                <w:szCs w:val="20"/>
              </w:rPr>
              <w:t xml:space="preserve"> </w:t>
            </w:r>
            <w:r w:rsidR="001943A4" w:rsidRPr="00D25900">
              <w:rPr>
                <w:rFonts w:ascii="Arial" w:hAnsi="Arial" w:cs="Arial"/>
                <w:color w:val="0D0D0D" w:themeColor="text1" w:themeTint="F2"/>
                <w:sz w:val="20"/>
                <w:szCs w:val="20"/>
              </w:rPr>
              <w:t>Sheep</w:t>
            </w:r>
          </w:p>
        </w:tc>
        <w:tc>
          <w:tcPr>
            <w:tcW w:w="450" w:type="dxa"/>
          </w:tcPr>
          <w:p w:rsidR="001943A4" w:rsidRPr="00D25900" w:rsidRDefault="001943A4" w:rsidP="0019149A">
            <w:pPr>
              <w:jc w:val="both"/>
              <w:rPr>
                <w:rFonts w:ascii="Arial" w:hAnsi="Arial" w:cs="Arial"/>
                <w:color w:val="0D0D0D" w:themeColor="text1" w:themeTint="F2"/>
                <w:sz w:val="20"/>
                <w:szCs w:val="20"/>
              </w:rPr>
            </w:pPr>
            <w:r w:rsidRPr="00D25900">
              <w:rPr>
                <w:rFonts w:ascii="Arial" w:hAnsi="Arial" w:cs="Arial"/>
                <w:color w:val="0D0D0D" w:themeColor="text1" w:themeTint="F2"/>
                <w:sz w:val="20"/>
                <w:szCs w:val="20"/>
              </w:rPr>
              <w:t>2</w:t>
            </w:r>
            <w:r>
              <w:rPr>
                <w:rFonts w:ascii="Arial" w:hAnsi="Arial" w:cs="Arial"/>
                <w:color w:val="0D0D0D" w:themeColor="text1" w:themeTint="F2"/>
                <w:sz w:val="20"/>
                <w:szCs w:val="20"/>
              </w:rPr>
              <w:t>4</w:t>
            </w:r>
          </w:p>
        </w:tc>
        <w:tc>
          <w:tcPr>
            <w:tcW w:w="630" w:type="dxa"/>
          </w:tcPr>
          <w:p w:rsidR="001943A4" w:rsidRPr="00D25900" w:rsidRDefault="001943A4" w:rsidP="0019149A">
            <w:pPr>
              <w:jc w:val="both"/>
              <w:rPr>
                <w:rFonts w:ascii="Arial" w:hAnsi="Arial" w:cs="Arial"/>
                <w:color w:val="0D0D0D" w:themeColor="text1" w:themeTint="F2"/>
                <w:sz w:val="20"/>
                <w:szCs w:val="20"/>
              </w:rPr>
            </w:pPr>
            <w:r>
              <w:rPr>
                <w:rFonts w:ascii="Arial" w:hAnsi="Arial" w:cs="Arial"/>
                <w:color w:val="0D0D0D" w:themeColor="text1" w:themeTint="F2"/>
                <w:sz w:val="20"/>
                <w:szCs w:val="20"/>
              </w:rPr>
              <w:t>13</w:t>
            </w:r>
            <w:r w:rsidRPr="00D25900">
              <w:rPr>
                <w:rFonts w:ascii="Arial" w:hAnsi="Arial" w:cs="Arial"/>
                <w:color w:val="0D0D0D" w:themeColor="text1" w:themeTint="F2"/>
                <w:sz w:val="20"/>
                <w:szCs w:val="20"/>
              </w:rPr>
              <w:t>.9</w:t>
            </w:r>
          </w:p>
        </w:tc>
        <w:tc>
          <w:tcPr>
            <w:tcW w:w="450" w:type="dxa"/>
          </w:tcPr>
          <w:p w:rsidR="001943A4" w:rsidRPr="00D25900" w:rsidRDefault="001943A4" w:rsidP="0019149A">
            <w:pPr>
              <w:jc w:val="both"/>
              <w:rPr>
                <w:rFonts w:ascii="Arial" w:hAnsi="Arial" w:cs="Arial"/>
                <w:color w:val="0D0D0D" w:themeColor="text1" w:themeTint="F2"/>
                <w:sz w:val="20"/>
                <w:szCs w:val="20"/>
              </w:rPr>
            </w:pPr>
            <w:r w:rsidRPr="00D25900">
              <w:rPr>
                <w:rFonts w:ascii="Arial" w:hAnsi="Arial" w:cs="Arial"/>
                <w:color w:val="0D0D0D" w:themeColor="text1" w:themeTint="F2"/>
                <w:sz w:val="20"/>
                <w:szCs w:val="20"/>
              </w:rPr>
              <w:t>2</w:t>
            </w:r>
            <w:r>
              <w:rPr>
                <w:rFonts w:ascii="Arial" w:hAnsi="Arial" w:cs="Arial"/>
                <w:color w:val="0D0D0D" w:themeColor="text1" w:themeTint="F2"/>
                <w:sz w:val="20"/>
                <w:szCs w:val="20"/>
              </w:rPr>
              <w:t>0</w:t>
            </w:r>
          </w:p>
        </w:tc>
        <w:tc>
          <w:tcPr>
            <w:tcW w:w="720" w:type="dxa"/>
          </w:tcPr>
          <w:p w:rsidR="001943A4" w:rsidRPr="00D25900" w:rsidRDefault="001943A4" w:rsidP="0019149A">
            <w:pPr>
              <w:jc w:val="both"/>
              <w:rPr>
                <w:rFonts w:ascii="Arial" w:hAnsi="Arial" w:cs="Arial"/>
                <w:color w:val="0D0D0D" w:themeColor="text1" w:themeTint="F2"/>
                <w:sz w:val="20"/>
                <w:szCs w:val="20"/>
              </w:rPr>
            </w:pPr>
            <w:r>
              <w:rPr>
                <w:rFonts w:ascii="Arial" w:hAnsi="Arial" w:cs="Arial"/>
                <w:color w:val="0D0D0D" w:themeColor="text1" w:themeTint="F2"/>
                <w:sz w:val="20"/>
                <w:szCs w:val="20"/>
              </w:rPr>
              <w:t>11</w:t>
            </w:r>
            <w:r w:rsidRPr="00D25900">
              <w:rPr>
                <w:rFonts w:ascii="Arial" w:hAnsi="Arial" w:cs="Arial"/>
                <w:color w:val="0D0D0D" w:themeColor="text1" w:themeTint="F2"/>
                <w:sz w:val="20"/>
                <w:szCs w:val="20"/>
              </w:rPr>
              <w:t>.</w:t>
            </w:r>
            <w:r>
              <w:rPr>
                <w:rFonts w:ascii="Arial" w:hAnsi="Arial" w:cs="Arial"/>
                <w:color w:val="0D0D0D" w:themeColor="text1" w:themeTint="F2"/>
                <w:sz w:val="20"/>
                <w:szCs w:val="20"/>
              </w:rPr>
              <w:t>6</w:t>
            </w:r>
          </w:p>
        </w:tc>
        <w:tc>
          <w:tcPr>
            <w:tcW w:w="450" w:type="dxa"/>
          </w:tcPr>
          <w:p w:rsidR="001943A4" w:rsidRPr="00D25900" w:rsidRDefault="001943A4" w:rsidP="0019149A">
            <w:pPr>
              <w:jc w:val="both"/>
              <w:rPr>
                <w:rFonts w:ascii="Arial" w:hAnsi="Arial" w:cs="Arial"/>
                <w:color w:val="0D0D0D" w:themeColor="text1" w:themeTint="F2"/>
                <w:sz w:val="20"/>
                <w:szCs w:val="20"/>
              </w:rPr>
            </w:pPr>
            <w:r>
              <w:rPr>
                <w:rFonts w:ascii="Arial" w:hAnsi="Arial" w:cs="Arial"/>
                <w:color w:val="0D0D0D" w:themeColor="text1" w:themeTint="F2"/>
                <w:sz w:val="20"/>
                <w:szCs w:val="20"/>
              </w:rPr>
              <w:t>15</w:t>
            </w:r>
          </w:p>
        </w:tc>
        <w:tc>
          <w:tcPr>
            <w:tcW w:w="630" w:type="dxa"/>
          </w:tcPr>
          <w:p w:rsidR="001943A4" w:rsidRPr="00D25900" w:rsidRDefault="001943A4" w:rsidP="0019149A">
            <w:pPr>
              <w:jc w:val="both"/>
              <w:rPr>
                <w:rFonts w:ascii="Arial" w:hAnsi="Arial" w:cs="Arial"/>
                <w:color w:val="0D0D0D" w:themeColor="text1" w:themeTint="F2"/>
                <w:sz w:val="20"/>
                <w:szCs w:val="20"/>
              </w:rPr>
            </w:pPr>
            <w:r>
              <w:rPr>
                <w:rFonts w:ascii="Arial" w:hAnsi="Arial" w:cs="Arial"/>
                <w:color w:val="0D0D0D" w:themeColor="text1" w:themeTint="F2"/>
                <w:sz w:val="20"/>
                <w:szCs w:val="20"/>
              </w:rPr>
              <w:t>8</w:t>
            </w:r>
            <w:r w:rsidRPr="00D25900">
              <w:rPr>
                <w:rFonts w:ascii="Arial" w:hAnsi="Arial" w:cs="Arial"/>
                <w:color w:val="0D0D0D" w:themeColor="text1" w:themeTint="F2"/>
                <w:sz w:val="20"/>
                <w:szCs w:val="20"/>
              </w:rPr>
              <w:t>.</w:t>
            </w:r>
            <w:r>
              <w:rPr>
                <w:rFonts w:ascii="Arial" w:hAnsi="Arial" w:cs="Arial"/>
                <w:color w:val="0D0D0D" w:themeColor="text1" w:themeTint="F2"/>
                <w:sz w:val="20"/>
                <w:szCs w:val="20"/>
              </w:rPr>
              <w:t>7</w:t>
            </w:r>
          </w:p>
        </w:tc>
        <w:tc>
          <w:tcPr>
            <w:tcW w:w="450" w:type="dxa"/>
          </w:tcPr>
          <w:p w:rsidR="001943A4" w:rsidRPr="00D25900" w:rsidRDefault="001943A4" w:rsidP="0019149A">
            <w:pPr>
              <w:jc w:val="both"/>
              <w:rPr>
                <w:rFonts w:ascii="Arial" w:hAnsi="Arial" w:cs="Arial"/>
                <w:color w:val="0D0D0D" w:themeColor="text1" w:themeTint="F2"/>
                <w:sz w:val="20"/>
                <w:szCs w:val="20"/>
              </w:rPr>
            </w:pPr>
            <w:r>
              <w:rPr>
                <w:rFonts w:ascii="Arial" w:hAnsi="Arial" w:cs="Arial"/>
                <w:color w:val="0D0D0D" w:themeColor="text1" w:themeTint="F2"/>
                <w:sz w:val="20"/>
                <w:szCs w:val="20"/>
              </w:rPr>
              <w:t>10</w:t>
            </w:r>
          </w:p>
        </w:tc>
        <w:tc>
          <w:tcPr>
            <w:tcW w:w="630" w:type="dxa"/>
          </w:tcPr>
          <w:p w:rsidR="001943A4" w:rsidRPr="00D25900" w:rsidRDefault="001943A4" w:rsidP="0019149A">
            <w:pPr>
              <w:jc w:val="both"/>
              <w:rPr>
                <w:rFonts w:ascii="Arial" w:hAnsi="Arial" w:cs="Arial"/>
                <w:color w:val="0D0D0D" w:themeColor="text1" w:themeTint="F2"/>
                <w:sz w:val="20"/>
                <w:szCs w:val="20"/>
              </w:rPr>
            </w:pPr>
            <w:r>
              <w:rPr>
                <w:rFonts w:ascii="Arial" w:hAnsi="Arial" w:cs="Arial"/>
                <w:color w:val="0D0D0D" w:themeColor="text1" w:themeTint="F2"/>
                <w:sz w:val="20"/>
                <w:szCs w:val="20"/>
              </w:rPr>
              <w:t>5.8</w:t>
            </w:r>
          </w:p>
        </w:tc>
        <w:tc>
          <w:tcPr>
            <w:tcW w:w="450" w:type="dxa"/>
          </w:tcPr>
          <w:p w:rsidR="001943A4" w:rsidRPr="00D25900" w:rsidRDefault="001943A4" w:rsidP="0019149A">
            <w:pPr>
              <w:jc w:val="both"/>
              <w:rPr>
                <w:rFonts w:ascii="Arial" w:hAnsi="Arial" w:cs="Arial"/>
                <w:color w:val="0D0D0D" w:themeColor="text1" w:themeTint="F2"/>
                <w:sz w:val="20"/>
                <w:szCs w:val="20"/>
              </w:rPr>
            </w:pPr>
          </w:p>
        </w:tc>
        <w:tc>
          <w:tcPr>
            <w:tcW w:w="1800" w:type="dxa"/>
          </w:tcPr>
          <w:p w:rsidR="001943A4" w:rsidRPr="00D25900" w:rsidRDefault="001943A4" w:rsidP="0068763C">
            <w:pPr>
              <w:jc w:val="both"/>
              <w:rPr>
                <w:rFonts w:ascii="Arial" w:hAnsi="Arial" w:cs="Arial"/>
                <w:color w:val="0D0D0D" w:themeColor="text1" w:themeTint="F2"/>
                <w:sz w:val="20"/>
                <w:szCs w:val="20"/>
              </w:rPr>
            </w:pPr>
            <w:r>
              <w:rPr>
                <w:rFonts w:ascii="Arial" w:hAnsi="Arial" w:cs="Arial"/>
                <w:color w:val="0D0D0D" w:themeColor="text1" w:themeTint="F2"/>
                <w:sz w:val="20"/>
                <w:szCs w:val="20"/>
              </w:rPr>
              <w:t xml:space="preserve">       69</w:t>
            </w:r>
            <w:r w:rsidR="00E776EF">
              <w:rPr>
                <w:rFonts w:ascii="Arial" w:hAnsi="Arial" w:cs="Arial"/>
                <w:color w:val="0D0D0D" w:themeColor="text1" w:themeTint="F2"/>
                <w:sz w:val="20"/>
                <w:szCs w:val="20"/>
              </w:rPr>
              <w:t xml:space="preserve">        40.1</w:t>
            </w:r>
          </w:p>
        </w:tc>
        <w:tc>
          <w:tcPr>
            <w:tcW w:w="1170" w:type="dxa"/>
          </w:tcPr>
          <w:p w:rsidR="001943A4" w:rsidRPr="005216F9" w:rsidRDefault="005216F9" w:rsidP="0068763C">
            <w:pPr>
              <w:jc w:val="both"/>
              <w:rPr>
                <w:rFonts w:ascii="Arial" w:hAnsi="Arial" w:cs="Arial"/>
                <w:sz w:val="20"/>
                <w:szCs w:val="20"/>
              </w:rPr>
            </w:pPr>
            <w:r w:rsidRPr="005216F9">
              <w:rPr>
                <w:rFonts w:ascii="Arial" w:hAnsi="Arial" w:cs="Arial"/>
                <w:sz w:val="20"/>
                <w:szCs w:val="20"/>
              </w:rPr>
              <w:t>26.32</w:t>
            </w:r>
          </w:p>
        </w:tc>
        <w:tc>
          <w:tcPr>
            <w:tcW w:w="540" w:type="dxa"/>
          </w:tcPr>
          <w:p w:rsidR="001943A4" w:rsidRPr="00D25900" w:rsidRDefault="001943A4" w:rsidP="0019149A">
            <w:pPr>
              <w:jc w:val="both"/>
              <w:rPr>
                <w:rFonts w:ascii="Arial" w:hAnsi="Arial" w:cs="Arial"/>
                <w:color w:val="0D0D0D" w:themeColor="text1" w:themeTint="F2"/>
                <w:sz w:val="20"/>
                <w:szCs w:val="20"/>
              </w:rPr>
            </w:pPr>
          </w:p>
        </w:tc>
        <w:tc>
          <w:tcPr>
            <w:tcW w:w="565" w:type="dxa"/>
          </w:tcPr>
          <w:p w:rsidR="001943A4" w:rsidRPr="00D25900" w:rsidRDefault="001943A4" w:rsidP="0019149A">
            <w:pPr>
              <w:jc w:val="both"/>
              <w:rPr>
                <w:rFonts w:ascii="Arial" w:hAnsi="Arial" w:cs="Arial"/>
                <w:color w:val="0D0D0D" w:themeColor="text1" w:themeTint="F2"/>
                <w:sz w:val="20"/>
                <w:szCs w:val="20"/>
              </w:rPr>
            </w:pPr>
          </w:p>
        </w:tc>
        <w:tc>
          <w:tcPr>
            <w:tcW w:w="709" w:type="dxa"/>
          </w:tcPr>
          <w:p w:rsidR="001943A4" w:rsidRPr="00D25900" w:rsidRDefault="001943A4" w:rsidP="0019149A">
            <w:pPr>
              <w:jc w:val="both"/>
              <w:rPr>
                <w:rFonts w:ascii="Arial" w:hAnsi="Arial" w:cs="Arial"/>
                <w:color w:val="0D0D0D" w:themeColor="text1" w:themeTint="F2"/>
                <w:sz w:val="20"/>
                <w:szCs w:val="20"/>
              </w:rPr>
            </w:pPr>
          </w:p>
        </w:tc>
        <w:tc>
          <w:tcPr>
            <w:tcW w:w="1343" w:type="dxa"/>
          </w:tcPr>
          <w:p w:rsidR="001943A4" w:rsidRPr="002A1978" w:rsidRDefault="001943A4" w:rsidP="0019149A">
            <w:pPr>
              <w:jc w:val="both"/>
              <w:rPr>
                <w:rFonts w:ascii="Arial" w:hAnsi="Arial" w:cs="Arial"/>
                <w:color w:val="FF0000"/>
                <w:sz w:val="20"/>
                <w:szCs w:val="20"/>
              </w:rPr>
            </w:pPr>
          </w:p>
        </w:tc>
      </w:tr>
      <w:tr w:rsidR="001943A4" w:rsidRPr="00D25900" w:rsidTr="008F2B8B">
        <w:trPr>
          <w:gridAfter w:val="1"/>
          <w:wAfter w:w="1343" w:type="dxa"/>
        </w:trPr>
        <w:tc>
          <w:tcPr>
            <w:tcW w:w="900" w:type="dxa"/>
            <w:tcBorders>
              <w:bottom w:val="single" w:sz="4" w:space="0" w:color="auto"/>
            </w:tcBorders>
          </w:tcPr>
          <w:p w:rsidR="001943A4" w:rsidRPr="00D25900" w:rsidRDefault="009830FC" w:rsidP="0019149A">
            <w:pPr>
              <w:jc w:val="both"/>
              <w:rPr>
                <w:rFonts w:ascii="Arial" w:hAnsi="Arial" w:cs="Arial"/>
                <w:color w:val="0D0D0D" w:themeColor="text1" w:themeTint="F2"/>
                <w:sz w:val="20"/>
                <w:szCs w:val="20"/>
              </w:rPr>
            </w:pPr>
            <w:r>
              <w:rPr>
                <w:rFonts w:ascii="Arial" w:hAnsi="Arial" w:cs="Arial"/>
                <w:color w:val="0D0D0D" w:themeColor="text1" w:themeTint="F2"/>
                <w:sz w:val="20"/>
                <w:szCs w:val="20"/>
              </w:rPr>
              <w:t xml:space="preserve"> </w:t>
            </w:r>
            <w:r w:rsidR="001943A4" w:rsidRPr="00D25900">
              <w:rPr>
                <w:rFonts w:ascii="Arial" w:hAnsi="Arial" w:cs="Arial"/>
                <w:color w:val="0D0D0D" w:themeColor="text1" w:themeTint="F2"/>
                <w:sz w:val="20"/>
                <w:szCs w:val="20"/>
              </w:rPr>
              <w:t>Goat</w:t>
            </w:r>
          </w:p>
        </w:tc>
        <w:tc>
          <w:tcPr>
            <w:tcW w:w="450" w:type="dxa"/>
            <w:tcBorders>
              <w:bottom w:val="single" w:sz="4" w:space="0" w:color="auto"/>
            </w:tcBorders>
          </w:tcPr>
          <w:p w:rsidR="001943A4" w:rsidRPr="00D25900" w:rsidRDefault="001943A4" w:rsidP="0019149A">
            <w:pPr>
              <w:jc w:val="both"/>
              <w:rPr>
                <w:rFonts w:ascii="Arial" w:hAnsi="Arial" w:cs="Arial"/>
                <w:color w:val="0D0D0D" w:themeColor="text1" w:themeTint="F2"/>
                <w:sz w:val="20"/>
                <w:szCs w:val="20"/>
              </w:rPr>
            </w:pPr>
            <w:r>
              <w:rPr>
                <w:rFonts w:ascii="Arial" w:hAnsi="Arial" w:cs="Arial"/>
                <w:color w:val="0D0D0D" w:themeColor="text1" w:themeTint="F2"/>
                <w:sz w:val="20"/>
                <w:szCs w:val="20"/>
              </w:rPr>
              <w:t>10</w:t>
            </w:r>
          </w:p>
        </w:tc>
        <w:tc>
          <w:tcPr>
            <w:tcW w:w="630" w:type="dxa"/>
            <w:tcBorders>
              <w:bottom w:val="single" w:sz="4" w:space="0" w:color="auto"/>
            </w:tcBorders>
          </w:tcPr>
          <w:p w:rsidR="001943A4" w:rsidRPr="00D25900" w:rsidRDefault="001943A4" w:rsidP="0019149A">
            <w:pPr>
              <w:jc w:val="both"/>
              <w:rPr>
                <w:rFonts w:ascii="Arial" w:hAnsi="Arial" w:cs="Arial"/>
                <w:color w:val="0D0D0D" w:themeColor="text1" w:themeTint="F2"/>
                <w:sz w:val="20"/>
                <w:szCs w:val="20"/>
              </w:rPr>
            </w:pPr>
            <w:r>
              <w:rPr>
                <w:rFonts w:ascii="Arial" w:hAnsi="Arial" w:cs="Arial"/>
                <w:color w:val="0D0D0D" w:themeColor="text1" w:themeTint="F2"/>
                <w:sz w:val="20"/>
                <w:szCs w:val="20"/>
              </w:rPr>
              <w:t>5.8</w:t>
            </w:r>
          </w:p>
        </w:tc>
        <w:tc>
          <w:tcPr>
            <w:tcW w:w="450" w:type="dxa"/>
            <w:tcBorders>
              <w:bottom w:val="single" w:sz="4" w:space="0" w:color="auto"/>
            </w:tcBorders>
          </w:tcPr>
          <w:p w:rsidR="001943A4" w:rsidRPr="00D25900" w:rsidRDefault="001943A4" w:rsidP="0019149A">
            <w:pPr>
              <w:jc w:val="both"/>
              <w:rPr>
                <w:rFonts w:ascii="Arial" w:hAnsi="Arial" w:cs="Arial"/>
                <w:color w:val="0D0D0D" w:themeColor="text1" w:themeTint="F2"/>
                <w:sz w:val="20"/>
                <w:szCs w:val="20"/>
              </w:rPr>
            </w:pPr>
            <w:r>
              <w:rPr>
                <w:rFonts w:ascii="Arial" w:hAnsi="Arial" w:cs="Arial"/>
                <w:color w:val="0D0D0D" w:themeColor="text1" w:themeTint="F2"/>
                <w:sz w:val="20"/>
                <w:szCs w:val="20"/>
              </w:rPr>
              <w:t>8</w:t>
            </w:r>
          </w:p>
        </w:tc>
        <w:tc>
          <w:tcPr>
            <w:tcW w:w="720" w:type="dxa"/>
            <w:tcBorders>
              <w:bottom w:val="single" w:sz="4" w:space="0" w:color="auto"/>
            </w:tcBorders>
          </w:tcPr>
          <w:p w:rsidR="001943A4" w:rsidRPr="00D25900" w:rsidRDefault="001943A4" w:rsidP="0019149A">
            <w:pPr>
              <w:jc w:val="both"/>
              <w:rPr>
                <w:rFonts w:ascii="Arial" w:hAnsi="Arial" w:cs="Arial"/>
                <w:color w:val="0D0D0D" w:themeColor="text1" w:themeTint="F2"/>
                <w:sz w:val="20"/>
                <w:szCs w:val="20"/>
              </w:rPr>
            </w:pPr>
            <w:r>
              <w:rPr>
                <w:rFonts w:ascii="Arial" w:hAnsi="Arial" w:cs="Arial"/>
                <w:color w:val="0D0D0D" w:themeColor="text1" w:themeTint="F2"/>
                <w:sz w:val="20"/>
                <w:szCs w:val="20"/>
              </w:rPr>
              <w:t>4.6</w:t>
            </w:r>
          </w:p>
        </w:tc>
        <w:tc>
          <w:tcPr>
            <w:tcW w:w="450" w:type="dxa"/>
            <w:tcBorders>
              <w:bottom w:val="single" w:sz="4" w:space="0" w:color="auto"/>
            </w:tcBorders>
          </w:tcPr>
          <w:p w:rsidR="001943A4" w:rsidRPr="00D25900" w:rsidRDefault="009830FC" w:rsidP="0019149A">
            <w:pPr>
              <w:jc w:val="both"/>
              <w:rPr>
                <w:rFonts w:ascii="Arial" w:hAnsi="Arial" w:cs="Arial"/>
                <w:color w:val="0D0D0D" w:themeColor="text1" w:themeTint="F2"/>
                <w:sz w:val="20"/>
                <w:szCs w:val="20"/>
              </w:rPr>
            </w:pPr>
            <w:r>
              <w:rPr>
                <w:rFonts w:ascii="Arial" w:hAnsi="Arial" w:cs="Arial"/>
                <w:color w:val="0D0D0D" w:themeColor="text1" w:themeTint="F2"/>
                <w:sz w:val="20"/>
                <w:szCs w:val="20"/>
              </w:rPr>
              <w:t xml:space="preserve">  </w:t>
            </w:r>
            <w:r w:rsidR="001943A4">
              <w:rPr>
                <w:rFonts w:ascii="Arial" w:hAnsi="Arial" w:cs="Arial"/>
                <w:color w:val="0D0D0D" w:themeColor="text1" w:themeTint="F2"/>
                <w:sz w:val="20"/>
                <w:szCs w:val="20"/>
              </w:rPr>
              <w:t>3</w:t>
            </w:r>
            <w:r>
              <w:rPr>
                <w:rFonts w:ascii="Arial" w:hAnsi="Arial" w:cs="Arial"/>
                <w:color w:val="0D0D0D" w:themeColor="text1" w:themeTint="F2"/>
                <w:sz w:val="20"/>
                <w:szCs w:val="20"/>
              </w:rPr>
              <w:t xml:space="preserve"> </w:t>
            </w:r>
          </w:p>
        </w:tc>
        <w:tc>
          <w:tcPr>
            <w:tcW w:w="630" w:type="dxa"/>
            <w:tcBorders>
              <w:bottom w:val="single" w:sz="4" w:space="0" w:color="auto"/>
            </w:tcBorders>
          </w:tcPr>
          <w:p w:rsidR="001943A4" w:rsidRPr="00D25900" w:rsidRDefault="001943A4" w:rsidP="0019149A">
            <w:pPr>
              <w:jc w:val="both"/>
              <w:rPr>
                <w:rFonts w:ascii="Arial" w:hAnsi="Arial" w:cs="Arial"/>
                <w:color w:val="0D0D0D" w:themeColor="text1" w:themeTint="F2"/>
                <w:sz w:val="20"/>
                <w:szCs w:val="20"/>
              </w:rPr>
            </w:pPr>
            <w:r>
              <w:rPr>
                <w:rFonts w:ascii="Arial" w:hAnsi="Arial" w:cs="Arial"/>
                <w:color w:val="0D0D0D" w:themeColor="text1" w:themeTint="F2"/>
                <w:sz w:val="20"/>
                <w:szCs w:val="20"/>
              </w:rPr>
              <w:t>1.7</w:t>
            </w:r>
          </w:p>
        </w:tc>
        <w:tc>
          <w:tcPr>
            <w:tcW w:w="450" w:type="dxa"/>
            <w:tcBorders>
              <w:bottom w:val="single" w:sz="4" w:space="0" w:color="auto"/>
            </w:tcBorders>
          </w:tcPr>
          <w:p w:rsidR="001943A4" w:rsidRPr="00D25900" w:rsidRDefault="001943A4" w:rsidP="0019149A">
            <w:pPr>
              <w:jc w:val="both"/>
              <w:rPr>
                <w:rFonts w:ascii="Arial" w:hAnsi="Arial" w:cs="Arial"/>
                <w:color w:val="0D0D0D" w:themeColor="text1" w:themeTint="F2"/>
                <w:sz w:val="20"/>
                <w:szCs w:val="20"/>
              </w:rPr>
            </w:pPr>
            <w:r>
              <w:rPr>
                <w:rFonts w:ascii="Arial" w:hAnsi="Arial" w:cs="Arial"/>
                <w:color w:val="0D0D0D" w:themeColor="text1" w:themeTint="F2"/>
                <w:sz w:val="20"/>
                <w:szCs w:val="20"/>
              </w:rPr>
              <w:t xml:space="preserve"> -</w:t>
            </w:r>
          </w:p>
        </w:tc>
        <w:tc>
          <w:tcPr>
            <w:tcW w:w="630" w:type="dxa"/>
            <w:tcBorders>
              <w:bottom w:val="single" w:sz="4" w:space="0" w:color="auto"/>
            </w:tcBorders>
          </w:tcPr>
          <w:p w:rsidR="001943A4" w:rsidRPr="00D25900" w:rsidRDefault="001943A4" w:rsidP="0019149A">
            <w:pPr>
              <w:jc w:val="both"/>
              <w:rPr>
                <w:rFonts w:ascii="Arial" w:hAnsi="Arial" w:cs="Arial"/>
                <w:color w:val="0D0D0D" w:themeColor="text1" w:themeTint="F2"/>
                <w:sz w:val="20"/>
                <w:szCs w:val="20"/>
              </w:rPr>
            </w:pPr>
            <w:r>
              <w:rPr>
                <w:rFonts w:ascii="Arial" w:hAnsi="Arial" w:cs="Arial"/>
                <w:color w:val="0D0D0D" w:themeColor="text1" w:themeTint="F2"/>
                <w:sz w:val="20"/>
                <w:szCs w:val="20"/>
              </w:rPr>
              <w:t>-</w:t>
            </w:r>
          </w:p>
        </w:tc>
        <w:tc>
          <w:tcPr>
            <w:tcW w:w="450" w:type="dxa"/>
            <w:tcBorders>
              <w:bottom w:val="single" w:sz="4" w:space="0" w:color="auto"/>
            </w:tcBorders>
          </w:tcPr>
          <w:p w:rsidR="001943A4" w:rsidRPr="00D25900" w:rsidRDefault="001943A4" w:rsidP="0019149A">
            <w:pPr>
              <w:jc w:val="both"/>
              <w:rPr>
                <w:rFonts w:ascii="Arial" w:hAnsi="Arial" w:cs="Arial"/>
                <w:color w:val="0D0D0D" w:themeColor="text1" w:themeTint="F2"/>
                <w:sz w:val="20"/>
                <w:szCs w:val="20"/>
              </w:rPr>
            </w:pPr>
            <w:r>
              <w:rPr>
                <w:rFonts w:ascii="Arial" w:hAnsi="Arial" w:cs="Arial"/>
                <w:color w:val="0D0D0D" w:themeColor="text1" w:themeTint="F2"/>
                <w:sz w:val="20"/>
                <w:szCs w:val="20"/>
              </w:rPr>
              <w:t>-</w:t>
            </w:r>
          </w:p>
        </w:tc>
        <w:tc>
          <w:tcPr>
            <w:tcW w:w="1800" w:type="dxa"/>
            <w:tcBorders>
              <w:bottom w:val="single" w:sz="4" w:space="0" w:color="auto"/>
            </w:tcBorders>
          </w:tcPr>
          <w:p w:rsidR="001943A4" w:rsidRPr="00D25900" w:rsidRDefault="001943A4" w:rsidP="0068763C">
            <w:pPr>
              <w:jc w:val="both"/>
              <w:rPr>
                <w:rFonts w:ascii="Arial" w:hAnsi="Arial" w:cs="Arial"/>
                <w:color w:val="0D0D0D" w:themeColor="text1" w:themeTint="F2"/>
                <w:sz w:val="20"/>
                <w:szCs w:val="20"/>
              </w:rPr>
            </w:pPr>
            <w:r>
              <w:rPr>
                <w:rFonts w:ascii="Arial" w:hAnsi="Arial" w:cs="Arial"/>
                <w:color w:val="0D0D0D" w:themeColor="text1" w:themeTint="F2"/>
                <w:sz w:val="20"/>
                <w:szCs w:val="20"/>
              </w:rPr>
              <w:t xml:space="preserve"> -      21</w:t>
            </w:r>
            <w:r w:rsidR="00E776EF">
              <w:rPr>
                <w:rFonts w:ascii="Arial" w:hAnsi="Arial" w:cs="Arial"/>
                <w:color w:val="0D0D0D" w:themeColor="text1" w:themeTint="F2"/>
                <w:sz w:val="20"/>
                <w:szCs w:val="20"/>
              </w:rPr>
              <w:t xml:space="preserve">       12.2</w:t>
            </w:r>
          </w:p>
        </w:tc>
        <w:tc>
          <w:tcPr>
            <w:tcW w:w="1170" w:type="dxa"/>
            <w:tcBorders>
              <w:bottom w:val="single" w:sz="4" w:space="0" w:color="auto"/>
            </w:tcBorders>
          </w:tcPr>
          <w:p w:rsidR="001943A4" w:rsidRPr="005216F9" w:rsidRDefault="005216F9" w:rsidP="005216F9">
            <w:pPr>
              <w:jc w:val="both"/>
              <w:rPr>
                <w:rFonts w:ascii="Arial" w:hAnsi="Arial" w:cs="Arial"/>
                <w:sz w:val="20"/>
                <w:szCs w:val="20"/>
              </w:rPr>
            </w:pPr>
            <w:r w:rsidRPr="005216F9">
              <w:rPr>
                <w:rFonts w:ascii="Arial" w:hAnsi="Arial" w:cs="Arial"/>
                <w:sz w:val="20"/>
                <w:szCs w:val="20"/>
              </w:rPr>
              <w:t>21.93</w:t>
            </w:r>
          </w:p>
        </w:tc>
        <w:tc>
          <w:tcPr>
            <w:tcW w:w="540" w:type="dxa"/>
            <w:tcBorders>
              <w:bottom w:val="single" w:sz="4" w:space="0" w:color="auto"/>
            </w:tcBorders>
          </w:tcPr>
          <w:p w:rsidR="001943A4" w:rsidRPr="00D25900" w:rsidRDefault="001943A4" w:rsidP="0019149A">
            <w:pPr>
              <w:jc w:val="both"/>
              <w:rPr>
                <w:rFonts w:ascii="Arial" w:hAnsi="Arial" w:cs="Arial"/>
                <w:color w:val="0D0D0D" w:themeColor="text1" w:themeTint="F2"/>
                <w:sz w:val="20"/>
                <w:szCs w:val="20"/>
              </w:rPr>
            </w:pPr>
            <w:r>
              <w:rPr>
                <w:rFonts w:ascii="Arial" w:hAnsi="Arial" w:cs="Arial"/>
                <w:color w:val="0D0D0D" w:themeColor="text1" w:themeTint="F2"/>
                <w:sz w:val="20"/>
                <w:szCs w:val="20"/>
              </w:rPr>
              <w:t xml:space="preserve"> </w:t>
            </w:r>
          </w:p>
        </w:tc>
        <w:tc>
          <w:tcPr>
            <w:tcW w:w="1274" w:type="dxa"/>
            <w:gridSpan w:val="2"/>
            <w:tcBorders>
              <w:bottom w:val="nil"/>
            </w:tcBorders>
          </w:tcPr>
          <w:p w:rsidR="001943A4" w:rsidRPr="00D25900" w:rsidRDefault="001943A4" w:rsidP="0019149A">
            <w:pPr>
              <w:jc w:val="both"/>
              <w:rPr>
                <w:rFonts w:ascii="Arial" w:hAnsi="Arial" w:cs="Arial"/>
                <w:color w:val="0D0D0D" w:themeColor="text1" w:themeTint="F2"/>
                <w:sz w:val="20"/>
                <w:szCs w:val="20"/>
              </w:rPr>
            </w:pPr>
          </w:p>
        </w:tc>
      </w:tr>
    </w:tbl>
    <w:p w:rsidR="00F1260C" w:rsidRDefault="00D25900" w:rsidP="0019149A">
      <w:pPr>
        <w:spacing w:after="0" w:line="240" w:lineRule="auto"/>
        <w:jc w:val="both"/>
        <w:rPr>
          <w:rFonts w:ascii="Arial" w:hAnsi="Arial" w:cs="Arial"/>
          <w:color w:val="0D0D0D" w:themeColor="text1" w:themeTint="F2"/>
          <w:sz w:val="20"/>
          <w:szCs w:val="20"/>
        </w:rPr>
      </w:pPr>
      <w:r>
        <w:rPr>
          <w:rFonts w:ascii="Arial" w:hAnsi="Arial" w:cs="Arial"/>
          <w:color w:val="0D0D0D" w:themeColor="text1" w:themeTint="F2"/>
          <w:sz w:val="20"/>
          <w:szCs w:val="20"/>
        </w:rPr>
        <w:t>Sourc</w:t>
      </w:r>
      <w:r w:rsidR="001E6217">
        <w:rPr>
          <w:rFonts w:ascii="Arial" w:hAnsi="Arial" w:cs="Arial"/>
          <w:color w:val="0D0D0D" w:themeColor="text1" w:themeTint="F2"/>
          <w:sz w:val="20"/>
          <w:szCs w:val="20"/>
        </w:rPr>
        <w:t>e: Household survey, 2011</w:t>
      </w:r>
    </w:p>
    <w:p w:rsidR="00A52C17" w:rsidRPr="00D25900" w:rsidRDefault="00A52C17" w:rsidP="00BF29F7">
      <w:pPr>
        <w:spacing w:line="240" w:lineRule="auto"/>
        <w:ind w:left="567"/>
        <w:jc w:val="both"/>
        <w:rPr>
          <w:rFonts w:ascii="Arial" w:hAnsi="Arial" w:cs="Arial"/>
          <w:color w:val="0D0D0D" w:themeColor="text1" w:themeTint="F2"/>
          <w:sz w:val="20"/>
          <w:szCs w:val="20"/>
        </w:rPr>
      </w:pPr>
    </w:p>
    <w:p w:rsidR="00F1260C" w:rsidRPr="00D25900" w:rsidRDefault="00772A9F" w:rsidP="009A793A">
      <w:pPr>
        <w:spacing w:after="0" w:line="480" w:lineRule="auto"/>
        <w:ind w:left="562" w:right="571"/>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On the basis of</w:t>
      </w:r>
      <w:r w:rsidR="00A425C0">
        <w:rPr>
          <w:rFonts w:ascii="Times New Roman" w:hAnsi="Times New Roman" w:cs="Times New Roman"/>
          <w:color w:val="0D0D0D" w:themeColor="text1" w:themeTint="F2"/>
          <w:sz w:val="24"/>
          <w:szCs w:val="24"/>
        </w:rPr>
        <w:t xml:space="preserve"> the survey result, about 51</w:t>
      </w:r>
      <w:r w:rsidR="00F1260C" w:rsidRPr="00D25900">
        <w:rPr>
          <w:rFonts w:ascii="Times New Roman" w:hAnsi="Times New Roman" w:cs="Times New Roman"/>
          <w:color w:val="0D0D0D" w:themeColor="text1" w:themeTint="F2"/>
          <w:sz w:val="24"/>
          <w:szCs w:val="24"/>
        </w:rPr>
        <w:t xml:space="preserve">% of </w:t>
      </w:r>
      <w:r w:rsidR="00F76247">
        <w:rPr>
          <w:rFonts w:ascii="Times New Roman" w:hAnsi="Times New Roman" w:cs="Times New Roman"/>
          <w:color w:val="0D0D0D" w:themeColor="text1" w:themeTint="F2"/>
          <w:sz w:val="24"/>
          <w:szCs w:val="24"/>
        </w:rPr>
        <w:t>the households own</w:t>
      </w:r>
      <w:r w:rsidR="007B72E8">
        <w:rPr>
          <w:rFonts w:ascii="Times New Roman" w:hAnsi="Times New Roman" w:cs="Times New Roman"/>
          <w:color w:val="0D0D0D" w:themeColor="text1" w:themeTint="F2"/>
          <w:sz w:val="24"/>
          <w:szCs w:val="24"/>
        </w:rPr>
        <w:t>ed</w:t>
      </w:r>
      <w:r w:rsidR="00F76247">
        <w:rPr>
          <w:rFonts w:ascii="Times New Roman" w:hAnsi="Times New Roman" w:cs="Times New Roman"/>
          <w:color w:val="0D0D0D" w:themeColor="text1" w:themeTint="F2"/>
          <w:sz w:val="24"/>
          <w:szCs w:val="24"/>
        </w:rPr>
        <w:t xml:space="preserve"> oxen while </w:t>
      </w:r>
      <w:r>
        <w:rPr>
          <w:rFonts w:ascii="Times New Roman" w:hAnsi="Times New Roman" w:cs="Times New Roman"/>
          <w:color w:val="0D0D0D" w:themeColor="text1" w:themeTint="F2"/>
          <w:sz w:val="24"/>
          <w:szCs w:val="24"/>
        </w:rPr>
        <w:t xml:space="preserve">only </w:t>
      </w:r>
      <w:r w:rsidR="00F76247">
        <w:rPr>
          <w:rFonts w:ascii="Times New Roman" w:hAnsi="Times New Roman" w:cs="Times New Roman"/>
          <w:color w:val="0D0D0D" w:themeColor="text1" w:themeTint="F2"/>
          <w:sz w:val="24"/>
          <w:szCs w:val="24"/>
        </w:rPr>
        <w:t>39.5</w:t>
      </w:r>
      <w:r w:rsidR="007B72E8">
        <w:rPr>
          <w:rFonts w:ascii="Times New Roman" w:hAnsi="Times New Roman" w:cs="Times New Roman"/>
          <w:color w:val="0D0D0D" w:themeColor="text1" w:themeTint="F2"/>
          <w:sz w:val="24"/>
          <w:szCs w:val="24"/>
        </w:rPr>
        <w:t>% had</w:t>
      </w:r>
      <w:r w:rsidR="00F1260C" w:rsidRPr="00D25900">
        <w:rPr>
          <w:rFonts w:ascii="Times New Roman" w:hAnsi="Times New Roman" w:cs="Times New Roman"/>
          <w:color w:val="0D0D0D" w:themeColor="text1" w:themeTint="F2"/>
          <w:sz w:val="24"/>
          <w:szCs w:val="24"/>
        </w:rPr>
        <w:t xml:space="preserve"> cows. </w:t>
      </w:r>
      <w:r>
        <w:rPr>
          <w:rFonts w:ascii="Times New Roman" w:hAnsi="Times New Roman" w:cs="Times New Roman"/>
          <w:color w:val="0D0D0D" w:themeColor="text1" w:themeTint="F2"/>
          <w:sz w:val="24"/>
          <w:szCs w:val="24"/>
        </w:rPr>
        <w:t xml:space="preserve">Of </w:t>
      </w:r>
      <w:r w:rsidR="00E13127">
        <w:rPr>
          <w:rFonts w:ascii="Times New Roman" w:hAnsi="Times New Roman" w:cs="Times New Roman"/>
          <w:color w:val="0D0D0D" w:themeColor="text1" w:themeTint="F2"/>
          <w:sz w:val="24"/>
          <w:szCs w:val="24"/>
        </w:rPr>
        <w:t xml:space="preserve">the 89 </w:t>
      </w:r>
      <w:r w:rsidR="007B72E8">
        <w:rPr>
          <w:rFonts w:ascii="Times New Roman" w:hAnsi="Times New Roman" w:cs="Times New Roman"/>
          <w:color w:val="0D0D0D" w:themeColor="text1" w:themeTint="F2"/>
          <w:sz w:val="24"/>
          <w:szCs w:val="24"/>
        </w:rPr>
        <w:t>households</w:t>
      </w:r>
      <w:r>
        <w:rPr>
          <w:rFonts w:ascii="Times New Roman" w:hAnsi="Times New Roman" w:cs="Times New Roman"/>
          <w:color w:val="0D0D0D" w:themeColor="text1" w:themeTint="F2"/>
          <w:sz w:val="24"/>
          <w:szCs w:val="24"/>
        </w:rPr>
        <w:t>,</w:t>
      </w:r>
      <w:r w:rsidR="00F1260C" w:rsidRPr="00D25900">
        <w:rPr>
          <w:rFonts w:ascii="Times New Roman" w:hAnsi="Times New Roman" w:cs="Times New Roman"/>
          <w:color w:val="0D0D0D" w:themeColor="text1" w:themeTint="F2"/>
          <w:sz w:val="24"/>
          <w:szCs w:val="24"/>
        </w:rPr>
        <w:t xml:space="preserve"> </w:t>
      </w:r>
      <w:r w:rsidR="00E13127">
        <w:rPr>
          <w:rFonts w:ascii="Times New Roman" w:hAnsi="Times New Roman" w:cs="Times New Roman"/>
          <w:color w:val="0D0D0D" w:themeColor="text1" w:themeTint="F2"/>
          <w:sz w:val="24"/>
          <w:szCs w:val="24"/>
        </w:rPr>
        <w:t>61</w:t>
      </w:r>
      <w:r w:rsidR="00F1260C" w:rsidRPr="00D25900">
        <w:rPr>
          <w:rFonts w:ascii="Times New Roman" w:hAnsi="Times New Roman" w:cs="Times New Roman"/>
          <w:color w:val="0D0D0D" w:themeColor="text1" w:themeTint="F2"/>
          <w:sz w:val="24"/>
          <w:szCs w:val="24"/>
        </w:rPr>
        <w:t xml:space="preserve"> of them </w:t>
      </w:r>
      <w:r>
        <w:rPr>
          <w:rFonts w:ascii="Times New Roman" w:hAnsi="Times New Roman" w:cs="Times New Roman"/>
          <w:color w:val="0D0D0D" w:themeColor="text1" w:themeTint="F2"/>
          <w:sz w:val="24"/>
          <w:szCs w:val="24"/>
        </w:rPr>
        <w:t xml:space="preserve">had </w:t>
      </w:r>
      <w:r w:rsidR="00F1260C" w:rsidRPr="00D25900">
        <w:rPr>
          <w:rFonts w:ascii="Times New Roman" w:hAnsi="Times New Roman" w:cs="Times New Roman"/>
          <w:color w:val="0D0D0D" w:themeColor="text1" w:themeTint="F2"/>
          <w:sz w:val="24"/>
          <w:szCs w:val="24"/>
        </w:rPr>
        <w:t xml:space="preserve">only </w:t>
      </w:r>
      <w:r w:rsidR="00E13127">
        <w:rPr>
          <w:rFonts w:ascii="Times New Roman" w:hAnsi="Times New Roman" w:cs="Times New Roman"/>
          <w:color w:val="0D0D0D" w:themeColor="text1" w:themeTint="F2"/>
          <w:sz w:val="24"/>
          <w:szCs w:val="24"/>
        </w:rPr>
        <w:t>one o</w:t>
      </w:r>
      <w:r w:rsidR="007B72E8">
        <w:rPr>
          <w:rFonts w:ascii="Times New Roman" w:hAnsi="Times New Roman" w:cs="Times New Roman"/>
          <w:color w:val="0D0D0D" w:themeColor="text1" w:themeTint="F2"/>
          <w:sz w:val="24"/>
          <w:szCs w:val="24"/>
        </w:rPr>
        <w:t>x</w:t>
      </w:r>
      <w:r>
        <w:rPr>
          <w:rFonts w:ascii="Times New Roman" w:hAnsi="Times New Roman" w:cs="Times New Roman"/>
          <w:color w:val="0D0D0D" w:themeColor="text1" w:themeTint="F2"/>
          <w:sz w:val="24"/>
          <w:szCs w:val="24"/>
        </w:rPr>
        <w:t xml:space="preserve"> per household</w:t>
      </w:r>
      <w:r w:rsidR="007B72E8">
        <w:rPr>
          <w:rFonts w:ascii="Times New Roman" w:hAnsi="Times New Roman" w:cs="Times New Roman"/>
          <w:color w:val="0D0D0D" w:themeColor="text1" w:themeTint="F2"/>
          <w:sz w:val="24"/>
          <w:szCs w:val="24"/>
        </w:rPr>
        <w:t xml:space="preserve">. Similarly, of the 68 </w:t>
      </w:r>
      <w:r w:rsidR="00BC13DD">
        <w:rPr>
          <w:rFonts w:ascii="Times New Roman" w:hAnsi="Times New Roman" w:cs="Times New Roman"/>
          <w:color w:val="0D0D0D" w:themeColor="text1" w:themeTint="F2"/>
          <w:sz w:val="24"/>
          <w:szCs w:val="24"/>
        </w:rPr>
        <w:t xml:space="preserve">households </w:t>
      </w:r>
      <w:r w:rsidR="007B72E8">
        <w:rPr>
          <w:rFonts w:ascii="Times New Roman" w:hAnsi="Times New Roman" w:cs="Times New Roman"/>
          <w:color w:val="0D0D0D" w:themeColor="text1" w:themeTint="F2"/>
          <w:sz w:val="24"/>
          <w:szCs w:val="24"/>
        </w:rPr>
        <w:t>who had</w:t>
      </w:r>
      <w:r w:rsidR="00E13127">
        <w:rPr>
          <w:rFonts w:ascii="Times New Roman" w:hAnsi="Times New Roman" w:cs="Times New Roman"/>
          <w:color w:val="0D0D0D" w:themeColor="text1" w:themeTint="F2"/>
          <w:sz w:val="24"/>
          <w:szCs w:val="24"/>
        </w:rPr>
        <w:t xml:space="preserve"> cows, 57 </w:t>
      </w:r>
      <w:r w:rsidR="00F261DA">
        <w:rPr>
          <w:rFonts w:ascii="Times New Roman" w:hAnsi="Times New Roman" w:cs="Times New Roman"/>
          <w:color w:val="0D0D0D" w:themeColor="text1" w:themeTint="F2"/>
          <w:sz w:val="24"/>
          <w:szCs w:val="24"/>
        </w:rPr>
        <w:t xml:space="preserve">of them </w:t>
      </w:r>
      <w:r w:rsidR="00F1260C" w:rsidRPr="00D25900">
        <w:rPr>
          <w:rFonts w:ascii="Times New Roman" w:hAnsi="Times New Roman" w:cs="Times New Roman"/>
          <w:color w:val="0D0D0D" w:themeColor="text1" w:themeTint="F2"/>
          <w:sz w:val="24"/>
          <w:szCs w:val="24"/>
        </w:rPr>
        <w:t>own</w:t>
      </w:r>
      <w:r w:rsidR="00F261DA">
        <w:rPr>
          <w:rFonts w:ascii="Times New Roman" w:hAnsi="Times New Roman" w:cs="Times New Roman"/>
          <w:color w:val="0D0D0D" w:themeColor="text1" w:themeTint="F2"/>
          <w:sz w:val="24"/>
          <w:szCs w:val="24"/>
        </w:rPr>
        <w:t>ed</w:t>
      </w:r>
      <w:r w:rsidR="00F1260C" w:rsidRPr="00D25900">
        <w:rPr>
          <w:rFonts w:ascii="Times New Roman" w:hAnsi="Times New Roman" w:cs="Times New Roman"/>
          <w:color w:val="0D0D0D" w:themeColor="text1" w:themeTint="F2"/>
          <w:sz w:val="24"/>
          <w:szCs w:val="24"/>
        </w:rPr>
        <w:t xml:space="preserve"> only one cow per household. The average estimated price of </w:t>
      </w:r>
      <w:r w:rsidR="00BC13DD">
        <w:rPr>
          <w:rFonts w:ascii="Times New Roman" w:hAnsi="Times New Roman" w:cs="Times New Roman"/>
          <w:color w:val="0D0D0D" w:themeColor="text1" w:themeTint="F2"/>
          <w:sz w:val="24"/>
          <w:szCs w:val="24"/>
        </w:rPr>
        <w:t xml:space="preserve">an </w:t>
      </w:r>
      <w:r w:rsidR="00F1260C" w:rsidRPr="00D25900">
        <w:rPr>
          <w:rFonts w:ascii="Times New Roman" w:hAnsi="Times New Roman" w:cs="Times New Roman"/>
          <w:color w:val="0D0D0D" w:themeColor="text1" w:themeTint="F2"/>
          <w:sz w:val="24"/>
          <w:szCs w:val="24"/>
        </w:rPr>
        <w:t xml:space="preserve">ox in the woreda is </w:t>
      </w:r>
      <w:r w:rsidR="00A425C0" w:rsidRPr="00A425C0">
        <w:rPr>
          <w:rFonts w:ascii="Times New Roman" w:hAnsi="Times New Roman" w:cs="Times New Roman"/>
          <w:sz w:val="24"/>
          <w:szCs w:val="24"/>
        </w:rPr>
        <w:t>497</w:t>
      </w:r>
      <w:r w:rsidR="00F1260C" w:rsidRPr="00A425C0">
        <w:rPr>
          <w:rFonts w:ascii="Times New Roman" w:hAnsi="Times New Roman" w:cs="Times New Roman"/>
          <w:sz w:val="24"/>
          <w:szCs w:val="24"/>
        </w:rPr>
        <w:t>.</w:t>
      </w:r>
      <w:r w:rsidR="00A425C0" w:rsidRPr="00A425C0">
        <w:rPr>
          <w:rFonts w:ascii="Times New Roman" w:hAnsi="Times New Roman" w:cs="Times New Roman"/>
          <w:sz w:val="24"/>
          <w:szCs w:val="24"/>
        </w:rPr>
        <w:t>20 USD</w:t>
      </w:r>
      <w:r w:rsidR="00F261DA">
        <w:rPr>
          <w:rFonts w:ascii="Times New Roman" w:hAnsi="Times New Roman" w:cs="Times New Roman"/>
          <w:color w:val="0D0D0D" w:themeColor="text1" w:themeTint="F2"/>
          <w:sz w:val="24"/>
          <w:szCs w:val="24"/>
        </w:rPr>
        <w:t xml:space="preserve"> while that of a milk cow was</w:t>
      </w:r>
      <w:r w:rsidR="00F1260C" w:rsidRPr="00D25900">
        <w:rPr>
          <w:rFonts w:ascii="Times New Roman" w:hAnsi="Times New Roman" w:cs="Times New Roman"/>
          <w:color w:val="0D0D0D" w:themeColor="text1" w:themeTint="F2"/>
          <w:sz w:val="24"/>
          <w:szCs w:val="24"/>
        </w:rPr>
        <w:t xml:space="preserve"> </w:t>
      </w:r>
      <w:r w:rsidR="00A425C0" w:rsidRPr="00A425C0">
        <w:rPr>
          <w:rFonts w:ascii="Times New Roman" w:hAnsi="Times New Roman" w:cs="Times New Roman"/>
          <w:sz w:val="24"/>
          <w:szCs w:val="24"/>
        </w:rPr>
        <w:t>304.17 USD</w:t>
      </w:r>
      <w:r w:rsidR="00BC13DD">
        <w:rPr>
          <w:rFonts w:ascii="Times New Roman" w:hAnsi="Times New Roman" w:cs="Times New Roman"/>
          <w:sz w:val="24"/>
          <w:szCs w:val="24"/>
        </w:rPr>
        <w:t>.</w:t>
      </w:r>
      <w:r w:rsidR="00F1260C" w:rsidRPr="00D25900">
        <w:rPr>
          <w:rFonts w:ascii="Times New Roman" w:hAnsi="Times New Roman" w:cs="Times New Roman"/>
          <w:color w:val="0D0D0D" w:themeColor="text1" w:themeTint="F2"/>
          <w:sz w:val="24"/>
          <w:szCs w:val="24"/>
        </w:rPr>
        <w:t xml:space="preserve"> </w:t>
      </w:r>
      <w:r w:rsidR="00BC13DD">
        <w:rPr>
          <w:rFonts w:ascii="Times New Roman" w:hAnsi="Times New Roman" w:cs="Times New Roman"/>
          <w:color w:val="0D0D0D" w:themeColor="text1" w:themeTint="F2"/>
          <w:sz w:val="24"/>
          <w:szCs w:val="24"/>
        </w:rPr>
        <w:t>A</w:t>
      </w:r>
      <w:r w:rsidR="00BE534F" w:rsidRPr="00D25900">
        <w:rPr>
          <w:rFonts w:ascii="Times New Roman" w:hAnsi="Times New Roman" w:cs="Times New Roman"/>
          <w:color w:val="0D0D0D" w:themeColor="text1" w:themeTint="F2"/>
          <w:sz w:val="24"/>
          <w:szCs w:val="24"/>
        </w:rPr>
        <w:t>s</w:t>
      </w:r>
      <w:r w:rsidR="00F1260C" w:rsidRPr="00D25900">
        <w:rPr>
          <w:rFonts w:ascii="Times New Roman" w:hAnsi="Times New Roman" w:cs="Times New Roman"/>
          <w:color w:val="0D0D0D" w:themeColor="text1" w:themeTint="F2"/>
          <w:sz w:val="24"/>
          <w:szCs w:val="24"/>
        </w:rPr>
        <w:t xml:space="preserve"> for </w:t>
      </w:r>
      <w:r w:rsidR="00F261DA">
        <w:rPr>
          <w:rFonts w:ascii="Times New Roman" w:hAnsi="Times New Roman" w:cs="Times New Roman"/>
          <w:color w:val="0D0D0D" w:themeColor="text1" w:themeTint="F2"/>
          <w:sz w:val="24"/>
          <w:szCs w:val="24"/>
        </w:rPr>
        <w:t xml:space="preserve">ownership of other livestock, </w:t>
      </w:r>
      <w:r w:rsidR="00BC13DD">
        <w:rPr>
          <w:rFonts w:ascii="Times New Roman" w:hAnsi="Times New Roman" w:cs="Times New Roman"/>
          <w:color w:val="0D0D0D" w:themeColor="text1" w:themeTint="F2"/>
          <w:sz w:val="24"/>
          <w:szCs w:val="24"/>
        </w:rPr>
        <w:t>some</w:t>
      </w:r>
      <w:r w:rsidR="00F261DA">
        <w:rPr>
          <w:rFonts w:ascii="Times New Roman" w:hAnsi="Times New Roman" w:cs="Times New Roman"/>
          <w:color w:val="0D0D0D" w:themeColor="text1" w:themeTint="F2"/>
          <w:sz w:val="24"/>
          <w:szCs w:val="24"/>
        </w:rPr>
        <w:t xml:space="preserve"> had</w:t>
      </w:r>
      <w:r w:rsidR="00F1260C" w:rsidRPr="00D25900">
        <w:rPr>
          <w:rFonts w:ascii="Times New Roman" w:hAnsi="Times New Roman" w:cs="Times New Roman"/>
          <w:color w:val="0D0D0D" w:themeColor="text1" w:themeTint="F2"/>
          <w:sz w:val="24"/>
          <w:szCs w:val="24"/>
        </w:rPr>
        <w:t xml:space="preserve"> calf, sheep, and goat</w:t>
      </w:r>
      <w:r w:rsidR="00F24C62">
        <w:rPr>
          <w:rFonts w:ascii="Times New Roman" w:hAnsi="Times New Roman" w:cs="Times New Roman"/>
          <w:color w:val="0D0D0D" w:themeColor="text1" w:themeTint="F2"/>
          <w:sz w:val="24"/>
          <w:szCs w:val="24"/>
        </w:rPr>
        <w:t>,</w:t>
      </w:r>
      <w:r w:rsidR="00F1260C" w:rsidRPr="00D25900">
        <w:rPr>
          <w:rFonts w:ascii="Times New Roman" w:hAnsi="Times New Roman" w:cs="Times New Roman"/>
          <w:color w:val="0D0D0D" w:themeColor="text1" w:themeTint="F2"/>
          <w:sz w:val="24"/>
          <w:szCs w:val="24"/>
        </w:rPr>
        <w:t xml:space="preserve"> respectively indicating the extremely low level of ownership of the </w:t>
      </w:r>
      <w:r w:rsidR="00F24C62" w:rsidRPr="00D25900">
        <w:rPr>
          <w:rFonts w:ascii="Times New Roman" w:hAnsi="Times New Roman" w:cs="Times New Roman"/>
          <w:color w:val="0D0D0D" w:themeColor="text1" w:themeTint="F2"/>
          <w:sz w:val="24"/>
          <w:szCs w:val="24"/>
        </w:rPr>
        <w:t>assets</w:t>
      </w:r>
      <w:r w:rsidR="00F24C62">
        <w:rPr>
          <w:rFonts w:ascii="Times New Roman" w:hAnsi="Times New Roman" w:cs="Times New Roman"/>
          <w:color w:val="0D0D0D" w:themeColor="text1" w:themeTint="F2"/>
          <w:sz w:val="24"/>
          <w:szCs w:val="24"/>
        </w:rPr>
        <w:t xml:space="preserve"> (Table 4.7)</w:t>
      </w:r>
      <w:r w:rsidR="00F1260C" w:rsidRPr="00D25900">
        <w:rPr>
          <w:rFonts w:ascii="Times New Roman" w:hAnsi="Times New Roman" w:cs="Times New Roman"/>
          <w:color w:val="0D0D0D" w:themeColor="text1" w:themeTint="F2"/>
          <w:sz w:val="24"/>
          <w:szCs w:val="24"/>
        </w:rPr>
        <w:t>. The total estimated asset value of sample households</w:t>
      </w:r>
      <w:r w:rsidR="00F1260C">
        <w:rPr>
          <w:rFonts w:ascii="Footlight MT Light" w:hAnsi="Footlight MT Light"/>
          <w:color w:val="0D0D0D" w:themeColor="text1" w:themeTint="F2"/>
          <w:sz w:val="28"/>
          <w:szCs w:val="28"/>
        </w:rPr>
        <w:t xml:space="preserve"> </w:t>
      </w:r>
      <w:r w:rsidR="00F1260C" w:rsidRPr="00D25900">
        <w:rPr>
          <w:rFonts w:ascii="Times New Roman" w:hAnsi="Times New Roman" w:cs="Times New Roman"/>
          <w:color w:val="0D0D0D" w:themeColor="text1" w:themeTint="F2"/>
          <w:sz w:val="24"/>
          <w:szCs w:val="24"/>
        </w:rPr>
        <w:t xml:space="preserve">ranges from </w:t>
      </w:r>
      <w:r w:rsidR="00A425C0" w:rsidRPr="000952AD">
        <w:rPr>
          <w:rFonts w:ascii="Times New Roman" w:hAnsi="Times New Roman" w:cs="Times New Roman"/>
          <w:sz w:val="24"/>
          <w:szCs w:val="24"/>
        </w:rPr>
        <w:t>31.72</w:t>
      </w:r>
      <w:r w:rsidR="00F1260C" w:rsidRPr="00F261DA">
        <w:rPr>
          <w:rFonts w:ascii="Times New Roman" w:hAnsi="Times New Roman" w:cs="Times New Roman"/>
          <w:color w:val="FF0000"/>
          <w:sz w:val="24"/>
          <w:szCs w:val="24"/>
        </w:rPr>
        <w:t xml:space="preserve"> </w:t>
      </w:r>
      <w:r w:rsidR="00F1260C" w:rsidRPr="00D25900">
        <w:rPr>
          <w:rFonts w:ascii="Times New Roman" w:hAnsi="Times New Roman" w:cs="Times New Roman"/>
          <w:color w:val="0D0D0D" w:themeColor="text1" w:themeTint="F2"/>
          <w:sz w:val="24"/>
          <w:szCs w:val="24"/>
        </w:rPr>
        <w:t xml:space="preserve">birr (for households with only one bed) to </w:t>
      </w:r>
      <w:r w:rsidR="003C627D" w:rsidRPr="00F55DA3">
        <w:rPr>
          <w:rFonts w:ascii="Times New Roman" w:hAnsi="Times New Roman" w:cs="Times New Roman"/>
          <w:sz w:val="24"/>
          <w:szCs w:val="24"/>
        </w:rPr>
        <w:t>1,207</w:t>
      </w:r>
      <w:r w:rsidR="00F1260C" w:rsidRPr="00F55DA3">
        <w:rPr>
          <w:rFonts w:ascii="Times New Roman" w:hAnsi="Times New Roman" w:cs="Times New Roman"/>
          <w:sz w:val="24"/>
          <w:szCs w:val="24"/>
        </w:rPr>
        <w:t>.00</w:t>
      </w:r>
      <w:r w:rsidR="003C627D">
        <w:rPr>
          <w:rFonts w:ascii="Times New Roman" w:hAnsi="Times New Roman" w:cs="Times New Roman"/>
          <w:color w:val="0D0D0D" w:themeColor="text1" w:themeTint="F2"/>
          <w:sz w:val="24"/>
          <w:szCs w:val="24"/>
        </w:rPr>
        <w:t xml:space="preserve"> USD</w:t>
      </w:r>
      <w:r w:rsidR="00F24C62">
        <w:rPr>
          <w:rFonts w:ascii="Times New Roman" w:hAnsi="Times New Roman" w:cs="Times New Roman"/>
          <w:color w:val="0D0D0D" w:themeColor="text1" w:themeTint="F2"/>
          <w:sz w:val="24"/>
          <w:szCs w:val="24"/>
        </w:rPr>
        <w:t xml:space="preserve"> (f</w:t>
      </w:r>
      <w:r w:rsidR="00F1260C" w:rsidRPr="00D25900">
        <w:rPr>
          <w:rFonts w:ascii="Times New Roman" w:hAnsi="Times New Roman" w:cs="Times New Roman"/>
          <w:color w:val="0D0D0D" w:themeColor="text1" w:themeTint="F2"/>
          <w:sz w:val="24"/>
          <w:szCs w:val="24"/>
        </w:rPr>
        <w:t xml:space="preserve">or households </w:t>
      </w:r>
      <w:r w:rsidR="00F24C62">
        <w:rPr>
          <w:rFonts w:ascii="Times New Roman" w:hAnsi="Times New Roman" w:cs="Times New Roman"/>
          <w:color w:val="0D0D0D" w:themeColor="text1" w:themeTint="F2"/>
          <w:sz w:val="24"/>
          <w:szCs w:val="24"/>
        </w:rPr>
        <w:t xml:space="preserve">having both </w:t>
      </w:r>
      <w:r w:rsidR="00F1260C" w:rsidRPr="00D25900">
        <w:rPr>
          <w:rFonts w:ascii="Times New Roman" w:hAnsi="Times New Roman" w:cs="Times New Roman"/>
          <w:color w:val="0D0D0D" w:themeColor="text1" w:themeTint="F2"/>
          <w:sz w:val="24"/>
          <w:szCs w:val="24"/>
        </w:rPr>
        <w:t>livestoc</w:t>
      </w:r>
      <w:r w:rsidR="00F24C62">
        <w:rPr>
          <w:rFonts w:ascii="Times New Roman" w:hAnsi="Times New Roman" w:cs="Times New Roman"/>
          <w:color w:val="0D0D0D" w:themeColor="text1" w:themeTint="F2"/>
          <w:sz w:val="24"/>
          <w:szCs w:val="24"/>
        </w:rPr>
        <w:t>k and some domestic assets). Thu</w:t>
      </w:r>
      <w:r w:rsidR="00F1260C" w:rsidRPr="00D25900">
        <w:rPr>
          <w:rFonts w:ascii="Times New Roman" w:hAnsi="Times New Roman" w:cs="Times New Roman"/>
          <w:color w:val="0D0D0D" w:themeColor="text1" w:themeTint="F2"/>
          <w:sz w:val="24"/>
          <w:szCs w:val="24"/>
        </w:rPr>
        <w:t xml:space="preserve">s, </w:t>
      </w:r>
      <w:r w:rsidR="00F24C62">
        <w:rPr>
          <w:rFonts w:ascii="Times New Roman" w:hAnsi="Times New Roman" w:cs="Times New Roman"/>
          <w:color w:val="0D0D0D" w:themeColor="text1" w:themeTint="F2"/>
          <w:sz w:val="24"/>
          <w:szCs w:val="24"/>
        </w:rPr>
        <w:t>asset ownership level has</w:t>
      </w:r>
      <w:r w:rsidR="00F261DA">
        <w:rPr>
          <w:rFonts w:ascii="Times New Roman" w:hAnsi="Times New Roman" w:cs="Times New Roman"/>
          <w:color w:val="0D0D0D" w:themeColor="text1" w:themeTint="F2"/>
          <w:sz w:val="24"/>
          <w:szCs w:val="24"/>
        </w:rPr>
        <w:t xml:space="preserve"> indicated</w:t>
      </w:r>
      <w:r w:rsidR="00F1260C" w:rsidRPr="00D25900">
        <w:rPr>
          <w:rFonts w:ascii="Times New Roman" w:hAnsi="Times New Roman" w:cs="Times New Roman"/>
          <w:color w:val="0D0D0D" w:themeColor="text1" w:themeTint="F2"/>
          <w:sz w:val="24"/>
          <w:szCs w:val="24"/>
        </w:rPr>
        <w:t xml:space="preserve"> th</w:t>
      </w:r>
      <w:r w:rsidR="00F24C62">
        <w:rPr>
          <w:rFonts w:ascii="Times New Roman" w:hAnsi="Times New Roman" w:cs="Times New Roman"/>
          <w:color w:val="0D0D0D" w:themeColor="text1" w:themeTint="F2"/>
          <w:sz w:val="24"/>
          <w:szCs w:val="24"/>
        </w:rPr>
        <w:t>at there is</w:t>
      </w:r>
      <w:r w:rsidR="00F1260C" w:rsidRPr="00D25900">
        <w:rPr>
          <w:rFonts w:ascii="Times New Roman" w:hAnsi="Times New Roman" w:cs="Times New Roman"/>
          <w:color w:val="0D0D0D" w:themeColor="text1" w:themeTint="F2"/>
          <w:sz w:val="24"/>
          <w:szCs w:val="24"/>
        </w:rPr>
        <w:t xml:space="preserve"> high magnitude of poverty </w:t>
      </w:r>
      <w:r w:rsidR="00F24C62">
        <w:rPr>
          <w:rFonts w:ascii="Times New Roman" w:hAnsi="Times New Roman" w:cs="Times New Roman"/>
          <w:color w:val="0D0D0D" w:themeColor="text1" w:themeTint="F2"/>
          <w:sz w:val="24"/>
          <w:szCs w:val="24"/>
        </w:rPr>
        <w:t>in</w:t>
      </w:r>
      <w:r w:rsidR="00F1260C" w:rsidRPr="00D25900">
        <w:rPr>
          <w:rFonts w:ascii="Times New Roman" w:hAnsi="Times New Roman" w:cs="Times New Roman"/>
          <w:color w:val="0D0D0D" w:themeColor="text1" w:themeTint="F2"/>
          <w:sz w:val="24"/>
          <w:szCs w:val="24"/>
        </w:rPr>
        <w:t xml:space="preserve"> the woreda as a whole. </w:t>
      </w:r>
    </w:p>
    <w:p w:rsidR="00A24ABC" w:rsidRDefault="00A24ABC" w:rsidP="009A793A">
      <w:pPr>
        <w:spacing w:after="0" w:line="480" w:lineRule="auto"/>
        <w:ind w:left="562" w:right="571"/>
        <w:jc w:val="both"/>
        <w:rPr>
          <w:rFonts w:ascii="Times New Roman" w:hAnsi="Times New Roman" w:cs="Times New Roman"/>
          <w:color w:val="0D0D0D" w:themeColor="text1" w:themeTint="F2"/>
          <w:sz w:val="24"/>
          <w:szCs w:val="24"/>
        </w:rPr>
      </w:pPr>
    </w:p>
    <w:p w:rsidR="00F1260C" w:rsidRDefault="004944BC" w:rsidP="009A793A">
      <w:pPr>
        <w:spacing w:after="0" w:line="480" w:lineRule="auto"/>
        <w:ind w:left="562" w:right="571"/>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lastRenderedPageBreak/>
        <w:t>Regarding</w:t>
      </w:r>
      <w:r w:rsidR="00F1260C" w:rsidRPr="00D25900">
        <w:rPr>
          <w:rFonts w:ascii="Times New Roman" w:hAnsi="Times New Roman" w:cs="Times New Roman"/>
          <w:color w:val="0D0D0D" w:themeColor="text1" w:themeTint="F2"/>
          <w:sz w:val="24"/>
          <w:szCs w:val="24"/>
        </w:rPr>
        <w:t xml:space="preserve"> ownership of farmland, the survey </w:t>
      </w:r>
      <w:r w:rsidR="00FD24D8">
        <w:rPr>
          <w:rFonts w:ascii="Times New Roman" w:hAnsi="Times New Roman" w:cs="Times New Roman"/>
          <w:color w:val="0D0D0D" w:themeColor="text1" w:themeTint="F2"/>
          <w:sz w:val="24"/>
          <w:szCs w:val="24"/>
        </w:rPr>
        <w:t xml:space="preserve">results </w:t>
      </w:r>
      <w:r w:rsidR="00A24ABC">
        <w:rPr>
          <w:rFonts w:ascii="Times New Roman" w:hAnsi="Times New Roman" w:cs="Times New Roman"/>
          <w:color w:val="0D0D0D" w:themeColor="text1" w:themeTint="F2"/>
          <w:sz w:val="24"/>
          <w:szCs w:val="24"/>
        </w:rPr>
        <w:t xml:space="preserve">had </w:t>
      </w:r>
      <w:r w:rsidR="00FD24D8">
        <w:rPr>
          <w:rFonts w:ascii="Times New Roman" w:hAnsi="Times New Roman" w:cs="Times New Roman"/>
          <w:color w:val="0D0D0D" w:themeColor="text1" w:themeTint="F2"/>
          <w:sz w:val="24"/>
          <w:szCs w:val="24"/>
        </w:rPr>
        <w:t>indicate</w:t>
      </w:r>
      <w:r>
        <w:rPr>
          <w:rFonts w:ascii="Times New Roman" w:hAnsi="Times New Roman" w:cs="Times New Roman"/>
          <w:color w:val="0D0D0D" w:themeColor="text1" w:themeTint="F2"/>
          <w:sz w:val="24"/>
          <w:szCs w:val="24"/>
        </w:rPr>
        <w:t>d</w:t>
      </w:r>
      <w:r w:rsidR="00FD24D8">
        <w:rPr>
          <w:rFonts w:ascii="Times New Roman" w:hAnsi="Times New Roman" w:cs="Times New Roman"/>
          <w:color w:val="0D0D0D" w:themeColor="text1" w:themeTint="F2"/>
          <w:sz w:val="24"/>
          <w:szCs w:val="24"/>
        </w:rPr>
        <w:t xml:space="preserve"> that of the </w:t>
      </w:r>
      <w:r>
        <w:rPr>
          <w:rFonts w:ascii="Times New Roman" w:hAnsi="Times New Roman" w:cs="Times New Roman"/>
          <w:color w:val="0D0D0D" w:themeColor="text1" w:themeTint="F2"/>
          <w:sz w:val="24"/>
          <w:szCs w:val="24"/>
        </w:rPr>
        <w:t xml:space="preserve">total </w:t>
      </w:r>
      <w:r w:rsidR="00FD24D8">
        <w:rPr>
          <w:rFonts w:ascii="Times New Roman" w:hAnsi="Times New Roman" w:cs="Times New Roman"/>
          <w:color w:val="0D0D0D" w:themeColor="text1" w:themeTint="F2"/>
          <w:sz w:val="24"/>
          <w:szCs w:val="24"/>
        </w:rPr>
        <w:t>172</w:t>
      </w:r>
      <w:r w:rsidR="00F1260C" w:rsidRPr="00D25900">
        <w:rPr>
          <w:rFonts w:ascii="Times New Roman" w:hAnsi="Times New Roman" w:cs="Times New Roman"/>
          <w:color w:val="0D0D0D" w:themeColor="text1" w:themeTint="F2"/>
          <w:sz w:val="24"/>
          <w:szCs w:val="24"/>
        </w:rPr>
        <w:t xml:space="preserve"> </w:t>
      </w:r>
      <w:r>
        <w:rPr>
          <w:rFonts w:ascii="Times New Roman" w:hAnsi="Times New Roman" w:cs="Times New Roman"/>
          <w:color w:val="0D0D0D" w:themeColor="text1" w:themeTint="F2"/>
          <w:sz w:val="24"/>
          <w:szCs w:val="24"/>
        </w:rPr>
        <w:t>respondent households, 23.3</w:t>
      </w:r>
      <w:r w:rsidR="00613D5F">
        <w:rPr>
          <w:rFonts w:ascii="Times New Roman" w:hAnsi="Times New Roman" w:cs="Times New Roman"/>
          <w:color w:val="0D0D0D" w:themeColor="text1" w:themeTint="F2"/>
          <w:sz w:val="24"/>
          <w:szCs w:val="24"/>
        </w:rPr>
        <w:t>% were landless; 35.6% had</w:t>
      </w:r>
      <w:r w:rsidR="00F1260C" w:rsidRPr="00D25900">
        <w:rPr>
          <w:rFonts w:ascii="Times New Roman" w:hAnsi="Times New Roman" w:cs="Times New Roman"/>
          <w:color w:val="0D0D0D" w:themeColor="text1" w:themeTint="F2"/>
          <w:sz w:val="24"/>
          <w:szCs w:val="24"/>
        </w:rPr>
        <w:t xml:space="preserve"> </w:t>
      </w:r>
      <w:r w:rsidR="00DA7290">
        <w:rPr>
          <w:rFonts w:ascii="Times New Roman" w:hAnsi="Times New Roman" w:cs="Times New Roman"/>
          <w:color w:val="0D0D0D" w:themeColor="text1" w:themeTint="F2"/>
          <w:sz w:val="24"/>
          <w:szCs w:val="24"/>
        </w:rPr>
        <w:t xml:space="preserve">less </w:t>
      </w:r>
      <w:r w:rsidR="00F1260C" w:rsidRPr="00D25900">
        <w:rPr>
          <w:rFonts w:ascii="Times New Roman" w:hAnsi="Times New Roman" w:cs="Times New Roman"/>
          <w:color w:val="0D0D0D" w:themeColor="text1" w:themeTint="F2"/>
          <w:sz w:val="24"/>
          <w:szCs w:val="24"/>
        </w:rPr>
        <w:t>than 0.5 hectare; 58</w:t>
      </w:r>
      <w:r w:rsidR="00613D5F">
        <w:rPr>
          <w:rFonts w:ascii="Times New Roman" w:hAnsi="Times New Roman" w:cs="Times New Roman"/>
          <w:color w:val="0D0D0D" w:themeColor="text1" w:themeTint="F2"/>
          <w:sz w:val="24"/>
          <w:szCs w:val="24"/>
        </w:rPr>
        <w:t>.3% had</w:t>
      </w:r>
      <w:r w:rsidR="00F1260C" w:rsidRPr="00D25900">
        <w:rPr>
          <w:rFonts w:ascii="Times New Roman" w:hAnsi="Times New Roman" w:cs="Times New Roman"/>
          <w:color w:val="0D0D0D" w:themeColor="text1" w:themeTint="F2"/>
          <w:sz w:val="24"/>
          <w:szCs w:val="24"/>
        </w:rPr>
        <w:t xml:space="preserve"> 0.5 to 2.5 hectares, while </w:t>
      </w:r>
      <w:r w:rsidR="00613D5F">
        <w:rPr>
          <w:rFonts w:ascii="Times New Roman" w:hAnsi="Times New Roman" w:cs="Times New Roman"/>
          <w:color w:val="0D0D0D" w:themeColor="text1" w:themeTint="F2"/>
          <w:sz w:val="24"/>
          <w:szCs w:val="24"/>
        </w:rPr>
        <w:t>only 6.1% had</w:t>
      </w:r>
      <w:r w:rsidR="00F1260C" w:rsidRPr="00D25900">
        <w:rPr>
          <w:rFonts w:ascii="Times New Roman" w:hAnsi="Times New Roman" w:cs="Times New Roman"/>
          <w:color w:val="0D0D0D" w:themeColor="text1" w:themeTint="F2"/>
          <w:sz w:val="24"/>
          <w:szCs w:val="24"/>
        </w:rPr>
        <w:t xml:space="preserve"> farm sizes </w:t>
      </w:r>
      <w:r w:rsidR="00613D5F">
        <w:rPr>
          <w:rFonts w:ascii="Times New Roman" w:hAnsi="Times New Roman" w:cs="Times New Roman"/>
          <w:color w:val="0D0D0D" w:themeColor="text1" w:themeTint="F2"/>
          <w:sz w:val="24"/>
          <w:szCs w:val="24"/>
        </w:rPr>
        <w:t>of over</w:t>
      </w:r>
      <w:r w:rsidR="00CB2317">
        <w:rPr>
          <w:rFonts w:ascii="Times New Roman" w:hAnsi="Times New Roman" w:cs="Times New Roman"/>
          <w:color w:val="0D0D0D" w:themeColor="text1" w:themeTint="F2"/>
          <w:sz w:val="24"/>
          <w:szCs w:val="24"/>
        </w:rPr>
        <w:t xml:space="preserve"> 2.5 hectares, of which only three</w:t>
      </w:r>
      <w:r w:rsidR="00F1260C" w:rsidRPr="00D25900">
        <w:rPr>
          <w:rFonts w:ascii="Times New Roman" w:hAnsi="Times New Roman" w:cs="Times New Roman"/>
          <w:color w:val="0D0D0D" w:themeColor="text1" w:themeTint="F2"/>
          <w:sz w:val="24"/>
          <w:szCs w:val="24"/>
        </w:rPr>
        <w:t xml:space="preserve"> h</w:t>
      </w:r>
      <w:r w:rsidR="00CB2317">
        <w:rPr>
          <w:rFonts w:ascii="Times New Roman" w:hAnsi="Times New Roman" w:cs="Times New Roman"/>
          <w:color w:val="0D0D0D" w:themeColor="text1" w:themeTint="F2"/>
          <w:sz w:val="24"/>
          <w:szCs w:val="24"/>
        </w:rPr>
        <w:t>ad the maximum farm size of five</w:t>
      </w:r>
      <w:r w:rsidR="00F1260C" w:rsidRPr="00D25900">
        <w:rPr>
          <w:rFonts w:ascii="Times New Roman" w:hAnsi="Times New Roman" w:cs="Times New Roman"/>
          <w:color w:val="0D0D0D" w:themeColor="text1" w:themeTint="F2"/>
          <w:sz w:val="24"/>
          <w:szCs w:val="24"/>
        </w:rPr>
        <w:t xml:space="preserve"> hectares (Table</w:t>
      </w:r>
      <w:r w:rsidR="00244854">
        <w:rPr>
          <w:rFonts w:ascii="Times New Roman" w:hAnsi="Times New Roman" w:cs="Times New Roman"/>
          <w:color w:val="0D0D0D" w:themeColor="text1" w:themeTint="F2"/>
          <w:sz w:val="24"/>
          <w:szCs w:val="24"/>
        </w:rPr>
        <w:t xml:space="preserve"> 4.8</w:t>
      </w:r>
      <w:r w:rsidR="00F1260C" w:rsidRPr="00D25900">
        <w:rPr>
          <w:rFonts w:ascii="Times New Roman" w:hAnsi="Times New Roman" w:cs="Times New Roman"/>
          <w:color w:val="0D0D0D" w:themeColor="text1" w:themeTint="F2"/>
          <w:sz w:val="24"/>
          <w:szCs w:val="24"/>
        </w:rPr>
        <w:t>)</w:t>
      </w:r>
      <w:r w:rsidR="00244854">
        <w:rPr>
          <w:rFonts w:ascii="Times New Roman" w:hAnsi="Times New Roman" w:cs="Times New Roman"/>
          <w:color w:val="0D0D0D" w:themeColor="text1" w:themeTint="F2"/>
          <w:sz w:val="24"/>
          <w:szCs w:val="24"/>
        </w:rPr>
        <w:t>.</w:t>
      </w:r>
    </w:p>
    <w:p w:rsidR="00D70996" w:rsidRDefault="00D70996" w:rsidP="009A793A">
      <w:pPr>
        <w:spacing w:after="0" w:line="480" w:lineRule="auto"/>
        <w:ind w:left="562" w:right="571"/>
        <w:jc w:val="both"/>
        <w:rPr>
          <w:rFonts w:ascii="Times New Roman" w:hAnsi="Times New Roman" w:cs="Times New Roman"/>
          <w:color w:val="0D0D0D" w:themeColor="text1" w:themeTint="F2"/>
          <w:sz w:val="24"/>
          <w:szCs w:val="24"/>
        </w:rPr>
      </w:pPr>
    </w:p>
    <w:p w:rsidR="00FD24D8" w:rsidRPr="0026165C" w:rsidRDefault="00F1260C" w:rsidP="0026165C">
      <w:pPr>
        <w:spacing w:after="0" w:line="480" w:lineRule="auto"/>
        <w:ind w:left="562" w:right="1440"/>
        <w:jc w:val="center"/>
        <w:rPr>
          <w:rFonts w:ascii="Times New Roman" w:hAnsi="Times New Roman" w:cs="Times New Roman"/>
          <w:b/>
          <w:shadow/>
          <w:color w:val="262626" w:themeColor="text1" w:themeTint="D9"/>
          <w:sz w:val="28"/>
          <w:szCs w:val="28"/>
        </w:rPr>
      </w:pPr>
      <w:r w:rsidRPr="0026165C">
        <w:rPr>
          <w:rFonts w:ascii="Times New Roman" w:hAnsi="Times New Roman" w:cs="Times New Roman"/>
          <w:b/>
          <w:caps/>
          <w:shadow/>
          <w:color w:val="262626" w:themeColor="text1" w:themeTint="D9"/>
          <w:sz w:val="28"/>
          <w:szCs w:val="28"/>
        </w:rPr>
        <w:t>Table</w:t>
      </w:r>
      <w:r w:rsidRPr="0026165C">
        <w:rPr>
          <w:rFonts w:ascii="Times New Roman" w:hAnsi="Times New Roman" w:cs="Times New Roman"/>
          <w:b/>
          <w:shadow/>
          <w:color w:val="262626" w:themeColor="text1" w:themeTint="D9"/>
          <w:sz w:val="28"/>
          <w:szCs w:val="28"/>
        </w:rPr>
        <w:t xml:space="preserve"> </w:t>
      </w:r>
      <w:r w:rsidR="00F34C80" w:rsidRPr="0026165C">
        <w:rPr>
          <w:rFonts w:ascii="Times New Roman" w:hAnsi="Times New Roman" w:cs="Times New Roman"/>
          <w:b/>
          <w:shadow/>
          <w:color w:val="262626" w:themeColor="text1" w:themeTint="D9"/>
          <w:sz w:val="28"/>
          <w:szCs w:val="28"/>
        </w:rPr>
        <w:t>4.8</w:t>
      </w:r>
      <w:r w:rsidR="001C1072" w:rsidRPr="0026165C">
        <w:rPr>
          <w:rFonts w:ascii="Times New Roman" w:hAnsi="Times New Roman" w:cs="Times New Roman"/>
          <w:b/>
          <w:shadow/>
          <w:color w:val="262626" w:themeColor="text1" w:themeTint="D9"/>
          <w:sz w:val="28"/>
          <w:szCs w:val="28"/>
        </w:rPr>
        <w:t>:</w:t>
      </w:r>
    </w:p>
    <w:p w:rsidR="00F1260C" w:rsidRPr="0026165C" w:rsidRDefault="00F1260C" w:rsidP="0026165C">
      <w:pPr>
        <w:spacing w:after="0" w:line="480" w:lineRule="auto"/>
        <w:ind w:left="426"/>
        <w:jc w:val="center"/>
        <w:rPr>
          <w:rFonts w:ascii="Times New Roman" w:hAnsi="Times New Roman" w:cs="Times New Roman"/>
          <w:b/>
          <w:caps/>
          <w:shadow/>
          <w:color w:val="262626" w:themeColor="text1" w:themeTint="D9"/>
          <w:sz w:val="28"/>
          <w:szCs w:val="28"/>
        </w:rPr>
      </w:pPr>
      <w:r w:rsidRPr="0026165C">
        <w:rPr>
          <w:rFonts w:ascii="Times New Roman" w:hAnsi="Times New Roman" w:cs="Times New Roman"/>
          <w:b/>
          <w:caps/>
          <w:shadow/>
          <w:color w:val="262626" w:themeColor="text1" w:themeTint="D9"/>
          <w:sz w:val="28"/>
          <w:szCs w:val="28"/>
        </w:rPr>
        <w:t>Farm Size of Sample Households</w:t>
      </w:r>
    </w:p>
    <w:p w:rsidR="009A793A" w:rsidRPr="0026165C" w:rsidRDefault="009A793A" w:rsidP="0026165C">
      <w:pPr>
        <w:spacing w:after="0" w:line="480" w:lineRule="auto"/>
        <w:ind w:left="426"/>
        <w:jc w:val="center"/>
        <w:rPr>
          <w:rFonts w:ascii="Times New Roman" w:hAnsi="Times New Roman" w:cs="Times New Roman"/>
          <w:b/>
          <w:caps/>
          <w:shadow/>
          <w:color w:val="262626" w:themeColor="text1" w:themeTint="D9"/>
          <w:sz w:val="16"/>
          <w:szCs w:val="16"/>
        </w:rPr>
      </w:pPr>
    </w:p>
    <w:tbl>
      <w:tblPr>
        <w:tblStyle w:val="TableGrid"/>
        <w:tblW w:w="0" w:type="auto"/>
        <w:tblInd w:w="817"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30"/>
        <w:gridCol w:w="2160"/>
        <w:gridCol w:w="3544"/>
      </w:tblGrid>
      <w:tr w:rsidR="00F1260C" w:rsidRPr="00177A9B" w:rsidTr="000B3B06">
        <w:tc>
          <w:tcPr>
            <w:tcW w:w="2430" w:type="dxa"/>
            <w:tcBorders>
              <w:bottom w:val="single" w:sz="4" w:space="0" w:color="auto"/>
            </w:tcBorders>
          </w:tcPr>
          <w:p w:rsidR="00F1260C" w:rsidRPr="00177A9B" w:rsidRDefault="00F1260C" w:rsidP="00F55DA3">
            <w:pPr>
              <w:tabs>
                <w:tab w:val="left" w:pos="0"/>
              </w:tabs>
              <w:spacing w:line="360" w:lineRule="auto"/>
              <w:ind w:left="-337" w:firstLine="195"/>
              <w:jc w:val="center"/>
              <w:rPr>
                <w:rFonts w:ascii="Times New Roman" w:hAnsi="Times New Roman" w:cs="Times New Roman"/>
                <w:b/>
                <w:color w:val="0D0D0D" w:themeColor="text1" w:themeTint="F2"/>
                <w:sz w:val="24"/>
                <w:szCs w:val="24"/>
              </w:rPr>
            </w:pPr>
            <w:r w:rsidRPr="00177A9B">
              <w:rPr>
                <w:rFonts w:ascii="Times New Roman" w:hAnsi="Times New Roman" w:cs="Times New Roman"/>
                <w:b/>
                <w:color w:val="0D0D0D" w:themeColor="text1" w:themeTint="F2"/>
                <w:sz w:val="24"/>
                <w:szCs w:val="24"/>
              </w:rPr>
              <w:t>Farm Size (ha)</w:t>
            </w:r>
          </w:p>
        </w:tc>
        <w:tc>
          <w:tcPr>
            <w:tcW w:w="2160" w:type="dxa"/>
            <w:tcBorders>
              <w:bottom w:val="single" w:sz="4" w:space="0" w:color="auto"/>
            </w:tcBorders>
          </w:tcPr>
          <w:p w:rsidR="00F1260C" w:rsidRPr="00177A9B" w:rsidRDefault="00F1260C" w:rsidP="00F55DA3">
            <w:pPr>
              <w:spacing w:line="360" w:lineRule="auto"/>
              <w:ind w:left="567"/>
              <w:jc w:val="center"/>
              <w:rPr>
                <w:rFonts w:ascii="Times New Roman" w:hAnsi="Times New Roman" w:cs="Times New Roman"/>
                <w:b/>
                <w:color w:val="0D0D0D" w:themeColor="text1" w:themeTint="F2"/>
                <w:sz w:val="24"/>
                <w:szCs w:val="24"/>
              </w:rPr>
            </w:pPr>
            <w:r w:rsidRPr="00177A9B">
              <w:rPr>
                <w:rFonts w:ascii="Times New Roman" w:hAnsi="Times New Roman" w:cs="Times New Roman"/>
                <w:b/>
                <w:color w:val="0D0D0D" w:themeColor="text1" w:themeTint="F2"/>
                <w:sz w:val="24"/>
                <w:szCs w:val="24"/>
              </w:rPr>
              <w:t>Frequency</w:t>
            </w:r>
          </w:p>
        </w:tc>
        <w:tc>
          <w:tcPr>
            <w:tcW w:w="3544" w:type="dxa"/>
            <w:tcBorders>
              <w:bottom w:val="single" w:sz="4" w:space="0" w:color="auto"/>
            </w:tcBorders>
          </w:tcPr>
          <w:p w:rsidR="00F1260C" w:rsidRPr="00177A9B" w:rsidRDefault="00577AAC" w:rsidP="00F55DA3">
            <w:pPr>
              <w:spacing w:line="360" w:lineRule="auto"/>
              <w:ind w:left="567"/>
              <w:rPr>
                <w:rFonts w:ascii="Times New Roman" w:hAnsi="Times New Roman" w:cs="Times New Roman"/>
                <w:b/>
                <w:color w:val="0D0D0D" w:themeColor="text1" w:themeTint="F2"/>
                <w:sz w:val="24"/>
                <w:szCs w:val="24"/>
              </w:rPr>
            </w:pPr>
            <w:r>
              <w:rPr>
                <w:rFonts w:ascii="Times New Roman" w:hAnsi="Times New Roman" w:cs="Times New Roman"/>
                <w:b/>
                <w:color w:val="0D0D0D" w:themeColor="text1" w:themeTint="F2"/>
                <w:sz w:val="24"/>
                <w:szCs w:val="24"/>
              </w:rPr>
              <w:t xml:space="preserve">           </w:t>
            </w:r>
            <w:r w:rsidR="00F1260C" w:rsidRPr="00177A9B">
              <w:rPr>
                <w:rFonts w:ascii="Times New Roman" w:hAnsi="Times New Roman" w:cs="Times New Roman"/>
                <w:b/>
                <w:color w:val="0D0D0D" w:themeColor="text1" w:themeTint="F2"/>
                <w:sz w:val="24"/>
                <w:szCs w:val="24"/>
              </w:rPr>
              <w:t>Percent</w:t>
            </w:r>
          </w:p>
        </w:tc>
      </w:tr>
      <w:tr w:rsidR="00F1260C" w:rsidRPr="00177A9B" w:rsidTr="000B3B06">
        <w:tc>
          <w:tcPr>
            <w:tcW w:w="2430" w:type="dxa"/>
            <w:tcBorders>
              <w:top w:val="single" w:sz="4" w:space="0" w:color="auto"/>
            </w:tcBorders>
          </w:tcPr>
          <w:p w:rsidR="00F1260C" w:rsidRPr="00177A9B" w:rsidRDefault="00F1260C" w:rsidP="00577AAC">
            <w:pPr>
              <w:spacing w:line="276" w:lineRule="auto"/>
              <w:jc w:val="both"/>
              <w:rPr>
                <w:rFonts w:ascii="Times New Roman" w:hAnsi="Times New Roman" w:cs="Times New Roman"/>
                <w:color w:val="0D0D0D" w:themeColor="text1" w:themeTint="F2"/>
                <w:sz w:val="24"/>
                <w:szCs w:val="24"/>
              </w:rPr>
            </w:pPr>
            <w:r w:rsidRPr="00177A9B">
              <w:rPr>
                <w:rFonts w:ascii="Times New Roman" w:hAnsi="Times New Roman" w:cs="Times New Roman"/>
                <w:color w:val="0D0D0D" w:themeColor="text1" w:themeTint="F2"/>
                <w:sz w:val="24"/>
                <w:szCs w:val="24"/>
              </w:rPr>
              <w:t>Less than 0.5</w:t>
            </w:r>
          </w:p>
        </w:tc>
        <w:tc>
          <w:tcPr>
            <w:tcW w:w="2160" w:type="dxa"/>
            <w:tcBorders>
              <w:top w:val="single" w:sz="4" w:space="0" w:color="auto"/>
            </w:tcBorders>
          </w:tcPr>
          <w:p w:rsidR="00F1260C" w:rsidRPr="00177A9B" w:rsidRDefault="00577AAC" w:rsidP="00577AAC">
            <w:pPr>
              <w:spacing w:line="276" w:lineRule="auto"/>
              <w:ind w:left="567"/>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        </w:t>
            </w:r>
            <w:r w:rsidR="00CC1129">
              <w:rPr>
                <w:rFonts w:ascii="Times New Roman" w:hAnsi="Times New Roman" w:cs="Times New Roman"/>
                <w:color w:val="0D0D0D" w:themeColor="text1" w:themeTint="F2"/>
                <w:sz w:val="24"/>
                <w:szCs w:val="24"/>
              </w:rPr>
              <w:t>47</w:t>
            </w:r>
          </w:p>
        </w:tc>
        <w:tc>
          <w:tcPr>
            <w:tcW w:w="3544" w:type="dxa"/>
            <w:tcBorders>
              <w:top w:val="single" w:sz="4" w:space="0" w:color="auto"/>
            </w:tcBorders>
          </w:tcPr>
          <w:p w:rsidR="00F1260C" w:rsidRPr="00177A9B" w:rsidRDefault="00577AAC" w:rsidP="00577AAC">
            <w:pPr>
              <w:spacing w:line="276" w:lineRule="auto"/>
              <w:ind w:left="567"/>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               </w:t>
            </w:r>
            <w:r w:rsidR="00F1260C" w:rsidRPr="00177A9B">
              <w:rPr>
                <w:rFonts w:ascii="Times New Roman" w:hAnsi="Times New Roman" w:cs="Times New Roman"/>
                <w:color w:val="0D0D0D" w:themeColor="text1" w:themeTint="F2"/>
                <w:sz w:val="24"/>
                <w:szCs w:val="24"/>
              </w:rPr>
              <w:t>35.</w:t>
            </w:r>
            <w:r w:rsidR="00CC1129">
              <w:rPr>
                <w:rFonts w:ascii="Times New Roman" w:hAnsi="Times New Roman" w:cs="Times New Roman"/>
                <w:color w:val="0D0D0D" w:themeColor="text1" w:themeTint="F2"/>
                <w:sz w:val="24"/>
                <w:szCs w:val="24"/>
              </w:rPr>
              <w:t>6</w:t>
            </w:r>
          </w:p>
        </w:tc>
      </w:tr>
      <w:tr w:rsidR="00F1260C" w:rsidRPr="00177A9B" w:rsidTr="000B3B06">
        <w:trPr>
          <w:trHeight w:val="243"/>
        </w:trPr>
        <w:tc>
          <w:tcPr>
            <w:tcW w:w="2430" w:type="dxa"/>
          </w:tcPr>
          <w:p w:rsidR="00F1260C" w:rsidRPr="00177A9B" w:rsidRDefault="00F1260C" w:rsidP="00577AAC">
            <w:pPr>
              <w:spacing w:line="276" w:lineRule="auto"/>
              <w:jc w:val="both"/>
              <w:rPr>
                <w:rFonts w:ascii="Times New Roman" w:hAnsi="Times New Roman" w:cs="Times New Roman"/>
                <w:color w:val="0D0D0D" w:themeColor="text1" w:themeTint="F2"/>
                <w:sz w:val="24"/>
                <w:szCs w:val="24"/>
              </w:rPr>
            </w:pPr>
            <w:r w:rsidRPr="00177A9B">
              <w:rPr>
                <w:rFonts w:ascii="Times New Roman" w:hAnsi="Times New Roman" w:cs="Times New Roman"/>
                <w:color w:val="0D0D0D" w:themeColor="text1" w:themeTint="F2"/>
                <w:sz w:val="24"/>
                <w:szCs w:val="24"/>
              </w:rPr>
              <w:t>0.5-2.5</w:t>
            </w:r>
          </w:p>
        </w:tc>
        <w:tc>
          <w:tcPr>
            <w:tcW w:w="2160" w:type="dxa"/>
          </w:tcPr>
          <w:p w:rsidR="00F1260C" w:rsidRPr="00177A9B" w:rsidRDefault="00577AAC" w:rsidP="00577AAC">
            <w:pPr>
              <w:spacing w:line="276" w:lineRule="auto"/>
              <w:ind w:left="567"/>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        </w:t>
            </w:r>
            <w:r w:rsidR="00CC1129">
              <w:rPr>
                <w:rFonts w:ascii="Times New Roman" w:hAnsi="Times New Roman" w:cs="Times New Roman"/>
                <w:color w:val="0D0D0D" w:themeColor="text1" w:themeTint="F2"/>
                <w:sz w:val="24"/>
                <w:szCs w:val="24"/>
              </w:rPr>
              <w:t>77</w:t>
            </w:r>
          </w:p>
        </w:tc>
        <w:tc>
          <w:tcPr>
            <w:tcW w:w="3544" w:type="dxa"/>
          </w:tcPr>
          <w:p w:rsidR="00F1260C" w:rsidRPr="00177A9B" w:rsidRDefault="00577AAC" w:rsidP="00577AAC">
            <w:pPr>
              <w:spacing w:line="276" w:lineRule="auto"/>
              <w:ind w:left="567"/>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               </w:t>
            </w:r>
            <w:r w:rsidR="00F1260C" w:rsidRPr="00177A9B">
              <w:rPr>
                <w:rFonts w:ascii="Times New Roman" w:hAnsi="Times New Roman" w:cs="Times New Roman"/>
                <w:color w:val="0D0D0D" w:themeColor="text1" w:themeTint="F2"/>
                <w:sz w:val="24"/>
                <w:szCs w:val="24"/>
              </w:rPr>
              <w:t>58.</w:t>
            </w:r>
            <w:r w:rsidR="00CC1129">
              <w:rPr>
                <w:rFonts w:ascii="Times New Roman" w:hAnsi="Times New Roman" w:cs="Times New Roman"/>
                <w:color w:val="0D0D0D" w:themeColor="text1" w:themeTint="F2"/>
                <w:sz w:val="24"/>
                <w:szCs w:val="24"/>
              </w:rPr>
              <w:t>3</w:t>
            </w:r>
          </w:p>
        </w:tc>
      </w:tr>
      <w:tr w:rsidR="00F1260C" w:rsidRPr="00177A9B" w:rsidTr="000B3B06">
        <w:tc>
          <w:tcPr>
            <w:tcW w:w="2430" w:type="dxa"/>
          </w:tcPr>
          <w:p w:rsidR="00F1260C" w:rsidRPr="00177A9B" w:rsidRDefault="00F1260C" w:rsidP="0019149A">
            <w:pPr>
              <w:jc w:val="both"/>
              <w:rPr>
                <w:rFonts w:ascii="Times New Roman" w:hAnsi="Times New Roman" w:cs="Times New Roman"/>
                <w:color w:val="0D0D0D" w:themeColor="text1" w:themeTint="F2"/>
                <w:sz w:val="24"/>
                <w:szCs w:val="24"/>
              </w:rPr>
            </w:pPr>
            <w:r w:rsidRPr="00177A9B">
              <w:rPr>
                <w:rFonts w:ascii="Times New Roman" w:hAnsi="Times New Roman" w:cs="Times New Roman"/>
                <w:color w:val="0D0D0D" w:themeColor="text1" w:themeTint="F2"/>
                <w:sz w:val="24"/>
                <w:szCs w:val="24"/>
              </w:rPr>
              <w:t>Over 2.5</w:t>
            </w:r>
          </w:p>
        </w:tc>
        <w:tc>
          <w:tcPr>
            <w:tcW w:w="2160" w:type="dxa"/>
          </w:tcPr>
          <w:p w:rsidR="00F1260C" w:rsidRPr="00177A9B" w:rsidRDefault="00EF127C" w:rsidP="0019149A">
            <w:pPr>
              <w:jc w:val="cente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       </w:t>
            </w:r>
            <w:r w:rsidR="00CC1129">
              <w:rPr>
                <w:rFonts w:ascii="Times New Roman" w:hAnsi="Times New Roman" w:cs="Times New Roman"/>
                <w:color w:val="0D0D0D" w:themeColor="text1" w:themeTint="F2"/>
                <w:sz w:val="24"/>
                <w:szCs w:val="24"/>
              </w:rPr>
              <w:t>8</w:t>
            </w:r>
          </w:p>
        </w:tc>
        <w:tc>
          <w:tcPr>
            <w:tcW w:w="3544" w:type="dxa"/>
          </w:tcPr>
          <w:p w:rsidR="00F1260C" w:rsidRPr="00177A9B" w:rsidRDefault="00F1260C" w:rsidP="0019149A">
            <w:pPr>
              <w:jc w:val="center"/>
              <w:rPr>
                <w:rFonts w:ascii="Times New Roman" w:hAnsi="Times New Roman" w:cs="Times New Roman"/>
                <w:color w:val="0D0D0D" w:themeColor="text1" w:themeTint="F2"/>
                <w:sz w:val="24"/>
                <w:szCs w:val="24"/>
              </w:rPr>
            </w:pPr>
            <w:r w:rsidRPr="00177A9B">
              <w:rPr>
                <w:rFonts w:ascii="Times New Roman" w:hAnsi="Times New Roman" w:cs="Times New Roman"/>
                <w:color w:val="0D0D0D" w:themeColor="text1" w:themeTint="F2"/>
                <w:sz w:val="24"/>
                <w:szCs w:val="24"/>
              </w:rPr>
              <w:t>6.</w:t>
            </w:r>
            <w:r w:rsidR="00CC1129">
              <w:rPr>
                <w:rFonts w:ascii="Times New Roman" w:hAnsi="Times New Roman" w:cs="Times New Roman"/>
                <w:color w:val="0D0D0D" w:themeColor="text1" w:themeTint="F2"/>
                <w:sz w:val="24"/>
                <w:szCs w:val="24"/>
              </w:rPr>
              <w:t>1</w:t>
            </w:r>
          </w:p>
        </w:tc>
      </w:tr>
      <w:tr w:rsidR="00F1260C" w:rsidRPr="00177A9B" w:rsidTr="000B3B06">
        <w:tc>
          <w:tcPr>
            <w:tcW w:w="2430" w:type="dxa"/>
          </w:tcPr>
          <w:p w:rsidR="00F1260C" w:rsidRPr="00177A9B" w:rsidRDefault="00F1260C" w:rsidP="0019149A">
            <w:pPr>
              <w:jc w:val="both"/>
              <w:rPr>
                <w:rFonts w:ascii="Times New Roman" w:hAnsi="Times New Roman" w:cs="Times New Roman"/>
                <w:color w:val="0D0D0D" w:themeColor="text1" w:themeTint="F2"/>
                <w:sz w:val="24"/>
                <w:szCs w:val="24"/>
              </w:rPr>
            </w:pPr>
            <w:r w:rsidRPr="00177A9B">
              <w:rPr>
                <w:rFonts w:ascii="Times New Roman" w:hAnsi="Times New Roman" w:cs="Times New Roman"/>
                <w:color w:val="0D0D0D" w:themeColor="text1" w:themeTint="F2"/>
                <w:sz w:val="24"/>
                <w:szCs w:val="24"/>
              </w:rPr>
              <w:t>Total</w:t>
            </w:r>
          </w:p>
        </w:tc>
        <w:tc>
          <w:tcPr>
            <w:tcW w:w="2160" w:type="dxa"/>
          </w:tcPr>
          <w:p w:rsidR="00F1260C" w:rsidRPr="00177A9B" w:rsidRDefault="00EF127C" w:rsidP="0019149A">
            <w:pPr>
              <w:jc w:val="cente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          </w:t>
            </w:r>
            <w:r w:rsidR="00CC1129">
              <w:rPr>
                <w:rFonts w:ascii="Times New Roman" w:hAnsi="Times New Roman" w:cs="Times New Roman"/>
                <w:color w:val="0D0D0D" w:themeColor="text1" w:themeTint="F2"/>
                <w:sz w:val="24"/>
                <w:szCs w:val="24"/>
              </w:rPr>
              <w:t>132</w:t>
            </w:r>
            <w:r w:rsidR="00DF4900">
              <w:rPr>
                <w:rFonts w:ascii="Times New Roman" w:hAnsi="Times New Roman" w:cs="Times New Roman"/>
                <w:color w:val="0D0D0D" w:themeColor="text1" w:themeTint="F2"/>
                <w:sz w:val="24"/>
                <w:szCs w:val="24"/>
              </w:rPr>
              <w:t>*</w:t>
            </w:r>
          </w:p>
        </w:tc>
        <w:tc>
          <w:tcPr>
            <w:tcW w:w="3544" w:type="dxa"/>
          </w:tcPr>
          <w:p w:rsidR="00F1260C" w:rsidRPr="00177A9B" w:rsidRDefault="00F1260C" w:rsidP="0019149A">
            <w:pPr>
              <w:jc w:val="center"/>
              <w:rPr>
                <w:rFonts w:ascii="Times New Roman" w:hAnsi="Times New Roman" w:cs="Times New Roman"/>
                <w:color w:val="0D0D0D" w:themeColor="text1" w:themeTint="F2"/>
                <w:sz w:val="24"/>
                <w:szCs w:val="24"/>
              </w:rPr>
            </w:pPr>
            <w:r w:rsidRPr="00177A9B">
              <w:rPr>
                <w:rFonts w:ascii="Times New Roman" w:hAnsi="Times New Roman" w:cs="Times New Roman"/>
                <w:color w:val="0D0D0D" w:themeColor="text1" w:themeTint="F2"/>
                <w:sz w:val="24"/>
                <w:szCs w:val="24"/>
              </w:rPr>
              <w:t>100.0</w:t>
            </w:r>
          </w:p>
        </w:tc>
      </w:tr>
      <w:tr w:rsidR="00F1260C" w:rsidRPr="00177A9B" w:rsidTr="000B3B06">
        <w:tc>
          <w:tcPr>
            <w:tcW w:w="2430" w:type="dxa"/>
          </w:tcPr>
          <w:p w:rsidR="00F1260C" w:rsidRPr="00177A9B" w:rsidRDefault="00F1260C" w:rsidP="0019149A">
            <w:pPr>
              <w:jc w:val="both"/>
              <w:rPr>
                <w:rFonts w:ascii="Times New Roman" w:hAnsi="Times New Roman" w:cs="Times New Roman"/>
                <w:color w:val="0D0D0D" w:themeColor="text1" w:themeTint="F2"/>
                <w:sz w:val="24"/>
                <w:szCs w:val="24"/>
              </w:rPr>
            </w:pPr>
            <w:r w:rsidRPr="00177A9B">
              <w:rPr>
                <w:rFonts w:ascii="Times New Roman" w:hAnsi="Times New Roman" w:cs="Times New Roman"/>
                <w:color w:val="0D0D0D" w:themeColor="text1" w:themeTint="F2"/>
                <w:sz w:val="24"/>
                <w:szCs w:val="24"/>
              </w:rPr>
              <w:t>Farmland Rented in</w:t>
            </w:r>
          </w:p>
        </w:tc>
        <w:tc>
          <w:tcPr>
            <w:tcW w:w="2160" w:type="dxa"/>
          </w:tcPr>
          <w:p w:rsidR="00F1260C" w:rsidRPr="00177A9B" w:rsidRDefault="00F1260C" w:rsidP="0019149A">
            <w:pPr>
              <w:jc w:val="center"/>
              <w:rPr>
                <w:rFonts w:ascii="Times New Roman" w:hAnsi="Times New Roman" w:cs="Times New Roman"/>
                <w:color w:val="0D0D0D" w:themeColor="text1" w:themeTint="F2"/>
                <w:sz w:val="24"/>
                <w:szCs w:val="24"/>
              </w:rPr>
            </w:pPr>
          </w:p>
        </w:tc>
        <w:tc>
          <w:tcPr>
            <w:tcW w:w="3544" w:type="dxa"/>
          </w:tcPr>
          <w:p w:rsidR="00F1260C" w:rsidRPr="00177A9B" w:rsidRDefault="00F1260C" w:rsidP="0019149A">
            <w:pPr>
              <w:jc w:val="center"/>
              <w:rPr>
                <w:rFonts w:ascii="Times New Roman" w:hAnsi="Times New Roman" w:cs="Times New Roman"/>
                <w:color w:val="0D0D0D" w:themeColor="text1" w:themeTint="F2"/>
                <w:sz w:val="24"/>
                <w:szCs w:val="24"/>
              </w:rPr>
            </w:pPr>
          </w:p>
        </w:tc>
      </w:tr>
      <w:tr w:rsidR="00F1260C" w:rsidRPr="00177A9B" w:rsidTr="000B3B06">
        <w:tc>
          <w:tcPr>
            <w:tcW w:w="2430" w:type="dxa"/>
          </w:tcPr>
          <w:p w:rsidR="00F1260C" w:rsidRPr="00177A9B" w:rsidRDefault="00F1260C" w:rsidP="0019149A">
            <w:pPr>
              <w:jc w:val="both"/>
              <w:rPr>
                <w:rFonts w:ascii="Times New Roman" w:hAnsi="Times New Roman" w:cs="Times New Roman"/>
                <w:color w:val="0D0D0D" w:themeColor="text1" w:themeTint="F2"/>
                <w:sz w:val="24"/>
                <w:szCs w:val="24"/>
              </w:rPr>
            </w:pPr>
            <w:r w:rsidRPr="00177A9B">
              <w:rPr>
                <w:rFonts w:ascii="Times New Roman" w:hAnsi="Times New Roman" w:cs="Times New Roman"/>
                <w:color w:val="0D0D0D" w:themeColor="text1" w:themeTint="F2"/>
                <w:sz w:val="24"/>
                <w:szCs w:val="24"/>
              </w:rPr>
              <w:t>0.05-0.50</w:t>
            </w:r>
          </w:p>
        </w:tc>
        <w:tc>
          <w:tcPr>
            <w:tcW w:w="2160" w:type="dxa"/>
          </w:tcPr>
          <w:p w:rsidR="00F1260C" w:rsidRPr="00177A9B" w:rsidRDefault="00EF127C" w:rsidP="0019149A">
            <w:pPr>
              <w:jc w:val="cente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       </w:t>
            </w:r>
            <w:r w:rsidR="00CC1129">
              <w:rPr>
                <w:rFonts w:ascii="Times New Roman" w:hAnsi="Times New Roman" w:cs="Times New Roman"/>
                <w:color w:val="0D0D0D" w:themeColor="text1" w:themeTint="F2"/>
                <w:sz w:val="24"/>
                <w:szCs w:val="24"/>
              </w:rPr>
              <w:t>28</w:t>
            </w:r>
          </w:p>
        </w:tc>
        <w:tc>
          <w:tcPr>
            <w:tcW w:w="3544" w:type="dxa"/>
          </w:tcPr>
          <w:p w:rsidR="00F1260C" w:rsidRPr="00177A9B" w:rsidRDefault="00F1260C" w:rsidP="0019149A">
            <w:pPr>
              <w:jc w:val="center"/>
              <w:rPr>
                <w:rFonts w:ascii="Times New Roman" w:hAnsi="Times New Roman" w:cs="Times New Roman"/>
                <w:color w:val="0D0D0D" w:themeColor="text1" w:themeTint="F2"/>
                <w:sz w:val="24"/>
                <w:szCs w:val="24"/>
              </w:rPr>
            </w:pPr>
            <w:r w:rsidRPr="00177A9B">
              <w:rPr>
                <w:rFonts w:ascii="Times New Roman" w:hAnsi="Times New Roman" w:cs="Times New Roman"/>
                <w:color w:val="0D0D0D" w:themeColor="text1" w:themeTint="F2"/>
                <w:sz w:val="24"/>
                <w:szCs w:val="24"/>
              </w:rPr>
              <w:t>56</w:t>
            </w:r>
          </w:p>
        </w:tc>
      </w:tr>
      <w:tr w:rsidR="00F1260C" w:rsidRPr="00177A9B" w:rsidTr="000B3B06">
        <w:tc>
          <w:tcPr>
            <w:tcW w:w="2430" w:type="dxa"/>
          </w:tcPr>
          <w:p w:rsidR="00F1260C" w:rsidRPr="00177A9B" w:rsidRDefault="00F1260C" w:rsidP="0019149A">
            <w:pPr>
              <w:jc w:val="both"/>
              <w:rPr>
                <w:rFonts w:ascii="Times New Roman" w:hAnsi="Times New Roman" w:cs="Times New Roman"/>
                <w:color w:val="0D0D0D" w:themeColor="text1" w:themeTint="F2"/>
                <w:sz w:val="24"/>
                <w:szCs w:val="24"/>
              </w:rPr>
            </w:pPr>
            <w:r w:rsidRPr="00177A9B">
              <w:rPr>
                <w:rFonts w:ascii="Times New Roman" w:hAnsi="Times New Roman" w:cs="Times New Roman"/>
                <w:color w:val="0D0D0D" w:themeColor="text1" w:themeTint="F2"/>
                <w:sz w:val="24"/>
                <w:szCs w:val="24"/>
              </w:rPr>
              <w:t>0.50-1.00</w:t>
            </w:r>
          </w:p>
        </w:tc>
        <w:tc>
          <w:tcPr>
            <w:tcW w:w="2160" w:type="dxa"/>
          </w:tcPr>
          <w:p w:rsidR="00F1260C" w:rsidRPr="00177A9B" w:rsidRDefault="00EF127C" w:rsidP="0019149A">
            <w:pPr>
              <w:jc w:val="cente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      </w:t>
            </w:r>
            <w:r w:rsidR="00CC1129">
              <w:rPr>
                <w:rFonts w:ascii="Times New Roman" w:hAnsi="Times New Roman" w:cs="Times New Roman"/>
                <w:color w:val="0D0D0D" w:themeColor="text1" w:themeTint="F2"/>
                <w:sz w:val="24"/>
                <w:szCs w:val="24"/>
              </w:rPr>
              <w:t>18</w:t>
            </w:r>
          </w:p>
        </w:tc>
        <w:tc>
          <w:tcPr>
            <w:tcW w:w="3544" w:type="dxa"/>
          </w:tcPr>
          <w:p w:rsidR="00F1260C" w:rsidRPr="00177A9B" w:rsidRDefault="00F1260C" w:rsidP="0019149A">
            <w:pPr>
              <w:jc w:val="center"/>
              <w:rPr>
                <w:rFonts w:ascii="Times New Roman" w:hAnsi="Times New Roman" w:cs="Times New Roman"/>
                <w:color w:val="0D0D0D" w:themeColor="text1" w:themeTint="F2"/>
                <w:sz w:val="24"/>
                <w:szCs w:val="24"/>
              </w:rPr>
            </w:pPr>
            <w:r w:rsidRPr="00177A9B">
              <w:rPr>
                <w:rFonts w:ascii="Times New Roman" w:hAnsi="Times New Roman" w:cs="Times New Roman"/>
                <w:color w:val="0D0D0D" w:themeColor="text1" w:themeTint="F2"/>
                <w:sz w:val="24"/>
                <w:szCs w:val="24"/>
              </w:rPr>
              <w:t>3</w:t>
            </w:r>
            <w:r w:rsidR="00764E21">
              <w:rPr>
                <w:rFonts w:ascii="Times New Roman" w:hAnsi="Times New Roman" w:cs="Times New Roman"/>
                <w:color w:val="0D0D0D" w:themeColor="text1" w:themeTint="F2"/>
                <w:sz w:val="24"/>
                <w:szCs w:val="24"/>
              </w:rPr>
              <w:t>6</w:t>
            </w:r>
          </w:p>
        </w:tc>
      </w:tr>
      <w:tr w:rsidR="00F1260C" w:rsidRPr="00177A9B" w:rsidTr="000B3B06">
        <w:tc>
          <w:tcPr>
            <w:tcW w:w="2430" w:type="dxa"/>
          </w:tcPr>
          <w:p w:rsidR="00F1260C" w:rsidRPr="00177A9B" w:rsidRDefault="00F1260C" w:rsidP="0019149A">
            <w:pPr>
              <w:jc w:val="both"/>
              <w:rPr>
                <w:rFonts w:ascii="Times New Roman" w:hAnsi="Times New Roman" w:cs="Times New Roman"/>
                <w:color w:val="0D0D0D" w:themeColor="text1" w:themeTint="F2"/>
                <w:sz w:val="24"/>
                <w:szCs w:val="24"/>
              </w:rPr>
            </w:pPr>
            <w:r w:rsidRPr="00177A9B">
              <w:rPr>
                <w:rFonts w:ascii="Times New Roman" w:hAnsi="Times New Roman" w:cs="Times New Roman"/>
                <w:color w:val="0D0D0D" w:themeColor="text1" w:themeTint="F2"/>
                <w:sz w:val="24"/>
                <w:szCs w:val="24"/>
              </w:rPr>
              <w:t>1.00-2.00</w:t>
            </w:r>
          </w:p>
        </w:tc>
        <w:tc>
          <w:tcPr>
            <w:tcW w:w="2160" w:type="dxa"/>
          </w:tcPr>
          <w:p w:rsidR="00F1260C" w:rsidRPr="00177A9B" w:rsidRDefault="00EF127C" w:rsidP="0019149A">
            <w:pPr>
              <w:jc w:val="cente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      </w:t>
            </w:r>
            <w:r w:rsidR="00CC1129">
              <w:rPr>
                <w:rFonts w:ascii="Times New Roman" w:hAnsi="Times New Roman" w:cs="Times New Roman"/>
                <w:color w:val="0D0D0D" w:themeColor="text1" w:themeTint="F2"/>
                <w:sz w:val="24"/>
                <w:szCs w:val="24"/>
              </w:rPr>
              <w:t>4</w:t>
            </w:r>
          </w:p>
        </w:tc>
        <w:tc>
          <w:tcPr>
            <w:tcW w:w="3544" w:type="dxa"/>
          </w:tcPr>
          <w:p w:rsidR="00F1260C" w:rsidRPr="00177A9B" w:rsidRDefault="00764E21" w:rsidP="0019149A">
            <w:pPr>
              <w:jc w:val="cente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8</w:t>
            </w:r>
          </w:p>
        </w:tc>
      </w:tr>
      <w:tr w:rsidR="00F1260C" w:rsidRPr="00177A9B" w:rsidTr="000B3B06">
        <w:tc>
          <w:tcPr>
            <w:tcW w:w="2430" w:type="dxa"/>
          </w:tcPr>
          <w:p w:rsidR="00F1260C" w:rsidRPr="00177A9B" w:rsidRDefault="00F1260C" w:rsidP="0019149A">
            <w:pPr>
              <w:jc w:val="both"/>
              <w:rPr>
                <w:rFonts w:ascii="Times New Roman" w:hAnsi="Times New Roman" w:cs="Times New Roman"/>
                <w:color w:val="0D0D0D" w:themeColor="text1" w:themeTint="F2"/>
                <w:sz w:val="24"/>
                <w:szCs w:val="24"/>
              </w:rPr>
            </w:pPr>
            <w:r w:rsidRPr="00177A9B">
              <w:rPr>
                <w:rFonts w:ascii="Times New Roman" w:hAnsi="Times New Roman" w:cs="Times New Roman"/>
                <w:color w:val="0D0D0D" w:themeColor="text1" w:themeTint="F2"/>
                <w:sz w:val="24"/>
                <w:szCs w:val="24"/>
              </w:rPr>
              <w:t>Total</w:t>
            </w:r>
          </w:p>
        </w:tc>
        <w:tc>
          <w:tcPr>
            <w:tcW w:w="2160" w:type="dxa"/>
          </w:tcPr>
          <w:p w:rsidR="00F1260C" w:rsidRPr="00177A9B" w:rsidRDefault="00EF127C" w:rsidP="0019149A">
            <w:pPr>
              <w:jc w:val="cente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     </w:t>
            </w:r>
            <w:r w:rsidR="00CC1129">
              <w:rPr>
                <w:rFonts w:ascii="Times New Roman" w:hAnsi="Times New Roman" w:cs="Times New Roman"/>
                <w:color w:val="0D0D0D" w:themeColor="text1" w:themeTint="F2"/>
                <w:sz w:val="24"/>
                <w:szCs w:val="24"/>
              </w:rPr>
              <w:t>50</w:t>
            </w:r>
          </w:p>
        </w:tc>
        <w:tc>
          <w:tcPr>
            <w:tcW w:w="3544" w:type="dxa"/>
          </w:tcPr>
          <w:p w:rsidR="00F1260C" w:rsidRPr="00177A9B" w:rsidRDefault="00F1260C" w:rsidP="0019149A">
            <w:pPr>
              <w:jc w:val="center"/>
              <w:rPr>
                <w:rFonts w:ascii="Times New Roman" w:hAnsi="Times New Roman" w:cs="Times New Roman"/>
                <w:color w:val="0D0D0D" w:themeColor="text1" w:themeTint="F2"/>
                <w:sz w:val="24"/>
                <w:szCs w:val="24"/>
              </w:rPr>
            </w:pPr>
            <w:r w:rsidRPr="00177A9B">
              <w:rPr>
                <w:rFonts w:ascii="Times New Roman" w:hAnsi="Times New Roman" w:cs="Times New Roman"/>
                <w:color w:val="0D0D0D" w:themeColor="text1" w:themeTint="F2"/>
                <w:sz w:val="24"/>
                <w:szCs w:val="24"/>
              </w:rPr>
              <w:t>100.0</w:t>
            </w:r>
          </w:p>
        </w:tc>
      </w:tr>
      <w:tr w:rsidR="00F1260C" w:rsidRPr="00177A9B" w:rsidTr="000B3B06">
        <w:tc>
          <w:tcPr>
            <w:tcW w:w="2430" w:type="dxa"/>
          </w:tcPr>
          <w:p w:rsidR="00F1260C" w:rsidRPr="00177A9B" w:rsidRDefault="00F1260C" w:rsidP="0019149A">
            <w:pPr>
              <w:jc w:val="both"/>
              <w:rPr>
                <w:rFonts w:ascii="Times New Roman" w:hAnsi="Times New Roman" w:cs="Times New Roman"/>
                <w:color w:val="0D0D0D" w:themeColor="text1" w:themeTint="F2"/>
                <w:sz w:val="24"/>
                <w:szCs w:val="24"/>
              </w:rPr>
            </w:pPr>
            <w:r w:rsidRPr="00177A9B">
              <w:rPr>
                <w:rFonts w:ascii="Times New Roman" w:hAnsi="Times New Roman" w:cs="Times New Roman"/>
                <w:color w:val="0D0D0D" w:themeColor="text1" w:themeTint="F2"/>
                <w:sz w:val="24"/>
                <w:szCs w:val="24"/>
              </w:rPr>
              <w:t>Farmland Rented in</w:t>
            </w:r>
          </w:p>
        </w:tc>
        <w:tc>
          <w:tcPr>
            <w:tcW w:w="2160" w:type="dxa"/>
          </w:tcPr>
          <w:p w:rsidR="00F1260C" w:rsidRPr="00177A9B" w:rsidRDefault="00F1260C" w:rsidP="0019149A">
            <w:pPr>
              <w:jc w:val="center"/>
              <w:rPr>
                <w:rFonts w:ascii="Times New Roman" w:hAnsi="Times New Roman" w:cs="Times New Roman"/>
                <w:color w:val="0D0D0D" w:themeColor="text1" w:themeTint="F2"/>
                <w:sz w:val="24"/>
                <w:szCs w:val="24"/>
              </w:rPr>
            </w:pPr>
          </w:p>
        </w:tc>
        <w:tc>
          <w:tcPr>
            <w:tcW w:w="3544" w:type="dxa"/>
          </w:tcPr>
          <w:p w:rsidR="00F1260C" w:rsidRPr="00177A9B" w:rsidRDefault="00F1260C" w:rsidP="0019149A">
            <w:pPr>
              <w:jc w:val="center"/>
              <w:rPr>
                <w:rFonts w:ascii="Times New Roman" w:hAnsi="Times New Roman" w:cs="Times New Roman"/>
                <w:color w:val="0D0D0D" w:themeColor="text1" w:themeTint="F2"/>
                <w:sz w:val="24"/>
                <w:szCs w:val="24"/>
              </w:rPr>
            </w:pPr>
          </w:p>
        </w:tc>
      </w:tr>
      <w:tr w:rsidR="00F1260C" w:rsidRPr="00177A9B" w:rsidTr="000B3B06">
        <w:tc>
          <w:tcPr>
            <w:tcW w:w="2430" w:type="dxa"/>
          </w:tcPr>
          <w:p w:rsidR="00F1260C" w:rsidRPr="00177A9B" w:rsidRDefault="00F1260C" w:rsidP="0019149A">
            <w:pPr>
              <w:jc w:val="both"/>
              <w:rPr>
                <w:rFonts w:ascii="Times New Roman" w:hAnsi="Times New Roman" w:cs="Times New Roman"/>
                <w:color w:val="0D0D0D" w:themeColor="text1" w:themeTint="F2"/>
                <w:sz w:val="24"/>
                <w:szCs w:val="24"/>
              </w:rPr>
            </w:pPr>
            <w:r w:rsidRPr="00177A9B">
              <w:rPr>
                <w:rFonts w:ascii="Times New Roman" w:hAnsi="Times New Roman" w:cs="Times New Roman"/>
                <w:color w:val="0D0D0D" w:themeColor="text1" w:themeTint="F2"/>
                <w:sz w:val="24"/>
                <w:szCs w:val="24"/>
              </w:rPr>
              <w:t>0.01-0.50</w:t>
            </w:r>
          </w:p>
        </w:tc>
        <w:tc>
          <w:tcPr>
            <w:tcW w:w="2160" w:type="dxa"/>
          </w:tcPr>
          <w:p w:rsidR="00F1260C" w:rsidRPr="00177A9B" w:rsidRDefault="00EF127C" w:rsidP="0019149A">
            <w:pPr>
              <w:jc w:val="cente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      </w:t>
            </w:r>
            <w:r w:rsidR="00764E21">
              <w:rPr>
                <w:rFonts w:ascii="Times New Roman" w:hAnsi="Times New Roman" w:cs="Times New Roman"/>
                <w:color w:val="0D0D0D" w:themeColor="text1" w:themeTint="F2"/>
                <w:sz w:val="24"/>
                <w:szCs w:val="24"/>
              </w:rPr>
              <w:t>14</w:t>
            </w:r>
          </w:p>
        </w:tc>
        <w:tc>
          <w:tcPr>
            <w:tcW w:w="3544" w:type="dxa"/>
          </w:tcPr>
          <w:p w:rsidR="00F1260C" w:rsidRPr="00177A9B" w:rsidRDefault="00F1260C" w:rsidP="0019149A">
            <w:pPr>
              <w:jc w:val="center"/>
              <w:rPr>
                <w:rFonts w:ascii="Times New Roman" w:hAnsi="Times New Roman" w:cs="Times New Roman"/>
                <w:color w:val="0D0D0D" w:themeColor="text1" w:themeTint="F2"/>
                <w:sz w:val="24"/>
                <w:szCs w:val="24"/>
              </w:rPr>
            </w:pPr>
            <w:r w:rsidRPr="00177A9B">
              <w:rPr>
                <w:rFonts w:ascii="Times New Roman" w:hAnsi="Times New Roman" w:cs="Times New Roman"/>
                <w:color w:val="0D0D0D" w:themeColor="text1" w:themeTint="F2"/>
                <w:sz w:val="24"/>
                <w:szCs w:val="24"/>
              </w:rPr>
              <w:t>8</w:t>
            </w:r>
            <w:r w:rsidR="00764E21">
              <w:rPr>
                <w:rFonts w:ascii="Times New Roman" w:hAnsi="Times New Roman" w:cs="Times New Roman"/>
                <w:color w:val="0D0D0D" w:themeColor="text1" w:themeTint="F2"/>
                <w:sz w:val="24"/>
                <w:szCs w:val="24"/>
              </w:rPr>
              <w:t>2.3</w:t>
            </w:r>
          </w:p>
        </w:tc>
      </w:tr>
      <w:tr w:rsidR="00F1260C" w:rsidRPr="00177A9B" w:rsidTr="000B3B06">
        <w:tc>
          <w:tcPr>
            <w:tcW w:w="2430" w:type="dxa"/>
          </w:tcPr>
          <w:p w:rsidR="00F1260C" w:rsidRPr="00177A9B" w:rsidRDefault="00F1260C" w:rsidP="0019149A">
            <w:pPr>
              <w:jc w:val="both"/>
              <w:rPr>
                <w:rFonts w:ascii="Times New Roman" w:hAnsi="Times New Roman" w:cs="Times New Roman"/>
                <w:color w:val="0D0D0D" w:themeColor="text1" w:themeTint="F2"/>
                <w:sz w:val="24"/>
                <w:szCs w:val="24"/>
              </w:rPr>
            </w:pPr>
            <w:r w:rsidRPr="00177A9B">
              <w:rPr>
                <w:rFonts w:ascii="Times New Roman" w:hAnsi="Times New Roman" w:cs="Times New Roman"/>
                <w:color w:val="0D0D0D" w:themeColor="text1" w:themeTint="F2"/>
                <w:sz w:val="24"/>
                <w:szCs w:val="24"/>
              </w:rPr>
              <w:t>0.50-1.00</w:t>
            </w:r>
          </w:p>
        </w:tc>
        <w:tc>
          <w:tcPr>
            <w:tcW w:w="2160" w:type="dxa"/>
          </w:tcPr>
          <w:p w:rsidR="00F1260C" w:rsidRPr="00177A9B" w:rsidRDefault="00EF127C" w:rsidP="0019149A">
            <w:pPr>
              <w:jc w:val="cente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       </w:t>
            </w:r>
            <w:r w:rsidR="00764E21">
              <w:rPr>
                <w:rFonts w:ascii="Times New Roman" w:hAnsi="Times New Roman" w:cs="Times New Roman"/>
                <w:color w:val="0D0D0D" w:themeColor="text1" w:themeTint="F2"/>
                <w:sz w:val="24"/>
                <w:szCs w:val="24"/>
              </w:rPr>
              <w:t>2</w:t>
            </w:r>
          </w:p>
        </w:tc>
        <w:tc>
          <w:tcPr>
            <w:tcW w:w="3544" w:type="dxa"/>
          </w:tcPr>
          <w:p w:rsidR="00F1260C" w:rsidRPr="00177A9B" w:rsidRDefault="00F1260C" w:rsidP="0019149A">
            <w:pPr>
              <w:jc w:val="center"/>
              <w:rPr>
                <w:rFonts w:ascii="Times New Roman" w:hAnsi="Times New Roman" w:cs="Times New Roman"/>
                <w:color w:val="0D0D0D" w:themeColor="text1" w:themeTint="F2"/>
                <w:sz w:val="24"/>
                <w:szCs w:val="24"/>
              </w:rPr>
            </w:pPr>
            <w:r w:rsidRPr="00177A9B">
              <w:rPr>
                <w:rFonts w:ascii="Times New Roman" w:hAnsi="Times New Roman" w:cs="Times New Roman"/>
                <w:color w:val="0D0D0D" w:themeColor="text1" w:themeTint="F2"/>
                <w:sz w:val="24"/>
                <w:szCs w:val="24"/>
              </w:rPr>
              <w:t>1</w:t>
            </w:r>
            <w:r w:rsidR="00764E21">
              <w:rPr>
                <w:rFonts w:ascii="Times New Roman" w:hAnsi="Times New Roman" w:cs="Times New Roman"/>
                <w:color w:val="0D0D0D" w:themeColor="text1" w:themeTint="F2"/>
                <w:sz w:val="24"/>
                <w:szCs w:val="24"/>
              </w:rPr>
              <w:t>1.7</w:t>
            </w:r>
          </w:p>
        </w:tc>
      </w:tr>
      <w:tr w:rsidR="00F1260C" w:rsidRPr="00177A9B" w:rsidTr="000B3B06">
        <w:tc>
          <w:tcPr>
            <w:tcW w:w="2430" w:type="dxa"/>
          </w:tcPr>
          <w:p w:rsidR="00F1260C" w:rsidRPr="00177A9B" w:rsidRDefault="00F1260C" w:rsidP="0019149A">
            <w:pPr>
              <w:jc w:val="both"/>
              <w:rPr>
                <w:rFonts w:ascii="Times New Roman" w:hAnsi="Times New Roman" w:cs="Times New Roman"/>
                <w:color w:val="0D0D0D" w:themeColor="text1" w:themeTint="F2"/>
                <w:sz w:val="24"/>
                <w:szCs w:val="24"/>
              </w:rPr>
            </w:pPr>
            <w:r w:rsidRPr="00177A9B">
              <w:rPr>
                <w:rFonts w:ascii="Times New Roman" w:hAnsi="Times New Roman" w:cs="Times New Roman"/>
                <w:color w:val="0D0D0D" w:themeColor="text1" w:themeTint="F2"/>
                <w:sz w:val="24"/>
                <w:szCs w:val="24"/>
              </w:rPr>
              <w:t>1.00-2.50</w:t>
            </w:r>
          </w:p>
        </w:tc>
        <w:tc>
          <w:tcPr>
            <w:tcW w:w="2160" w:type="dxa"/>
          </w:tcPr>
          <w:p w:rsidR="00F1260C" w:rsidRPr="00177A9B" w:rsidRDefault="00EF127C" w:rsidP="0019149A">
            <w:pPr>
              <w:jc w:val="cente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      </w:t>
            </w:r>
            <w:r w:rsidR="00F1260C" w:rsidRPr="00177A9B">
              <w:rPr>
                <w:rFonts w:ascii="Times New Roman" w:hAnsi="Times New Roman" w:cs="Times New Roman"/>
                <w:color w:val="0D0D0D" w:themeColor="text1" w:themeTint="F2"/>
                <w:sz w:val="24"/>
                <w:szCs w:val="24"/>
              </w:rPr>
              <w:t>1</w:t>
            </w:r>
          </w:p>
        </w:tc>
        <w:tc>
          <w:tcPr>
            <w:tcW w:w="3544" w:type="dxa"/>
          </w:tcPr>
          <w:p w:rsidR="00F1260C" w:rsidRPr="00177A9B" w:rsidRDefault="00764E21" w:rsidP="0019149A">
            <w:pPr>
              <w:jc w:val="cente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6</w:t>
            </w:r>
          </w:p>
        </w:tc>
      </w:tr>
      <w:tr w:rsidR="00F1260C" w:rsidRPr="00177A9B" w:rsidTr="000B3B06">
        <w:tc>
          <w:tcPr>
            <w:tcW w:w="2430" w:type="dxa"/>
            <w:tcBorders>
              <w:bottom w:val="single" w:sz="4" w:space="0" w:color="auto"/>
            </w:tcBorders>
          </w:tcPr>
          <w:p w:rsidR="00F1260C" w:rsidRPr="00177A9B" w:rsidRDefault="00F1260C" w:rsidP="0019149A">
            <w:pPr>
              <w:jc w:val="both"/>
              <w:rPr>
                <w:rFonts w:ascii="Times New Roman" w:hAnsi="Times New Roman" w:cs="Times New Roman"/>
                <w:color w:val="0D0D0D" w:themeColor="text1" w:themeTint="F2"/>
                <w:sz w:val="24"/>
                <w:szCs w:val="24"/>
              </w:rPr>
            </w:pPr>
            <w:r w:rsidRPr="00177A9B">
              <w:rPr>
                <w:rFonts w:ascii="Times New Roman" w:hAnsi="Times New Roman" w:cs="Times New Roman"/>
                <w:color w:val="0D0D0D" w:themeColor="text1" w:themeTint="F2"/>
                <w:sz w:val="24"/>
                <w:szCs w:val="24"/>
              </w:rPr>
              <w:t>Total</w:t>
            </w:r>
          </w:p>
        </w:tc>
        <w:tc>
          <w:tcPr>
            <w:tcW w:w="2160" w:type="dxa"/>
            <w:tcBorders>
              <w:bottom w:val="single" w:sz="4" w:space="0" w:color="auto"/>
            </w:tcBorders>
          </w:tcPr>
          <w:p w:rsidR="00F1260C" w:rsidRPr="00177A9B" w:rsidRDefault="00EF127C" w:rsidP="0019149A">
            <w:pPr>
              <w:jc w:val="cente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     </w:t>
            </w:r>
            <w:r w:rsidR="00764E21">
              <w:rPr>
                <w:rFonts w:ascii="Times New Roman" w:hAnsi="Times New Roman" w:cs="Times New Roman"/>
                <w:color w:val="0D0D0D" w:themeColor="text1" w:themeTint="F2"/>
                <w:sz w:val="24"/>
                <w:szCs w:val="24"/>
              </w:rPr>
              <w:t>17</w:t>
            </w:r>
          </w:p>
        </w:tc>
        <w:tc>
          <w:tcPr>
            <w:tcW w:w="3544" w:type="dxa"/>
            <w:tcBorders>
              <w:bottom w:val="single" w:sz="4" w:space="0" w:color="auto"/>
            </w:tcBorders>
          </w:tcPr>
          <w:p w:rsidR="00F1260C" w:rsidRPr="00177A9B" w:rsidRDefault="00F1260C" w:rsidP="0019149A">
            <w:pPr>
              <w:jc w:val="center"/>
              <w:rPr>
                <w:rFonts w:ascii="Times New Roman" w:hAnsi="Times New Roman" w:cs="Times New Roman"/>
                <w:color w:val="0D0D0D" w:themeColor="text1" w:themeTint="F2"/>
                <w:sz w:val="24"/>
                <w:szCs w:val="24"/>
              </w:rPr>
            </w:pPr>
            <w:r w:rsidRPr="00177A9B">
              <w:rPr>
                <w:rFonts w:ascii="Times New Roman" w:hAnsi="Times New Roman" w:cs="Times New Roman"/>
                <w:color w:val="0D0D0D" w:themeColor="text1" w:themeTint="F2"/>
                <w:sz w:val="24"/>
                <w:szCs w:val="24"/>
              </w:rPr>
              <w:t>100</w:t>
            </w:r>
          </w:p>
        </w:tc>
      </w:tr>
    </w:tbl>
    <w:p w:rsidR="00F1260C" w:rsidRPr="00D70996" w:rsidRDefault="00BE534F" w:rsidP="0019149A">
      <w:pPr>
        <w:spacing w:after="0" w:line="240" w:lineRule="auto"/>
        <w:jc w:val="both"/>
        <w:rPr>
          <w:rFonts w:ascii="Times New Roman" w:hAnsi="Times New Roman" w:cs="Times New Roman"/>
          <w:b/>
          <w:color w:val="0D0D0D" w:themeColor="text1" w:themeTint="F2"/>
          <w:sz w:val="24"/>
          <w:szCs w:val="24"/>
        </w:rPr>
      </w:pPr>
      <w:r w:rsidRPr="00D70996">
        <w:rPr>
          <w:rFonts w:ascii="Times New Roman" w:hAnsi="Times New Roman" w:cs="Times New Roman"/>
          <w:b/>
          <w:color w:val="0D0D0D" w:themeColor="text1" w:themeTint="F2"/>
          <w:sz w:val="24"/>
          <w:szCs w:val="24"/>
        </w:rPr>
        <w:t xml:space="preserve">        </w:t>
      </w:r>
      <w:r w:rsidR="00177A9B" w:rsidRPr="00D70996">
        <w:rPr>
          <w:rFonts w:ascii="Times New Roman" w:hAnsi="Times New Roman" w:cs="Times New Roman"/>
          <w:b/>
          <w:color w:val="0D0D0D" w:themeColor="text1" w:themeTint="F2"/>
          <w:sz w:val="24"/>
          <w:szCs w:val="24"/>
        </w:rPr>
        <w:t xml:space="preserve">    </w:t>
      </w:r>
      <w:r w:rsidRPr="00D70996">
        <w:rPr>
          <w:rFonts w:ascii="Times New Roman" w:hAnsi="Times New Roman" w:cs="Times New Roman"/>
          <w:b/>
          <w:color w:val="0D0D0D" w:themeColor="text1" w:themeTint="F2"/>
          <w:sz w:val="24"/>
          <w:szCs w:val="24"/>
        </w:rPr>
        <w:t xml:space="preserve"> </w:t>
      </w:r>
      <w:r w:rsidR="00FD24D8" w:rsidRPr="00D70996">
        <w:rPr>
          <w:rFonts w:ascii="Times New Roman" w:hAnsi="Times New Roman" w:cs="Times New Roman"/>
          <w:b/>
          <w:color w:val="0D0D0D" w:themeColor="text1" w:themeTint="F2"/>
          <w:sz w:val="24"/>
          <w:szCs w:val="24"/>
        </w:rPr>
        <w:t xml:space="preserve">                   </w:t>
      </w:r>
      <w:r w:rsidR="00F1260C" w:rsidRPr="00D70996">
        <w:rPr>
          <w:rFonts w:ascii="Times New Roman" w:hAnsi="Times New Roman" w:cs="Times New Roman"/>
          <w:b/>
          <w:color w:val="0D0D0D" w:themeColor="text1" w:themeTint="F2"/>
          <w:sz w:val="24"/>
          <w:szCs w:val="24"/>
        </w:rPr>
        <w:t>Source</w:t>
      </w:r>
      <w:r w:rsidR="00EF74A3" w:rsidRPr="00D70996">
        <w:rPr>
          <w:rFonts w:ascii="Times New Roman" w:hAnsi="Times New Roman" w:cs="Times New Roman"/>
          <w:b/>
          <w:color w:val="0D0D0D" w:themeColor="text1" w:themeTint="F2"/>
          <w:sz w:val="24"/>
          <w:szCs w:val="24"/>
        </w:rPr>
        <w:t>:</w:t>
      </w:r>
      <w:r w:rsidR="00D70996">
        <w:rPr>
          <w:rFonts w:ascii="Times New Roman" w:hAnsi="Times New Roman" w:cs="Times New Roman"/>
          <w:b/>
          <w:color w:val="0D0D0D" w:themeColor="text1" w:themeTint="F2"/>
          <w:sz w:val="24"/>
          <w:szCs w:val="24"/>
        </w:rPr>
        <w:t xml:space="preserve"> H</w:t>
      </w:r>
      <w:r w:rsidR="00F1260C" w:rsidRPr="00D70996">
        <w:rPr>
          <w:rFonts w:ascii="Times New Roman" w:hAnsi="Times New Roman" w:cs="Times New Roman"/>
          <w:b/>
          <w:color w:val="0D0D0D" w:themeColor="text1" w:themeTint="F2"/>
          <w:sz w:val="24"/>
          <w:szCs w:val="24"/>
        </w:rPr>
        <w:t>ousehold survey, 20</w:t>
      </w:r>
      <w:r w:rsidR="00764E21" w:rsidRPr="00D70996">
        <w:rPr>
          <w:rFonts w:ascii="Times New Roman" w:hAnsi="Times New Roman" w:cs="Times New Roman"/>
          <w:b/>
          <w:color w:val="0D0D0D" w:themeColor="text1" w:themeTint="F2"/>
          <w:sz w:val="24"/>
          <w:szCs w:val="24"/>
        </w:rPr>
        <w:t>11</w:t>
      </w:r>
    </w:p>
    <w:p w:rsidR="00652E82" w:rsidRPr="00D70996" w:rsidRDefault="00652E82" w:rsidP="0019149A">
      <w:pPr>
        <w:spacing w:after="0" w:line="240" w:lineRule="auto"/>
        <w:jc w:val="both"/>
        <w:rPr>
          <w:rFonts w:ascii="Times New Roman" w:hAnsi="Times New Roman" w:cs="Times New Roman"/>
          <w:b/>
          <w:color w:val="0D0D0D" w:themeColor="text1" w:themeTint="F2"/>
          <w:sz w:val="24"/>
          <w:szCs w:val="24"/>
        </w:rPr>
      </w:pPr>
    </w:p>
    <w:p w:rsidR="00F1260C" w:rsidRPr="00D25900" w:rsidRDefault="00EF127C" w:rsidP="0019149A">
      <w:pPr>
        <w:pStyle w:val="ListParagraph"/>
        <w:spacing w:after="0" w:line="240" w:lineRule="auto"/>
        <w:ind w:left="0"/>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          </w:t>
      </w:r>
      <w:r w:rsidR="00DF4900">
        <w:rPr>
          <w:rFonts w:ascii="Times New Roman" w:hAnsi="Times New Roman" w:cs="Times New Roman"/>
          <w:color w:val="0D0D0D" w:themeColor="text1" w:themeTint="F2"/>
          <w:sz w:val="24"/>
          <w:szCs w:val="24"/>
        </w:rPr>
        <w:t>*40 households (23.2% of the 172</w:t>
      </w:r>
      <w:r w:rsidR="00F1260C" w:rsidRPr="00D25900">
        <w:rPr>
          <w:rFonts w:ascii="Times New Roman" w:hAnsi="Times New Roman" w:cs="Times New Roman"/>
          <w:color w:val="0D0D0D" w:themeColor="text1" w:themeTint="F2"/>
          <w:sz w:val="24"/>
          <w:szCs w:val="24"/>
        </w:rPr>
        <w:t>) do not have farmland</w:t>
      </w:r>
    </w:p>
    <w:p w:rsidR="0037064C" w:rsidRDefault="0037064C" w:rsidP="0019149A">
      <w:pPr>
        <w:pStyle w:val="ListParagraph"/>
        <w:spacing w:after="0" w:line="240" w:lineRule="auto"/>
        <w:ind w:left="0"/>
        <w:jc w:val="both"/>
        <w:rPr>
          <w:rFonts w:ascii="Times New Roman" w:hAnsi="Times New Roman" w:cs="Times New Roman"/>
          <w:color w:val="0D0D0D" w:themeColor="text1" w:themeTint="F2"/>
          <w:sz w:val="24"/>
          <w:szCs w:val="24"/>
        </w:rPr>
      </w:pPr>
    </w:p>
    <w:p w:rsidR="0026165C" w:rsidRDefault="0026165C" w:rsidP="00F55DA3">
      <w:pPr>
        <w:pStyle w:val="ListParagraph"/>
        <w:spacing w:after="0" w:line="360" w:lineRule="auto"/>
        <w:ind w:left="562" w:right="576"/>
        <w:jc w:val="both"/>
        <w:rPr>
          <w:rFonts w:ascii="Times New Roman" w:hAnsi="Times New Roman" w:cs="Times New Roman"/>
          <w:color w:val="0D0D0D" w:themeColor="text1" w:themeTint="F2"/>
          <w:sz w:val="24"/>
          <w:szCs w:val="24"/>
        </w:rPr>
      </w:pPr>
    </w:p>
    <w:p w:rsidR="00F1260C" w:rsidRPr="00D25900" w:rsidRDefault="0037064C" w:rsidP="0026165C">
      <w:pPr>
        <w:pStyle w:val="ListParagraph"/>
        <w:spacing w:after="0" w:line="480" w:lineRule="auto"/>
        <w:ind w:left="562" w:right="576"/>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Moreover, the survey </w:t>
      </w:r>
      <w:r w:rsidR="00A24ABC">
        <w:rPr>
          <w:rFonts w:ascii="Times New Roman" w:hAnsi="Times New Roman" w:cs="Times New Roman"/>
          <w:color w:val="0D0D0D" w:themeColor="text1" w:themeTint="F2"/>
          <w:sz w:val="24"/>
          <w:szCs w:val="24"/>
        </w:rPr>
        <w:t xml:space="preserve">had </w:t>
      </w:r>
      <w:r>
        <w:rPr>
          <w:rFonts w:ascii="Times New Roman" w:hAnsi="Times New Roman" w:cs="Times New Roman"/>
          <w:color w:val="0D0D0D" w:themeColor="text1" w:themeTint="F2"/>
          <w:sz w:val="24"/>
          <w:szCs w:val="24"/>
        </w:rPr>
        <w:t>also depicted</w:t>
      </w:r>
      <w:r w:rsidR="00F1260C" w:rsidRPr="00D25900">
        <w:rPr>
          <w:rFonts w:ascii="Times New Roman" w:hAnsi="Times New Roman" w:cs="Times New Roman"/>
          <w:color w:val="0D0D0D" w:themeColor="text1" w:themeTint="F2"/>
          <w:sz w:val="24"/>
          <w:szCs w:val="24"/>
        </w:rPr>
        <w:t xml:space="preserve"> that the avera</w:t>
      </w:r>
      <w:r>
        <w:rPr>
          <w:rFonts w:ascii="Times New Roman" w:hAnsi="Times New Roman" w:cs="Times New Roman"/>
          <w:color w:val="0D0D0D" w:themeColor="text1" w:themeTint="F2"/>
          <w:sz w:val="24"/>
          <w:szCs w:val="24"/>
        </w:rPr>
        <w:t>ge farm size in the study area was about one hectare. This figure wa</w:t>
      </w:r>
      <w:r w:rsidR="00F1260C" w:rsidRPr="00D25900">
        <w:rPr>
          <w:rFonts w:ascii="Times New Roman" w:hAnsi="Times New Roman" w:cs="Times New Roman"/>
          <w:color w:val="0D0D0D" w:themeColor="text1" w:themeTint="F2"/>
          <w:sz w:val="24"/>
          <w:szCs w:val="24"/>
        </w:rPr>
        <w:t xml:space="preserve">s not </w:t>
      </w:r>
      <w:r w:rsidR="00A52C17">
        <w:rPr>
          <w:rFonts w:ascii="Times New Roman" w:hAnsi="Times New Roman" w:cs="Times New Roman"/>
          <w:color w:val="0D0D0D" w:themeColor="text1" w:themeTint="F2"/>
          <w:sz w:val="24"/>
          <w:szCs w:val="24"/>
        </w:rPr>
        <w:t>as such far-</w:t>
      </w:r>
      <w:r w:rsidR="00F1260C" w:rsidRPr="00D25900">
        <w:rPr>
          <w:rFonts w:ascii="Times New Roman" w:hAnsi="Times New Roman" w:cs="Times New Roman"/>
          <w:color w:val="0D0D0D" w:themeColor="text1" w:themeTint="F2"/>
          <w:sz w:val="24"/>
          <w:szCs w:val="24"/>
        </w:rPr>
        <w:t xml:space="preserve">off from </w:t>
      </w:r>
      <w:r>
        <w:rPr>
          <w:rFonts w:ascii="Times New Roman" w:hAnsi="Times New Roman" w:cs="Times New Roman"/>
          <w:color w:val="0D0D0D" w:themeColor="text1" w:themeTint="F2"/>
          <w:sz w:val="24"/>
          <w:szCs w:val="24"/>
        </w:rPr>
        <w:t>other regions of Ethiopia. For i</w:t>
      </w:r>
      <w:r w:rsidRPr="00D25900">
        <w:rPr>
          <w:rFonts w:ascii="Times New Roman" w:hAnsi="Times New Roman" w:cs="Times New Roman"/>
          <w:color w:val="0D0D0D" w:themeColor="text1" w:themeTint="F2"/>
          <w:sz w:val="24"/>
          <w:szCs w:val="24"/>
        </w:rPr>
        <w:t>nstance</w:t>
      </w:r>
      <w:r w:rsidR="00F1260C" w:rsidRPr="00D25900">
        <w:rPr>
          <w:rFonts w:ascii="Times New Roman" w:hAnsi="Times New Roman" w:cs="Times New Roman"/>
          <w:color w:val="0D0D0D" w:themeColor="text1" w:themeTint="F2"/>
          <w:sz w:val="24"/>
          <w:szCs w:val="24"/>
        </w:rPr>
        <w:t>, North Shewa Zone</w:t>
      </w:r>
      <w:r>
        <w:rPr>
          <w:rFonts w:ascii="Times New Roman" w:hAnsi="Times New Roman" w:cs="Times New Roman"/>
          <w:color w:val="0D0D0D" w:themeColor="text1" w:themeTint="F2"/>
          <w:sz w:val="24"/>
          <w:szCs w:val="24"/>
        </w:rPr>
        <w:t xml:space="preserve">, </w:t>
      </w:r>
      <w:r w:rsidR="00A24ABC">
        <w:rPr>
          <w:rFonts w:ascii="Times New Roman" w:hAnsi="Times New Roman" w:cs="Times New Roman"/>
          <w:color w:val="0D0D0D" w:themeColor="text1" w:themeTint="F2"/>
          <w:sz w:val="24"/>
          <w:szCs w:val="24"/>
        </w:rPr>
        <w:t xml:space="preserve">in </w:t>
      </w:r>
      <w:r>
        <w:rPr>
          <w:rFonts w:ascii="Times New Roman" w:hAnsi="Times New Roman" w:cs="Times New Roman"/>
          <w:color w:val="0D0D0D" w:themeColor="text1" w:themeTint="F2"/>
          <w:sz w:val="24"/>
          <w:szCs w:val="24"/>
        </w:rPr>
        <w:t>Oromia</w:t>
      </w:r>
      <w:r w:rsidR="00A24ABC">
        <w:rPr>
          <w:rFonts w:ascii="Times New Roman" w:hAnsi="Times New Roman" w:cs="Times New Roman"/>
          <w:color w:val="0D0D0D" w:themeColor="text1" w:themeTint="F2"/>
          <w:sz w:val="24"/>
          <w:szCs w:val="24"/>
        </w:rPr>
        <w:t>,</w:t>
      </w:r>
      <w:r>
        <w:rPr>
          <w:rFonts w:ascii="Times New Roman" w:hAnsi="Times New Roman" w:cs="Times New Roman"/>
          <w:color w:val="0D0D0D" w:themeColor="text1" w:themeTint="F2"/>
          <w:sz w:val="24"/>
          <w:szCs w:val="24"/>
        </w:rPr>
        <w:t xml:space="preserve"> had</w:t>
      </w:r>
      <w:r w:rsidR="00F1260C" w:rsidRPr="00D25900">
        <w:rPr>
          <w:rFonts w:ascii="Times New Roman" w:hAnsi="Times New Roman" w:cs="Times New Roman"/>
          <w:color w:val="0D0D0D" w:themeColor="text1" w:themeTint="F2"/>
          <w:sz w:val="24"/>
          <w:szCs w:val="24"/>
        </w:rPr>
        <w:t xml:space="preserve"> an average of about two hectares and the Oromia </w:t>
      </w:r>
      <w:r>
        <w:rPr>
          <w:rFonts w:ascii="Times New Roman" w:hAnsi="Times New Roman" w:cs="Times New Roman"/>
          <w:color w:val="0D0D0D" w:themeColor="text1" w:themeTint="F2"/>
          <w:sz w:val="24"/>
          <w:szCs w:val="24"/>
        </w:rPr>
        <w:t xml:space="preserve">Region </w:t>
      </w:r>
      <w:r w:rsidR="00A24ABC">
        <w:rPr>
          <w:rFonts w:ascii="Times New Roman" w:hAnsi="Times New Roman" w:cs="Times New Roman"/>
          <w:color w:val="0D0D0D" w:themeColor="text1" w:themeTint="F2"/>
          <w:sz w:val="24"/>
          <w:szCs w:val="24"/>
        </w:rPr>
        <w:t xml:space="preserve">as a whole, </w:t>
      </w:r>
      <w:r>
        <w:rPr>
          <w:rFonts w:ascii="Times New Roman" w:hAnsi="Times New Roman" w:cs="Times New Roman"/>
          <w:color w:val="0D0D0D" w:themeColor="text1" w:themeTint="F2"/>
          <w:sz w:val="24"/>
          <w:szCs w:val="24"/>
        </w:rPr>
        <w:t>had</w:t>
      </w:r>
      <w:r w:rsidR="00F1260C" w:rsidRPr="00D25900">
        <w:rPr>
          <w:rFonts w:ascii="Times New Roman" w:hAnsi="Times New Roman" w:cs="Times New Roman"/>
          <w:color w:val="0D0D0D" w:themeColor="text1" w:themeTint="F2"/>
          <w:sz w:val="24"/>
          <w:szCs w:val="24"/>
        </w:rPr>
        <w:t xml:space="preserve"> about</w:t>
      </w:r>
      <w:r>
        <w:rPr>
          <w:rFonts w:ascii="Times New Roman" w:hAnsi="Times New Roman" w:cs="Times New Roman"/>
          <w:color w:val="0D0D0D" w:themeColor="text1" w:themeTint="F2"/>
          <w:sz w:val="24"/>
          <w:szCs w:val="24"/>
        </w:rPr>
        <w:t xml:space="preserve"> one and</w:t>
      </w:r>
      <w:r w:rsidR="00F1260C" w:rsidRPr="00D25900">
        <w:rPr>
          <w:rFonts w:ascii="Times New Roman" w:hAnsi="Times New Roman" w:cs="Times New Roman"/>
          <w:color w:val="0D0D0D" w:themeColor="text1" w:themeTint="F2"/>
          <w:sz w:val="24"/>
          <w:szCs w:val="24"/>
        </w:rPr>
        <w:t xml:space="preserve"> half hectares pe</w:t>
      </w:r>
      <w:r w:rsidR="00B677D1">
        <w:rPr>
          <w:rFonts w:ascii="Times New Roman" w:hAnsi="Times New Roman" w:cs="Times New Roman"/>
          <w:color w:val="0D0D0D" w:themeColor="text1" w:themeTint="F2"/>
          <w:sz w:val="24"/>
          <w:szCs w:val="24"/>
        </w:rPr>
        <w:t>r household (CSA, 2007</w:t>
      </w:r>
      <w:r w:rsidR="00F1260C" w:rsidRPr="00D25900">
        <w:rPr>
          <w:rFonts w:ascii="Times New Roman" w:hAnsi="Times New Roman" w:cs="Times New Roman"/>
          <w:color w:val="0D0D0D" w:themeColor="text1" w:themeTint="F2"/>
          <w:sz w:val="24"/>
          <w:szCs w:val="24"/>
        </w:rPr>
        <w:t xml:space="preserve">). </w:t>
      </w:r>
      <w:r w:rsidR="00A52C17">
        <w:rPr>
          <w:rFonts w:ascii="Times New Roman" w:hAnsi="Times New Roman" w:cs="Times New Roman"/>
          <w:color w:val="0D0D0D" w:themeColor="text1" w:themeTint="F2"/>
          <w:sz w:val="24"/>
          <w:szCs w:val="24"/>
        </w:rPr>
        <w:t>As coping mechanism, t</w:t>
      </w:r>
      <w:r>
        <w:rPr>
          <w:rFonts w:ascii="Times New Roman" w:hAnsi="Times New Roman" w:cs="Times New Roman"/>
          <w:color w:val="0D0D0D" w:themeColor="text1" w:themeTint="F2"/>
          <w:sz w:val="24"/>
          <w:szCs w:val="24"/>
        </w:rPr>
        <w:t xml:space="preserve">he farmers </w:t>
      </w:r>
      <w:r w:rsidR="00F1260C" w:rsidRPr="00D25900">
        <w:rPr>
          <w:rFonts w:ascii="Times New Roman" w:hAnsi="Times New Roman" w:cs="Times New Roman"/>
          <w:color w:val="0D0D0D" w:themeColor="text1" w:themeTint="F2"/>
          <w:sz w:val="24"/>
          <w:szCs w:val="24"/>
        </w:rPr>
        <w:t>sup</w:t>
      </w:r>
      <w:r w:rsidR="006E1626">
        <w:rPr>
          <w:rFonts w:ascii="Times New Roman" w:hAnsi="Times New Roman" w:cs="Times New Roman"/>
          <w:color w:val="0D0D0D" w:themeColor="text1" w:themeTint="F2"/>
          <w:sz w:val="24"/>
          <w:szCs w:val="24"/>
        </w:rPr>
        <w:t>plement</w:t>
      </w:r>
      <w:r w:rsidR="00A52C17">
        <w:rPr>
          <w:rFonts w:ascii="Times New Roman" w:hAnsi="Times New Roman" w:cs="Times New Roman"/>
          <w:color w:val="0D0D0D" w:themeColor="text1" w:themeTint="F2"/>
          <w:sz w:val="24"/>
          <w:szCs w:val="24"/>
        </w:rPr>
        <w:t>ed</w:t>
      </w:r>
      <w:r w:rsidR="0068497A">
        <w:rPr>
          <w:rFonts w:ascii="Times New Roman" w:hAnsi="Times New Roman" w:cs="Times New Roman"/>
          <w:color w:val="0D0D0D" w:themeColor="text1" w:themeTint="F2"/>
          <w:sz w:val="24"/>
          <w:szCs w:val="24"/>
        </w:rPr>
        <w:t xml:space="preserve"> their small </w:t>
      </w:r>
      <w:r w:rsidR="0068497A">
        <w:rPr>
          <w:rFonts w:ascii="Times New Roman" w:hAnsi="Times New Roman" w:cs="Times New Roman"/>
          <w:color w:val="0D0D0D" w:themeColor="text1" w:themeTint="F2"/>
          <w:sz w:val="24"/>
          <w:szCs w:val="24"/>
        </w:rPr>
        <w:lastRenderedPageBreak/>
        <w:t>holdings. For example</w:t>
      </w:r>
      <w:r w:rsidR="006E1626">
        <w:rPr>
          <w:rFonts w:ascii="Times New Roman" w:hAnsi="Times New Roman" w:cs="Times New Roman"/>
          <w:color w:val="0D0D0D" w:themeColor="text1" w:themeTint="F2"/>
          <w:sz w:val="24"/>
          <w:szCs w:val="24"/>
        </w:rPr>
        <w:t xml:space="preserve"> 50</w:t>
      </w:r>
      <w:r w:rsidR="0068497A">
        <w:rPr>
          <w:rFonts w:ascii="Times New Roman" w:hAnsi="Times New Roman" w:cs="Times New Roman"/>
          <w:color w:val="0D0D0D" w:themeColor="text1" w:themeTint="F2"/>
          <w:sz w:val="24"/>
          <w:szCs w:val="24"/>
        </w:rPr>
        <w:t xml:space="preserve"> households had</w:t>
      </w:r>
      <w:r w:rsidR="00F1260C" w:rsidRPr="00D25900">
        <w:rPr>
          <w:rFonts w:ascii="Times New Roman" w:hAnsi="Times New Roman" w:cs="Times New Roman"/>
          <w:color w:val="0D0D0D" w:themeColor="text1" w:themeTint="F2"/>
          <w:sz w:val="24"/>
          <w:szCs w:val="24"/>
        </w:rPr>
        <w:t xml:space="preserve"> rented in </w:t>
      </w:r>
      <w:r w:rsidR="0068497A">
        <w:rPr>
          <w:rFonts w:ascii="Times New Roman" w:hAnsi="Times New Roman" w:cs="Times New Roman"/>
          <w:color w:val="0D0D0D" w:themeColor="text1" w:themeTint="F2"/>
          <w:sz w:val="24"/>
          <w:szCs w:val="24"/>
        </w:rPr>
        <w:t>farmland, but the units rented we</w:t>
      </w:r>
      <w:r w:rsidR="00F1260C" w:rsidRPr="00D25900">
        <w:rPr>
          <w:rFonts w:ascii="Times New Roman" w:hAnsi="Times New Roman" w:cs="Times New Roman"/>
          <w:color w:val="0D0D0D" w:themeColor="text1" w:themeTint="F2"/>
          <w:sz w:val="24"/>
          <w:szCs w:val="24"/>
        </w:rPr>
        <w:t xml:space="preserve">re generally very small </w:t>
      </w:r>
      <w:r w:rsidR="0068497A">
        <w:rPr>
          <w:rFonts w:ascii="Times New Roman" w:hAnsi="Times New Roman" w:cs="Times New Roman"/>
          <w:color w:val="0D0D0D" w:themeColor="text1" w:themeTint="F2"/>
          <w:sz w:val="24"/>
          <w:szCs w:val="24"/>
        </w:rPr>
        <w:t xml:space="preserve">since </w:t>
      </w:r>
      <w:r w:rsidR="0068497A" w:rsidRPr="00D25900">
        <w:rPr>
          <w:rFonts w:ascii="Times New Roman" w:hAnsi="Times New Roman" w:cs="Times New Roman"/>
          <w:color w:val="0D0D0D" w:themeColor="text1" w:themeTint="F2"/>
          <w:sz w:val="24"/>
          <w:szCs w:val="24"/>
        </w:rPr>
        <w:t>92</w:t>
      </w:r>
      <w:r w:rsidR="00F1260C" w:rsidRPr="00D25900">
        <w:rPr>
          <w:rFonts w:ascii="Times New Roman" w:hAnsi="Times New Roman" w:cs="Times New Roman"/>
          <w:color w:val="0D0D0D" w:themeColor="text1" w:themeTint="F2"/>
          <w:sz w:val="24"/>
          <w:szCs w:val="24"/>
        </w:rPr>
        <w:t xml:space="preserve">% of them </w:t>
      </w:r>
      <w:r w:rsidR="0068497A">
        <w:rPr>
          <w:rFonts w:ascii="Times New Roman" w:hAnsi="Times New Roman" w:cs="Times New Roman"/>
          <w:color w:val="0D0D0D" w:themeColor="text1" w:themeTint="F2"/>
          <w:sz w:val="24"/>
          <w:szCs w:val="24"/>
        </w:rPr>
        <w:t>were</w:t>
      </w:r>
      <w:r w:rsidR="00F1260C" w:rsidRPr="00D25900">
        <w:rPr>
          <w:rFonts w:ascii="Times New Roman" w:hAnsi="Times New Roman" w:cs="Times New Roman"/>
          <w:color w:val="0D0D0D" w:themeColor="text1" w:themeTint="F2"/>
          <w:sz w:val="24"/>
          <w:szCs w:val="24"/>
        </w:rPr>
        <w:t xml:space="preserve"> less than half </w:t>
      </w:r>
      <w:r w:rsidR="006E1626">
        <w:rPr>
          <w:rFonts w:ascii="Times New Roman" w:hAnsi="Times New Roman" w:cs="Times New Roman"/>
          <w:color w:val="0D0D0D" w:themeColor="text1" w:themeTint="F2"/>
          <w:sz w:val="24"/>
          <w:szCs w:val="24"/>
        </w:rPr>
        <w:t>hectare. On the other hand, 17</w:t>
      </w:r>
      <w:r w:rsidR="00F1260C" w:rsidRPr="00D25900">
        <w:rPr>
          <w:rFonts w:ascii="Times New Roman" w:hAnsi="Times New Roman" w:cs="Times New Roman"/>
          <w:color w:val="0D0D0D" w:themeColor="text1" w:themeTint="F2"/>
          <w:sz w:val="24"/>
          <w:szCs w:val="24"/>
        </w:rPr>
        <w:t xml:space="preserve"> households rented out farmland of different sizes, </w:t>
      </w:r>
      <w:r w:rsidR="006E1626" w:rsidRPr="00D25900">
        <w:rPr>
          <w:rFonts w:ascii="Times New Roman" w:hAnsi="Times New Roman" w:cs="Times New Roman"/>
          <w:color w:val="0D0D0D" w:themeColor="text1" w:themeTint="F2"/>
          <w:sz w:val="24"/>
          <w:szCs w:val="24"/>
        </w:rPr>
        <w:t>although</w:t>
      </w:r>
      <w:r w:rsidR="006E1626">
        <w:rPr>
          <w:rFonts w:ascii="Times New Roman" w:hAnsi="Times New Roman" w:cs="Times New Roman"/>
          <w:color w:val="0D0D0D" w:themeColor="text1" w:themeTint="F2"/>
          <w:sz w:val="24"/>
          <w:szCs w:val="24"/>
        </w:rPr>
        <w:t>,</w:t>
      </w:r>
      <w:r w:rsidR="00F1260C" w:rsidRPr="00D25900">
        <w:rPr>
          <w:rFonts w:ascii="Times New Roman" w:hAnsi="Times New Roman" w:cs="Times New Roman"/>
          <w:color w:val="0D0D0D" w:themeColor="text1" w:themeTint="F2"/>
          <w:sz w:val="24"/>
          <w:szCs w:val="24"/>
        </w:rPr>
        <w:t xml:space="preserve"> </w:t>
      </w:r>
      <w:r w:rsidR="00B677D1">
        <w:rPr>
          <w:rFonts w:ascii="Times New Roman" w:hAnsi="Times New Roman" w:cs="Times New Roman"/>
          <w:color w:val="0D0D0D" w:themeColor="text1" w:themeTint="F2"/>
          <w:sz w:val="24"/>
          <w:szCs w:val="24"/>
        </w:rPr>
        <w:t xml:space="preserve">it </w:t>
      </w:r>
      <w:r w:rsidR="00F1260C" w:rsidRPr="00D25900">
        <w:rPr>
          <w:rFonts w:ascii="Times New Roman" w:hAnsi="Times New Roman" w:cs="Times New Roman"/>
          <w:color w:val="0D0D0D" w:themeColor="text1" w:themeTint="F2"/>
          <w:sz w:val="24"/>
          <w:szCs w:val="24"/>
        </w:rPr>
        <w:t>involve</w:t>
      </w:r>
      <w:r w:rsidR="00B677D1">
        <w:rPr>
          <w:rFonts w:ascii="Times New Roman" w:hAnsi="Times New Roman" w:cs="Times New Roman"/>
          <w:color w:val="0D0D0D" w:themeColor="text1" w:themeTint="F2"/>
          <w:sz w:val="24"/>
          <w:szCs w:val="24"/>
        </w:rPr>
        <w:t xml:space="preserve">s a </w:t>
      </w:r>
      <w:r w:rsidR="00B677D1" w:rsidRPr="00D25900">
        <w:rPr>
          <w:rFonts w:ascii="Times New Roman" w:hAnsi="Times New Roman" w:cs="Times New Roman"/>
          <w:color w:val="0D0D0D" w:themeColor="text1" w:themeTint="F2"/>
          <w:sz w:val="24"/>
          <w:szCs w:val="24"/>
        </w:rPr>
        <w:t>very small piece</w:t>
      </w:r>
      <w:r w:rsidR="00F1260C" w:rsidRPr="00D25900">
        <w:rPr>
          <w:rFonts w:ascii="Times New Roman" w:hAnsi="Times New Roman" w:cs="Times New Roman"/>
          <w:color w:val="0D0D0D" w:themeColor="text1" w:themeTint="F2"/>
          <w:sz w:val="24"/>
          <w:szCs w:val="24"/>
        </w:rPr>
        <w:t xml:space="preserve"> of </w:t>
      </w:r>
      <w:r w:rsidR="00B677D1" w:rsidRPr="00D25900">
        <w:rPr>
          <w:rFonts w:ascii="Times New Roman" w:hAnsi="Times New Roman" w:cs="Times New Roman"/>
          <w:color w:val="0D0D0D" w:themeColor="text1" w:themeTint="F2"/>
          <w:sz w:val="24"/>
          <w:szCs w:val="24"/>
        </w:rPr>
        <w:t>land (</w:t>
      </w:r>
      <w:r w:rsidR="00F1260C" w:rsidRPr="00D25900">
        <w:rPr>
          <w:rFonts w:ascii="Times New Roman" w:hAnsi="Times New Roman" w:cs="Times New Roman"/>
          <w:color w:val="0D0D0D" w:themeColor="text1" w:themeTint="F2"/>
          <w:sz w:val="24"/>
          <w:szCs w:val="24"/>
        </w:rPr>
        <w:t xml:space="preserve">Table </w:t>
      </w:r>
      <w:r w:rsidR="00244854">
        <w:rPr>
          <w:rFonts w:ascii="Times New Roman" w:hAnsi="Times New Roman" w:cs="Times New Roman"/>
          <w:color w:val="0D0D0D" w:themeColor="text1" w:themeTint="F2"/>
          <w:sz w:val="24"/>
          <w:szCs w:val="24"/>
        </w:rPr>
        <w:t>4.8</w:t>
      </w:r>
      <w:r w:rsidR="00F1260C" w:rsidRPr="00D25900">
        <w:rPr>
          <w:rFonts w:ascii="Times New Roman" w:hAnsi="Times New Roman" w:cs="Times New Roman"/>
          <w:color w:val="0D0D0D" w:themeColor="text1" w:themeTint="F2"/>
          <w:sz w:val="24"/>
          <w:szCs w:val="24"/>
        </w:rPr>
        <w:t>).</w:t>
      </w:r>
    </w:p>
    <w:p w:rsidR="00F1260C" w:rsidRPr="00D70996" w:rsidRDefault="00F1260C" w:rsidP="00F55DA3">
      <w:pPr>
        <w:pStyle w:val="ListParagraph"/>
        <w:spacing w:after="0" w:line="360" w:lineRule="auto"/>
        <w:ind w:left="567" w:right="1440"/>
        <w:jc w:val="both"/>
        <w:rPr>
          <w:rFonts w:ascii="Times New Roman" w:hAnsi="Times New Roman" w:cs="Times New Roman"/>
          <w:color w:val="0D0D0D" w:themeColor="text1" w:themeTint="F2"/>
          <w:sz w:val="24"/>
          <w:szCs w:val="24"/>
        </w:rPr>
      </w:pPr>
    </w:p>
    <w:p w:rsidR="00F1260C" w:rsidRDefault="00F622A0" w:rsidP="0026165C">
      <w:pPr>
        <w:pStyle w:val="ListParagraph"/>
        <w:spacing w:after="0" w:line="480" w:lineRule="auto"/>
        <w:ind w:left="562" w:right="576"/>
        <w:jc w:val="both"/>
        <w:rPr>
          <w:rFonts w:ascii="Times New Roman" w:hAnsi="Times New Roman" w:cs="Times New Roman"/>
          <w:sz w:val="24"/>
          <w:szCs w:val="24"/>
        </w:rPr>
      </w:pPr>
      <w:r>
        <w:rPr>
          <w:rFonts w:ascii="Times New Roman" w:hAnsi="Times New Roman" w:cs="Times New Roman"/>
          <w:color w:val="0D0D0D" w:themeColor="text1" w:themeTint="F2"/>
          <w:sz w:val="24"/>
          <w:szCs w:val="24"/>
        </w:rPr>
        <w:t>Because of</w:t>
      </w:r>
      <w:r w:rsidR="00B677D1">
        <w:rPr>
          <w:rFonts w:ascii="Times New Roman" w:hAnsi="Times New Roman" w:cs="Times New Roman"/>
          <w:color w:val="0D0D0D" w:themeColor="text1" w:themeTint="F2"/>
          <w:sz w:val="24"/>
          <w:szCs w:val="24"/>
        </w:rPr>
        <w:t xml:space="preserve"> the size of the</w:t>
      </w:r>
      <w:r w:rsidR="006E1626">
        <w:rPr>
          <w:rFonts w:ascii="Times New Roman" w:hAnsi="Times New Roman" w:cs="Times New Roman"/>
          <w:color w:val="0D0D0D" w:themeColor="text1" w:themeTint="F2"/>
          <w:sz w:val="24"/>
          <w:szCs w:val="24"/>
        </w:rPr>
        <w:t xml:space="preserve"> farmland</w:t>
      </w:r>
      <w:r w:rsidR="00F1260C" w:rsidRPr="00D25900">
        <w:rPr>
          <w:rFonts w:ascii="Times New Roman" w:hAnsi="Times New Roman" w:cs="Times New Roman"/>
          <w:color w:val="0D0D0D" w:themeColor="text1" w:themeTint="F2"/>
          <w:sz w:val="24"/>
          <w:szCs w:val="24"/>
        </w:rPr>
        <w:t>, subsi</w:t>
      </w:r>
      <w:r w:rsidR="006E1626">
        <w:rPr>
          <w:rFonts w:ascii="Times New Roman" w:hAnsi="Times New Roman" w:cs="Times New Roman"/>
          <w:color w:val="0D0D0D" w:themeColor="text1" w:themeTint="F2"/>
          <w:sz w:val="24"/>
          <w:szCs w:val="24"/>
        </w:rPr>
        <w:t>stence agricultural activities we</w:t>
      </w:r>
      <w:r w:rsidR="00F1260C" w:rsidRPr="00D25900">
        <w:rPr>
          <w:rFonts w:ascii="Times New Roman" w:hAnsi="Times New Roman" w:cs="Times New Roman"/>
          <w:color w:val="0D0D0D" w:themeColor="text1" w:themeTint="F2"/>
          <w:sz w:val="24"/>
          <w:szCs w:val="24"/>
        </w:rPr>
        <w:t>re carried out on a small scale (Table 4</w:t>
      </w:r>
      <w:r w:rsidR="008F00E9">
        <w:rPr>
          <w:rFonts w:ascii="Times New Roman" w:hAnsi="Times New Roman" w:cs="Times New Roman"/>
          <w:color w:val="0D0D0D" w:themeColor="text1" w:themeTint="F2"/>
          <w:sz w:val="24"/>
          <w:szCs w:val="24"/>
        </w:rPr>
        <w:t>.9</w:t>
      </w:r>
      <w:r w:rsidR="00F1260C" w:rsidRPr="00D25900">
        <w:rPr>
          <w:rFonts w:ascii="Times New Roman" w:hAnsi="Times New Roman" w:cs="Times New Roman"/>
          <w:color w:val="0D0D0D" w:themeColor="text1" w:themeTint="F2"/>
          <w:sz w:val="24"/>
          <w:szCs w:val="24"/>
        </w:rPr>
        <w:t xml:space="preserve">). The major crops grown by </w:t>
      </w:r>
      <w:r w:rsidR="00F1260C" w:rsidRPr="008F00E9">
        <w:rPr>
          <w:rFonts w:ascii="Times New Roman" w:hAnsi="Times New Roman" w:cs="Times New Roman"/>
          <w:sz w:val="24"/>
          <w:szCs w:val="24"/>
        </w:rPr>
        <w:t>households include</w:t>
      </w:r>
      <w:r w:rsidRPr="008F00E9">
        <w:rPr>
          <w:rFonts w:ascii="Times New Roman" w:hAnsi="Times New Roman" w:cs="Times New Roman"/>
          <w:sz w:val="24"/>
          <w:szCs w:val="24"/>
        </w:rPr>
        <w:t>d</w:t>
      </w:r>
      <w:r w:rsidR="00B677D1">
        <w:rPr>
          <w:rFonts w:ascii="Times New Roman" w:hAnsi="Times New Roman" w:cs="Times New Roman"/>
          <w:sz w:val="24"/>
          <w:szCs w:val="24"/>
        </w:rPr>
        <w:t xml:space="preserve"> wheat, t</w:t>
      </w:r>
      <w:r w:rsidR="00F1260C" w:rsidRPr="008F00E9">
        <w:rPr>
          <w:rFonts w:ascii="Times New Roman" w:hAnsi="Times New Roman" w:cs="Times New Roman"/>
          <w:sz w:val="24"/>
          <w:szCs w:val="24"/>
        </w:rPr>
        <w:t xml:space="preserve">eff, </w:t>
      </w:r>
      <w:r w:rsidR="00B677D1">
        <w:rPr>
          <w:rFonts w:ascii="Times New Roman" w:hAnsi="Times New Roman" w:cs="Times New Roman"/>
          <w:sz w:val="24"/>
          <w:szCs w:val="24"/>
        </w:rPr>
        <w:t>f</w:t>
      </w:r>
      <w:r w:rsidR="00120150" w:rsidRPr="008F00E9">
        <w:rPr>
          <w:rFonts w:ascii="Times New Roman" w:hAnsi="Times New Roman" w:cs="Times New Roman"/>
          <w:sz w:val="24"/>
          <w:szCs w:val="24"/>
        </w:rPr>
        <w:t>aba bean</w:t>
      </w:r>
      <w:r w:rsidR="00F1260C" w:rsidRPr="008F00E9">
        <w:rPr>
          <w:rFonts w:ascii="Times New Roman" w:hAnsi="Times New Roman" w:cs="Times New Roman"/>
          <w:sz w:val="24"/>
          <w:szCs w:val="24"/>
        </w:rPr>
        <w:t xml:space="preserve">, and </w:t>
      </w:r>
      <w:r w:rsidR="00120150" w:rsidRPr="008F00E9">
        <w:rPr>
          <w:rFonts w:ascii="Times New Roman" w:hAnsi="Times New Roman" w:cs="Times New Roman"/>
          <w:sz w:val="24"/>
          <w:szCs w:val="24"/>
        </w:rPr>
        <w:t>others</w:t>
      </w:r>
      <w:r w:rsidR="00F1260C" w:rsidRPr="008F00E9">
        <w:rPr>
          <w:rFonts w:ascii="Times New Roman" w:hAnsi="Times New Roman" w:cs="Times New Roman"/>
          <w:sz w:val="24"/>
          <w:szCs w:val="24"/>
        </w:rPr>
        <w:t xml:space="preserve">. </w:t>
      </w:r>
      <w:r w:rsidR="00B677D1">
        <w:rPr>
          <w:rFonts w:ascii="Times New Roman" w:hAnsi="Times New Roman" w:cs="Times New Roman"/>
          <w:sz w:val="24"/>
          <w:szCs w:val="24"/>
        </w:rPr>
        <w:t xml:space="preserve"> </w:t>
      </w:r>
    </w:p>
    <w:p w:rsidR="005A540A" w:rsidRPr="00D70996" w:rsidRDefault="005A540A" w:rsidP="0026165C">
      <w:pPr>
        <w:pStyle w:val="ListParagraph"/>
        <w:spacing w:after="0" w:line="480" w:lineRule="auto"/>
        <w:ind w:left="562" w:right="576"/>
        <w:jc w:val="both"/>
        <w:rPr>
          <w:rFonts w:ascii="Footlight MT Light" w:hAnsi="Footlight MT Light"/>
          <w:sz w:val="16"/>
          <w:szCs w:val="16"/>
        </w:rPr>
      </w:pPr>
    </w:p>
    <w:p w:rsidR="00FD24D8" w:rsidRPr="00D70996" w:rsidRDefault="00F1260C" w:rsidP="00D70996">
      <w:pPr>
        <w:spacing w:after="0" w:line="360" w:lineRule="auto"/>
        <w:ind w:left="561"/>
        <w:jc w:val="center"/>
        <w:rPr>
          <w:rFonts w:ascii="Times New Roman" w:hAnsi="Times New Roman" w:cs="Times New Roman"/>
          <w:b/>
          <w:shadow/>
          <w:color w:val="262626" w:themeColor="text1" w:themeTint="D9"/>
          <w:sz w:val="24"/>
          <w:szCs w:val="24"/>
        </w:rPr>
      </w:pPr>
      <w:r w:rsidRPr="00D70996">
        <w:rPr>
          <w:rFonts w:ascii="Times New Roman" w:hAnsi="Times New Roman" w:cs="Times New Roman"/>
          <w:b/>
          <w:caps/>
          <w:shadow/>
          <w:color w:val="262626" w:themeColor="text1" w:themeTint="D9"/>
          <w:sz w:val="24"/>
          <w:szCs w:val="24"/>
        </w:rPr>
        <w:t xml:space="preserve">Table </w:t>
      </w:r>
      <w:r w:rsidR="008F00E9" w:rsidRPr="00D70996">
        <w:rPr>
          <w:rFonts w:ascii="Times New Roman" w:hAnsi="Times New Roman" w:cs="Times New Roman"/>
          <w:b/>
          <w:shadow/>
          <w:color w:val="262626" w:themeColor="text1" w:themeTint="D9"/>
          <w:sz w:val="24"/>
          <w:szCs w:val="24"/>
        </w:rPr>
        <w:t>4.9</w:t>
      </w:r>
      <w:r w:rsidR="00075D4C" w:rsidRPr="00D70996">
        <w:rPr>
          <w:rFonts w:ascii="Times New Roman" w:hAnsi="Times New Roman" w:cs="Times New Roman"/>
          <w:b/>
          <w:shadow/>
          <w:color w:val="262626" w:themeColor="text1" w:themeTint="D9"/>
          <w:sz w:val="24"/>
          <w:szCs w:val="24"/>
        </w:rPr>
        <w:t>:</w:t>
      </w:r>
    </w:p>
    <w:p w:rsidR="00F1260C" w:rsidRPr="00D70996" w:rsidRDefault="008754CC" w:rsidP="00D70996">
      <w:pPr>
        <w:spacing w:after="0" w:line="360" w:lineRule="auto"/>
        <w:jc w:val="center"/>
        <w:rPr>
          <w:rFonts w:ascii="Times New Roman" w:hAnsi="Times New Roman" w:cs="Times New Roman"/>
          <w:b/>
          <w:shadow/>
          <w:color w:val="262626" w:themeColor="text1" w:themeTint="D9"/>
          <w:sz w:val="24"/>
          <w:szCs w:val="24"/>
        </w:rPr>
      </w:pPr>
      <w:r w:rsidRPr="00D70996">
        <w:rPr>
          <w:rFonts w:ascii="Times New Roman" w:hAnsi="Times New Roman" w:cs="Times New Roman"/>
          <w:b/>
          <w:caps/>
          <w:shadow/>
          <w:color w:val="262626" w:themeColor="text1" w:themeTint="D9"/>
          <w:sz w:val="24"/>
          <w:szCs w:val="24"/>
        </w:rPr>
        <w:t>Annual Crop production in 2010</w:t>
      </w:r>
      <w:r w:rsidR="00F1260C" w:rsidRPr="00D70996">
        <w:rPr>
          <w:rFonts w:ascii="Times New Roman" w:hAnsi="Times New Roman" w:cs="Times New Roman"/>
          <w:b/>
          <w:shadow/>
          <w:color w:val="262626" w:themeColor="text1" w:themeTint="D9"/>
          <w:sz w:val="24"/>
          <w:szCs w:val="24"/>
        </w:rPr>
        <w:t xml:space="preserve"> (in Quintal)</w:t>
      </w:r>
    </w:p>
    <w:p w:rsidR="00577AAC" w:rsidRPr="00D70996" w:rsidRDefault="00577AAC" w:rsidP="00894D34">
      <w:pPr>
        <w:spacing w:after="0" w:line="240" w:lineRule="auto"/>
        <w:jc w:val="center"/>
        <w:rPr>
          <w:rFonts w:ascii="Times New Roman" w:hAnsi="Times New Roman" w:cs="Times New Roman"/>
          <w:b/>
          <w:shadow/>
          <w:color w:val="262626" w:themeColor="text1" w:themeTint="D9"/>
          <w:sz w:val="24"/>
          <w:szCs w:val="24"/>
        </w:rPr>
      </w:pPr>
    </w:p>
    <w:tbl>
      <w:tblPr>
        <w:tblStyle w:val="TableGrid"/>
        <w:tblW w:w="9651" w:type="dxa"/>
        <w:tblLook w:val="04A0"/>
      </w:tblPr>
      <w:tblGrid>
        <w:gridCol w:w="1458"/>
        <w:gridCol w:w="1350"/>
        <w:gridCol w:w="810"/>
        <w:gridCol w:w="1170"/>
        <w:gridCol w:w="707"/>
        <w:gridCol w:w="1276"/>
        <w:gridCol w:w="466"/>
        <w:gridCol w:w="254"/>
        <w:gridCol w:w="1006"/>
        <w:gridCol w:w="900"/>
        <w:gridCol w:w="254"/>
      </w:tblGrid>
      <w:tr w:rsidR="00F1260C" w:rsidRPr="00F1260C" w:rsidTr="000B3B06">
        <w:tc>
          <w:tcPr>
            <w:tcW w:w="1458" w:type="dxa"/>
            <w:vMerge w:val="restart"/>
            <w:tcBorders>
              <w:top w:val="single" w:sz="4" w:space="0" w:color="auto"/>
              <w:left w:val="nil"/>
              <w:bottom w:val="nil"/>
              <w:right w:val="nil"/>
            </w:tcBorders>
            <w:vAlign w:val="center"/>
          </w:tcPr>
          <w:p w:rsidR="00F1260C" w:rsidRPr="00F1260C" w:rsidRDefault="004731EC" w:rsidP="00894D34">
            <w:pPr>
              <w:jc w:val="center"/>
              <w:rPr>
                <w:rFonts w:ascii="Arial" w:hAnsi="Arial" w:cs="Arial"/>
                <w:color w:val="0D0D0D" w:themeColor="text1" w:themeTint="F2"/>
                <w:sz w:val="20"/>
                <w:szCs w:val="20"/>
              </w:rPr>
            </w:pPr>
            <w:r>
              <w:rPr>
                <w:rFonts w:ascii="Arial" w:hAnsi="Arial" w:cs="Arial"/>
                <w:color w:val="0D0D0D" w:themeColor="text1" w:themeTint="F2"/>
                <w:sz w:val="20"/>
                <w:szCs w:val="20"/>
              </w:rPr>
              <w:t xml:space="preserve">  </w:t>
            </w:r>
            <w:r w:rsidR="00177A9B">
              <w:rPr>
                <w:rFonts w:ascii="Arial" w:hAnsi="Arial" w:cs="Arial"/>
                <w:color w:val="0D0D0D" w:themeColor="text1" w:themeTint="F2"/>
                <w:sz w:val="20"/>
                <w:szCs w:val="20"/>
              </w:rPr>
              <w:t xml:space="preserve">  </w:t>
            </w:r>
            <w:r>
              <w:rPr>
                <w:rFonts w:ascii="Arial" w:hAnsi="Arial" w:cs="Arial"/>
                <w:color w:val="0D0D0D" w:themeColor="text1" w:themeTint="F2"/>
                <w:sz w:val="20"/>
                <w:szCs w:val="20"/>
              </w:rPr>
              <w:t xml:space="preserve"> </w:t>
            </w:r>
            <w:r w:rsidR="00F1260C" w:rsidRPr="00F1260C">
              <w:rPr>
                <w:rFonts w:ascii="Arial" w:hAnsi="Arial" w:cs="Arial"/>
                <w:color w:val="0D0D0D" w:themeColor="text1" w:themeTint="F2"/>
                <w:sz w:val="20"/>
                <w:szCs w:val="20"/>
              </w:rPr>
              <w:t xml:space="preserve">Quantity in </w:t>
            </w:r>
            <w:r>
              <w:rPr>
                <w:rFonts w:ascii="Arial" w:hAnsi="Arial" w:cs="Arial"/>
                <w:color w:val="0D0D0D" w:themeColor="text1" w:themeTint="F2"/>
                <w:sz w:val="20"/>
                <w:szCs w:val="20"/>
              </w:rPr>
              <w:t xml:space="preserve"> </w:t>
            </w:r>
            <w:r w:rsidR="00F1260C" w:rsidRPr="00F1260C">
              <w:rPr>
                <w:rFonts w:ascii="Arial" w:hAnsi="Arial" w:cs="Arial"/>
                <w:color w:val="0D0D0D" w:themeColor="text1" w:themeTint="F2"/>
                <w:sz w:val="20"/>
                <w:szCs w:val="20"/>
              </w:rPr>
              <w:t>Quintal</w:t>
            </w:r>
          </w:p>
        </w:tc>
        <w:tc>
          <w:tcPr>
            <w:tcW w:w="2160" w:type="dxa"/>
            <w:gridSpan w:val="2"/>
            <w:tcBorders>
              <w:top w:val="single" w:sz="4" w:space="0" w:color="auto"/>
              <w:left w:val="nil"/>
              <w:bottom w:val="nil"/>
              <w:right w:val="nil"/>
            </w:tcBorders>
            <w:vAlign w:val="center"/>
          </w:tcPr>
          <w:p w:rsidR="00F1260C" w:rsidRPr="00F1260C" w:rsidRDefault="00F1260C" w:rsidP="00894D34">
            <w:pPr>
              <w:rPr>
                <w:rFonts w:ascii="Arial" w:hAnsi="Arial" w:cs="Arial"/>
                <w:color w:val="0D0D0D" w:themeColor="text1" w:themeTint="F2"/>
                <w:sz w:val="20"/>
                <w:szCs w:val="20"/>
              </w:rPr>
            </w:pPr>
            <w:r>
              <w:rPr>
                <w:rFonts w:ascii="Arial" w:hAnsi="Arial" w:cs="Arial"/>
                <w:color w:val="0D0D0D" w:themeColor="text1" w:themeTint="F2"/>
                <w:sz w:val="20"/>
                <w:szCs w:val="20"/>
              </w:rPr>
              <w:t xml:space="preserve">      </w:t>
            </w:r>
            <w:r w:rsidR="00B677D1">
              <w:rPr>
                <w:rFonts w:ascii="Arial" w:hAnsi="Arial" w:cs="Arial"/>
                <w:color w:val="0D0D0D" w:themeColor="text1" w:themeTint="F2"/>
                <w:sz w:val="20"/>
                <w:szCs w:val="20"/>
              </w:rPr>
              <w:t>w</w:t>
            </w:r>
            <w:r w:rsidR="005A3C13">
              <w:rPr>
                <w:rFonts w:ascii="Arial" w:hAnsi="Arial" w:cs="Arial"/>
                <w:color w:val="0D0D0D" w:themeColor="text1" w:themeTint="F2"/>
                <w:sz w:val="20"/>
                <w:szCs w:val="20"/>
              </w:rPr>
              <w:t>heat</w:t>
            </w:r>
          </w:p>
        </w:tc>
        <w:tc>
          <w:tcPr>
            <w:tcW w:w="1877" w:type="dxa"/>
            <w:gridSpan w:val="2"/>
            <w:tcBorders>
              <w:top w:val="single" w:sz="4" w:space="0" w:color="auto"/>
              <w:left w:val="nil"/>
              <w:bottom w:val="nil"/>
              <w:right w:val="nil"/>
            </w:tcBorders>
            <w:vAlign w:val="center"/>
          </w:tcPr>
          <w:p w:rsidR="00F1260C" w:rsidRPr="00F1260C" w:rsidRDefault="00873A1B" w:rsidP="00894D34">
            <w:pPr>
              <w:rPr>
                <w:rFonts w:ascii="Arial" w:hAnsi="Arial" w:cs="Arial"/>
                <w:color w:val="0D0D0D" w:themeColor="text1" w:themeTint="F2"/>
                <w:sz w:val="20"/>
                <w:szCs w:val="20"/>
              </w:rPr>
            </w:pPr>
            <w:r>
              <w:rPr>
                <w:rFonts w:ascii="Arial" w:hAnsi="Arial" w:cs="Arial"/>
                <w:color w:val="0D0D0D" w:themeColor="text1" w:themeTint="F2"/>
                <w:sz w:val="20"/>
                <w:szCs w:val="20"/>
              </w:rPr>
              <w:t xml:space="preserve">    </w:t>
            </w:r>
            <w:r w:rsidR="00B677D1">
              <w:rPr>
                <w:rFonts w:ascii="Arial" w:hAnsi="Arial" w:cs="Arial"/>
                <w:color w:val="0D0D0D" w:themeColor="text1" w:themeTint="F2"/>
                <w:sz w:val="20"/>
                <w:szCs w:val="20"/>
              </w:rPr>
              <w:t>t</w:t>
            </w:r>
            <w:r w:rsidR="005A3C13">
              <w:rPr>
                <w:rFonts w:ascii="Arial" w:hAnsi="Arial" w:cs="Arial"/>
                <w:color w:val="0D0D0D" w:themeColor="text1" w:themeTint="F2"/>
                <w:sz w:val="20"/>
                <w:szCs w:val="20"/>
              </w:rPr>
              <w:t>eff</w:t>
            </w:r>
          </w:p>
        </w:tc>
        <w:tc>
          <w:tcPr>
            <w:tcW w:w="1996" w:type="dxa"/>
            <w:gridSpan w:val="3"/>
            <w:tcBorders>
              <w:top w:val="single" w:sz="4" w:space="0" w:color="auto"/>
              <w:left w:val="nil"/>
              <w:bottom w:val="nil"/>
              <w:right w:val="nil"/>
            </w:tcBorders>
            <w:vAlign w:val="center"/>
          </w:tcPr>
          <w:p w:rsidR="00F1260C" w:rsidRPr="00F1260C" w:rsidRDefault="00F1260C" w:rsidP="000B3B06">
            <w:pPr>
              <w:ind w:left="-198" w:firstLine="198"/>
              <w:rPr>
                <w:rFonts w:ascii="Arial" w:hAnsi="Arial" w:cs="Arial"/>
                <w:color w:val="0D0D0D" w:themeColor="text1" w:themeTint="F2"/>
                <w:sz w:val="20"/>
                <w:szCs w:val="20"/>
              </w:rPr>
            </w:pPr>
            <w:r>
              <w:rPr>
                <w:rFonts w:ascii="Arial" w:hAnsi="Arial" w:cs="Arial"/>
                <w:color w:val="0D0D0D" w:themeColor="text1" w:themeTint="F2"/>
                <w:sz w:val="20"/>
                <w:szCs w:val="20"/>
              </w:rPr>
              <w:t xml:space="preserve"> </w:t>
            </w:r>
            <w:r w:rsidR="00873A1B">
              <w:rPr>
                <w:rFonts w:ascii="Arial" w:hAnsi="Arial" w:cs="Arial"/>
                <w:color w:val="0D0D0D" w:themeColor="text1" w:themeTint="F2"/>
                <w:sz w:val="20"/>
                <w:szCs w:val="20"/>
              </w:rPr>
              <w:t xml:space="preserve"> </w:t>
            </w:r>
            <w:r w:rsidR="00B677D1">
              <w:rPr>
                <w:rFonts w:ascii="Arial" w:hAnsi="Arial" w:cs="Arial"/>
                <w:color w:val="0D0D0D" w:themeColor="text1" w:themeTint="F2"/>
                <w:sz w:val="20"/>
                <w:szCs w:val="20"/>
              </w:rPr>
              <w:t>f</w:t>
            </w:r>
            <w:r w:rsidR="006C3858">
              <w:rPr>
                <w:rFonts w:ascii="Arial" w:hAnsi="Arial" w:cs="Arial"/>
                <w:color w:val="0D0D0D" w:themeColor="text1" w:themeTint="F2"/>
                <w:sz w:val="20"/>
                <w:szCs w:val="20"/>
              </w:rPr>
              <w:t>. bean</w:t>
            </w:r>
          </w:p>
        </w:tc>
        <w:tc>
          <w:tcPr>
            <w:tcW w:w="2160" w:type="dxa"/>
            <w:gridSpan w:val="3"/>
            <w:tcBorders>
              <w:top w:val="single" w:sz="4" w:space="0" w:color="auto"/>
              <w:left w:val="nil"/>
              <w:bottom w:val="nil"/>
              <w:right w:val="nil"/>
            </w:tcBorders>
            <w:vAlign w:val="center"/>
          </w:tcPr>
          <w:p w:rsidR="00F1260C" w:rsidRPr="00177A9B" w:rsidRDefault="00EC64B0" w:rsidP="00894D34">
            <w:pPr>
              <w:rPr>
                <w:rFonts w:ascii="Arial" w:hAnsi="Arial" w:cs="Arial"/>
                <w:b/>
                <w:color w:val="0D0D0D" w:themeColor="text1" w:themeTint="F2"/>
                <w:sz w:val="20"/>
                <w:szCs w:val="20"/>
              </w:rPr>
            </w:pPr>
            <w:r w:rsidRPr="00177A9B">
              <w:rPr>
                <w:rFonts w:ascii="Arial" w:hAnsi="Arial" w:cs="Arial"/>
                <w:b/>
                <w:color w:val="0D0D0D" w:themeColor="text1" w:themeTint="F2"/>
                <w:sz w:val="20"/>
                <w:szCs w:val="20"/>
              </w:rPr>
              <w:t xml:space="preserve"> </w:t>
            </w:r>
            <w:r w:rsidR="00F1260C" w:rsidRPr="00177A9B">
              <w:rPr>
                <w:rFonts w:ascii="Arial" w:hAnsi="Arial" w:cs="Arial"/>
                <w:b/>
                <w:color w:val="0D0D0D" w:themeColor="text1" w:themeTint="F2"/>
                <w:sz w:val="20"/>
                <w:szCs w:val="20"/>
              </w:rPr>
              <w:t xml:space="preserve"> Other</w:t>
            </w:r>
          </w:p>
        </w:tc>
      </w:tr>
      <w:tr w:rsidR="00F1260C" w:rsidRPr="00F1260C" w:rsidTr="000B3B06">
        <w:trPr>
          <w:gridAfter w:val="1"/>
          <w:wAfter w:w="254" w:type="dxa"/>
        </w:trPr>
        <w:tc>
          <w:tcPr>
            <w:tcW w:w="1458" w:type="dxa"/>
            <w:vMerge/>
            <w:tcBorders>
              <w:top w:val="nil"/>
              <w:left w:val="nil"/>
              <w:bottom w:val="single" w:sz="4" w:space="0" w:color="auto"/>
              <w:right w:val="nil"/>
            </w:tcBorders>
            <w:vAlign w:val="center"/>
          </w:tcPr>
          <w:p w:rsidR="00F1260C" w:rsidRPr="00F1260C" w:rsidRDefault="00F1260C" w:rsidP="00894D34">
            <w:pPr>
              <w:jc w:val="center"/>
              <w:rPr>
                <w:rFonts w:ascii="Arial" w:hAnsi="Arial" w:cs="Arial"/>
                <w:color w:val="0D0D0D" w:themeColor="text1" w:themeTint="F2"/>
                <w:sz w:val="20"/>
                <w:szCs w:val="20"/>
              </w:rPr>
            </w:pPr>
          </w:p>
        </w:tc>
        <w:tc>
          <w:tcPr>
            <w:tcW w:w="1350" w:type="dxa"/>
            <w:tcBorders>
              <w:top w:val="nil"/>
              <w:left w:val="nil"/>
              <w:bottom w:val="single" w:sz="4" w:space="0" w:color="auto"/>
              <w:right w:val="nil"/>
            </w:tcBorders>
            <w:vAlign w:val="center"/>
          </w:tcPr>
          <w:p w:rsidR="00F1260C" w:rsidRPr="00F1260C" w:rsidRDefault="00F1260C" w:rsidP="00894D34">
            <w:pPr>
              <w:jc w:val="center"/>
              <w:rPr>
                <w:rFonts w:ascii="Arial" w:hAnsi="Arial" w:cs="Arial"/>
                <w:color w:val="0D0D0D" w:themeColor="text1" w:themeTint="F2"/>
                <w:sz w:val="20"/>
                <w:szCs w:val="20"/>
              </w:rPr>
            </w:pPr>
            <w:r w:rsidRPr="00F1260C">
              <w:rPr>
                <w:rFonts w:ascii="Arial" w:hAnsi="Arial" w:cs="Arial"/>
                <w:color w:val="0D0D0D" w:themeColor="text1" w:themeTint="F2"/>
                <w:sz w:val="20"/>
                <w:szCs w:val="20"/>
              </w:rPr>
              <w:t>Frequency</w:t>
            </w:r>
          </w:p>
        </w:tc>
        <w:tc>
          <w:tcPr>
            <w:tcW w:w="810" w:type="dxa"/>
            <w:tcBorders>
              <w:top w:val="nil"/>
              <w:left w:val="nil"/>
              <w:bottom w:val="single" w:sz="4" w:space="0" w:color="auto"/>
              <w:right w:val="nil"/>
            </w:tcBorders>
            <w:vAlign w:val="center"/>
          </w:tcPr>
          <w:p w:rsidR="00F1260C" w:rsidRPr="00F1260C" w:rsidRDefault="00F1260C" w:rsidP="00894D34">
            <w:pPr>
              <w:rPr>
                <w:rFonts w:ascii="Arial" w:hAnsi="Arial" w:cs="Arial"/>
                <w:color w:val="0D0D0D" w:themeColor="text1" w:themeTint="F2"/>
                <w:sz w:val="20"/>
                <w:szCs w:val="20"/>
              </w:rPr>
            </w:pPr>
            <w:r w:rsidRPr="00F1260C">
              <w:rPr>
                <w:rFonts w:ascii="Arial" w:hAnsi="Arial" w:cs="Arial"/>
                <w:color w:val="0D0D0D" w:themeColor="text1" w:themeTint="F2"/>
                <w:sz w:val="20"/>
                <w:szCs w:val="20"/>
              </w:rPr>
              <w:t>%</w:t>
            </w:r>
          </w:p>
        </w:tc>
        <w:tc>
          <w:tcPr>
            <w:tcW w:w="1170" w:type="dxa"/>
            <w:tcBorders>
              <w:top w:val="nil"/>
              <w:left w:val="nil"/>
              <w:bottom w:val="single" w:sz="4" w:space="0" w:color="auto"/>
              <w:right w:val="nil"/>
            </w:tcBorders>
            <w:vAlign w:val="center"/>
          </w:tcPr>
          <w:p w:rsidR="00F1260C" w:rsidRPr="00F1260C" w:rsidRDefault="00F1260C" w:rsidP="00894D34">
            <w:pPr>
              <w:rPr>
                <w:rFonts w:ascii="Arial" w:hAnsi="Arial" w:cs="Arial"/>
                <w:color w:val="0D0D0D" w:themeColor="text1" w:themeTint="F2"/>
                <w:sz w:val="20"/>
                <w:szCs w:val="20"/>
              </w:rPr>
            </w:pPr>
            <w:r w:rsidRPr="00F1260C">
              <w:rPr>
                <w:rFonts w:ascii="Arial" w:hAnsi="Arial" w:cs="Arial"/>
                <w:color w:val="0D0D0D" w:themeColor="text1" w:themeTint="F2"/>
                <w:sz w:val="20"/>
                <w:szCs w:val="20"/>
              </w:rPr>
              <w:t>Frequency</w:t>
            </w:r>
          </w:p>
        </w:tc>
        <w:tc>
          <w:tcPr>
            <w:tcW w:w="707" w:type="dxa"/>
            <w:tcBorders>
              <w:top w:val="nil"/>
              <w:left w:val="nil"/>
              <w:bottom w:val="single" w:sz="4" w:space="0" w:color="auto"/>
              <w:right w:val="nil"/>
            </w:tcBorders>
            <w:vAlign w:val="center"/>
          </w:tcPr>
          <w:p w:rsidR="00F1260C" w:rsidRPr="00F1260C" w:rsidRDefault="00F1260C" w:rsidP="00894D34">
            <w:pPr>
              <w:rPr>
                <w:rFonts w:ascii="Arial" w:hAnsi="Arial" w:cs="Arial"/>
                <w:color w:val="0D0D0D" w:themeColor="text1" w:themeTint="F2"/>
                <w:sz w:val="20"/>
                <w:szCs w:val="20"/>
              </w:rPr>
            </w:pPr>
            <w:r w:rsidRPr="00F1260C">
              <w:rPr>
                <w:rFonts w:ascii="Arial" w:hAnsi="Arial" w:cs="Arial"/>
                <w:color w:val="0D0D0D" w:themeColor="text1" w:themeTint="F2"/>
                <w:sz w:val="20"/>
                <w:szCs w:val="20"/>
              </w:rPr>
              <w:t>%</w:t>
            </w:r>
          </w:p>
        </w:tc>
        <w:tc>
          <w:tcPr>
            <w:tcW w:w="1276" w:type="dxa"/>
            <w:tcBorders>
              <w:top w:val="nil"/>
              <w:left w:val="nil"/>
              <w:bottom w:val="single" w:sz="4" w:space="0" w:color="auto"/>
              <w:right w:val="nil"/>
            </w:tcBorders>
            <w:vAlign w:val="center"/>
          </w:tcPr>
          <w:p w:rsidR="00F1260C" w:rsidRPr="00F1260C" w:rsidRDefault="00F1260C" w:rsidP="00894D34">
            <w:pPr>
              <w:rPr>
                <w:rFonts w:ascii="Arial" w:hAnsi="Arial" w:cs="Arial"/>
                <w:color w:val="0D0D0D" w:themeColor="text1" w:themeTint="F2"/>
                <w:sz w:val="20"/>
                <w:szCs w:val="20"/>
              </w:rPr>
            </w:pPr>
            <w:r w:rsidRPr="00F1260C">
              <w:rPr>
                <w:rFonts w:ascii="Arial" w:hAnsi="Arial" w:cs="Arial"/>
                <w:color w:val="0D0D0D" w:themeColor="text1" w:themeTint="F2"/>
                <w:sz w:val="20"/>
                <w:szCs w:val="20"/>
              </w:rPr>
              <w:t>Frequency</w:t>
            </w:r>
          </w:p>
        </w:tc>
        <w:tc>
          <w:tcPr>
            <w:tcW w:w="466" w:type="dxa"/>
            <w:tcBorders>
              <w:top w:val="nil"/>
              <w:left w:val="nil"/>
              <w:bottom w:val="single" w:sz="4" w:space="0" w:color="auto"/>
              <w:right w:val="nil"/>
            </w:tcBorders>
            <w:vAlign w:val="center"/>
          </w:tcPr>
          <w:p w:rsidR="00F1260C" w:rsidRPr="00F1260C" w:rsidRDefault="00F1260C" w:rsidP="00894D34">
            <w:pPr>
              <w:rPr>
                <w:rFonts w:ascii="Arial" w:hAnsi="Arial" w:cs="Arial"/>
                <w:color w:val="0D0D0D" w:themeColor="text1" w:themeTint="F2"/>
                <w:sz w:val="20"/>
                <w:szCs w:val="20"/>
              </w:rPr>
            </w:pPr>
            <w:r w:rsidRPr="00F1260C">
              <w:rPr>
                <w:rFonts w:ascii="Arial" w:hAnsi="Arial" w:cs="Arial"/>
                <w:color w:val="0D0D0D" w:themeColor="text1" w:themeTint="F2"/>
                <w:sz w:val="20"/>
                <w:szCs w:val="20"/>
              </w:rPr>
              <w:t>%</w:t>
            </w:r>
          </w:p>
        </w:tc>
        <w:tc>
          <w:tcPr>
            <w:tcW w:w="1260" w:type="dxa"/>
            <w:gridSpan w:val="2"/>
            <w:tcBorders>
              <w:top w:val="nil"/>
              <w:left w:val="nil"/>
              <w:bottom w:val="single" w:sz="4" w:space="0" w:color="auto"/>
              <w:right w:val="nil"/>
            </w:tcBorders>
            <w:vAlign w:val="center"/>
          </w:tcPr>
          <w:p w:rsidR="00F1260C" w:rsidRPr="00F1260C" w:rsidRDefault="00F1260C" w:rsidP="00894D34">
            <w:pPr>
              <w:rPr>
                <w:rFonts w:ascii="Arial" w:hAnsi="Arial" w:cs="Arial"/>
                <w:color w:val="0D0D0D" w:themeColor="text1" w:themeTint="F2"/>
                <w:sz w:val="20"/>
                <w:szCs w:val="20"/>
              </w:rPr>
            </w:pPr>
            <w:r w:rsidRPr="00F1260C">
              <w:rPr>
                <w:rFonts w:ascii="Arial" w:hAnsi="Arial" w:cs="Arial"/>
                <w:color w:val="0D0D0D" w:themeColor="text1" w:themeTint="F2"/>
                <w:sz w:val="20"/>
                <w:szCs w:val="20"/>
              </w:rPr>
              <w:t>Frequency</w:t>
            </w:r>
          </w:p>
        </w:tc>
        <w:tc>
          <w:tcPr>
            <w:tcW w:w="900" w:type="dxa"/>
            <w:tcBorders>
              <w:top w:val="nil"/>
              <w:left w:val="nil"/>
              <w:bottom w:val="single" w:sz="4" w:space="0" w:color="auto"/>
              <w:right w:val="nil"/>
            </w:tcBorders>
            <w:vAlign w:val="center"/>
          </w:tcPr>
          <w:p w:rsidR="00F1260C" w:rsidRPr="00F1260C" w:rsidRDefault="00F1260C" w:rsidP="00894D34">
            <w:pPr>
              <w:rPr>
                <w:rFonts w:ascii="Arial" w:hAnsi="Arial" w:cs="Arial"/>
                <w:color w:val="0D0D0D" w:themeColor="text1" w:themeTint="F2"/>
                <w:sz w:val="20"/>
                <w:szCs w:val="20"/>
              </w:rPr>
            </w:pPr>
            <w:r w:rsidRPr="00F1260C">
              <w:rPr>
                <w:rFonts w:ascii="Arial" w:hAnsi="Arial" w:cs="Arial"/>
                <w:color w:val="0D0D0D" w:themeColor="text1" w:themeTint="F2"/>
                <w:sz w:val="20"/>
                <w:szCs w:val="20"/>
              </w:rPr>
              <w:t>%</w:t>
            </w:r>
          </w:p>
        </w:tc>
      </w:tr>
      <w:tr w:rsidR="00D27E01" w:rsidRPr="00F1260C" w:rsidTr="000B3B06">
        <w:tc>
          <w:tcPr>
            <w:tcW w:w="1458" w:type="dxa"/>
            <w:tcBorders>
              <w:top w:val="single" w:sz="4" w:space="0" w:color="auto"/>
              <w:left w:val="nil"/>
              <w:bottom w:val="nil"/>
              <w:right w:val="nil"/>
            </w:tcBorders>
          </w:tcPr>
          <w:p w:rsidR="00D27E01" w:rsidRPr="00F1260C" w:rsidRDefault="00D27E01" w:rsidP="00894D34">
            <w:pPr>
              <w:jc w:val="both"/>
              <w:rPr>
                <w:rFonts w:ascii="Arial" w:hAnsi="Arial" w:cs="Arial"/>
                <w:color w:val="0D0D0D" w:themeColor="text1" w:themeTint="F2"/>
                <w:sz w:val="20"/>
                <w:szCs w:val="20"/>
              </w:rPr>
            </w:pPr>
            <w:r>
              <w:rPr>
                <w:rFonts w:ascii="Arial" w:hAnsi="Arial" w:cs="Arial"/>
                <w:color w:val="0D0D0D" w:themeColor="text1" w:themeTint="F2"/>
                <w:sz w:val="20"/>
                <w:szCs w:val="20"/>
              </w:rPr>
              <w:t xml:space="preserve">     </w:t>
            </w:r>
            <w:r w:rsidRPr="00F1260C">
              <w:rPr>
                <w:rFonts w:ascii="Arial" w:hAnsi="Arial" w:cs="Arial"/>
                <w:color w:val="0D0D0D" w:themeColor="text1" w:themeTint="F2"/>
                <w:sz w:val="20"/>
                <w:szCs w:val="20"/>
              </w:rPr>
              <w:t>0.25-1.00</w:t>
            </w:r>
          </w:p>
        </w:tc>
        <w:tc>
          <w:tcPr>
            <w:tcW w:w="1350" w:type="dxa"/>
            <w:tcBorders>
              <w:top w:val="single" w:sz="4" w:space="0" w:color="auto"/>
              <w:left w:val="nil"/>
              <w:bottom w:val="nil"/>
              <w:right w:val="nil"/>
            </w:tcBorders>
          </w:tcPr>
          <w:p w:rsidR="00D27E01" w:rsidRPr="00F1260C" w:rsidRDefault="00D27E01" w:rsidP="00894D34">
            <w:pPr>
              <w:jc w:val="center"/>
              <w:rPr>
                <w:rFonts w:ascii="Arial" w:hAnsi="Arial" w:cs="Arial"/>
                <w:color w:val="0D0D0D" w:themeColor="text1" w:themeTint="F2"/>
                <w:sz w:val="20"/>
                <w:szCs w:val="20"/>
              </w:rPr>
            </w:pPr>
            <w:r>
              <w:rPr>
                <w:rFonts w:ascii="Arial" w:hAnsi="Arial" w:cs="Arial"/>
                <w:color w:val="0D0D0D" w:themeColor="text1" w:themeTint="F2"/>
                <w:sz w:val="20"/>
                <w:szCs w:val="20"/>
              </w:rPr>
              <w:t>52</w:t>
            </w:r>
          </w:p>
        </w:tc>
        <w:tc>
          <w:tcPr>
            <w:tcW w:w="810" w:type="dxa"/>
            <w:tcBorders>
              <w:top w:val="single" w:sz="4" w:space="0" w:color="auto"/>
              <w:left w:val="nil"/>
              <w:bottom w:val="nil"/>
              <w:right w:val="nil"/>
            </w:tcBorders>
          </w:tcPr>
          <w:p w:rsidR="00D27E01" w:rsidRPr="00F1260C" w:rsidRDefault="00366B55" w:rsidP="00894D34">
            <w:pPr>
              <w:rPr>
                <w:rFonts w:ascii="Arial" w:hAnsi="Arial" w:cs="Arial"/>
                <w:color w:val="0D0D0D" w:themeColor="text1" w:themeTint="F2"/>
                <w:sz w:val="20"/>
                <w:szCs w:val="20"/>
              </w:rPr>
            </w:pPr>
            <w:r>
              <w:rPr>
                <w:rFonts w:ascii="Arial" w:hAnsi="Arial" w:cs="Arial"/>
                <w:color w:val="0D0D0D" w:themeColor="text1" w:themeTint="F2"/>
                <w:sz w:val="20"/>
                <w:szCs w:val="20"/>
              </w:rPr>
              <w:t>38.0</w:t>
            </w:r>
          </w:p>
        </w:tc>
        <w:tc>
          <w:tcPr>
            <w:tcW w:w="1170" w:type="dxa"/>
            <w:tcBorders>
              <w:top w:val="single" w:sz="4" w:space="0" w:color="auto"/>
              <w:left w:val="nil"/>
              <w:bottom w:val="nil"/>
              <w:right w:val="nil"/>
            </w:tcBorders>
          </w:tcPr>
          <w:p w:rsidR="00D27E01" w:rsidRPr="00F1260C" w:rsidRDefault="00D27E01" w:rsidP="008E3C57">
            <w:pPr>
              <w:rPr>
                <w:rFonts w:ascii="Arial" w:hAnsi="Arial" w:cs="Arial"/>
                <w:color w:val="0D0D0D" w:themeColor="text1" w:themeTint="F2"/>
                <w:sz w:val="20"/>
                <w:szCs w:val="20"/>
              </w:rPr>
            </w:pPr>
            <w:r w:rsidRPr="00312ECE">
              <w:rPr>
                <w:rFonts w:ascii="Arial" w:hAnsi="Arial" w:cs="Arial"/>
                <w:b/>
                <w:color w:val="0D0D0D" w:themeColor="text1" w:themeTint="F2"/>
                <w:sz w:val="20"/>
                <w:szCs w:val="20"/>
              </w:rPr>
              <w:t xml:space="preserve">  </w:t>
            </w:r>
            <w:r>
              <w:rPr>
                <w:rFonts w:ascii="Arial" w:hAnsi="Arial" w:cs="Arial"/>
                <w:color w:val="0D0D0D" w:themeColor="text1" w:themeTint="F2"/>
                <w:sz w:val="20"/>
                <w:szCs w:val="20"/>
              </w:rPr>
              <w:t xml:space="preserve">  </w:t>
            </w:r>
            <w:r w:rsidRPr="00F1260C">
              <w:rPr>
                <w:rFonts w:ascii="Arial" w:hAnsi="Arial" w:cs="Arial"/>
                <w:color w:val="0D0D0D" w:themeColor="text1" w:themeTint="F2"/>
                <w:sz w:val="20"/>
                <w:szCs w:val="20"/>
              </w:rPr>
              <w:t>2</w:t>
            </w:r>
            <w:r>
              <w:rPr>
                <w:rFonts w:ascii="Arial" w:hAnsi="Arial" w:cs="Arial"/>
                <w:color w:val="0D0D0D" w:themeColor="text1" w:themeTint="F2"/>
                <w:sz w:val="20"/>
                <w:szCs w:val="20"/>
              </w:rPr>
              <w:t>5</w:t>
            </w:r>
          </w:p>
        </w:tc>
        <w:tc>
          <w:tcPr>
            <w:tcW w:w="707" w:type="dxa"/>
            <w:tcBorders>
              <w:top w:val="single" w:sz="4" w:space="0" w:color="auto"/>
              <w:left w:val="nil"/>
              <w:bottom w:val="nil"/>
              <w:right w:val="nil"/>
            </w:tcBorders>
          </w:tcPr>
          <w:p w:rsidR="00D27E01" w:rsidRPr="00683B15" w:rsidRDefault="00D27E01" w:rsidP="008E3C57">
            <w:pPr>
              <w:rPr>
                <w:rFonts w:ascii="Arial" w:hAnsi="Arial" w:cs="Arial"/>
                <w:color w:val="0D0D0D" w:themeColor="text1" w:themeTint="F2"/>
                <w:sz w:val="20"/>
                <w:szCs w:val="20"/>
              </w:rPr>
            </w:pPr>
            <w:r w:rsidRPr="00683B15">
              <w:rPr>
                <w:rFonts w:ascii="Arial" w:hAnsi="Arial" w:cs="Arial"/>
                <w:color w:val="0D0D0D" w:themeColor="text1" w:themeTint="F2"/>
                <w:sz w:val="20"/>
                <w:szCs w:val="20"/>
              </w:rPr>
              <w:t xml:space="preserve"> </w:t>
            </w:r>
            <w:r w:rsidR="00683B15" w:rsidRPr="00683B15">
              <w:rPr>
                <w:rFonts w:ascii="Arial" w:hAnsi="Arial" w:cs="Arial"/>
                <w:color w:val="0D0D0D" w:themeColor="text1" w:themeTint="F2"/>
                <w:sz w:val="20"/>
                <w:szCs w:val="20"/>
              </w:rPr>
              <w:t>24.1</w:t>
            </w:r>
          </w:p>
        </w:tc>
        <w:tc>
          <w:tcPr>
            <w:tcW w:w="1276" w:type="dxa"/>
            <w:tcBorders>
              <w:top w:val="single" w:sz="4" w:space="0" w:color="auto"/>
              <w:left w:val="nil"/>
              <w:bottom w:val="nil"/>
              <w:right w:val="nil"/>
            </w:tcBorders>
          </w:tcPr>
          <w:p w:rsidR="00D27E01" w:rsidRPr="00F1260C" w:rsidRDefault="00D27E01" w:rsidP="008E3C57">
            <w:pPr>
              <w:rPr>
                <w:rFonts w:ascii="Arial" w:hAnsi="Arial" w:cs="Arial"/>
                <w:color w:val="0D0D0D" w:themeColor="text1" w:themeTint="F2"/>
                <w:sz w:val="20"/>
                <w:szCs w:val="20"/>
              </w:rPr>
            </w:pPr>
            <w:r>
              <w:rPr>
                <w:rFonts w:ascii="Arial" w:hAnsi="Arial" w:cs="Arial"/>
                <w:color w:val="0D0D0D" w:themeColor="text1" w:themeTint="F2"/>
                <w:sz w:val="20"/>
                <w:szCs w:val="20"/>
              </w:rPr>
              <w:t xml:space="preserve">    1</w:t>
            </w:r>
            <w:r w:rsidRPr="00F1260C">
              <w:rPr>
                <w:rFonts w:ascii="Arial" w:hAnsi="Arial" w:cs="Arial"/>
                <w:color w:val="0D0D0D" w:themeColor="text1" w:themeTint="F2"/>
                <w:sz w:val="20"/>
                <w:szCs w:val="20"/>
              </w:rPr>
              <w:t>6</w:t>
            </w:r>
            <w:r>
              <w:rPr>
                <w:rFonts w:ascii="Arial" w:hAnsi="Arial" w:cs="Arial"/>
                <w:color w:val="0D0D0D" w:themeColor="text1" w:themeTint="F2"/>
                <w:sz w:val="20"/>
                <w:szCs w:val="20"/>
              </w:rPr>
              <w:t xml:space="preserve"> </w:t>
            </w:r>
          </w:p>
        </w:tc>
        <w:tc>
          <w:tcPr>
            <w:tcW w:w="720" w:type="dxa"/>
            <w:gridSpan w:val="2"/>
            <w:tcBorders>
              <w:top w:val="single" w:sz="4" w:space="0" w:color="auto"/>
              <w:left w:val="nil"/>
              <w:bottom w:val="nil"/>
              <w:right w:val="nil"/>
            </w:tcBorders>
          </w:tcPr>
          <w:p w:rsidR="00D27E01" w:rsidRPr="00F1260C" w:rsidRDefault="00683B15" w:rsidP="00894D34">
            <w:pPr>
              <w:rPr>
                <w:rFonts w:ascii="Arial" w:hAnsi="Arial" w:cs="Arial"/>
                <w:color w:val="0D0D0D" w:themeColor="text1" w:themeTint="F2"/>
                <w:sz w:val="20"/>
                <w:szCs w:val="20"/>
              </w:rPr>
            </w:pPr>
            <w:r>
              <w:rPr>
                <w:rFonts w:ascii="Arial" w:hAnsi="Arial" w:cs="Arial"/>
                <w:color w:val="0D0D0D" w:themeColor="text1" w:themeTint="F2"/>
                <w:sz w:val="20"/>
                <w:szCs w:val="20"/>
              </w:rPr>
              <w:t>48.</w:t>
            </w:r>
            <w:r w:rsidR="008F00E9">
              <w:rPr>
                <w:rFonts w:ascii="Arial" w:hAnsi="Arial" w:cs="Arial"/>
                <w:color w:val="0D0D0D" w:themeColor="text1" w:themeTint="F2"/>
                <w:sz w:val="20"/>
                <w:szCs w:val="20"/>
              </w:rPr>
              <w:t>5</w:t>
            </w:r>
          </w:p>
        </w:tc>
        <w:tc>
          <w:tcPr>
            <w:tcW w:w="1006" w:type="dxa"/>
            <w:tcBorders>
              <w:top w:val="single" w:sz="4" w:space="0" w:color="auto"/>
              <w:left w:val="nil"/>
              <w:bottom w:val="nil"/>
              <w:right w:val="nil"/>
            </w:tcBorders>
          </w:tcPr>
          <w:p w:rsidR="00D27E01" w:rsidRPr="00F1260C" w:rsidRDefault="00D27E01" w:rsidP="00894D34">
            <w:pPr>
              <w:rPr>
                <w:rFonts w:ascii="Arial" w:hAnsi="Arial" w:cs="Arial"/>
                <w:color w:val="0D0D0D" w:themeColor="text1" w:themeTint="F2"/>
                <w:sz w:val="20"/>
                <w:szCs w:val="20"/>
              </w:rPr>
            </w:pPr>
            <w:r>
              <w:rPr>
                <w:rFonts w:ascii="Arial" w:hAnsi="Arial" w:cs="Arial"/>
                <w:color w:val="0D0D0D" w:themeColor="text1" w:themeTint="F2"/>
                <w:sz w:val="20"/>
                <w:szCs w:val="20"/>
              </w:rPr>
              <w:t xml:space="preserve">     </w:t>
            </w:r>
            <w:r w:rsidRPr="00F1260C">
              <w:rPr>
                <w:rFonts w:ascii="Arial" w:hAnsi="Arial" w:cs="Arial"/>
                <w:color w:val="0D0D0D" w:themeColor="text1" w:themeTint="F2"/>
                <w:sz w:val="20"/>
                <w:szCs w:val="20"/>
              </w:rPr>
              <w:t>1</w:t>
            </w:r>
            <w:r>
              <w:rPr>
                <w:rFonts w:ascii="Arial" w:hAnsi="Arial" w:cs="Arial"/>
                <w:color w:val="0D0D0D" w:themeColor="text1" w:themeTint="F2"/>
                <w:sz w:val="20"/>
                <w:szCs w:val="20"/>
              </w:rPr>
              <w:t>3</w:t>
            </w:r>
          </w:p>
        </w:tc>
        <w:tc>
          <w:tcPr>
            <w:tcW w:w="1154" w:type="dxa"/>
            <w:gridSpan w:val="2"/>
            <w:tcBorders>
              <w:top w:val="single" w:sz="4" w:space="0" w:color="auto"/>
              <w:left w:val="nil"/>
              <w:bottom w:val="nil"/>
              <w:right w:val="nil"/>
            </w:tcBorders>
          </w:tcPr>
          <w:p w:rsidR="00D27E01" w:rsidRPr="00F1260C" w:rsidRDefault="008F00E9" w:rsidP="00894D34">
            <w:pPr>
              <w:rPr>
                <w:rFonts w:ascii="Arial" w:hAnsi="Arial" w:cs="Arial"/>
                <w:color w:val="0D0D0D" w:themeColor="text1" w:themeTint="F2"/>
                <w:sz w:val="20"/>
                <w:szCs w:val="20"/>
              </w:rPr>
            </w:pPr>
            <w:r>
              <w:rPr>
                <w:rFonts w:ascii="Arial" w:hAnsi="Arial" w:cs="Arial"/>
                <w:color w:val="0D0D0D" w:themeColor="text1" w:themeTint="F2"/>
                <w:sz w:val="20"/>
                <w:szCs w:val="20"/>
              </w:rPr>
              <w:t>37.1</w:t>
            </w:r>
          </w:p>
        </w:tc>
      </w:tr>
      <w:tr w:rsidR="00D27E01" w:rsidRPr="00F1260C" w:rsidTr="000B3B06">
        <w:tc>
          <w:tcPr>
            <w:tcW w:w="1458" w:type="dxa"/>
            <w:tcBorders>
              <w:top w:val="nil"/>
              <w:left w:val="nil"/>
              <w:bottom w:val="nil"/>
              <w:right w:val="nil"/>
            </w:tcBorders>
          </w:tcPr>
          <w:p w:rsidR="00D27E01" w:rsidRPr="00F1260C" w:rsidRDefault="00D27E01" w:rsidP="00894D34">
            <w:pPr>
              <w:jc w:val="both"/>
              <w:rPr>
                <w:rFonts w:ascii="Arial" w:hAnsi="Arial" w:cs="Arial"/>
                <w:color w:val="0D0D0D" w:themeColor="text1" w:themeTint="F2"/>
                <w:sz w:val="20"/>
                <w:szCs w:val="20"/>
              </w:rPr>
            </w:pPr>
            <w:r>
              <w:rPr>
                <w:rFonts w:ascii="Arial" w:hAnsi="Arial" w:cs="Arial"/>
                <w:color w:val="0D0D0D" w:themeColor="text1" w:themeTint="F2"/>
                <w:sz w:val="20"/>
                <w:szCs w:val="20"/>
              </w:rPr>
              <w:t xml:space="preserve">     </w:t>
            </w:r>
            <w:r w:rsidRPr="00F1260C">
              <w:rPr>
                <w:rFonts w:ascii="Arial" w:hAnsi="Arial" w:cs="Arial"/>
                <w:color w:val="0D0D0D" w:themeColor="text1" w:themeTint="F2"/>
                <w:sz w:val="20"/>
                <w:szCs w:val="20"/>
              </w:rPr>
              <w:t>1.00-2.00</w:t>
            </w:r>
          </w:p>
        </w:tc>
        <w:tc>
          <w:tcPr>
            <w:tcW w:w="1350" w:type="dxa"/>
            <w:tcBorders>
              <w:top w:val="nil"/>
              <w:left w:val="nil"/>
              <w:bottom w:val="nil"/>
              <w:right w:val="nil"/>
            </w:tcBorders>
          </w:tcPr>
          <w:p w:rsidR="00D27E01" w:rsidRPr="00F1260C" w:rsidRDefault="00D27E01" w:rsidP="00894D34">
            <w:pPr>
              <w:jc w:val="center"/>
              <w:rPr>
                <w:rFonts w:ascii="Arial" w:hAnsi="Arial" w:cs="Arial"/>
                <w:color w:val="0D0D0D" w:themeColor="text1" w:themeTint="F2"/>
                <w:sz w:val="20"/>
                <w:szCs w:val="20"/>
              </w:rPr>
            </w:pPr>
            <w:r>
              <w:rPr>
                <w:rFonts w:ascii="Arial" w:hAnsi="Arial" w:cs="Arial"/>
                <w:color w:val="0D0D0D" w:themeColor="text1" w:themeTint="F2"/>
                <w:sz w:val="20"/>
                <w:szCs w:val="20"/>
              </w:rPr>
              <w:t>55</w:t>
            </w:r>
          </w:p>
        </w:tc>
        <w:tc>
          <w:tcPr>
            <w:tcW w:w="810" w:type="dxa"/>
            <w:tcBorders>
              <w:top w:val="nil"/>
              <w:left w:val="nil"/>
              <w:bottom w:val="nil"/>
              <w:right w:val="nil"/>
            </w:tcBorders>
          </w:tcPr>
          <w:p w:rsidR="00D27E01" w:rsidRPr="00F1260C" w:rsidRDefault="00366B55" w:rsidP="00894D34">
            <w:pPr>
              <w:rPr>
                <w:rFonts w:ascii="Arial" w:hAnsi="Arial" w:cs="Arial"/>
                <w:color w:val="0D0D0D" w:themeColor="text1" w:themeTint="F2"/>
                <w:sz w:val="20"/>
                <w:szCs w:val="20"/>
              </w:rPr>
            </w:pPr>
            <w:r>
              <w:rPr>
                <w:rFonts w:ascii="Arial" w:hAnsi="Arial" w:cs="Arial"/>
                <w:color w:val="0D0D0D" w:themeColor="text1" w:themeTint="F2"/>
                <w:sz w:val="20"/>
                <w:szCs w:val="20"/>
              </w:rPr>
              <w:t>40.2</w:t>
            </w:r>
          </w:p>
        </w:tc>
        <w:tc>
          <w:tcPr>
            <w:tcW w:w="1170" w:type="dxa"/>
            <w:tcBorders>
              <w:top w:val="nil"/>
              <w:left w:val="nil"/>
              <w:bottom w:val="nil"/>
              <w:right w:val="nil"/>
            </w:tcBorders>
          </w:tcPr>
          <w:p w:rsidR="00D27E01" w:rsidRPr="00F1260C" w:rsidRDefault="00D27E01" w:rsidP="008E3C57">
            <w:pPr>
              <w:rPr>
                <w:rFonts w:ascii="Arial" w:hAnsi="Arial" w:cs="Arial"/>
                <w:color w:val="0D0D0D" w:themeColor="text1" w:themeTint="F2"/>
                <w:sz w:val="20"/>
                <w:szCs w:val="20"/>
              </w:rPr>
            </w:pPr>
            <w:r>
              <w:rPr>
                <w:rFonts w:ascii="Arial" w:hAnsi="Arial" w:cs="Arial"/>
                <w:color w:val="0D0D0D" w:themeColor="text1" w:themeTint="F2"/>
                <w:sz w:val="20"/>
                <w:szCs w:val="20"/>
              </w:rPr>
              <w:t xml:space="preserve">    3</w:t>
            </w:r>
            <w:r w:rsidRPr="00F1260C">
              <w:rPr>
                <w:rFonts w:ascii="Arial" w:hAnsi="Arial" w:cs="Arial"/>
                <w:color w:val="0D0D0D" w:themeColor="text1" w:themeTint="F2"/>
                <w:sz w:val="20"/>
                <w:szCs w:val="20"/>
              </w:rPr>
              <w:t>3</w:t>
            </w:r>
          </w:p>
        </w:tc>
        <w:tc>
          <w:tcPr>
            <w:tcW w:w="707" w:type="dxa"/>
            <w:tcBorders>
              <w:top w:val="nil"/>
              <w:left w:val="nil"/>
              <w:bottom w:val="nil"/>
              <w:right w:val="nil"/>
            </w:tcBorders>
          </w:tcPr>
          <w:p w:rsidR="00D27E01" w:rsidRPr="00F1260C" w:rsidRDefault="00683B15" w:rsidP="008E3C57">
            <w:pPr>
              <w:rPr>
                <w:rFonts w:ascii="Arial" w:hAnsi="Arial" w:cs="Arial"/>
                <w:color w:val="0D0D0D" w:themeColor="text1" w:themeTint="F2"/>
                <w:sz w:val="20"/>
                <w:szCs w:val="20"/>
              </w:rPr>
            </w:pPr>
            <w:r>
              <w:rPr>
                <w:rFonts w:ascii="Arial" w:hAnsi="Arial" w:cs="Arial"/>
                <w:color w:val="0D0D0D" w:themeColor="text1" w:themeTint="F2"/>
                <w:sz w:val="20"/>
                <w:szCs w:val="20"/>
              </w:rPr>
              <w:t xml:space="preserve"> 31.7</w:t>
            </w:r>
          </w:p>
        </w:tc>
        <w:tc>
          <w:tcPr>
            <w:tcW w:w="1276" w:type="dxa"/>
            <w:tcBorders>
              <w:top w:val="nil"/>
              <w:left w:val="nil"/>
              <w:bottom w:val="nil"/>
              <w:right w:val="nil"/>
            </w:tcBorders>
          </w:tcPr>
          <w:p w:rsidR="00D27E01" w:rsidRPr="00F1260C" w:rsidRDefault="00D27E01" w:rsidP="000B3B06">
            <w:pPr>
              <w:ind w:left="-339" w:firstLine="141"/>
              <w:rPr>
                <w:rFonts w:ascii="Arial" w:hAnsi="Arial" w:cs="Arial"/>
                <w:color w:val="0D0D0D" w:themeColor="text1" w:themeTint="F2"/>
                <w:sz w:val="20"/>
                <w:szCs w:val="20"/>
              </w:rPr>
            </w:pPr>
            <w:r>
              <w:rPr>
                <w:rFonts w:ascii="Arial" w:hAnsi="Arial" w:cs="Arial"/>
                <w:color w:val="0D0D0D" w:themeColor="text1" w:themeTint="F2"/>
                <w:sz w:val="20"/>
                <w:szCs w:val="20"/>
              </w:rPr>
              <w:t xml:space="preserve">    </w:t>
            </w:r>
            <w:r w:rsidR="000B3B06">
              <w:rPr>
                <w:rFonts w:ascii="Arial" w:hAnsi="Arial" w:cs="Arial"/>
                <w:color w:val="0D0D0D" w:themeColor="text1" w:themeTint="F2"/>
                <w:sz w:val="20"/>
                <w:szCs w:val="20"/>
              </w:rPr>
              <w:t xml:space="preserve">   </w:t>
            </w:r>
            <w:r w:rsidRPr="00F1260C">
              <w:rPr>
                <w:rFonts w:ascii="Arial" w:hAnsi="Arial" w:cs="Arial"/>
                <w:color w:val="0D0D0D" w:themeColor="text1" w:themeTint="F2"/>
                <w:sz w:val="20"/>
                <w:szCs w:val="20"/>
              </w:rPr>
              <w:t>1</w:t>
            </w:r>
            <w:r>
              <w:rPr>
                <w:rFonts w:ascii="Arial" w:hAnsi="Arial" w:cs="Arial"/>
                <w:color w:val="0D0D0D" w:themeColor="text1" w:themeTint="F2"/>
                <w:sz w:val="20"/>
                <w:szCs w:val="20"/>
              </w:rPr>
              <w:t>0</w:t>
            </w:r>
          </w:p>
        </w:tc>
        <w:tc>
          <w:tcPr>
            <w:tcW w:w="720" w:type="dxa"/>
            <w:gridSpan w:val="2"/>
            <w:tcBorders>
              <w:top w:val="nil"/>
              <w:left w:val="nil"/>
              <w:bottom w:val="nil"/>
              <w:right w:val="nil"/>
            </w:tcBorders>
          </w:tcPr>
          <w:p w:rsidR="00D27E01" w:rsidRPr="00F1260C" w:rsidRDefault="00D27E01" w:rsidP="00683B15">
            <w:pPr>
              <w:rPr>
                <w:rFonts w:ascii="Arial" w:hAnsi="Arial" w:cs="Arial"/>
                <w:color w:val="0D0D0D" w:themeColor="text1" w:themeTint="F2"/>
                <w:sz w:val="20"/>
                <w:szCs w:val="20"/>
              </w:rPr>
            </w:pPr>
            <w:r w:rsidRPr="00F1260C">
              <w:rPr>
                <w:rFonts w:ascii="Arial" w:hAnsi="Arial" w:cs="Arial"/>
                <w:color w:val="0D0D0D" w:themeColor="text1" w:themeTint="F2"/>
                <w:sz w:val="20"/>
                <w:szCs w:val="20"/>
              </w:rPr>
              <w:t>3</w:t>
            </w:r>
            <w:r w:rsidR="00683B15">
              <w:rPr>
                <w:rFonts w:ascii="Arial" w:hAnsi="Arial" w:cs="Arial"/>
                <w:color w:val="0D0D0D" w:themeColor="text1" w:themeTint="F2"/>
                <w:sz w:val="20"/>
                <w:szCs w:val="20"/>
              </w:rPr>
              <w:t>0</w:t>
            </w:r>
            <w:r w:rsidRPr="00F1260C">
              <w:rPr>
                <w:rFonts w:ascii="Arial" w:hAnsi="Arial" w:cs="Arial"/>
                <w:color w:val="0D0D0D" w:themeColor="text1" w:themeTint="F2"/>
                <w:sz w:val="20"/>
                <w:szCs w:val="20"/>
              </w:rPr>
              <w:t>.</w:t>
            </w:r>
            <w:r w:rsidR="00683B15">
              <w:rPr>
                <w:rFonts w:ascii="Arial" w:hAnsi="Arial" w:cs="Arial"/>
                <w:color w:val="0D0D0D" w:themeColor="text1" w:themeTint="F2"/>
                <w:sz w:val="20"/>
                <w:szCs w:val="20"/>
              </w:rPr>
              <w:t>3</w:t>
            </w:r>
          </w:p>
        </w:tc>
        <w:tc>
          <w:tcPr>
            <w:tcW w:w="1006" w:type="dxa"/>
            <w:tcBorders>
              <w:top w:val="nil"/>
              <w:left w:val="nil"/>
              <w:bottom w:val="nil"/>
              <w:right w:val="nil"/>
            </w:tcBorders>
          </w:tcPr>
          <w:p w:rsidR="00D27E01" w:rsidRPr="00F1260C" w:rsidRDefault="00D27E01" w:rsidP="00894D34">
            <w:pPr>
              <w:rPr>
                <w:rFonts w:ascii="Arial" w:hAnsi="Arial" w:cs="Arial"/>
                <w:color w:val="0D0D0D" w:themeColor="text1" w:themeTint="F2"/>
                <w:sz w:val="20"/>
                <w:szCs w:val="20"/>
              </w:rPr>
            </w:pPr>
            <w:r>
              <w:rPr>
                <w:rFonts w:ascii="Arial" w:hAnsi="Arial" w:cs="Arial"/>
                <w:color w:val="0D0D0D" w:themeColor="text1" w:themeTint="F2"/>
                <w:sz w:val="20"/>
                <w:szCs w:val="20"/>
              </w:rPr>
              <w:t xml:space="preserve">      8</w:t>
            </w:r>
          </w:p>
        </w:tc>
        <w:tc>
          <w:tcPr>
            <w:tcW w:w="1154" w:type="dxa"/>
            <w:gridSpan w:val="2"/>
            <w:tcBorders>
              <w:top w:val="nil"/>
              <w:left w:val="nil"/>
              <w:bottom w:val="nil"/>
              <w:right w:val="nil"/>
            </w:tcBorders>
          </w:tcPr>
          <w:p w:rsidR="00D27E01" w:rsidRPr="00F1260C" w:rsidRDefault="008F00E9" w:rsidP="00894D34">
            <w:pPr>
              <w:rPr>
                <w:rFonts w:ascii="Arial" w:hAnsi="Arial" w:cs="Arial"/>
                <w:color w:val="0D0D0D" w:themeColor="text1" w:themeTint="F2"/>
                <w:sz w:val="20"/>
                <w:szCs w:val="20"/>
              </w:rPr>
            </w:pPr>
            <w:r>
              <w:rPr>
                <w:rFonts w:ascii="Arial" w:hAnsi="Arial" w:cs="Arial"/>
                <w:color w:val="0D0D0D" w:themeColor="text1" w:themeTint="F2"/>
                <w:sz w:val="20"/>
                <w:szCs w:val="20"/>
              </w:rPr>
              <w:t>22.9</w:t>
            </w:r>
          </w:p>
        </w:tc>
      </w:tr>
      <w:tr w:rsidR="00D27E01" w:rsidRPr="00F1260C" w:rsidTr="000B3B06">
        <w:tc>
          <w:tcPr>
            <w:tcW w:w="1458" w:type="dxa"/>
            <w:tcBorders>
              <w:top w:val="nil"/>
              <w:left w:val="nil"/>
              <w:bottom w:val="nil"/>
              <w:right w:val="nil"/>
            </w:tcBorders>
          </w:tcPr>
          <w:p w:rsidR="00D27E01" w:rsidRPr="00F1260C" w:rsidRDefault="00D27E01" w:rsidP="00894D34">
            <w:pPr>
              <w:jc w:val="both"/>
              <w:rPr>
                <w:rFonts w:ascii="Arial" w:hAnsi="Arial" w:cs="Arial"/>
                <w:color w:val="0D0D0D" w:themeColor="text1" w:themeTint="F2"/>
                <w:sz w:val="20"/>
                <w:szCs w:val="20"/>
              </w:rPr>
            </w:pPr>
            <w:r>
              <w:rPr>
                <w:rFonts w:ascii="Arial" w:hAnsi="Arial" w:cs="Arial"/>
                <w:color w:val="0D0D0D" w:themeColor="text1" w:themeTint="F2"/>
                <w:sz w:val="20"/>
                <w:szCs w:val="20"/>
              </w:rPr>
              <w:t xml:space="preserve">     </w:t>
            </w:r>
            <w:r w:rsidRPr="00F1260C">
              <w:rPr>
                <w:rFonts w:ascii="Arial" w:hAnsi="Arial" w:cs="Arial"/>
                <w:color w:val="0D0D0D" w:themeColor="text1" w:themeTint="F2"/>
                <w:sz w:val="20"/>
                <w:szCs w:val="20"/>
              </w:rPr>
              <w:t>2.00-3.00</w:t>
            </w:r>
          </w:p>
        </w:tc>
        <w:tc>
          <w:tcPr>
            <w:tcW w:w="1350" w:type="dxa"/>
            <w:tcBorders>
              <w:top w:val="nil"/>
              <w:left w:val="nil"/>
              <w:bottom w:val="nil"/>
              <w:right w:val="nil"/>
            </w:tcBorders>
          </w:tcPr>
          <w:p w:rsidR="00D27E01" w:rsidRPr="00F1260C" w:rsidRDefault="00D27E01" w:rsidP="00894D34">
            <w:pPr>
              <w:jc w:val="center"/>
              <w:rPr>
                <w:rFonts w:ascii="Arial" w:hAnsi="Arial" w:cs="Arial"/>
                <w:color w:val="0D0D0D" w:themeColor="text1" w:themeTint="F2"/>
                <w:sz w:val="20"/>
                <w:szCs w:val="20"/>
              </w:rPr>
            </w:pPr>
            <w:r w:rsidRPr="00F1260C">
              <w:rPr>
                <w:rFonts w:ascii="Arial" w:hAnsi="Arial" w:cs="Arial"/>
                <w:color w:val="0D0D0D" w:themeColor="text1" w:themeTint="F2"/>
                <w:sz w:val="20"/>
                <w:szCs w:val="20"/>
              </w:rPr>
              <w:t>1</w:t>
            </w:r>
            <w:r>
              <w:rPr>
                <w:rFonts w:ascii="Arial" w:hAnsi="Arial" w:cs="Arial"/>
                <w:color w:val="0D0D0D" w:themeColor="text1" w:themeTint="F2"/>
                <w:sz w:val="20"/>
                <w:szCs w:val="20"/>
              </w:rPr>
              <w:t>5</w:t>
            </w:r>
          </w:p>
        </w:tc>
        <w:tc>
          <w:tcPr>
            <w:tcW w:w="810" w:type="dxa"/>
            <w:tcBorders>
              <w:top w:val="nil"/>
              <w:left w:val="nil"/>
              <w:bottom w:val="nil"/>
              <w:right w:val="nil"/>
            </w:tcBorders>
          </w:tcPr>
          <w:p w:rsidR="00D27E01" w:rsidRPr="00F1260C" w:rsidRDefault="00366B55" w:rsidP="00894D34">
            <w:pPr>
              <w:rPr>
                <w:rFonts w:ascii="Arial" w:hAnsi="Arial" w:cs="Arial"/>
                <w:color w:val="0D0D0D" w:themeColor="text1" w:themeTint="F2"/>
                <w:sz w:val="20"/>
                <w:szCs w:val="20"/>
              </w:rPr>
            </w:pPr>
            <w:r>
              <w:rPr>
                <w:rFonts w:ascii="Arial" w:hAnsi="Arial" w:cs="Arial"/>
                <w:color w:val="0D0D0D" w:themeColor="text1" w:themeTint="F2"/>
                <w:sz w:val="20"/>
                <w:szCs w:val="20"/>
              </w:rPr>
              <w:t>10.9</w:t>
            </w:r>
          </w:p>
        </w:tc>
        <w:tc>
          <w:tcPr>
            <w:tcW w:w="1170" w:type="dxa"/>
            <w:tcBorders>
              <w:top w:val="nil"/>
              <w:left w:val="nil"/>
              <w:bottom w:val="nil"/>
              <w:right w:val="nil"/>
            </w:tcBorders>
          </w:tcPr>
          <w:p w:rsidR="00D27E01" w:rsidRPr="00F1260C" w:rsidRDefault="00D27E01" w:rsidP="008E3C57">
            <w:pPr>
              <w:rPr>
                <w:rFonts w:ascii="Arial" w:hAnsi="Arial" w:cs="Arial"/>
                <w:color w:val="0D0D0D" w:themeColor="text1" w:themeTint="F2"/>
                <w:sz w:val="20"/>
                <w:szCs w:val="20"/>
              </w:rPr>
            </w:pPr>
            <w:r>
              <w:rPr>
                <w:rFonts w:ascii="Arial" w:hAnsi="Arial" w:cs="Arial"/>
                <w:color w:val="0D0D0D" w:themeColor="text1" w:themeTint="F2"/>
                <w:sz w:val="20"/>
                <w:szCs w:val="20"/>
              </w:rPr>
              <w:t xml:space="preserve">   </w:t>
            </w:r>
            <w:r w:rsidRPr="00F1260C">
              <w:rPr>
                <w:rFonts w:ascii="Arial" w:hAnsi="Arial" w:cs="Arial"/>
                <w:color w:val="0D0D0D" w:themeColor="text1" w:themeTint="F2"/>
                <w:sz w:val="20"/>
                <w:szCs w:val="20"/>
              </w:rPr>
              <w:t>1</w:t>
            </w:r>
            <w:r>
              <w:rPr>
                <w:rFonts w:ascii="Arial" w:hAnsi="Arial" w:cs="Arial"/>
                <w:color w:val="0D0D0D" w:themeColor="text1" w:themeTint="F2"/>
                <w:sz w:val="20"/>
                <w:szCs w:val="20"/>
              </w:rPr>
              <w:t>5</w:t>
            </w:r>
          </w:p>
        </w:tc>
        <w:tc>
          <w:tcPr>
            <w:tcW w:w="707" w:type="dxa"/>
            <w:tcBorders>
              <w:top w:val="nil"/>
              <w:left w:val="nil"/>
              <w:bottom w:val="nil"/>
              <w:right w:val="nil"/>
            </w:tcBorders>
          </w:tcPr>
          <w:p w:rsidR="00D27E01" w:rsidRPr="00F1260C" w:rsidRDefault="00D27E01" w:rsidP="008E3C57">
            <w:pPr>
              <w:rPr>
                <w:rFonts w:ascii="Arial" w:hAnsi="Arial" w:cs="Arial"/>
                <w:color w:val="0D0D0D" w:themeColor="text1" w:themeTint="F2"/>
                <w:sz w:val="20"/>
                <w:szCs w:val="20"/>
              </w:rPr>
            </w:pPr>
            <w:r>
              <w:rPr>
                <w:rFonts w:ascii="Arial" w:hAnsi="Arial" w:cs="Arial"/>
                <w:color w:val="0D0D0D" w:themeColor="text1" w:themeTint="F2"/>
                <w:sz w:val="20"/>
                <w:szCs w:val="20"/>
              </w:rPr>
              <w:t xml:space="preserve"> </w:t>
            </w:r>
            <w:r w:rsidR="00683B15">
              <w:rPr>
                <w:rFonts w:ascii="Arial" w:hAnsi="Arial" w:cs="Arial"/>
                <w:color w:val="0D0D0D" w:themeColor="text1" w:themeTint="F2"/>
                <w:sz w:val="20"/>
                <w:szCs w:val="20"/>
              </w:rPr>
              <w:t>14.4</w:t>
            </w:r>
          </w:p>
        </w:tc>
        <w:tc>
          <w:tcPr>
            <w:tcW w:w="1276" w:type="dxa"/>
            <w:tcBorders>
              <w:top w:val="nil"/>
              <w:left w:val="nil"/>
              <w:bottom w:val="nil"/>
              <w:right w:val="nil"/>
            </w:tcBorders>
          </w:tcPr>
          <w:p w:rsidR="00D27E01" w:rsidRPr="00F1260C" w:rsidRDefault="00D27E01" w:rsidP="008E3C57">
            <w:pPr>
              <w:rPr>
                <w:rFonts w:ascii="Arial" w:hAnsi="Arial" w:cs="Arial"/>
                <w:color w:val="0D0D0D" w:themeColor="text1" w:themeTint="F2"/>
                <w:sz w:val="20"/>
                <w:szCs w:val="20"/>
              </w:rPr>
            </w:pPr>
            <w:r>
              <w:rPr>
                <w:rFonts w:ascii="Arial" w:hAnsi="Arial" w:cs="Arial"/>
                <w:color w:val="0D0D0D" w:themeColor="text1" w:themeTint="F2"/>
                <w:sz w:val="20"/>
                <w:szCs w:val="20"/>
              </w:rPr>
              <w:t xml:space="preserve">     4</w:t>
            </w:r>
          </w:p>
        </w:tc>
        <w:tc>
          <w:tcPr>
            <w:tcW w:w="720" w:type="dxa"/>
            <w:gridSpan w:val="2"/>
            <w:tcBorders>
              <w:top w:val="nil"/>
              <w:left w:val="nil"/>
              <w:bottom w:val="nil"/>
              <w:right w:val="nil"/>
            </w:tcBorders>
          </w:tcPr>
          <w:p w:rsidR="00D27E01" w:rsidRPr="00F1260C" w:rsidRDefault="00683B15" w:rsidP="00894D34">
            <w:pPr>
              <w:rPr>
                <w:rFonts w:ascii="Arial" w:hAnsi="Arial" w:cs="Arial"/>
                <w:color w:val="0D0D0D" w:themeColor="text1" w:themeTint="F2"/>
                <w:sz w:val="20"/>
                <w:szCs w:val="20"/>
              </w:rPr>
            </w:pPr>
            <w:r>
              <w:rPr>
                <w:rFonts w:ascii="Arial" w:hAnsi="Arial" w:cs="Arial"/>
                <w:color w:val="0D0D0D" w:themeColor="text1" w:themeTint="F2"/>
                <w:sz w:val="20"/>
                <w:szCs w:val="20"/>
              </w:rPr>
              <w:t>12.1</w:t>
            </w:r>
          </w:p>
        </w:tc>
        <w:tc>
          <w:tcPr>
            <w:tcW w:w="1006" w:type="dxa"/>
            <w:tcBorders>
              <w:top w:val="nil"/>
              <w:left w:val="nil"/>
              <w:bottom w:val="nil"/>
              <w:right w:val="nil"/>
            </w:tcBorders>
          </w:tcPr>
          <w:p w:rsidR="00D27E01" w:rsidRPr="00F1260C" w:rsidRDefault="00D27E01" w:rsidP="00894D34">
            <w:pPr>
              <w:rPr>
                <w:rFonts w:ascii="Arial" w:hAnsi="Arial" w:cs="Arial"/>
                <w:color w:val="0D0D0D" w:themeColor="text1" w:themeTint="F2"/>
                <w:sz w:val="20"/>
                <w:szCs w:val="20"/>
              </w:rPr>
            </w:pPr>
            <w:r>
              <w:rPr>
                <w:rFonts w:ascii="Arial" w:hAnsi="Arial" w:cs="Arial"/>
                <w:color w:val="0D0D0D" w:themeColor="text1" w:themeTint="F2"/>
                <w:sz w:val="20"/>
                <w:szCs w:val="20"/>
              </w:rPr>
              <w:t xml:space="preserve">     </w:t>
            </w:r>
            <w:r w:rsidRPr="00F1260C">
              <w:rPr>
                <w:rFonts w:ascii="Arial" w:hAnsi="Arial" w:cs="Arial"/>
                <w:color w:val="0D0D0D" w:themeColor="text1" w:themeTint="F2"/>
                <w:sz w:val="20"/>
                <w:szCs w:val="20"/>
              </w:rPr>
              <w:t>1</w:t>
            </w:r>
            <w:r>
              <w:rPr>
                <w:rFonts w:ascii="Arial" w:hAnsi="Arial" w:cs="Arial"/>
                <w:color w:val="0D0D0D" w:themeColor="text1" w:themeTint="F2"/>
                <w:sz w:val="20"/>
                <w:szCs w:val="20"/>
              </w:rPr>
              <w:t>2</w:t>
            </w:r>
          </w:p>
        </w:tc>
        <w:tc>
          <w:tcPr>
            <w:tcW w:w="1154" w:type="dxa"/>
            <w:gridSpan w:val="2"/>
            <w:tcBorders>
              <w:top w:val="nil"/>
              <w:left w:val="nil"/>
              <w:bottom w:val="nil"/>
              <w:right w:val="nil"/>
            </w:tcBorders>
          </w:tcPr>
          <w:p w:rsidR="00D27E01" w:rsidRPr="00F1260C" w:rsidRDefault="008F00E9" w:rsidP="00894D34">
            <w:pPr>
              <w:rPr>
                <w:rFonts w:ascii="Arial" w:hAnsi="Arial" w:cs="Arial"/>
                <w:color w:val="0D0D0D" w:themeColor="text1" w:themeTint="F2"/>
                <w:sz w:val="20"/>
                <w:szCs w:val="20"/>
              </w:rPr>
            </w:pPr>
            <w:r>
              <w:rPr>
                <w:rFonts w:ascii="Arial" w:hAnsi="Arial" w:cs="Arial"/>
                <w:color w:val="0D0D0D" w:themeColor="text1" w:themeTint="F2"/>
                <w:sz w:val="20"/>
                <w:szCs w:val="20"/>
              </w:rPr>
              <w:t>34</w:t>
            </w:r>
          </w:p>
        </w:tc>
      </w:tr>
      <w:tr w:rsidR="00D27E01" w:rsidRPr="00F1260C" w:rsidTr="000B3B06">
        <w:tc>
          <w:tcPr>
            <w:tcW w:w="1458" w:type="dxa"/>
            <w:tcBorders>
              <w:top w:val="nil"/>
              <w:left w:val="nil"/>
              <w:bottom w:val="nil"/>
              <w:right w:val="nil"/>
            </w:tcBorders>
          </w:tcPr>
          <w:p w:rsidR="00D27E01" w:rsidRPr="00F1260C" w:rsidRDefault="00D27E01" w:rsidP="00894D34">
            <w:pPr>
              <w:jc w:val="both"/>
              <w:rPr>
                <w:rFonts w:ascii="Arial" w:hAnsi="Arial" w:cs="Arial"/>
                <w:color w:val="0D0D0D" w:themeColor="text1" w:themeTint="F2"/>
                <w:sz w:val="20"/>
                <w:szCs w:val="20"/>
              </w:rPr>
            </w:pPr>
            <w:r>
              <w:rPr>
                <w:rFonts w:ascii="Arial" w:hAnsi="Arial" w:cs="Arial"/>
                <w:color w:val="0D0D0D" w:themeColor="text1" w:themeTint="F2"/>
                <w:sz w:val="20"/>
                <w:szCs w:val="20"/>
              </w:rPr>
              <w:t xml:space="preserve">     </w:t>
            </w:r>
            <w:r w:rsidRPr="00F1260C">
              <w:rPr>
                <w:rFonts w:ascii="Arial" w:hAnsi="Arial" w:cs="Arial"/>
                <w:color w:val="0D0D0D" w:themeColor="text1" w:themeTint="F2"/>
                <w:sz w:val="20"/>
                <w:szCs w:val="20"/>
              </w:rPr>
              <w:t>3.00-8.00</w:t>
            </w:r>
          </w:p>
        </w:tc>
        <w:tc>
          <w:tcPr>
            <w:tcW w:w="1350" w:type="dxa"/>
            <w:tcBorders>
              <w:top w:val="nil"/>
              <w:left w:val="nil"/>
              <w:bottom w:val="nil"/>
              <w:right w:val="nil"/>
            </w:tcBorders>
          </w:tcPr>
          <w:p w:rsidR="00D27E01" w:rsidRPr="00F1260C" w:rsidRDefault="00D27E01" w:rsidP="00894D34">
            <w:pPr>
              <w:jc w:val="center"/>
              <w:rPr>
                <w:rFonts w:ascii="Arial" w:hAnsi="Arial" w:cs="Arial"/>
                <w:color w:val="0D0D0D" w:themeColor="text1" w:themeTint="F2"/>
                <w:sz w:val="20"/>
                <w:szCs w:val="20"/>
              </w:rPr>
            </w:pPr>
            <w:r>
              <w:rPr>
                <w:rFonts w:ascii="Arial" w:hAnsi="Arial" w:cs="Arial"/>
                <w:color w:val="0D0D0D" w:themeColor="text1" w:themeTint="F2"/>
                <w:sz w:val="20"/>
                <w:szCs w:val="20"/>
              </w:rPr>
              <w:t>15</w:t>
            </w:r>
          </w:p>
        </w:tc>
        <w:tc>
          <w:tcPr>
            <w:tcW w:w="810" w:type="dxa"/>
            <w:tcBorders>
              <w:top w:val="nil"/>
              <w:left w:val="nil"/>
              <w:bottom w:val="nil"/>
              <w:right w:val="nil"/>
            </w:tcBorders>
          </w:tcPr>
          <w:p w:rsidR="00D27E01" w:rsidRPr="00F1260C" w:rsidRDefault="00366B55" w:rsidP="00366B55">
            <w:pPr>
              <w:rPr>
                <w:rFonts w:ascii="Arial" w:hAnsi="Arial" w:cs="Arial"/>
                <w:color w:val="0D0D0D" w:themeColor="text1" w:themeTint="F2"/>
                <w:sz w:val="20"/>
                <w:szCs w:val="20"/>
              </w:rPr>
            </w:pPr>
            <w:r>
              <w:rPr>
                <w:rFonts w:ascii="Arial" w:hAnsi="Arial" w:cs="Arial"/>
                <w:color w:val="0D0D0D" w:themeColor="text1" w:themeTint="F2"/>
                <w:sz w:val="20"/>
                <w:szCs w:val="20"/>
              </w:rPr>
              <w:t>10</w:t>
            </w:r>
            <w:r w:rsidR="00D27E01" w:rsidRPr="00F1260C">
              <w:rPr>
                <w:rFonts w:ascii="Arial" w:hAnsi="Arial" w:cs="Arial"/>
                <w:color w:val="0D0D0D" w:themeColor="text1" w:themeTint="F2"/>
                <w:sz w:val="20"/>
                <w:szCs w:val="20"/>
              </w:rPr>
              <w:t>.</w:t>
            </w:r>
            <w:r>
              <w:rPr>
                <w:rFonts w:ascii="Arial" w:hAnsi="Arial" w:cs="Arial"/>
                <w:color w:val="0D0D0D" w:themeColor="text1" w:themeTint="F2"/>
                <w:sz w:val="20"/>
                <w:szCs w:val="20"/>
              </w:rPr>
              <w:t>9</w:t>
            </w:r>
          </w:p>
        </w:tc>
        <w:tc>
          <w:tcPr>
            <w:tcW w:w="1170" w:type="dxa"/>
            <w:tcBorders>
              <w:top w:val="nil"/>
              <w:left w:val="nil"/>
              <w:bottom w:val="nil"/>
              <w:right w:val="nil"/>
            </w:tcBorders>
          </w:tcPr>
          <w:p w:rsidR="00D27E01" w:rsidRPr="00F1260C" w:rsidRDefault="00D27E01" w:rsidP="008E3C57">
            <w:pPr>
              <w:rPr>
                <w:rFonts w:ascii="Arial" w:hAnsi="Arial" w:cs="Arial"/>
                <w:color w:val="0D0D0D" w:themeColor="text1" w:themeTint="F2"/>
                <w:sz w:val="20"/>
                <w:szCs w:val="20"/>
              </w:rPr>
            </w:pPr>
            <w:r>
              <w:rPr>
                <w:rFonts w:ascii="Arial" w:hAnsi="Arial" w:cs="Arial"/>
                <w:color w:val="0D0D0D" w:themeColor="text1" w:themeTint="F2"/>
                <w:sz w:val="20"/>
                <w:szCs w:val="20"/>
              </w:rPr>
              <w:t xml:space="preserve">   3</w:t>
            </w:r>
            <w:r w:rsidRPr="00F1260C">
              <w:rPr>
                <w:rFonts w:ascii="Arial" w:hAnsi="Arial" w:cs="Arial"/>
                <w:color w:val="0D0D0D" w:themeColor="text1" w:themeTint="F2"/>
                <w:sz w:val="20"/>
                <w:szCs w:val="20"/>
              </w:rPr>
              <w:t>1</w:t>
            </w:r>
          </w:p>
        </w:tc>
        <w:tc>
          <w:tcPr>
            <w:tcW w:w="707" w:type="dxa"/>
            <w:tcBorders>
              <w:top w:val="nil"/>
              <w:left w:val="nil"/>
              <w:bottom w:val="nil"/>
              <w:right w:val="nil"/>
            </w:tcBorders>
          </w:tcPr>
          <w:p w:rsidR="00D27E01" w:rsidRPr="00F1260C" w:rsidRDefault="00683B15" w:rsidP="008E3C57">
            <w:pPr>
              <w:rPr>
                <w:rFonts w:ascii="Arial" w:hAnsi="Arial" w:cs="Arial"/>
                <w:color w:val="0D0D0D" w:themeColor="text1" w:themeTint="F2"/>
                <w:sz w:val="20"/>
                <w:szCs w:val="20"/>
              </w:rPr>
            </w:pPr>
            <w:r>
              <w:rPr>
                <w:rFonts w:ascii="Arial" w:hAnsi="Arial" w:cs="Arial"/>
                <w:color w:val="0D0D0D" w:themeColor="text1" w:themeTint="F2"/>
                <w:sz w:val="20"/>
                <w:szCs w:val="20"/>
              </w:rPr>
              <w:t xml:space="preserve"> 29.8</w:t>
            </w:r>
          </w:p>
        </w:tc>
        <w:tc>
          <w:tcPr>
            <w:tcW w:w="1276" w:type="dxa"/>
            <w:tcBorders>
              <w:top w:val="nil"/>
              <w:left w:val="nil"/>
              <w:bottom w:val="nil"/>
              <w:right w:val="nil"/>
            </w:tcBorders>
          </w:tcPr>
          <w:p w:rsidR="00D27E01" w:rsidRPr="00F1260C" w:rsidRDefault="00D27E01" w:rsidP="008E3C57">
            <w:pPr>
              <w:rPr>
                <w:rFonts w:ascii="Arial" w:hAnsi="Arial" w:cs="Arial"/>
                <w:color w:val="0D0D0D" w:themeColor="text1" w:themeTint="F2"/>
                <w:sz w:val="20"/>
                <w:szCs w:val="20"/>
              </w:rPr>
            </w:pPr>
            <w:r>
              <w:rPr>
                <w:rFonts w:ascii="Arial" w:hAnsi="Arial" w:cs="Arial"/>
                <w:color w:val="0D0D0D" w:themeColor="text1" w:themeTint="F2"/>
                <w:sz w:val="20"/>
                <w:szCs w:val="20"/>
              </w:rPr>
              <w:t xml:space="preserve">     3</w:t>
            </w:r>
          </w:p>
        </w:tc>
        <w:tc>
          <w:tcPr>
            <w:tcW w:w="720" w:type="dxa"/>
            <w:gridSpan w:val="2"/>
            <w:tcBorders>
              <w:top w:val="nil"/>
              <w:left w:val="nil"/>
              <w:bottom w:val="nil"/>
              <w:right w:val="nil"/>
            </w:tcBorders>
          </w:tcPr>
          <w:p w:rsidR="00D27E01" w:rsidRPr="00F1260C" w:rsidRDefault="00683B15" w:rsidP="00894D34">
            <w:pPr>
              <w:rPr>
                <w:rFonts w:ascii="Arial" w:hAnsi="Arial" w:cs="Arial"/>
                <w:color w:val="0D0D0D" w:themeColor="text1" w:themeTint="F2"/>
                <w:sz w:val="20"/>
                <w:szCs w:val="20"/>
              </w:rPr>
            </w:pPr>
            <w:r>
              <w:rPr>
                <w:rFonts w:ascii="Arial" w:hAnsi="Arial" w:cs="Arial"/>
                <w:color w:val="0D0D0D" w:themeColor="text1" w:themeTint="F2"/>
                <w:sz w:val="20"/>
                <w:szCs w:val="20"/>
              </w:rPr>
              <w:t>9</w:t>
            </w:r>
            <w:r w:rsidR="008F00E9">
              <w:rPr>
                <w:rFonts w:ascii="Arial" w:hAnsi="Arial" w:cs="Arial"/>
                <w:color w:val="0D0D0D" w:themeColor="text1" w:themeTint="F2"/>
                <w:sz w:val="20"/>
                <w:szCs w:val="20"/>
              </w:rPr>
              <w:t>.1</w:t>
            </w:r>
          </w:p>
        </w:tc>
        <w:tc>
          <w:tcPr>
            <w:tcW w:w="1006" w:type="dxa"/>
            <w:tcBorders>
              <w:top w:val="nil"/>
              <w:left w:val="nil"/>
              <w:bottom w:val="nil"/>
              <w:right w:val="nil"/>
            </w:tcBorders>
          </w:tcPr>
          <w:p w:rsidR="00D27E01" w:rsidRPr="00F1260C" w:rsidRDefault="00D27E01" w:rsidP="00894D34">
            <w:pPr>
              <w:rPr>
                <w:rFonts w:ascii="Arial" w:hAnsi="Arial" w:cs="Arial"/>
                <w:color w:val="0D0D0D" w:themeColor="text1" w:themeTint="F2"/>
                <w:sz w:val="20"/>
                <w:szCs w:val="20"/>
              </w:rPr>
            </w:pPr>
            <w:r>
              <w:rPr>
                <w:rFonts w:ascii="Arial" w:hAnsi="Arial" w:cs="Arial"/>
                <w:color w:val="0D0D0D" w:themeColor="text1" w:themeTint="F2"/>
                <w:sz w:val="20"/>
                <w:szCs w:val="20"/>
              </w:rPr>
              <w:t xml:space="preserve">      </w:t>
            </w:r>
            <w:r w:rsidRPr="00F1260C">
              <w:rPr>
                <w:rFonts w:ascii="Arial" w:hAnsi="Arial" w:cs="Arial"/>
                <w:color w:val="0D0D0D" w:themeColor="text1" w:themeTint="F2"/>
                <w:sz w:val="20"/>
                <w:szCs w:val="20"/>
              </w:rPr>
              <w:t>2</w:t>
            </w:r>
          </w:p>
        </w:tc>
        <w:tc>
          <w:tcPr>
            <w:tcW w:w="1154" w:type="dxa"/>
            <w:gridSpan w:val="2"/>
            <w:tcBorders>
              <w:top w:val="nil"/>
              <w:left w:val="nil"/>
              <w:bottom w:val="nil"/>
              <w:right w:val="nil"/>
            </w:tcBorders>
          </w:tcPr>
          <w:p w:rsidR="00D27E01" w:rsidRPr="00F1260C" w:rsidRDefault="008F00E9" w:rsidP="00894D34">
            <w:pPr>
              <w:rPr>
                <w:rFonts w:ascii="Arial" w:hAnsi="Arial" w:cs="Arial"/>
                <w:color w:val="0D0D0D" w:themeColor="text1" w:themeTint="F2"/>
                <w:sz w:val="20"/>
                <w:szCs w:val="20"/>
              </w:rPr>
            </w:pPr>
            <w:r>
              <w:rPr>
                <w:rFonts w:ascii="Arial" w:hAnsi="Arial" w:cs="Arial"/>
                <w:color w:val="0D0D0D" w:themeColor="text1" w:themeTint="F2"/>
                <w:sz w:val="20"/>
                <w:szCs w:val="20"/>
              </w:rPr>
              <w:t>6</w:t>
            </w:r>
          </w:p>
        </w:tc>
      </w:tr>
      <w:tr w:rsidR="00D27E01" w:rsidRPr="00F1260C" w:rsidTr="000B3B06">
        <w:tc>
          <w:tcPr>
            <w:tcW w:w="1458" w:type="dxa"/>
            <w:tcBorders>
              <w:top w:val="nil"/>
              <w:left w:val="nil"/>
              <w:bottom w:val="single" w:sz="4" w:space="0" w:color="auto"/>
              <w:right w:val="nil"/>
            </w:tcBorders>
          </w:tcPr>
          <w:p w:rsidR="00D27E01" w:rsidRPr="00F1260C" w:rsidRDefault="00D27E01" w:rsidP="00894D34">
            <w:pPr>
              <w:jc w:val="both"/>
              <w:rPr>
                <w:rFonts w:ascii="Arial" w:hAnsi="Arial" w:cs="Arial"/>
                <w:color w:val="0D0D0D" w:themeColor="text1" w:themeTint="F2"/>
                <w:sz w:val="20"/>
                <w:szCs w:val="20"/>
              </w:rPr>
            </w:pPr>
            <w:r>
              <w:rPr>
                <w:rFonts w:ascii="Arial" w:hAnsi="Arial" w:cs="Arial"/>
                <w:color w:val="0D0D0D" w:themeColor="text1" w:themeTint="F2"/>
                <w:sz w:val="20"/>
                <w:szCs w:val="20"/>
              </w:rPr>
              <w:t xml:space="preserve">     </w:t>
            </w:r>
            <w:r w:rsidRPr="00F1260C">
              <w:rPr>
                <w:rFonts w:ascii="Arial" w:hAnsi="Arial" w:cs="Arial"/>
                <w:color w:val="0D0D0D" w:themeColor="text1" w:themeTint="F2"/>
                <w:sz w:val="20"/>
                <w:szCs w:val="20"/>
              </w:rPr>
              <w:t>Total</w:t>
            </w:r>
          </w:p>
        </w:tc>
        <w:tc>
          <w:tcPr>
            <w:tcW w:w="1350" w:type="dxa"/>
            <w:tcBorders>
              <w:top w:val="nil"/>
              <w:left w:val="nil"/>
              <w:bottom w:val="single" w:sz="4" w:space="0" w:color="auto"/>
              <w:right w:val="nil"/>
            </w:tcBorders>
          </w:tcPr>
          <w:p w:rsidR="00D27E01" w:rsidRPr="00F1260C" w:rsidRDefault="00161297" w:rsidP="00894D34">
            <w:pPr>
              <w:jc w:val="center"/>
              <w:rPr>
                <w:rFonts w:ascii="Arial" w:hAnsi="Arial" w:cs="Arial"/>
                <w:color w:val="0D0D0D" w:themeColor="text1" w:themeTint="F2"/>
                <w:sz w:val="20"/>
                <w:szCs w:val="20"/>
              </w:rPr>
            </w:pPr>
            <w:r>
              <w:rPr>
                <w:rFonts w:ascii="Arial" w:hAnsi="Arial" w:cs="Arial"/>
                <w:color w:val="0D0D0D" w:themeColor="text1" w:themeTint="F2"/>
                <w:sz w:val="20"/>
                <w:szCs w:val="20"/>
              </w:rPr>
              <w:fldChar w:fldCharType="begin"/>
            </w:r>
            <w:r w:rsidR="00D27E01">
              <w:rPr>
                <w:rFonts w:ascii="Arial" w:hAnsi="Arial" w:cs="Arial"/>
                <w:color w:val="0D0D0D" w:themeColor="text1" w:themeTint="F2"/>
                <w:sz w:val="20"/>
                <w:szCs w:val="20"/>
              </w:rPr>
              <w:instrText xml:space="preserve"> =SUM(ABOVE) </w:instrText>
            </w:r>
            <w:r>
              <w:rPr>
                <w:rFonts w:ascii="Arial" w:hAnsi="Arial" w:cs="Arial"/>
                <w:color w:val="0D0D0D" w:themeColor="text1" w:themeTint="F2"/>
                <w:sz w:val="20"/>
                <w:szCs w:val="20"/>
              </w:rPr>
              <w:fldChar w:fldCharType="separate"/>
            </w:r>
            <w:r w:rsidR="00D27E01">
              <w:rPr>
                <w:rFonts w:ascii="Arial" w:hAnsi="Arial" w:cs="Arial"/>
                <w:noProof/>
                <w:color w:val="0D0D0D" w:themeColor="text1" w:themeTint="F2"/>
                <w:sz w:val="20"/>
                <w:szCs w:val="20"/>
              </w:rPr>
              <w:t>137</w:t>
            </w:r>
            <w:r>
              <w:rPr>
                <w:rFonts w:ascii="Arial" w:hAnsi="Arial" w:cs="Arial"/>
                <w:color w:val="0D0D0D" w:themeColor="text1" w:themeTint="F2"/>
                <w:sz w:val="20"/>
                <w:szCs w:val="20"/>
              </w:rPr>
              <w:fldChar w:fldCharType="end"/>
            </w:r>
          </w:p>
        </w:tc>
        <w:tc>
          <w:tcPr>
            <w:tcW w:w="810" w:type="dxa"/>
            <w:tcBorders>
              <w:top w:val="nil"/>
              <w:left w:val="nil"/>
              <w:bottom w:val="single" w:sz="4" w:space="0" w:color="auto"/>
              <w:right w:val="nil"/>
            </w:tcBorders>
          </w:tcPr>
          <w:p w:rsidR="00D27E01" w:rsidRPr="00F1260C" w:rsidRDefault="00161297" w:rsidP="00894D34">
            <w:pPr>
              <w:rPr>
                <w:rFonts w:ascii="Arial" w:hAnsi="Arial" w:cs="Arial"/>
                <w:color w:val="0D0D0D" w:themeColor="text1" w:themeTint="F2"/>
                <w:sz w:val="20"/>
                <w:szCs w:val="20"/>
              </w:rPr>
            </w:pPr>
            <w:r>
              <w:rPr>
                <w:rFonts w:ascii="Arial" w:hAnsi="Arial" w:cs="Arial"/>
                <w:color w:val="0D0D0D" w:themeColor="text1" w:themeTint="F2"/>
                <w:sz w:val="20"/>
                <w:szCs w:val="20"/>
              </w:rPr>
              <w:fldChar w:fldCharType="begin"/>
            </w:r>
            <w:r w:rsidR="00366B55">
              <w:rPr>
                <w:rFonts w:ascii="Arial" w:hAnsi="Arial" w:cs="Arial"/>
                <w:color w:val="0D0D0D" w:themeColor="text1" w:themeTint="F2"/>
                <w:sz w:val="20"/>
                <w:szCs w:val="20"/>
              </w:rPr>
              <w:instrText xml:space="preserve"> =SUM(ABOVE) </w:instrText>
            </w:r>
            <w:r>
              <w:rPr>
                <w:rFonts w:ascii="Arial" w:hAnsi="Arial" w:cs="Arial"/>
                <w:color w:val="0D0D0D" w:themeColor="text1" w:themeTint="F2"/>
                <w:sz w:val="20"/>
                <w:szCs w:val="20"/>
              </w:rPr>
              <w:fldChar w:fldCharType="separate"/>
            </w:r>
            <w:r w:rsidR="00366B55">
              <w:rPr>
                <w:rFonts w:ascii="Arial" w:hAnsi="Arial" w:cs="Arial"/>
                <w:noProof/>
                <w:color w:val="0D0D0D" w:themeColor="text1" w:themeTint="F2"/>
                <w:sz w:val="20"/>
                <w:szCs w:val="20"/>
              </w:rPr>
              <w:t>100</w:t>
            </w:r>
            <w:r>
              <w:rPr>
                <w:rFonts w:ascii="Arial" w:hAnsi="Arial" w:cs="Arial"/>
                <w:color w:val="0D0D0D" w:themeColor="text1" w:themeTint="F2"/>
                <w:sz w:val="20"/>
                <w:szCs w:val="20"/>
              </w:rPr>
              <w:fldChar w:fldCharType="end"/>
            </w:r>
          </w:p>
        </w:tc>
        <w:tc>
          <w:tcPr>
            <w:tcW w:w="1170" w:type="dxa"/>
            <w:tcBorders>
              <w:top w:val="nil"/>
              <w:left w:val="nil"/>
              <w:bottom w:val="single" w:sz="4" w:space="0" w:color="auto"/>
              <w:right w:val="nil"/>
            </w:tcBorders>
          </w:tcPr>
          <w:p w:rsidR="00D27E01" w:rsidRPr="00F1260C" w:rsidRDefault="00D27E01" w:rsidP="008E3C57">
            <w:pPr>
              <w:rPr>
                <w:rFonts w:ascii="Arial" w:hAnsi="Arial" w:cs="Arial"/>
                <w:color w:val="0D0D0D" w:themeColor="text1" w:themeTint="F2"/>
                <w:sz w:val="20"/>
                <w:szCs w:val="20"/>
              </w:rPr>
            </w:pPr>
            <w:r>
              <w:rPr>
                <w:rFonts w:ascii="Arial" w:hAnsi="Arial" w:cs="Arial"/>
                <w:color w:val="0D0D0D" w:themeColor="text1" w:themeTint="F2"/>
                <w:sz w:val="20"/>
                <w:szCs w:val="20"/>
              </w:rPr>
              <w:t xml:space="preserve">   </w:t>
            </w:r>
            <w:r w:rsidR="00161297">
              <w:rPr>
                <w:rFonts w:ascii="Arial" w:hAnsi="Arial" w:cs="Arial"/>
                <w:color w:val="0D0D0D" w:themeColor="text1" w:themeTint="F2"/>
                <w:sz w:val="20"/>
                <w:szCs w:val="20"/>
              </w:rPr>
              <w:fldChar w:fldCharType="begin"/>
            </w:r>
            <w:r>
              <w:rPr>
                <w:rFonts w:ascii="Arial" w:hAnsi="Arial" w:cs="Arial"/>
                <w:color w:val="0D0D0D" w:themeColor="text1" w:themeTint="F2"/>
                <w:sz w:val="20"/>
                <w:szCs w:val="20"/>
              </w:rPr>
              <w:instrText xml:space="preserve"> =SUM(ABOVE) </w:instrText>
            </w:r>
            <w:r w:rsidR="00161297">
              <w:rPr>
                <w:rFonts w:ascii="Arial" w:hAnsi="Arial" w:cs="Arial"/>
                <w:color w:val="0D0D0D" w:themeColor="text1" w:themeTint="F2"/>
                <w:sz w:val="20"/>
                <w:szCs w:val="20"/>
              </w:rPr>
              <w:fldChar w:fldCharType="separate"/>
            </w:r>
            <w:r>
              <w:rPr>
                <w:rFonts w:ascii="Arial" w:hAnsi="Arial" w:cs="Arial"/>
                <w:noProof/>
                <w:color w:val="0D0D0D" w:themeColor="text1" w:themeTint="F2"/>
                <w:sz w:val="20"/>
                <w:szCs w:val="20"/>
              </w:rPr>
              <w:t>104</w:t>
            </w:r>
            <w:r w:rsidR="00161297">
              <w:rPr>
                <w:rFonts w:ascii="Arial" w:hAnsi="Arial" w:cs="Arial"/>
                <w:color w:val="0D0D0D" w:themeColor="text1" w:themeTint="F2"/>
                <w:sz w:val="20"/>
                <w:szCs w:val="20"/>
              </w:rPr>
              <w:fldChar w:fldCharType="end"/>
            </w:r>
          </w:p>
        </w:tc>
        <w:tc>
          <w:tcPr>
            <w:tcW w:w="707" w:type="dxa"/>
            <w:tcBorders>
              <w:top w:val="nil"/>
              <w:left w:val="nil"/>
              <w:bottom w:val="single" w:sz="4" w:space="0" w:color="auto"/>
              <w:right w:val="nil"/>
            </w:tcBorders>
          </w:tcPr>
          <w:p w:rsidR="00D27E01" w:rsidRPr="00F1260C" w:rsidRDefault="00683B15" w:rsidP="00683B15">
            <w:pPr>
              <w:rPr>
                <w:rFonts w:ascii="Arial" w:hAnsi="Arial" w:cs="Arial"/>
                <w:color w:val="0D0D0D" w:themeColor="text1" w:themeTint="F2"/>
                <w:sz w:val="20"/>
                <w:szCs w:val="20"/>
              </w:rPr>
            </w:pPr>
            <w:r>
              <w:rPr>
                <w:rFonts w:ascii="Arial" w:hAnsi="Arial" w:cs="Arial"/>
                <w:color w:val="0D0D0D" w:themeColor="text1" w:themeTint="F2"/>
                <w:sz w:val="20"/>
                <w:szCs w:val="20"/>
              </w:rPr>
              <w:t xml:space="preserve"> </w:t>
            </w:r>
            <w:r w:rsidR="00161297">
              <w:rPr>
                <w:rFonts w:ascii="Arial" w:hAnsi="Arial" w:cs="Arial"/>
                <w:color w:val="0D0D0D" w:themeColor="text1" w:themeTint="F2"/>
                <w:sz w:val="20"/>
                <w:szCs w:val="20"/>
              </w:rPr>
              <w:fldChar w:fldCharType="begin"/>
            </w:r>
            <w:r>
              <w:rPr>
                <w:rFonts w:ascii="Arial" w:hAnsi="Arial" w:cs="Arial"/>
                <w:color w:val="0D0D0D" w:themeColor="text1" w:themeTint="F2"/>
                <w:sz w:val="20"/>
                <w:szCs w:val="20"/>
              </w:rPr>
              <w:instrText xml:space="preserve"> =SUM(ABOVE) </w:instrText>
            </w:r>
            <w:r w:rsidR="00161297">
              <w:rPr>
                <w:rFonts w:ascii="Arial" w:hAnsi="Arial" w:cs="Arial"/>
                <w:color w:val="0D0D0D" w:themeColor="text1" w:themeTint="F2"/>
                <w:sz w:val="20"/>
                <w:szCs w:val="20"/>
              </w:rPr>
              <w:fldChar w:fldCharType="separate"/>
            </w:r>
            <w:r>
              <w:rPr>
                <w:rFonts w:ascii="Arial" w:hAnsi="Arial" w:cs="Arial"/>
                <w:noProof/>
                <w:color w:val="0D0D0D" w:themeColor="text1" w:themeTint="F2"/>
                <w:sz w:val="20"/>
                <w:szCs w:val="20"/>
              </w:rPr>
              <w:t>100</w:t>
            </w:r>
            <w:r w:rsidR="00161297">
              <w:rPr>
                <w:rFonts w:ascii="Arial" w:hAnsi="Arial" w:cs="Arial"/>
                <w:color w:val="0D0D0D" w:themeColor="text1" w:themeTint="F2"/>
                <w:sz w:val="20"/>
                <w:szCs w:val="20"/>
              </w:rPr>
              <w:fldChar w:fldCharType="end"/>
            </w:r>
          </w:p>
        </w:tc>
        <w:tc>
          <w:tcPr>
            <w:tcW w:w="1276" w:type="dxa"/>
            <w:tcBorders>
              <w:top w:val="nil"/>
              <w:left w:val="nil"/>
              <w:bottom w:val="single" w:sz="4" w:space="0" w:color="auto"/>
              <w:right w:val="nil"/>
            </w:tcBorders>
          </w:tcPr>
          <w:p w:rsidR="00D27E01" w:rsidRPr="00F1260C" w:rsidRDefault="00D27E01" w:rsidP="008E3C57">
            <w:pPr>
              <w:rPr>
                <w:rFonts w:ascii="Arial" w:hAnsi="Arial" w:cs="Arial"/>
                <w:color w:val="0D0D0D" w:themeColor="text1" w:themeTint="F2"/>
                <w:sz w:val="20"/>
                <w:szCs w:val="20"/>
              </w:rPr>
            </w:pPr>
            <w:r>
              <w:rPr>
                <w:rFonts w:ascii="Arial" w:hAnsi="Arial" w:cs="Arial"/>
                <w:color w:val="0D0D0D" w:themeColor="text1" w:themeTint="F2"/>
                <w:sz w:val="20"/>
                <w:szCs w:val="20"/>
              </w:rPr>
              <w:t xml:space="preserve">     </w:t>
            </w:r>
            <w:r w:rsidR="00161297">
              <w:rPr>
                <w:rFonts w:ascii="Arial" w:hAnsi="Arial" w:cs="Arial"/>
                <w:color w:val="0D0D0D" w:themeColor="text1" w:themeTint="F2"/>
                <w:sz w:val="20"/>
                <w:szCs w:val="20"/>
              </w:rPr>
              <w:fldChar w:fldCharType="begin"/>
            </w:r>
            <w:r>
              <w:rPr>
                <w:rFonts w:ascii="Arial" w:hAnsi="Arial" w:cs="Arial"/>
                <w:color w:val="0D0D0D" w:themeColor="text1" w:themeTint="F2"/>
                <w:sz w:val="20"/>
                <w:szCs w:val="20"/>
              </w:rPr>
              <w:instrText xml:space="preserve"> =SUM(ABOVE) </w:instrText>
            </w:r>
            <w:r w:rsidR="00161297">
              <w:rPr>
                <w:rFonts w:ascii="Arial" w:hAnsi="Arial" w:cs="Arial"/>
                <w:color w:val="0D0D0D" w:themeColor="text1" w:themeTint="F2"/>
                <w:sz w:val="20"/>
                <w:szCs w:val="20"/>
              </w:rPr>
              <w:fldChar w:fldCharType="separate"/>
            </w:r>
            <w:r>
              <w:rPr>
                <w:rFonts w:ascii="Arial" w:hAnsi="Arial" w:cs="Arial"/>
                <w:noProof/>
                <w:color w:val="0D0D0D" w:themeColor="text1" w:themeTint="F2"/>
                <w:sz w:val="20"/>
                <w:szCs w:val="20"/>
              </w:rPr>
              <w:t>33</w:t>
            </w:r>
            <w:r w:rsidR="00161297">
              <w:rPr>
                <w:rFonts w:ascii="Arial" w:hAnsi="Arial" w:cs="Arial"/>
                <w:color w:val="0D0D0D" w:themeColor="text1" w:themeTint="F2"/>
                <w:sz w:val="20"/>
                <w:szCs w:val="20"/>
              </w:rPr>
              <w:fldChar w:fldCharType="end"/>
            </w:r>
          </w:p>
        </w:tc>
        <w:tc>
          <w:tcPr>
            <w:tcW w:w="720" w:type="dxa"/>
            <w:gridSpan w:val="2"/>
            <w:tcBorders>
              <w:top w:val="nil"/>
              <w:left w:val="nil"/>
              <w:bottom w:val="single" w:sz="4" w:space="0" w:color="auto"/>
              <w:right w:val="nil"/>
            </w:tcBorders>
          </w:tcPr>
          <w:p w:rsidR="00D27E01" w:rsidRPr="00F1260C" w:rsidRDefault="00D27E01" w:rsidP="008F00E9">
            <w:pPr>
              <w:rPr>
                <w:rFonts w:ascii="Arial" w:hAnsi="Arial" w:cs="Arial"/>
                <w:color w:val="0D0D0D" w:themeColor="text1" w:themeTint="F2"/>
                <w:sz w:val="20"/>
                <w:szCs w:val="20"/>
              </w:rPr>
            </w:pPr>
            <w:r w:rsidRPr="00F1260C">
              <w:rPr>
                <w:rFonts w:ascii="Arial" w:hAnsi="Arial" w:cs="Arial"/>
                <w:color w:val="0D0D0D" w:themeColor="text1" w:themeTint="F2"/>
                <w:sz w:val="20"/>
                <w:szCs w:val="20"/>
              </w:rPr>
              <w:t>100</w:t>
            </w:r>
            <w:r w:rsidR="008F00E9">
              <w:rPr>
                <w:rFonts w:ascii="Arial" w:hAnsi="Arial" w:cs="Arial"/>
                <w:color w:val="0D0D0D" w:themeColor="text1" w:themeTint="F2"/>
                <w:sz w:val="20"/>
                <w:szCs w:val="20"/>
              </w:rPr>
              <w:t xml:space="preserve"> </w:t>
            </w:r>
          </w:p>
        </w:tc>
        <w:tc>
          <w:tcPr>
            <w:tcW w:w="1006" w:type="dxa"/>
            <w:tcBorders>
              <w:top w:val="nil"/>
              <w:left w:val="nil"/>
              <w:bottom w:val="single" w:sz="4" w:space="0" w:color="auto"/>
              <w:right w:val="nil"/>
            </w:tcBorders>
          </w:tcPr>
          <w:p w:rsidR="00D27E01" w:rsidRPr="00F1260C" w:rsidRDefault="00D27E01" w:rsidP="008F00E9">
            <w:pPr>
              <w:rPr>
                <w:rFonts w:ascii="Arial" w:hAnsi="Arial" w:cs="Arial"/>
                <w:color w:val="0D0D0D" w:themeColor="text1" w:themeTint="F2"/>
                <w:sz w:val="20"/>
                <w:szCs w:val="20"/>
              </w:rPr>
            </w:pPr>
            <w:r>
              <w:rPr>
                <w:rFonts w:ascii="Arial" w:hAnsi="Arial" w:cs="Arial"/>
                <w:color w:val="0D0D0D" w:themeColor="text1" w:themeTint="F2"/>
                <w:sz w:val="20"/>
                <w:szCs w:val="20"/>
              </w:rPr>
              <w:t xml:space="preserve">      </w:t>
            </w:r>
            <w:r w:rsidR="00161297">
              <w:rPr>
                <w:rFonts w:ascii="Arial" w:hAnsi="Arial" w:cs="Arial"/>
                <w:color w:val="0D0D0D" w:themeColor="text1" w:themeTint="F2"/>
                <w:sz w:val="20"/>
                <w:szCs w:val="20"/>
              </w:rPr>
              <w:fldChar w:fldCharType="begin"/>
            </w:r>
            <w:r w:rsidR="008F00E9">
              <w:rPr>
                <w:rFonts w:ascii="Arial" w:hAnsi="Arial" w:cs="Arial"/>
                <w:color w:val="0D0D0D" w:themeColor="text1" w:themeTint="F2"/>
                <w:sz w:val="20"/>
                <w:szCs w:val="20"/>
              </w:rPr>
              <w:instrText xml:space="preserve"> =SUM(ABOVE) </w:instrText>
            </w:r>
            <w:r w:rsidR="00161297">
              <w:rPr>
                <w:rFonts w:ascii="Arial" w:hAnsi="Arial" w:cs="Arial"/>
                <w:color w:val="0D0D0D" w:themeColor="text1" w:themeTint="F2"/>
                <w:sz w:val="20"/>
                <w:szCs w:val="20"/>
              </w:rPr>
              <w:fldChar w:fldCharType="separate"/>
            </w:r>
            <w:r w:rsidR="008F00E9">
              <w:rPr>
                <w:rFonts w:ascii="Arial" w:hAnsi="Arial" w:cs="Arial"/>
                <w:noProof/>
                <w:color w:val="0D0D0D" w:themeColor="text1" w:themeTint="F2"/>
                <w:sz w:val="20"/>
                <w:szCs w:val="20"/>
              </w:rPr>
              <w:t>35</w:t>
            </w:r>
            <w:r w:rsidR="00161297">
              <w:rPr>
                <w:rFonts w:ascii="Arial" w:hAnsi="Arial" w:cs="Arial"/>
                <w:color w:val="0D0D0D" w:themeColor="text1" w:themeTint="F2"/>
                <w:sz w:val="20"/>
                <w:szCs w:val="20"/>
              </w:rPr>
              <w:fldChar w:fldCharType="end"/>
            </w:r>
          </w:p>
        </w:tc>
        <w:tc>
          <w:tcPr>
            <w:tcW w:w="1154" w:type="dxa"/>
            <w:gridSpan w:val="2"/>
            <w:tcBorders>
              <w:top w:val="nil"/>
              <w:left w:val="nil"/>
              <w:bottom w:val="single" w:sz="4" w:space="0" w:color="auto"/>
              <w:right w:val="nil"/>
            </w:tcBorders>
          </w:tcPr>
          <w:p w:rsidR="00D27E01" w:rsidRPr="00F1260C" w:rsidRDefault="00D27E01" w:rsidP="008F00E9">
            <w:pPr>
              <w:rPr>
                <w:rFonts w:ascii="Arial" w:hAnsi="Arial" w:cs="Arial"/>
                <w:color w:val="0D0D0D" w:themeColor="text1" w:themeTint="F2"/>
                <w:sz w:val="20"/>
                <w:szCs w:val="20"/>
              </w:rPr>
            </w:pPr>
            <w:r w:rsidRPr="00F1260C">
              <w:rPr>
                <w:rFonts w:ascii="Arial" w:hAnsi="Arial" w:cs="Arial"/>
                <w:color w:val="0D0D0D" w:themeColor="text1" w:themeTint="F2"/>
                <w:sz w:val="20"/>
                <w:szCs w:val="20"/>
              </w:rPr>
              <w:t>100</w:t>
            </w:r>
          </w:p>
        </w:tc>
      </w:tr>
    </w:tbl>
    <w:p w:rsidR="00F1260C" w:rsidRPr="00F1260C" w:rsidRDefault="00577AAC" w:rsidP="00894D34">
      <w:pPr>
        <w:spacing w:after="0" w:line="240" w:lineRule="auto"/>
        <w:jc w:val="both"/>
        <w:rPr>
          <w:rFonts w:ascii="Arial" w:hAnsi="Arial" w:cs="Arial"/>
          <w:color w:val="0D0D0D" w:themeColor="text1" w:themeTint="F2"/>
          <w:sz w:val="20"/>
          <w:szCs w:val="20"/>
        </w:rPr>
      </w:pPr>
      <w:r>
        <w:rPr>
          <w:rFonts w:ascii="Arial" w:hAnsi="Arial" w:cs="Arial"/>
          <w:color w:val="0D0D0D" w:themeColor="text1" w:themeTint="F2"/>
          <w:sz w:val="20"/>
          <w:szCs w:val="20"/>
        </w:rPr>
        <w:t xml:space="preserve">                  </w:t>
      </w:r>
      <w:r w:rsidR="00F1260C" w:rsidRPr="00F1260C">
        <w:rPr>
          <w:rFonts w:ascii="Arial" w:hAnsi="Arial" w:cs="Arial"/>
          <w:color w:val="0D0D0D" w:themeColor="text1" w:themeTint="F2"/>
          <w:sz w:val="20"/>
          <w:szCs w:val="20"/>
        </w:rPr>
        <w:t>Source: Household survey, 20</w:t>
      </w:r>
      <w:r w:rsidR="00DF1273">
        <w:rPr>
          <w:rFonts w:ascii="Arial" w:hAnsi="Arial" w:cs="Arial"/>
          <w:color w:val="0D0D0D" w:themeColor="text1" w:themeTint="F2"/>
          <w:sz w:val="20"/>
          <w:szCs w:val="20"/>
        </w:rPr>
        <w:t>11</w:t>
      </w:r>
    </w:p>
    <w:p w:rsidR="0068497A" w:rsidRDefault="0068497A" w:rsidP="00894D34">
      <w:pPr>
        <w:spacing w:after="0" w:line="240" w:lineRule="auto"/>
        <w:jc w:val="both"/>
        <w:rPr>
          <w:rFonts w:ascii="Times New Roman" w:hAnsi="Times New Roman" w:cs="Times New Roman"/>
          <w:color w:val="0D0D0D" w:themeColor="text1" w:themeTint="F2"/>
          <w:sz w:val="24"/>
          <w:szCs w:val="24"/>
        </w:rPr>
      </w:pPr>
    </w:p>
    <w:p w:rsidR="001D674B" w:rsidRPr="00D70996" w:rsidRDefault="001D674B" w:rsidP="000B3B06">
      <w:pPr>
        <w:spacing w:after="0" w:line="480" w:lineRule="auto"/>
        <w:ind w:left="567" w:right="573"/>
        <w:jc w:val="both"/>
        <w:rPr>
          <w:rFonts w:ascii="Times New Roman" w:hAnsi="Times New Roman" w:cs="Times New Roman"/>
          <w:color w:val="0D0D0D" w:themeColor="text1" w:themeTint="F2"/>
          <w:sz w:val="16"/>
          <w:szCs w:val="16"/>
        </w:rPr>
      </w:pPr>
    </w:p>
    <w:p w:rsidR="00F1260C" w:rsidRPr="00D25900" w:rsidRDefault="00F1260C" w:rsidP="00D70996">
      <w:pPr>
        <w:spacing w:after="0" w:line="360" w:lineRule="auto"/>
        <w:ind w:left="567" w:right="573"/>
        <w:jc w:val="both"/>
        <w:rPr>
          <w:rFonts w:ascii="Times New Roman" w:hAnsi="Times New Roman" w:cs="Times New Roman"/>
          <w:color w:val="0D0D0D" w:themeColor="text1" w:themeTint="F2"/>
          <w:sz w:val="24"/>
          <w:szCs w:val="24"/>
        </w:rPr>
      </w:pPr>
      <w:r w:rsidRPr="00D25900">
        <w:rPr>
          <w:rFonts w:ascii="Times New Roman" w:hAnsi="Times New Roman" w:cs="Times New Roman"/>
          <w:color w:val="0D0D0D" w:themeColor="text1" w:themeTint="F2"/>
          <w:sz w:val="24"/>
          <w:szCs w:val="24"/>
        </w:rPr>
        <w:t>The amount pro</w:t>
      </w:r>
      <w:r w:rsidR="0068497A">
        <w:rPr>
          <w:rFonts w:ascii="Times New Roman" w:hAnsi="Times New Roman" w:cs="Times New Roman"/>
          <w:color w:val="0D0D0D" w:themeColor="text1" w:themeTint="F2"/>
          <w:sz w:val="24"/>
          <w:szCs w:val="24"/>
        </w:rPr>
        <w:t xml:space="preserve">duced by these farm </w:t>
      </w:r>
      <w:r w:rsidR="005A540A">
        <w:rPr>
          <w:rFonts w:ascii="Times New Roman" w:hAnsi="Times New Roman" w:cs="Times New Roman"/>
          <w:color w:val="0D0D0D" w:themeColor="text1" w:themeTint="F2"/>
          <w:sz w:val="24"/>
          <w:szCs w:val="24"/>
        </w:rPr>
        <w:t xml:space="preserve">households was largely consumed, </w:t>
      </w:r>
      <w:r w:rsidRPr="00D25900">
        <w:rPr>
          <w:rFonts w:ascii="Times New Roman" w:hAnsi="Times New Roman" w:cs="Times New Roman"/>
          <w:color w:val="0D0D0D" w:themeColor="text1" w:themeTint="F2"/>
          <w:sz w:val="24"/>
          <w:szCs w:val="24"/>
        </w:rPr>
        <w:t>which in most cases cannot last until the next harvestin</w:t>
      </w:r>
      <w:r w:rsidR="008F00E9">
        <w:rPr>
          <w:rFonts w:ascii="Times New Roman" w:hAnsi="Times New Roman" w:cs="Times New Roman"/>
          <w:color w:val="0D0D0D" w:themeColor="text1" w:themeTint="F2"/>
          <w:sz w:val="24"/>
          <w:szCs w:val="24"/>
        </w:rPr>
        <w:t xml:space="preserve">g season. The study also revealed that about </w:t>
      </w:r>
      <w:r w:rsidRPr="00D25900">
        <w:rPr>
          <w:rFonts w:ascii="Times New Roman" w:hAnsi="Times New Roman" w:cs="Times New Roman"/>
          <w:color w:val="0D0D0D" w:themeColor="text1" w:themeTint="F2"/>
          <w:sz w:val="24"/>
          <w:szCs w:val="24"/>
        </w:rPr>
        <w:t>5% of the households cultivate</w:t>
      </w:r>
      <w:r w:rsidR="0068497A">
        <w:rPr>
          <w:rFonts w:ascii="Times New Roman" w:hAnsi="Times New Roman" w:cs="Times New Roman"/>
          <w:color w:val="0D0D0D" w:themeColor="text1" w:themeTint="F2"/>
          <w:sz w:val="24"/>
          <w:szCs w:val="24"/>
        </w:rPr>
        <w:t>d</w:t>
      </w:r>
      <w:r w:rsidRPr="00D25900">
        <w:rPr>
          <w:rFonts w:ascii="Times New Roman" w:hAnsi="Times New Roman" w:cs="Times New Roman"/>
          <w:color w:val="0D0D0D" w:themeColor="text1" w:themeTint="F2"/>
          <w:sz w:val="24"/>
          <w:szCs w:val="24"/>
        </w:rPr>
        <w:t xml:space="preserve"> cash crops, such as </w:t>
      </w:r>
      <w:r w:rsidR="008F00E9">
        <w:rPr>
          <w:rFonts w:ascii="Times New Roman" w:hAnsi="Times New Roman" w:cs="Times New Roman"/>
          <w:color w:val="0D0D0D" w:themeColor="text1" w:themeTint="F2"/>
          <w:sz w:val="24"/>
          <w:szCs w:val="24"/>
        </w:rPr>
        <w:t>onion</w:t>
      </w:r>
      <w:r w:rsidRPr="00D25900">
        <w:rPr>
          <w:rFonts w:ascii="Times New Roman" w:hAnsi="Times New Roman" w:cs="Times New Roman"/>
          <w:color w:val="0D0D0D" w:themeColor="text1" w:themeTint="F2"/>
          <w:sz w:val="24"/>
          <w:szCs w:val="24"/>
        </w:rPr>
        <w:t>,</w:t>
      </w:r>
      <w:r w:rsidR="008F00E9">
        <w:rPr>
          <w:rFonts w:ascii="Times New Roman" w:hAnsi="Times New Roman" w:cs="Times New Roman"/>
          <w:color w:val="0D0D0D" w:themeColor="text1" w:themeTint="F2"/>
          <w:sz w:val="24"/>
          <w:szCs w:val="24"/>
        </w:rPr>
        <w:t xml:space="preserve"> especially </w:t>
      </w:r>
      <w:r w:rsidR="005A540A">
        <w:rPr>
          <w:rFonts w:ascii="Times New Roman" w:hAnsi="Times New Roman" w:cs="Times New Roman"/>
          <w:color w:val="0D0D0D" w:themeColor="text1" w:themeTint="F2"/>
          <w:sz w:val="24"/>
          <w:szCs w:val="24"/>
        </w:rPr>
        <w:t>by</w:t>
      </w:r>
      <w:r w:rsidR="008F00E9">
        <w:rPr>
          <w:rFonts w:ascii="Times New Roman" w:hAnsi="Times New Roman" w:cs="Times New Roman"/>
          <w:color w:val="0D0D0D" w:themeColor="text1" w:themeTint="F2"/>
          <w:sz w:val="24"/>
          <w:szCs w:val="24"/>
        </w:rPr>
        <w:t xml:space="preserve"> using irrigation</w:t>
      </w:r>
      <w:r w:rsidR="005A540A">
        <w:rPr>
          <w:rFonts w:ascii="Times New Roman" w:hAnsi="Times New Roman" w:cs="Times New Roman"/>
          <w:color w:val="0D0D0D" w:themeColor="text1" w:themeTint="F2"/>
          <w:sz w:val="24"/>
          <w:szCs w:val="24"/>
        </w:rPr>
        <w:t xml:space="preserve"> water</w:t>
      </w:r>
      <w:r w:rsidRPr="00D25900">
        <w:rPr>
          <w:rFonts w:ascii="Times New Roman" w:hAnsi="Times New Roman" w:cs="Times New Roman"/>
          <w:color w:val="0D0D0D" w:themeColor="text1" w:themeTint="F2"/>
          <w:sz w:val="24"/>
          <w:szCs w:val="24"/>
        </w:rPr>
        <w:t>.</w:t>
      </w:r>
    </w:p>
    <w:p w:rsidR="001D674B" w:rsidRDefault="001D674B" w:rsidP="00D70996">
      <w:pPr>
        <w:tabs>
          <w:tab w:val="left" w:pos="8789"/>
        </w:tabs>
        <w:spacing w:after="0" w:line="360" w:lineRule="auto"/>
        <w:ind w:left="562" w:right="576"/>
        <w:jc w:val="both"/>
        <w:rPr>
          <w:rFonts w:ascii="Times New Roman" w:hAnsi="Times New Roman" w:cs="Times New Roman"/>
          <w:color w:val="0D0D0D" w:themeColor="text1" w:themeTint="F2"/>
          <w:sz w:val="24"/>
          <w:szCs w:val="24"/>
        </w:rPr>
      </w:pPr>
    </w:p>
    <w:p w:rsidR="00F1260C" w:rsidRDefault="005A540A" w:rsidP="00D70996">
      <w:pPr>
        <w:tabs>
          <w:tab w:val="left" w:pos="8789"/>
        </w:tabs>
        <w:spacing w:after="0" w:line="360" w:lineRule="auto"/>
        <w:ind w:left="562" w:right="576"/>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Off-</w:t>
      </w:r>
      <w:r w:rsidR="00F1260C" w:rsidRPr="00D25900">
        <w:rPr>
          <w:rFonts w:ascii="Times New Roman" w:hAnsi="Times New Roman" w:cs="Times New Roman"/>
          <w:color w:val="0D0D0D" w:themeColor="text1" w:themeTint="F2"/>
          <w:sz w:val="24"/>
          <w:szCs w:val="24"/>
        </w:rPr>
        <w:t xml:space="preserve">farm activities often supplement </w:t>
      </w:r>
      <w:r w:rsidRPr="00D25900">
        <w:rPr>
          <w:rFonts w:ascii="Times New Roman" w:hAnsi="Times New Roman" w:cs="Times New Roman"/>
          <w:color w:val="0D0D0D" w:themeColor="text1" w:themeTint="F2"/>
          <w:sz w:val="24"/>
          <w:szCs w:val="24"/>
        </w:rPr>
        <w:t xml:space="preserve">income </w:t>
      </w:r>
      <w:r>
        <w:rPr>
          <w:rFonts w:ascii="Times New Roman" w:hAnsi="Times New Roman" w:cs="Times New Roman"/>
          <w:color w:val="0D0D0D" w:themeColor="text1" w:themeTint="F2"/>
          <w:sz w:val="24"/>
          <w:szCs w:val="24"/>
        </w:rPr>
        <w:t>obtained in</w:t>
      </w:r>
      <w:r w:rsidR="00F1260C" w:rsidRPr="00D25900">
        <w:rPr>
          <w:rFonts w:ascii="Times New Roman" w:hAnsi="Times New Roman" w:cs="Times New Roman"/>
          <w:color w:val="0D0D0D" w:themeColor="text1" w:themeTint="F2"/>
          <w:sz w:val="24"/>
          <w:szCs w:val="24"/>
        </w:rPr>
        <w:t xml:space="preserve"> agricultural activities in rural areas. Key informants reveal</w:t>
      </w:r>
      <w:r w:rsidR="00BF7F5F">
        <w:rPr>
          <w:rFonts w:ascii="Times New Roman" w:hAnsi="Times New Roman" w:cs="Times New Roman"/>
          <w:color w:val="0D0D0D" w:themeColor="text1" w:themeTint="F2"/>
          <w:sz w:val="24"/>
          <w:szCs w:val="24"/>
        </w:rPr>
        <w:t>ed</w:t>
      </w:r>
      <w:r w:rsidR="00F1260C" w:rsidRPr="00D25900">
        <w:rPr>
          <w:rFonts w:ascii="Times New Roman" w:hAnsi="Times New Roman" w:cs="Times New Roman"/>
          <w:color w:val="0D0D0D" w:themeColor="text1" w:themeTint="F2"/>
          <w:sz w:val="24"/>
          <w:szCs w:val="24"/>
        </w:rPr>
        <w:t xml:space="preserve"> that able bodied persons often migrate to nearby town to work mostly as daily laborers. Other sell cow dung, firewood, </w:t>
      </w:r>
      <w:r w:rsidR="00BF7F5F">
        <w:rPr>
          <w:rFonts w:ascii="Times New Roman" w:hAnsi="Times New Roman" w:cs="Times New Roman"/>
          <w:color w:val="0D0D0D" w:themeColor="text1" w:themeTint="F2"/>
          <w:sz w:val="24"/>
          <w:szCs w:val="24"/>
        </w:rPr>
        <w:t xml:space="preserve">and </w:t>
      </w:r>
      <w:r w:rsidR="00F1260C" w:rsidRPr="00D25900">
        <w:rPr>
          <w:rFonts w:ascii="Times New Roman" w:hAnsi="Times New Roman" w:cs="Times New Roman"/>
          <w:color w:val="0D0D0D" w:themeColor="text1" w:themeTint="F2"/>
          <w:sz w:val="24"/>
          <w:szCs w:val="24"/>
        </w:rPr>
        <w:t>pottery</w:t>
      </w:r>
      <w:r w:rsidR="00BF7F5F" w:rsidRPr="00D25900">
        <w:rPr>
          <w:rFonts w:ascii="Times New Roman" w:hAnsi="Times New Roman" w:cs="Times New Roman"/>
          <w:color w:val="0D0D0D" w:themeColor="text1" w:themeTint="F2"/>
          <w:sz w:val="24"/>
          <w:szCs w:val="24"/>
        </w:rPr>
        <w:t xml:space="preserve">, </w:t>
      </w:r>
      <w:r>
        <w:rPr>
          <w:rFonts w:ascii="Times New Roman" w:hAnsi="Times New Roman" w:cs="Times New Roman"/>
          <w:color w:val="0D0D0D" w:themeColor="text1" w:themeTint="F2"/>
          <w:sz w:val="24"/>
          <w:szCs w:val="24"/>
        </w:rPr>
        <w:t>in</w:t>
      </w:r>
      <w:r w:rsidR="00BF7F5F">
        <w:rPr>
          <w:rFonts w:ascii="Times New Roman" w:hAnsi="Times New Roman" w:cs="Times New Roman"/>
          <w:color w:val="0D0D0D" w:themeColor="text1" w:themeTint="F2"/>
          <w:sz w:val="24"/>
          <w:szCs w:val="24"/>
        </w:rPr>
        <w:t xml:space="preserve"> nearby towns and earnings from such activities we</w:t>
      </w:r>
      <w:r w:rsidR="00F1260C" w:rsidRPr="00D25900">
        <w:rPr>
          <w:rFonts w:ascii="Times New Roman" w:hAnsi="Times New Roman" w:cs="Times New Roman"/>
          <w:color w:val="0D0D0D" w:themeColor="text1" w:themeTint="F2"/>
          <w:sz w:val="24"/>
          <w:szCs w:val="24"/>
        </w:rPr>
        <w:t xml:space="preserve">re low </w:t>
      </w:r>
      <w:r w:rsidR="00BF7F5F">
        <w:rPr>
          <w:rFonts w:ascii="Times New Roman" w:hAnsi="Times New Roman" w:cs="Times New Roman"/>
          <w:color w:val="0D0D0D" w:themeColor="text1" w:themeTint="F2"/>
          <w:sz w:val="24"/>
          <w:szCs w:val="24"/>
        </w:rPr>
        <w:t>on average about 3</w:t>
      </w:r>
      <w:r w:rsidR="00F1260C" w:rsidRPr="00D25900">
        <w:rPr>
          <w:rFonts w:ascii="Times New Roman" w:hAnsi="Times New Roman" w:cs="Times New Roman"/>
          <w:color w:val="0D0D0D" w:themeColor="text1" w:themeTint="F2"/>
          <w:sz w:val="24"/>
          <w:szCs w:val="24"/>
        </w:rPr>
        <w:t>00 birr per annum.</w:t>
      </w:r>
    </w:p>
    <w:p w:rsidR="005A540A" w:rsidRDefault="005A540A" w:rsidP="0026165C">
      <w:pPr>
        <w:tabs>
          <w:tab w:val="left" w:pos="8789"/>
        </w:tabs>
        <w:spacing w:after="0" w:line="480" w:lineRule="auto"/>
        <w:ind w:left="562" w:right="576"/>
        <w:jc w:val="both"/>
        <w:rPr>
          <w:rFonts w:ascii="Times New Roman" w:hAnsi="Times New Roman" w:cs="Times New Roman"/>
          <w:color w:val="0D0D0D" w:themeColor="text1" w:themeTint="F2"/>
          <w:sz w:val="24"/>
          <w:szCs w:val="24"/>
        </w:rPr>
      </w:pPr>
    </w:p>
    <w:p w:rsidR="006E759E" w:rsidRDefault="00F06482" w:rsidP="00F06482">
      <w:pPr>
        <w:pStyle w:val="Heading2"/>
        <w:spacing w:line="480" w:lineRule="auto"/>
        <w:ind w:right="288"/>
        <w:rPr>
          <w:rFonts w:ascii="Times New Roman" w:eastAsiaTheme="minorHAnsi" w:hAnsi="Times New Roman" w:cs="Times New Roman"/>
          <w:b/>
          <w:caps/>
          <w:sz w:val="32"/>
          <w:szCs w:val="32"/>
        </w:rPr>
      </w:pPr>
      <w:bookmarkStart w:id="238" w:name="_Toc306422326"/>
      <w:r>
        <w:rPr>
          <w:rFonts w:ascii="Times New Roman" w:hAnsi="Times New Roman" w:cs="Times New Roman"/>
          <w:b/>
          <w:color w:val="0D0D0D" w:themeColor="text1" w:themeTint="F2"/>
          <w:sz w:val="32"/>
          <w:szCs w:val="32"/>
        </w:rPr>
        <w:lastRenderedPageBreak/>
        <w:t xml:space="preserve">               </w:t>
      </w:r>
      <w:r w:rsidR="00840760" w:rsidRPr="006F26B9">
        <w:rPr>
          <w:rFonts w:ascii="Times New Roman" w:hAnsi="Times New Roman" w:cs="Times New Roman"/>
          <w:b/>
          <w:color w:val="0D0D0D" w:themeColor="text1" w:themeTint="F2"/>
          <w:sz w:val="32"/>
          <w:szCs w:val="32"/>
        </w:rPr>
        <w:t>4.</w:t>
      </w:r>
      <w:r w:rsidR="00DF4793" w:rsidRPr="006F26B9">
        <w:rPr>
          <w:rFonts w:ascii="Times New Roman" w:hAnsi="Times New Roman" w:cs="Times New Roman"/>
          <w:b/>
          <w:color w:val="0D0D0D" w:themeColor="text1" w:themeTint="F2"/>
          <w:sz w:val="32"/>
          <w:szCs w:val="32"/>
        </w:rPr>
        <w:t xml:space="preserve">2. </w:t>
      </w:r>
      <w:r w:rsidR="00DF4793" w:rsidRPr="006F26B9">
        <w:rPr>
          <w:rFonts w:ascii="Times New Roman" w:eastAsiaTheme="minorHAnsi" w:hAnsi="Times New Roman" w:cs="Times New Roman"/>
          <w:b/>
          <w:caps/>
          <w:sz w:val="32"/>
          <w:szCs w:val="32"/>
        </w:rPr>
        <w:t xml:space="preserve">Issues Related to PSNP Implementation </w:t>
      </w:r>
      <w:bookmarkEnd w:id="238"/>
    </w:p>
    <w:p w:rsidR="00F06482" w:rsidRPr="00F06482" w:rsidRDefault="00F06482" w:rsidP="00F06482">
      <w:r>
        <w:rPr>
          <w:rFonts w:ascii="Times New Roman" w:hAnsi="Times New Roman" w:cs="Times New Roman"/>
          <w:b/>
          <w:caps/>
          <w:sz w:val="32"/>
          <w:szCs w:val="32"/>
        </w:rPr>
        <w:t xml:space="preserve">                     </w:t>
      </w:r>
      <w:r w:rsidRPr="006F26B9">
        <w:rPr>
          <w:rFonts w:ascii="Times New Roman" w:hAnsi="Times New Roman" w:cs="Times New Roman"/>
          <w:b/>
          <w:caps/>
          <w:sz w:val="32"/>
          <w:szCs w:val="32"/>
        </w:rPr>
        <w:t>and Management</w:t>
      </w:r>
    </w:p>
    <w:p w:rsidR="0068497A" w:rsidRPr="006F26B9" w:rsidRDefault="0068497A" w:rsidP="00577AAC">
      <w:pPr>
        <w:spacing w:after="0" w:line="360" w:lineRule="auto"/>
        <w:ind w:left="562" w:right="1440"/>
        <w:rPr>
          <w:rFonts w:ascii="Times New Roman" w:hAnsi="Times New Roman" w:cs="Times New Roman"/>
          <w:b/>
          <w:caps/>
          <w:color w:val="0D0D0D" w:themeColor="text1" w:themeTint="F2"/>
          <w:sz w:val="28"/>
          <w:szCs w:val="28"/>
        </w:rPr>
      </w:pPr>
    </w:p>
    <w:p w:rsidR="00F1260C" w:rsidRPr="0026165C" w:rsidRDefault="00840760" w:rsidP="000910C5">
      <w:pPr>
        <w:pStyle w:val="Heading3"/>
        <w:spacing w:before="0" w:line="480" w:lineRule="auto"/>
        <w:ind w:left="1440" w:right="576"/>
        <w:rPr>
          <w:caps/>
          <w:color w:val="auto"/>
          <w:sz w:val="28"/>
          <w:szCs w:val="28"/>
        </w:rPr>
      </w:pPr>
      <w:bookmarkStart w:id="239" w:name="_Toc306422327"/>
      <w:r w:rsidRPr="006F26B9">
        <w:rPr>
          <w:rFonts w:ascii="Times New Roman" w:hAnsi="Times New Roman" w:cs="Times New Roman"/>
          <w:shadow/>
          <w:color w:val="auto"/>
          <w:sz w:val="28"/>
          <w:szCs w:val="28"/>
        </w:rPr>
        <w:t>4</w:t>
      </w:r>
      <w:r w:rsidRPr="006F26B9">
        <w:rPr>
          <w:rFonts w:ascii="Times New Roman" w:hAnsi="Times New Roman" w:cs="Times New Roman"/>
          <w:color w:val="auto"/>
          <w:sz w:val="28"/>
          <w:szCs w:val="28"/>
        </w:rPr>
        <w:t>.</w:t>
      </w:r>
      <w:r w:rsidR="00DF4793" w:rsidRPr="006F26B9">
        <w:rPr>
          <w:rFonts w:ascii="Times New Roman" w:hAnsi="Times New Roman" w:cs="Times New Roman"/>
          <w:color w:val="auto"/>
          <w:sz w:val="28"/>
          <w:szCs w:val="28"/>
        </w:rPr>
        <w:t xml:space="preserve">2.1. </w:t>
      </w:r>
      <w:r w:rsidR="001F1036" w:rsidRPr="006F26B9">
        <w:rPr>
          <w:rFonts w:ascii="Times New Roman" w:hAnsi="Times New Roman" w:cs="Times New Roman"/>
          <w:caps/>
          <w:color w:val="auto"/>
          <w:sz w:val="28"/>
          <w:szCs w:val="28"/>
        </w:rPr>
        <w:t>Targeting</w:t>
      </w:r>
      <w:r w:rsidR="00717AC2" w:rsidRPr="006F26B9">
        <w:rPr>
          <w:rFonts w:ascii="Times New Roman" w:hAnsi="Times New Roman" w:cs="Times New Roman"/>
          <w:caps/>
          <w:color w:val="auto"/>
          <w:sz w:val="28"/>
          <w:szCs w:val="28"/>
        </w:rPr>
        <w:t xml:space="preserve"> FOR PSNP</w:t>
      </w:r>
      <w:bookmarkEnd w:id="239"/>
    </w:p>
    <w:p w:rsidR="0068497A" w:rsidRDefault="0068497A" w:rsidP="00577AAC">
      <w:pPr>
        <w:spacing w:after="0" w:line="360" w:lineRule="auto"/>
        <w:ind w:left="562" w:right="1440"/>
        <w:jc w:val="both"/>
        <w:rPr>
          <w:rFonts w:ascii="Times New Roman" w:hAnsi="Times New Roman" w:cs="Times New Roman"/>
          <w:color w:val="0D0D0D" w:themeColor="text1" w:themeTint="F2"/>
          <w:sz w:val="24"/>
          <w:szCs w:val="24"/>
        </w:rPr>
      </w:pPr>
    </w:p>
    <w:p w:rsidR="00F1260C" w:rsidRPr="00D25900" w:rsidRDefault="0068497A" w:rsidP="000910C5">
      <w:pPr>
        <w:spacing w:after="0" w:line="480" w:lineRule="auto"/>
        <w:ind w:left="1440" w:right="576"/>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Concerning targeting,</w:t>
      </w:r>
      <w:r w:rsidR="00F1260C" w:rsidRPr="00D25900">
        <w:rPr>
          <w:rFonts w:ascii="Times New Roman" w:hAnsi="Times New Roman" w:cs="Times New Roman"/>
          <w:color w:val="0D0D0D" w:themeColor="text1" w:themeTint="F2"/>
          <w:sz w:val="24"/>
          <w:szCs w:val="24"/>
        </w:rPr>
        <w:t xml:space="preserve"> </w:t>
      </w:r>
      <w:r>
        <w:rPr>
          <w:rFonts w:ascii="Times New Roman" w:hAnsi="Times New Roman" w:cs="Times New Roman"/>
          <w:color w:val="0D0D0D" w:themeColor="text1" w:themeTint="F2"/>
          <w:sz w:val="24"/>
          <w:szCs w:val="24"/>
        </w:rPr>
        <w:t>t</w:t>
      </w:r>
      <w:r w:rsidR="00F1260C" w:rsidRPr="00D25900">
        <w:rPr>
          <w:rFonts w:ascii="Times New Roman" w:hAnsi="Times New Roman" w:cs="Times New Roman"/>
          <w:color w:val="0D0D0D" w:themeColor="text1" w:themeTint="F2"/>
          <w:sz w:val="24"/>
          <w:szCs w:val="24"/>
        </w:rPr>
        <w:t>he program implementation Manual (PIM) (2004</w:t>
      </w:r>
      <w:r>
        <w:rPr>
          <w:rFonts w:ascii="Times New Roman" w:hAnsi="Times New Roman" w:cs="Times New Roman"/>
          <w:color w:val="0D0D0D" w:themeColor="text1" w:themeTint="F2"/>
          <w:sz w:val="24"/>
          <w:szCs w:val="24"/>
        </w:rPr>
        <w:t>/2006/2010</w:t>
      </w:r>
      <w:r w:rsidR="00F1260C" w:rsidRPr="00D25900">
        <w:rPr>
          <w:rFonts w:ascii="Times New Roman" w:hAnsi="Times New Roman" w:cs="Times New Roman"/>
          <w:color w:val="0D0D0D" w:themeColor="text1" w:themeTint="F2"/>
          <w:sz w:val="24"/>
          <w:szCs w:val="24"/>
        </w:rPr>
        <w:t xml:space="preserve">) describes how to identify eligible groups (i.e. chronic food insecure households). </w:t>
      </w:r>
      <w:r w:rsidR="001F1150">
        <w:rPr>
          <w:rFonts w:ascii="Times New Roman" w:hAnsi="Times New Roman" w:cs="Times New Roman"/>
          <w:color w:val="0D0D0D" w:themeColor="text1" w:themeTint="F2"/>
          <w:sz w:val="24"/>
          <w:szCs w:val="24"/>
        </w:rPr>
        <w:t>The m</w:t>
      </w:r>
      <w:r w:rsidR="00F1260C" w:rsidRPr="00D25900">
        <w:rPr>
          <w:rFonts w:ascii="Times New Roman" w:hAnsi="Times New Roman" w:cs="Times New Roman"/>
          <w:color w:val="0D0D0D" w:themeColor="text1" w:themeTint="F2"/>
          <w:sz w:val="24"/>
          <w:szCs w:val="24"/>
        </w:rPr>
        <w:t>echanisms used for targeting eligible households include</w:t>
      </w:r>
      <w:r>
        <w:rPr>
          <w:rFonts w:ascii="Times New Roman" w:hAnsi="Times New Roman" w:cs="Times New Roman"/>
          <w:color w:val="0D0D0D" w:themeColor="text1" w:themeTint="F2"/>
          <w:sz w:val="24"/>
          <w:szCs w:val="24"/>
        </w:rPr>
        <w:t>d</w:t>
      </w:r>
      <w:r w:rsidR="00F1260C" w:rsidRPr="00D25900">
        <w:rPr>
          <w:rFonts w:ascii="Times New Roman" w:hAnsi="Times New Roman" w:cs="Times New Roman"/>
          <w:color w:val="0D0D0D" w:themeColor="text1" w:themeTint="F2"/>
          <w:sz w:val="24"/>
          <w:szCs w:val="24"/>
        </w:rPr>
        <w:t xml:space="preserve"> geographical, administrative, and community targeting approaches. According to Barret &amp; Clay </w:t>
      </w:r>
      <w:r w:rsidR="001F1150">
        <w:rPr>
          <w:rFonts w:ascii="Times New Roman" w:hAnsi="Times New Roman" w:cs="Times New Roman"/>
          <w:color w:val="0D0D0D" w:themeColor="text1" w:themeTint="F2"/>
          <w:sz w:val="24"/>
          <w:szCs w:val="24"/>
        </w:rPr>
        <w:t>(2001), geographical targeting wa</w:t>
      </w:r>
      <w:r w:rsidR="00F1260C" w:rsidRPr="00D25900">
        <w:rPr>
          <w:rFonts w:ascii="Times New Roman" w:hAnsi="Times New Roman" w:cs="Times New Roman"/>
          <w:color w:val="0D0D0D" w:themeColor="text1" w:themeTint="F2"/>
          <w:sz w:val="24"/>
          <w:szCs w:val="24"/>
        </w:rPr>
        <w:t xml:space="preserve">s </w:t>
      </w:r>
      <w:r w:rsidR="001F1150">
        <w:rPr>
          <w:rFonts w:ascii="Times New Roman" w:hAnsi="Times New Roman" w:cs="Times New Roman"/>
          <w:color w:val="0D0D0D" w:themeColor="text1" w:themeTint="F2"/>
          <w:sz w:val="24"/>
          <w:szCs w:val="24"/>
        </w:rPr>
        <w:t>used when programs we</w:t>
      </w:r>
      <w:r w:rsidR="00F1260C" w:rsidRPr="00D25900">
        <w:rPr>
          <w:rFonts w:ascii="Times New Roman" w:hAnsi="Times New Roman" w:cs="Times New Roman"/>
          <w:color w:val="0D0D0D" w:themeColor="text1" w:themeTint="F2"/>
          <w:sz w:val="24"/>
          <w:szCs w:val="24"/>
        </w:rPr>
        <w:t>re targeted spatially by state, district, municipality, or community in th</w:t>
      </w:r>
      <w:r w:rsidR="001F1150">
        <w:rPr>
          <w:rFonts w:ascii="Times New Roman" w:hAnsi="Times New Roman" w:cs="Times New Roman"/>
          <w:color w:val="0D0D0D" w:themeColor="text1" w:themeTint="F2"/>
          <w:sz w:val="24"/>
          <w:szCs w:val="24"/>
        </w:rPr>
        <w:t>e expectation that these areas we</w:t>
      </w:r>
      <w:r w:rsidR="00F1260C" w:rsidRPr="00D25900">
        <w:rPr>
          <w:rFonts w:ascii="Times New Roman" w:hAnsi="Times New Roman" w:cs="Times New Roman"/>
          <w:color w:val="0D0D0D" w:themeColor="text1" w:themeTint="F2"/>
          <w:sz w:val="24"/>
          <w:szCs w:val="24"/>
        </w:rPr>
        <w:t>re relatively homogenous according to wealth, income, or other indicators of vulnerability. However</w:t>
      </w:r>
      <w:r w:rsidR="001F1150">
        <w:rPr>
          <w:rFonts w:ascii="Times New Roman" w:hAnsi="Times New Roman" w:cs="Times New Roman"/>
          <w:color w:val="0D0D0D" w:themeColor="text1" w:themeTint="F2"/>
          <w:sz w:val="24"/>
          <w:szCs w:val="24"/>
        </w:rPr>
        <w:t>, this approach restricted</w:t>
      </w:r>
      <w:r w:rsidR="00F1260C" w:rsidRPr="00D25900">
        <w:rPr>
          <w:rFonts w:ascii="Times New Roman" w:hAnsi="Times New Roman" w:cs="Times New Roman"/>
          <w:color w:val="0D0D0D" w:themeColor="text1" w:themeTint="F2"/>
          <w:sz w:val="24"/>
          <w:szCs w:val="24"/>
        </w:rPr>
        <w:t xml:space="preserve"> participants administratively and often entails substantial leakage to the non-needy within the target sub-population. Administra</w:t>
      </w:r>
      <w:r w:rsidR="001F1150">
        <w:rPr>
          <w:rFonts w:ascii="Times New Roman" w:hAnsi="Times New Roman" w:cs="Times New Roman"/>
          <w:color w:val="0D0D0D" w:themeColor="text1" w:themeTint="F2"/>
          <w:sz w:val="24"/>
          <w:szCs w:val="24"/>
        </w:rPr>
        <w:t>tive targeting mechanism applied</w:t>
      </w:r>
      <w:r w:rsidR="00F1260C" w:rsidRPr="00D25900">
        <w:rPr>
          <w:rFonts w:ascii="Times New Roman" w:hAnsi="Times New Roman" w:cs="Times New Roman"/>
          <w:color w:val="0D0D0D" w:themeColor="text1" w:themeTint="F2"/>
          <w:sz w:val="24"/>
          <w:szCs w:val="24"/>
        </w:rPr>
        <w:t xml:space="preserve"> a specific set of criteria for qualified household selection. It requires documentation of household incomes and assets. This mechanism can be relatively accurate in higher income setting when selecting the most vulnerable households.</w:t>
      </w:r>
    </w:p>
    <w:p w:rsidR="00572D50" w:rsidRDefault="00572D50" w:rsidP="00103E75">
      <w:pPr>
        <w:spacing w:after="0" w:line="480" w:lineRule="auto"/>
        <w:ind w:left="562" w:right="1440"/>
        <w:jc w:val="both"/>
        <w:rPr>
          <w:rFonts w:ascii="Times New Roman" w:hAnsi="Times New Roman" w:cs="Times New Roman"/>
          <w:color w:val="0D0D0D" w:themeColor="text1" w:themeTint="F2"/>
          <w:sz w:val="24"/>
          <w:szCs w:val="24"/>
        </w:rPr>
      </w:pPr>
    </w:p>
    <w:p w:rsidR="00F1260C" w:rsidRPr="00D25900" w:rsidRDefault="00F1260C" w:rsidP="000910C5">
      <w:pPr>
        <w:spacing w:after="0" w:line="480" w:lineRule="auto"/>
        <w:ind w:left="1440" w:right="576"/>
        <w:jc w:val="both"/>
        <w:rPr>
          <w:rFonts w:ascii="Times New Roman" w:hAnsi="Times New Roman" w:cs="Times New Roman"/>
          <w:color w:val="0D0D0D" w:themeColor="text1" w:themeTint="F2"/>
          <w:sz w:val="24"/>
          <w:szCs w:val="24"/>
        </w:rPr>
      </w:pPr>
      <w:r w:rsidRPr="00D25900">
        <w:rPr>
          <w:rFonts w:ascii="Times New Roman" w:hAnsi="Times New Roman" w:cs="Times New Roman"/>
          <w:color w:val="0D0D0D" w:themeColor="text1" w:themeTint="F2"/>
          <w:sz w:val="24"/>
          <w:szCs w:val="24"/>
        </w:rPr>
        <w:t xml:space="preserve">In low-income settings, it is </w:t>
      </w:r>
      <w:r w:rsidR="005A540A">
        <w:rPr>
          <w:rFonts w:ascii="Times New Roman" w:hAnsi="Times New Roman" w:cs="Times New Roman"/>
          <w:color w:val="0D0D0D" w:themeColor="text1" w:themeTint="F2"/>
          <w:sz w:val="24"/>
          <w:szCs w:val="24"/>
        </w:rPr>
        <w:t xml:space="preserve">not </w:t>
      </w:r>
      <w:r w:rsidRPr="00D25900">
        <w:rPr>
          <w:rFonts w:ascii="Times New Roman" w:hAnsi="Times New Roman" w:cs="Times New Roman"/>
          <w:color w:val="0D0D0D" w:themeColor="text1" w:themeTint="F2"/>
          <w:sz w:val="24"/>
          <w:szCs w:val="24"/>
        </w:rPr>
        <w:t xml:space="preserve">feasible and often open to leakage. Community targeting allows individuals who feel they should qualify to put </w:t>
      </w:r>
      <w:r w:rsidRPr="00D25900">
        <w:rPr>
          <w:rFonts w:ascii="Times New Roman" w:hAnsi="Times New Roman" w:cs="Times New Roman"/>
          <w:color w:val="0D0D0D" w:themeColor="text1" w:themeTint="F2"/>
          <w:sz w:val="24"/>
          <w:szCs w:val="24"/>
        </w:rPr>
        <w:lastRenderedPageBreak/>
        <w:t>themselves forward to participate in the safety nets. The final selection decision rests with a committee made up of community members. However, difficulties often arise in having an appropriate representation in the committee (Humphrey, 1998)</w:t>
      </w:r>
      <w:r w:rsidR="001F1150">
        <w:rPr>
          <w:rFonts w:ascii="Times New Roman" w:hAnsi="Times New Roman" w:cs="Times New Roman"/>
          <w:color w:val="0D0D0D" w:themeColor="text1" w:themeTint="F2"/>
          <w:sz w:val="24"/>
          <w:szCs w:val="24"/>
        </w:rPr>
        <w:t>. The</w:t>
      </w:r>
      <w:r w:rsidR="00706651">
        <w:rPr>
          <w:rFonts w:ascii="Times New Roman" w:hAnsi="Times New Roman" w:cs="Times New Roman"/>
          <w:color w:val="0D0D0D" w:themeColor="text1" w:themeTint="F2"/>
          <w:sz w:val="24"/>
          <w:szCs w:val="24"/>
        </w:rPr>
        <w:t>se</w:t>
      </w:r>
      <w:r w:rsidR="001F1150">
        <w:rPr>
          <w:rFonts w:ascii="Times New Roman" w:hAnsi="Times New Roman" w:cs="Times New Roman"/>
          <w:color w:val="0D0D0D" w:themeColor="text1" w:themeTint="F2"/>
          <w:sz w:val="24"/>
          <w:szCs w:val="24"/>
        </w:rPr>
        <w:t xml:space="preserve"> three definitions </w:t>
      </w:r>
      <w:r w:rsidR="00BB53E9">
        <w:rPr>
          <w:rFonts w:ascii="Times New Roman" w:hAnsi="Times New Roman" w:cs="Times New Roman"/>
          <w:color w:val="0D0D0D" w:themeColor="text1" w:themeTint="F2"/>
          <w:sz w:val="24"/>
          <w:szCs w:val="24"/>
        </w:rPr>
        <w:t xml:space="preserve">of targeting </w:t>
      </w:r>
      <w:r w:rsidR="001F1150">
        <w:rPr>
          <w:rFonts w:ascii="Times New Roman" w:hAnsi="Times New Roman" w:cs="Times New Roman"/>
          <w:color w:val="0D0D0D" w:themeColor="text1" w:themeTint="F2"/>
          <w:sz w:val="24"/>
          <w:szCs w:val="24"/>
        </w:rPr>
        <w:t>we</w:t>
      </w:r>
      <w:r w:rsidRPr="00D25900">
        <w:rPr>
          <w:rFonts w:ascii="Times New Roman" w:hAnsi="Times New Roman" w:cs="Times New Roman"/>
          <w:color w:val="0D0D0D" w:themeColor="text1" w:themeTint="F2"/>
          <w:sz w:val="24"/>
          <w:szCs w:val="24"/>
        </w:rPr>
        <w:t>re used in this study.</w:t>
      </w:r>
    </w:p>
    <w:p w:rsidR="00572D50" w:rsidRDefault="00572D50" w:rsidP="00577AAC">
      <w:pPr>
        <w:spacing w:after="0" w:line="360" w:lineRule="auto"/>
        <w:ind w:left="567" w:right="1440"/>
        <w:jc w:val="both"/>
        <w:rPr>
          <w:rFonts w:ascii="Times New Roman" w:hAnsi="Times New Roman" w:cs="Times New Roman"/>
          <w:color w:val="0D0D0D" w:themeColor="text1" w:themeTint="F2"/>
          <w:sz w:val="24"/>
          <w:szCs w:val="24"/>
        </w:rPr>
      </w:pPr>
    </w:p>
    <w:p w:rsidR="00F1260C" w:rsidRPr="00D25900" w:rsidRDefault="00BB53E9" w:rsidP="000910C5">
      <w:pPr>
        <w:spacing w:after="0" w:line="480" w:lineRule="auto"/>
        <w:ind w:left="1440" w:right="576"/>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As to geographical targeting,</w:t>
      </w:r>
      <w:r w:rsidR="00F1260C" w:rsidRPr="00D25900">
        <w:rPr>
          <w:rFonts w:ascii="Times New Roman" w:hAnsi="Times New Roman" w:cs="Times New Roman"/>
          <w:color w:val="0D0D0D" w:themeColor="text1" w:themeTint="F2"/>
          <w:sz w:val="24"/>
          <w:szCs w:val="24"/>
        </w:rPr>
        <w:t xml:space="preserve"> lack of reliable socio-economic data, effective crop</w:t>
      </w:r>
      <w:r w:rsidR="00E434AE">
        <w:rPr>
          <w:rFonts w:ascii="Times New Roman" w:hAnsi="Times New Roman" w:cs="Times New Roman"/>
          <w:color w:val="0D0D0D" w:themeColor="text1" w:themeTint="F2"/>
          <w:sz w:val="24"/>
          <w:szCs w:val="24"/>
        </w:rPr>
        <w:t xml:space="preserve"> indicator</w:t>
      </w:r>
      <w:r w:rsidR="00F1260C" w:rsidRPr="00D25900">
        <w:rPr>
          <w:rFonts w:ascii="Times New Roman" w:hAnsi="Times New Roman" w:cs="Times New Roman"/>
          <w:color w:val="0D0D0D" w:themeColor="text1" w:themeTint="F2"/>
          <w:sz w:val="24"/>
          <w:szCs w:val="24"/>
        </w:rPr>
        <w:t>, livelihood, and socio-eco</w:t>
      </w:r>
      <w:r>
        <w:rPr>
          <w:rFonts w:ascii="Times New Roman" w:hAnsi="Times New Roman" w:cs="Times New Roman"/>
          <w:color w:val="0D0D0D" w:themeColor="text1" w:themeTint="F2"/>
          <w:sz w:val="24"/>
          <w:szCs w:val="24"/>
        </w:rPr>
        <w:t>nomic assessment of each keb</w:t>
      </w:r>
      <w:r w:rsidR="0061452C">
        <w:rPr>
          <w:rFonts w:ascii="Times New Roman" w:hAnsi="Times New Roman" w:cs="Times New Roman"/>
          <w:color w:val="0D0D0D" w:themeColor="text1" w:themeTint="F2"/>
          <w:sz w:val="24"/>
          <w:szCs w:val="24"/>
        </w:rPr>
        <w:t>e</w:t>
      </w:r>
      <w:r>
        <w:rPr>
          <w:rFonts w:ascii="Times New Roman" w:hAnsi="Times New Roman" w:cs="Times New Roman"/>
          <w:color w:val="0D0D0D" w:themeColor="text1" w:themeTint="F2"/>
          <w:sz w:val="24"/>
          <w:szCs w:val="24"/>
        </w:rPr>
        <w:t>le wa</w:t>
      </w:r>
      <w:r w:rsidR="00F1260C" w:rsidRPr="00D25900">
        <w:rPr>
          <w:rFonts w:ascii="Times New Roman" w:hAnsi="Times New Roman" w:cs="Times New Roman"/>
          <w:color w:val="0D0D0D" w:themeColor="text1" w:themeTint="F2"/>
          <w:sz w:val="24"/>
          <w:szCs w:val="24"/>
        </w:rPr>
        <w:t>s</w:t>
      </w:r>
      <w:r>
        <w:rPr>
          <w:rFonts w:ascii="Times New Roman" w:hAnsi="Times New Roman" w:cs="Times New Roman"/>
          <w:color w:val="0D0D0D" w:themeColor="text1" w:themeTint="F2"/>
          <w:sz w:val="24"/>
          <w:szCs w:val="24"/>
        </w:rPr>
        <w:t xml:space="preserve"> mentioned by the woreda Food S</w:t>
      </w:r>
      <w:r w:rsidR="00F1260C" w:rsidRPr="00D25900">
        <w:rPr>
          <w:rFonts w:ascii="Times New Roman" w:hAnsi="Times New Roman" w:cs="Times New Roman"/>
          <w:color w:val="0D0D0D" w:themeColor="text1" w:themeTint="F2"/>
          <w:sz w:val="24"/>
          <w:szCs w:val="24"/>
        </w:rPr>
        <w:t xml:space="preserve">ecurity </w:t>
      </w:r>
      <w:r w:rsidR="00695E4E">
        <w:rPr>
          <w:rFonts w:ascii="Times New Roman" w:hAnsi="Times New Roman" w:cs="Times New Roman"/>
          <w:color w:val="0D0D0D" w:themeColor="text1" w:themeTint="F2"/>
          <w:sz w:val="24"/>
          <w:szCs w:val="24"/>
        </w:rPr>
        <w:t>focal person</w:t>
      </w:r>
      <w:r w:rsidR="00F1260C" w:rsidRPr="00D25900">
        <w:rPr>
          <w:rFonts w:ascii="Times New Roman" w:hAnsi="Times New Roman" w:cs="Times New Roman"/>
          <w:color w:val="0D0D0D" w:themeColor="text1" w:themeTint="F2"/>
          <w:sz w:val="24"/>
          <w:szCs w:val="24"/>
        </w:rPr>
        <w:t xml:space="preserve"> as a major challenge faced when identifying kebeles with affected </w:t>
      </w:r>
      <w:r>
        <w:rPr>
          <w:rFonts w:ascii="Times New Roman" w:hAnsi="Times New Roman" w:cs="Times New Roman"/>
          <w:color w:val="0D0D0D" w:themeColor="text1" w:themeTint="F2"/>
          <w:sz w:val="24"/>
          <w:szCs w:val="24"/>
        </w:rPr>
        <w:t xml:space="preserve">and vulnerable </w:t>
      </w:r>
      <w:r w:rsidR="00F1260C" w:rsidRPr="00D25900">
        <w:rPr>
          <w:rFonts w:ascii="Times New Roman" w:hAnsi="Times New Roman" w:cs="Times New Roman"/>
          <w:color w:val="0D0D0D" w:themeColor="text1" w:themeTint="F2"/>
          <w:sz w:val="24"/>
          <w:szCs w:val="24"/>
        </w:rPr>
        <w:t>household</w:t>
      </w:r>
      <w:r>
        <w:rPr>
          <w:rFonts w:ascii="Times New Roman" w:hAnsi="Times New Roman" w:cs="Times New Roman"/>
          <w:color w:val="0D0D0D" w:themeColor="text1" w:themeTint="F2"/>
          <w:sz w:val="24"/>
          <w:szCs w:val="24"/>
        </w:rPr>
        <w:t>s. As a result, the tendency had</w:t>
      </w:r>
      <w:r w:rsidR="00706651">
        <w:rPr>
          <w:rFonts w:ascii="Times New Roman" w:hAnsi="Times New Roman" w:cs="Times New Roman"/>
          <w:color w:val="0D0D0D" w:themeColor="text1" w:themeTint="F2"/>
          <w:sz w:val="24"/>
          <w:szCs w:val="24"/>
        </w:rPr>
        <w:t xml:space="preserve"> opened gap</w:t>
      </w:r>
      <w:r w:rsidR="00F1260C" w:rsidRPr="00D25900">
        <w:rPr>
          <w:rFonts w:ascii="Times New Roman" w:hAnsi="Times New Roman" w:cs="Times New Roman"/>
          <w:color w:val="0D0D0D" w:themeColor="text1" w:themeTint="F2"/>
          <w:sz w:val="24"/>
          <w:szCs w:val="24"/>
        </w:rPr>
        <w:t xml:space="preserve"> to include </w:t>
      </w:r>
      <w:r w:rsidR="00706651">
        <w:rPr>
          <w:rFonts w:ascii="Times New Roman" w:hAnsi="Times New Roman" w:cs="Times New Roman"/>
          <w:color w:val="0D0D0D" w:themeColor="text1" w:themeTint="F2"/>
          <w:sz w:val="24"/>
          <w:szCs w:val="24"/>
        </w:rPr>
        <w:t xml:space="preserve">simply targeted </w:t>
      </w:r>
      <w:r w:rsidR="00F1260C" w:rsidRPr="00D25900">
        <w:rPr>
          <w:rFonts w:ascii="Times New Roman" w:hAnsi="Times New Roman" w:cs="Times New Roman"/>
          <w:color w:val="0D0D0D" w:themeColor="text1" w:themeTint="F2"/>
          <w:sz w:val="24"/>
          <w:szCs w:val="24"/>
        </w:rPr>
        <w:t xml:space="preserve">all </w:t>
      </w:r>
      <w:r w:rsidR="00706651">
        <w:rPr>
          <w:rFonts w:ascii="Times New Roman" w:hAnsi="Times New Roman" w:cs="Times New Roman"/>
          <w:color w:val="0D0D0D" w:themeColor="text1" w:themeTint="F2"/>
          <w:sz w:val="24"/>
          <w:szCs w:val="24"/>
        </w:rPr>
        <w:t xml:space="preserve">or partial </w:t>
      </w:r>
      <w:r w:rsidR="00F1260C" w:rsidRPr="00D25900">
        <w:rPr>
          <w:rFonts w:ascii="Times New Roman" w:hAnsi="Times New Roman" w:cs="Times New Roman"/>
          <w:color w:val="0D0D0D" w:themeColor="text1" w:themeTint="F2"/>
          <w:sz w:val="24"/>
          <w:szCs w:val="24"/>
        </w:rPr>
        <w:t>ke</w:t>
      </w:r>
      <w:r w:rsidR="00706651">
        <w:rPr>
          <w:rFonts w:ascii="Times New Roman" w:hAnsi="Times New Roman" w:cs="Times New Roman"/>
          <w:color w:val="0D0D0D" w:themeColor="text1" w:themeTint="F2"/>
          <w:sz w:val="24"/>
          <w:szCs w:val="24"/>
        </w:rPr>
        <w:t>beles into the program</w:t>
      </w:r>
      <w:r w:rsidR="00A54283">
        <w:rPr>
          <w:rFonts w:ascii="Times New Roman" w:hAnsi="Times New Roman" w:cs="Times New Roman"/>
          <w:color w:val="0D0D0D" w:themeColor="text1" w:themeTint="F2"/>
          <w:sz w:val="24"/>
          <w:szCs w:val="24"/>
        </w:rPr>
        <w:t xml:space="preserve"> and</w:t>
      </w:r>
      <w:r w:rsidR="00706651">
        <w:rPr>
          <w:rFonts w:ascii="Times New Roman" w:hAnsi="Times New Roman" w:cs="Times New Roman"/>
          <w:color w:val="0D0D0D" w:themeColor="text1" w:themeTint="F2"/>
          <w:sz w:val="24"/>
          <w:szCs w:val="24"/>
        </w:rPr>
        <w:t xml:space="preserve"> resulted</w:t>
      </w:r>
      <w:r w:rsidR="00F1260C" w:rsidRPr="00D25900">
        <w:rPr>
          <w:rFonts w:ascii="Times New Roman" w:hAnsi="Times New Roman" w:cs="Times New Roman"/>
          <w:color w:val="0D0D0D" w:themeColor="text1" w:themeTint="F2"/>
          <w:sz w:val="24"/>
          <w:szCs w:val="24"/>
        </w:rPr>
        <w:t xml:space="preserve"> poor geographical targeting in the woreda as a whole. This create</w:t>
      </w:r>
      <w:r>
        <w:rPr>
          <w:rFonts w:ascii="Times New Roman" w:hAnsi="Times New Roman" w:cs="Times New Roman"/>
          <w:color w:val="0D0D0D" w:themeColor="text1" w:themeTint="F2"/>
          <w:sz w:val="24"/>
          <w:szCs w:val="24"/>
        </w:rPr>
        <w:t>d</w:t>
      </w:r>
      <w:r w:rsidR="00F1260C" w:rsidRPr="00D25900">
        <w:rPr>
          <w:rFonts w:ascii="Times New Roman" w:hAnsi="Times New Roman" w:cs="Times New Roman"/>
          <w:color w:val="0D0D0D" w:themeColor="text1" w:themeTint="F2"/>
          <w:sz w:val="24"/>
          <w:szCs w:val="24"/>
        </w:rPr>
        <w:t xml:space="preserve"> the challenge of achieving the </w:t>
      </w:r>
      <w:r>
        <w:rPr>
          <w:rFonts w:ascii="Times New Roman" w:hAnsi="Times New Roman" w:cs="Times New Roman"/>
          <w:color w:val="0D0D0D" w:themeColor="text1" w:themeTint="F2"/>
          <w:sz w:val="24"/>
          <w:szCs w:val="24"/>
        </w:rPr>
        <w:t xml:space="preserve">selection </w:t>
      </w:r>
      <w:r w:rsidR="00F1260C" w:rsidRPr="00D25900">
        <w:rPr>
          <w:rFonts w:ascii="Times New Roman" w:hAnsi="Times New Roman" w:cs="Times New Roman"/>
          <w:color w:val="0D0D0D" w:themeColor="text1" w:themeTint="F2"/>
          <w:sz w:val="24"/>
          <w:szCs w:val="24"/>
        </w:rPr>
        <w:t xml:space="preserve">of intended </w:t>
      </w:r>
      <w:r>
        <w:rPr>
          <w:rFonts w:ascii="Times New Roman" w:hAnsi="Times New Roman" w:cs="Times New Roman"/>
          <w:color w:val="0D0D0D" w:themeColor="text1" w:themeTint="F2"/>
          <w:sz w:val="24"/>
          <w:szCs w:val="24"/>
        </w:rPr>
        <w:t xml:space="preserve">or relevant </w:t>
      </w:r>
      <w:r w:rsidR="00F1260C" w:rsidRPr="00D25900">
        <w:rPr>
          <w:rFonts w:ascii="Times New Roman" w:hAnsi="Times New Roman" w:cs="Times New Roman"/>
          <w:color w:val="0D0D0D" w:themeColor="text1" w:themeTint="F2"/>
          <w:sz w:val="24"/>
          <w:szCs w:val="24"/>
        </w:rPr>
        <w:t>households.</w:t>
      </w:r>
    </w:p>
    <w:p w:rsidR="00572D50" w:rsidRDefault="00572D50" w:rsidP="00103E75">
      <w:pPr>
        <w:spacing w:after="0" w:line="360" w:lineRule="auto"/>
        <w:ind w:left="562" w:right="576"/>
        <w:jc w:val="both"/>
        <w:rPr>
          <w:rFonts w:ascii="Times New Roman" w:hAnsi="Times New Roman" w:cs="Times New Roman"/>
          <w:color w:val="0D0D0D" w:themeColor="text1" w:themeTint="F2"/>
          <w:sz w:val="24"/>
          <w:szCs w:val="24"/>
        </w:rPr>
      </w:pPr>
    </w:p>
    <w:p w:rsidR="00F1260C" w:rsidRPr="00D25900" w:rsidRDefault="00BB53E9" w:rsidP="000910C5">
      <w:pPr>
        <w:spacing w:after="0" w:line="480" w:lineRule="auto"/>
        <w:ind w:left="1440" w:right="576"/>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With regard to ad</w:t>
      </w:r>
      <w:r w:rsidR="00F1260C" w:rsidRPr="00D25900">
        <w:rPr>
          <w:rFonts w:ascii="Times New Roman" w:hAnsi="Times New Roman" w:cs="Times New Roman"/>
          <w:color w:val="0D0D0D" w:themeColor="text1" w:themeTint="F2"/>
          <w:sz w:val="24"/>
          <w:szCs w:val="24"/>
        </w:rPr>
        <w:t>ministrative and community targeting, the targe</w:t>
      </w:r>
      <w:r>
        <w:rPr>
          <w:rFonts w:ascii="Times New Roman" w:hAnsi="Times New Roman" w:cs="Times New Roman"/>
          <w:color w:val="0D0D0D" w:themeColor="text1" w:themeTint="F2"/>
          <w:sz w:val="24"/>
          <w:szCs w:val="24"/>
        </w:rPr>
        <w:t>ting process involved allocation of</w:t>
      </w:r>
      <w:r w:rsidR="00F1260C" w:rsidRPr="00D25900">
        <w:rPr>
          <w:rFonts w:ascii="Times New Roman" w:hAnsi="Times New Roman" w:cs="Times New Roman"/>
          <w:color w:val="0D0D0D" w:themeColor="text1" w:themeTint="F2"/>
          <w:sz w:val="24"/>
          <w:szCs w:val="24"/>
        </w:rPr>
        <w:t xml:space="preserve"> quotas to kebeles by the woreda, and the kebele assembly votes for poorest of the poor. The lis</w:t>
      </w:r>
      <w:r>
        <w:rPr>
          <w:rFonts w:ascii="Times New Roman" w:hAnsi="Times New Roman" w:cs="Times New Roman"/>
          <w:color w:val="0D0D0D" w:themeColor="text1" w:themeTint="F2"/>
          <w:sz w:val="24"/>
          <w:szCs w:val="24"/>
        </w:rPr>
        <w:t xml:space="preserve">t </w:t>
      </w:r>
      <w:r w:rsidR="0061452C">
        <w:rPr>
          <w:rFonts w:ascii="Times New Roman" w:hAnsi="Times New Roman" w:cs="Times New Roman"/>
          <w:color w:val="0D0D0D" w:themeColor="text1" w:themeTint="F2"/>
          <w:sz w:val="24"/>
          <w:szCs w:val="24"/>
        </w:rPr>
        <w:t xml:space="preserve">targeted </w:t>
      </w:r>
      <w:r>
        <w:rPr>
          <w:rFonts w:ascii="Times New Roman" w:hAnsi="Times New Roman" w:cs="Times New Roman"/>
          <w:color w:val="0D0D0D" w:themeColor="text1" w:themeTint="F2"/>
          <w:sz w:val="24"/>
          <w:szCs w:val="24"/>
        </w:rPr>
        <w:t xml:space="preserve">by the </w:t>
      </w:r>
      <w:r w:rsidR="0061452C">
        <w:rPr>
          <w:rFonts w:ascii="Times New Roman" w:hAnsi="Times New Roman" w:cs="Times New Roman"/>
          <w:color w:val="0D0D0D" w:themeColor="text1" w:themeTint="F2"/>
          <w:sz w:val="24"/>
          <w:szCs w:val="24"/>
        </w:rPr>
        <w:t xml:space="preserve">community task force </w:t>
      </w:r>
      <w:r>
        <w:rPr>
          <w:rFonts w:ascii="Times New Roman" w:hAnsi="Times New Roman" w:cs="Times New Roman"/>
          <w:color w:val="0D0D0D" w:themeColor="text1" w:themeTint="F2"/>
          <w:sz w:val="24"/>
          <w:szCs w:val="24"/>
        </w:rPr>
        <w:t>wa</w:t>
      </w:r>
      <w:r w:rsidR="00F1260C" w:rsidRPr="00D25900">
        <w:rPr>
          <w:rFonts w:ascii="Times New Roman" w:hAnsi="Times New Roman" w:cs="Times New Roman"/>
          <w:color w:val="0D0D0D" w:themeColor="text1" w:themeTint="F2"/>
          <w:sz w:val="24"/>
          <w:szCs w:val="24"/>
        </w:rPr>
        <w:t>s submitted to ke</w:t>
      </w:r>
      <w:r>
        <w:rPr>
          <w:rFonts w:ascii="Times New Roman" w:hAnsi="Times New Roman" w:cs="Times New Roman"/>
          <w:color w:val="0D0D0D" w:themeColor="text1" w:themeTint="F2"/>
          <w:sz w:val="24"/>
          <w:szCs w:val="24"/>
        </w:rPr>
        <w:t>bele cabinet for verification</w:t>
      </w:r>
      <w:r w:rsidR="00F1260C" w:rsidRPr="00D25900">
        <w:rPr>
          <w:rFonts w:ascii="Times New Roman" w:hAnsi="Times New Roman" w:cs="Times New Roman"/>
          <w:color w:val="0D0D0D" w:themeColor="text1" w:themeTint="F2"/>
          <w:sz w:val="24"/>
          <w:szCs w:val="24"/>
        </w:rPr>
        <w:t xml:space="preserve"> before being presented to the woreda </w:t>
      </w:r>
      <w:r w:rsidR="00706651">
        <w:rPr>
          <w:rFonts w:ascii="Times New Roman" w:hAnsi="Times New Roman" w:cs="Times New Roman"/>
          <w:color w:val="0D0D0D" w:themeColor="text1" w:themeTint="F2"/>
          <w:sz w:val="24"/>
          <w:szCs w:val="24"/>
        </w:rPr>
        <w:t>Food Security T</w:t>
      </w:r>
      <w:r w:rsidR="00F1260C" w:rsidRPr="00D25900">
        <w:rPr>
          <w:rFonts w:ascii="Times New Roman" w:hAnsi="Times New Roman" w:cs="Times New Roman"/>
          <w:color w:val="0D0D0D" w:themeColor="text1" w:themeTint="F2"/>
          <w:sz w:val="24"/>
          <w:szCs w:val="24"/>
        </w:rPr>
        <w:t xml:space="preserve">ask </w:t>
      </w:r>
      <w:r w:rsidR="00706651">
        <w:rPr>
          <w:rFonts w:ascii="Times New Roman" w:hAnsi="Times New Roman" w:cs="Times New Roman"/>
          <w:color w:val="0D0D0D" w:themeColor="text1" w:themeTint="F2"/>
          <w:sz w:val="24"/>
          <w:szCs w:val="24"/>
        </w:rPr>
        <w:t>F</w:t>
      </w:r>
      <w:r w:rsidR="00F1260C" w:rsidRPr="00D25900">
        <w:rPr>
          <w:rFonts w:ascii="Times New Roman" w:hAnsi="Times New Roman" w:cs="Times New Roman"/>
          <w:color w:val="0D0D0D" w:themeColor="text1" w:themeTint="F2"/>
          <w:sz w:val="24"/>
          <w:szCs w:val="24"/>
        </w:rPr>
        <w:t>orce (FSTF)</w:t>
      </w:r>
      <w:r w:rsidR="00706651">
        <w:rPr>
          <w:rFonts w:ascii="Times New Roman" w:hAnsi="Times New Roman" w:cs="Times New Roman"/>
          <w:color w:val="0D0D0D" w:themeColor="text1" w:themeTint="F2"/>
          <w:sz w:val="24"/>
          <w:szCs w:val="24"/>
        </w:rPr>
        <w:t>.</w:t>
      </w:r>
      <w:r w:rsidR="00F1260C" w:rsidRPr="00D25900">
        <w:rPr>
          <w:rFonts w:ascii="Times New Roman" w:hAnsi="Times New Roman" w:cs="Times New Roman"/>
          <w:color w:val="0D0D0D" w:themeColor="text1" w:themeTint="F2"/>
          <w:sz w:val="24"/>
          <w:szCs w:val="24"/>
        </w:rPr>
        <w:t xml:space="preserve"> </w:t>
      </w:r>
      <w:r w:rsidR="00706651">
        <w:rPr>
          <w:rFonts w:ascii="Times New Roman" w:hAnsi="Times New Roman" w:cs="Times New Roman"/>
          <w:color w:val="0D0D0D" w:themeColor="text1" w:themeTint="F2"/>
          <w:sz w:val="24"/>
          <w:szCs w:val="24"/>
        </w:rPr>
        <w:t>The woreda cabinet then refined</w:t>
      </w:r>
      <w:r w:rsidR="00F1260C" w:rsidRPr="00D25900">
        <w:rPr>
          <w:rFonts w:ascii="Times New Roman" w:hAnsi="Times New Roman" w:cs="Times New Roman"/>
          <w:color w:val="0D0D0D" w:themeColor="text1" w:themeTint="F2"/>
          <w:sz w:val="24"/>
          <w:szCs w:val="24"/>
        </w:rPr>
        <w:t xml:space="preserve"> </w:t>
      </w:r>
      <w:r w:rsidR="00706651">
        <w:rPr>
          <w:rFonts w:ascii="Times New Roman" w:hAnsi="Times New Roman" w:cs="Times New Roman"/>
          <w:color w:val="0D0D0D" w:themeColor="text1" w:themeTint="F2"/>
          <w:sz w:val="24"/>
          <w:szCs w:val="24"/>
        </w:rPr>
        <w:t>the beneficiary list before it wa</w:t>
      </w:r>
      <w:r w:rsidR="00F1260C" w:rsidRPr="00D25900">
        <w:rPr>
          <w:rFonts w:ascii="Times New Roman" w:hAnsi="Times New Roman" w:cs="Times New Roman"/>
          <w:color w:val="0D0D0D" w:themeColor="text1" w:themeTint="F2"/>
          <w:sz w:val="24"/>
          <w:szCs w:val="24"/>
        </w:rPr>
        <w:t xml:space="preserve">s submitted to </w:t>
      </w:r>
      <w:r w:rsidR="00706651">
        <w:rPr>
          <w:rFonts w:ascii="Times New Roman" w:hAnsi="Times New Roman" w:cs="Times New Roman"/>
          <w:color w:val="0D0D0D" w:themeColor="text1" w:themeTint="F2"/>
          <w:sz w:val="24"/>
          <w:szCs w:val="24"/>
        </w:rPr>
        <w:t>the regional bureau (MOARD, 2010</w:t>
      </w:r>
      <w:r w:rsidR="00F1260C" w:rsidRPr="00D25900">
        <w:rPr>
          <w:rFonts w:ascii="Times New Roman" w:hAnsi="Times New Roman" w:cs="Times New Roman"/>
          <w:color w:val="0D0D0D" w:themeColor="text1" w:themeTint="F2"/>
          <w:sz w:val="24"/>
          <w:szCs w:val="24"/>
        </w:rPr>
        <w:t>)</w:t>
      </w:r>
    </w:p>
    <w:p w:rsidR="00706651" w:rsidRDefault="00706651" w:rsidP="00103E75">
      <w:pPr>
        <w:spacing w:after="0" w:line="360" w:lineRule="auto"/>
        <w:ind w:left="567" w:right="576"/>
        <w:jc w:val="both"/>
        <w:rPr>
          <w:rFonts w:ascii="Times New Roman" w:hAnsi="Times New Roman" w:cs="Times New Roman"/>
          <w:color w:val="0D0D0D" w:themeColor="text1" w:themeTint="F2"/>
          <w:sz w:val="24"/>
          <w:szCs w:val="24"/>
        </w:rPr>
      </w:pPr>
    </w:p>
    <w:p w:rsidR="00352B7F" w:rsidRDefault="00511B1B" w:rsidP="000910C5">
      <w:pPr>
        <w:spacing w:after="0" w:line="360" w:lineRule="auto"/>
        <w:ind w:left="1440" w:right="576"/>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lastRenderedPageBreak/>
        <w:t>The study</w:t>
      </w:r>
      <w:r w:rsidR="00352B7F">
        <w:rPr>
          <w:rFonts w:ascii="Times New Roman" w:hAnsi="Times New Roman" w:cs="Times New Roman"/>
          <w:color w:val="0D0D0D" w:themeColor="text1" w:themeTint="F2"/>
          <w:sz w:val="24"/>
          <w:szCs w:val="24"/>
        </w:rPr>
        <w:t xml:space="preserve"> revealed that the process wa</w:t>
      </w:r>
      <w:r w:rsidR="00F1260C" w:rsidRPr="00D25900">
        <w:rPr>
          <w:rFonts w:ascii="Times New Roman" w:hAnsi="Times New Roman" w:cs="Times New Roman"/>
          <w:color w:val="0D0D0D" w:themeColor="text1" w:themeTint="F2"/>
          <w:sz w:val="24"/>
          <w:szCs w:val="24"/>
        </w:rPr>
        <w:t>s with nepotism and corruption</w:t>
      </w:r>
      <w:r w:rsidR="00352B7F" w:rsidRPr="00352B7F">
        <w:rPr>
          <w:rFonts w:ascii="Times New Roman" w:hAnsi="Times New Roman" w:cs="Times New Roman"/>
          <w:color w:val="0D0D0D" w:themeColor="text1" w:themeTint="F2"/>
          <w:sz w:val="24"/>
          <w:szCs w:val="24"/>
        </w:rPr>
        <w:t xml:space="preserve"> </w:t>
      </w:r>
      <w:r w:rsidR="00352B7F">
        <w:rPr>
          <w:rFonts w:ascii="Times New Roman" w:hAnsi="Times New Roman" w:cs="Times New Roman"/>
          <w:color w:val="0D0D0D" w:themeColor="text1" w:themeTint="F2"/>
          <w:sz w:val="24"/>
          <w:szCs w:val="24"/>
        </w:rPr>
        <w:t xml:space="preserve">as it was realized </w:t>
      </w:r>
      <w:r w:rsidR="00352B7F" w:rsidRPr="00D25900">
        <w:rPr>
          <w:rFonts w:ascii="Times New Roman" w:hAnsi="Times New Roman" w:cs="Times New Roman"/>
          <w:color w:val="0D0D0D" w:themeColor="text1" w:themeTint="F2"/>
          <w:sz w:val="24"/>
          <w:szCs w:val="24"/>
        </w:rPr>
        <w:t>during group discussions</w:t>
      </w:r>
      <w:r w:rsidR="00352B7F">
        <w:rPr>
          <w:rFonts w:ascii="Times New Roman" w:hAnsi="Times New Roman" w:cs="Times New Roman"/>
          <w:color w:val="0D0D0D" w:themeColor="text1" w:themeTint="F2"/>
          <w:sz w:val="24"/>
          <w:szCs w:val="24"/>
        </w:rPr>
        <w:t xml:space="preserve"> with focused groups</w:t>
      </w:r>
      <w:r w:rsidR="00F1260C" w:rsidRPr="00D25900">
        <w:rPr>
          <w:rFonts w:ascii="Times New Roman" w:hAnsi="Times New Roman" w:cs="Times New Roman"/>
          <w:color w:val="0D0D0D" w:themeColor="text1" w:themeTint="F2"/>
          <w:sz w:val="24"/>
          <w:szCs w:val="24"/>
        </w:rPr>
        <w:t xml:space="preserve">. </w:t>
      </w:r>
      <w:r w:rsidR="00352B7F">
        <w:rPr>
          <w:rFonts w:ascii="Times New Roman" w:hAnsi="Times New Roman" w:cs="Times New Roman"/>
          <w:color w:val="0D0D0D" w:themeColor="text1" w:themeTint="F2"/>
          <w:sz w:val="24"/>
          <w:szCs w:val="24"/>
        </w:rPr>
        <w:t>Hence, v</w:t>
      </w:r>
      <w:r w:rsidR="00F1260C" w:rsidRPr="00D25900">
        <w:rPr>
          <w:rFonts w:ascii="Times New Roman" w:hAnsi="Times New Roman" w:cs="Times New Roman"/>
          <w:color w:val="0D0D0D" w:themeColor="text1" w:themeTint="F2"/>
          <w:sz w:val="24"/>
          <w:szCs w:val="24"/>
        </w:rPr>
        <w:t xml:space="preserve">oting for relatives, </w:t>
      </w:r>
      <w:r w:rsidR="00352B7F" w:rsidRPr="00D25900">
        <w:rPr>
          <w:rFonts w:ascii="Times New Roman" w:hAnsi="Times New Roman" w:cs="Times New Roman"/>
          <w:color w:val="0D0D0D" w:themeColor="text1" w:themeTint="F2"/>
          <w:sz w:val="24"/>
          <w:szCs w:val="24"/>
        </w:rPr>
        <w:t>family connections,</w:t>
      </w:r>
      <w:r w:rsidR="00352B7F">
        <w:rPr>
          <w:rFonts w:ascii="Times New Roman" w:hAnsi="Times New Roman" w:cs="Times New Roman"/>
          <w:color w:val="0D0D0D" w:themeColor="text1" w:themeTint="F2"/>
          <w:sz w:val="24"/>
          <w:szCs w:val="24"/>
        </w:rPr>
        <w:t xml:space="preserve"> </w:t>
      </w:r>
      <w:r w:rsidR="00F1260C" w:rsidRPr="00D25900">
        <w:rPr>
          <w:rFonts w:ascii="Times New Roman" w:hAnsi="Times New Roman" w:cs="Times New Roman"/>
          <w:color w:val="0D0D0D" w:themeColor="text1" w:themeTint="F2"/>
          <w:sz w:val="24"/>
          <w:szCs w:val="24"/>
        </w:rPr>
        <w:t>and households</w:t>
      </w:r>
      <w:r w:rsidR="00352B7F">
        <w:rPr>
          <w:rFonts w:ascii="Times New Roman" w:hAnsi="Times New Roman" w:cs="Times New Roman"/>
          <w:color w:val="0D0D0D" w:themeColor="text1" w:themeTint="F2"/>
          <w:sz w:val="24"/>
          <w:szCs w:val="24"/>
        </w:rPr>
        <w:t xml:space="preserve"> of the same tribe wa</w:t>
      </w:r>
      <w:r w:rsidR="00F1260C" w:rsidRPr="00D25900">
        <w:rPr>
          <w:rFonts w:ascii="Times New Roman" w:hAnsi="Times New Roman" w:cs="Times New Roman"/>
          <w:color w:val="0D0D0D" w:themeColor="text1" w:themeTint="F2"/>
          <w:sz w:val="24"/>
          <w:szCs w:val="24"/>
        </w:rPr>
        <w:t xml:space="preserve">s prevalent at the kebele level. </w:t>
      </w:r>
    </w:p>
    <w:p w:rsidR="00352B7F" w:rsidRDefault="00352B7F" w:rsidP="000910C5">
      <w:pPr>
        <w:spacing w:after="0" w:line="360" w:lineRule="auto"/>
        <w:ind w:left="1440" w:right="576"/>
        <w:jc w:val="both"/>
        <w:rPr>
          <w:rFonts w:ascii="Times New Roman" w:hAnsi="Times New Roman" w:cs="Times New Roman"/>
          <w:color w:val="0D0D0D" w:themeColor="text1" w:themeTint="F2"/>
          <w:sz w:val="24"/>
          <w:szCs w:val="24"/>
        </w:rPr>
      </w:pPr>
    </w:p>
    <w:p w:rsidR="0061452C" w:rsidRDefault="00F1260C" w:rsidP="000910C5">
      <w:pPr>
        <w:spacing w:after="0" w:line="480" w:lineRule="auto"/>
        <w:ind w:left="1440" w:right="576"/>
        <w:jc w:val="both"/>
        <w:rPr>
          <w:rFonts w:ascii="Times New Roman" w:hAnsi="Times New Roman" w:cs="Times New Roman"/>
          <w:color w:val="0D0D0D" w:themeColor="text1" w:themeTint="F2"/>
          <w:sz w:val="24"/>
          <w:szCs w:val="24"/>
        </w:rPr>
      </w:pPr>
      <w:r w:rsidRPr="00D25900">
        <w:rPr>
          <w:rFonts w:ascii="Times New Roman" w:hAnsi="Times New Roman" w:cs="Times New Roman"/>
          <w:color w:val="0D0D0D" w:themeColor="text1" w:themeTint="F2"/>
          <w:sz w:val="24"/>
          <w:szCs w:val="24"/>
        </w:rPr>
        <w:t>Regarding households’ perception on the</w:t>
      </w:r>
      <w:r w:rsidR="00352B7F">
        <w:rPr>
          <w:rFonts w:ascii="Times New Roman" w:hAnsi="Times New Roman" w:cs="Times New Roman"/>
          <w:color w:val="0D0D0D" w:themeColor="text1" w:themeTint="F2"/>
          <w:sz w:val="24"/>
          <w:szCs w:val="24"/>
        </w:rPr>
        <w:t xml:space="preserve"> m</w:t>
      </w:r>
      <w:r w:rsidR="00894978">
        <w:rPr>
          <w:rFonts w:ascii="Times New Roman" w:hAnsi="Times New Roman" w:cs="Times New Roman"/>
          <w:color w:val="0D0D0D" w:themeColor="text1" w:themeTint="F2"/>
          <w:sz w:val="24"/>
          <w:szCs w:val="24"/>
        </w:rPr>
        <w:t>ajor criteria of targeting, 75</w:t>
      </w:r>
      <w:r w:rsidRPr="00D25900">
        <w:rPr>
          <w:rFonts w:ascii="Times New Roman" w:hAnsi="Times New Roman" w:cs="Times New Roman"/>
          <w:color w:val="0D0D0D" w:themeColor="text1" w:themeTint="F2"/>
          <w:sz w:val="24"/>
          <w:szCs w:val="24"/>
        </w:rPr>
        <w:t>% of the respondents indicate</w:t>
      </w:r>
      <w:r w:rsidR="00352B7F">
        <w:rPr>
          <w:rFonts w:ascii="Times New Roman" w:hAnsi="Times New Roman" w:cs="Times New Roman"/>
          <w:color w:val="0D0D0D" w:themeColor="text1" w:themeTint="F2"/>
          <w:sz w:val="24"/>
          <w:szCs w:val="24"/>
        </w:rPr>
        <w:t>d that general</w:t>
      </w:r>
      <w:r w:rsidR="00894978">
        <w:rPr>
          <w:rFonts w:ascii="Times New Roman" w:hAnsi="Times New Roman" w:cs="Times New Roman"/>
          <w:color w:val="0D0D0D" w:themeColor="text1" w:themeTint="F2"/>
          <w:sz w:val="24"/>
          <w:szCs w:val="24"/>
        </w:rPr>
        <w:t>ly the poorest were targeted; 5</w:t>
      </w:r>
      <w:r w:rsidR="00352B7F">
        <w:rPr>
          <w:rFonts w:ascii="Times New Roman" w:hAnsi="Times New Roman" w:cs="Times New Roman"/>
          <w:color w:val="0D0D0D" w:themeColor="text1" w:themeTint="F2"/>
          <w:sz w:val="24"/>
          <w:szCs w:val="24"/>
        </w:rPr>
        <w:t>.</w:t>
      </w:r>
      <w:r w:rsidR="00894978">
        <w:rPr>
          <w:rFonts w:ascii="Times New Roman" w:hAnsi="Times New Roman" w:cs="Times New Roman"/>
          <w:color w:val="0D0D0D" w:themeColor="text1" w:themeTint="F2"/>
          <w:sz w:val="24"/>
          <w:szCs w:val="24"/>
        </w:rPr>
        <w:t>2</w:t>
      </w:r>
      <w:r w:rsidRPr="00D25900">
        <w:rPr>
          <w:rFonts w:ascii="Times New Roman" w:hAnsi="Times New Roman" w:cs="Times New Roman"/>
          <w:color w:val="0D0D0D" w:themeColor="text1" w:themeTint="F2"/>
          <w:sz w:val="24"/>
          <w:szCs w:val="24"/>
        </w:rPr>
        <w:t>% attribute</w:t>
      </w:r>
      <w:r w:rsidR="00352B7F">
        <w:rPr>
          <w:rFonts w:ascii="Times New Roman" w:hAnsi="Times New Roman" w:cs="Times New Roman"/>
          <w:color w:val="0D0D0D" w:themeColor="text1" w:themeTint="F2"/>
          <w:sz w:val="24"/>
          <w:szCs w:val="24"/>
        </w:rPr>
        <w:t>d</w:t>
      </w:r>
      <w:r w:rsidRPr="00D25900">
        <w:rPr>
          <w:rFonts w:ascii="Times New Roman" w:hAnsi="Times New Roman" w:cs="Times New Roman"/>
          <w:color w:val="0D0D0D" w:themeColor="text1" w:themeTint="F2"/>
          <w:sz w:val="24"/>
          <w:szCs w:val="24"/>
        </w:rPr>
        <w:t xml:space="preserve"> to political orient</w:t>
      </w:r>
      <w:r w:rsidR="00352B7F">
        <w:rPr>
          <w:rFonts w:ascii="Times New Roman" w:hAnsi="Times New Roman" w:cs="Times New Roman"/>
          <w:color w:val="0D0D0D" w:themeColor="text1" w:themeTint="F2"/>
          <w:sz w:val="24"/>
          <w:szCs w:val="24"/>
        </w:rPr>
        <w:t xml:space="preserve">ation of the household heads; </w:t>
      </w:r>
      <w:r w:rsidR="0061452C">
        <w:rPr>
          <w:rFonts w:ascii="Times New Roman" w:hAnsi="Times New Roman" w:cs="Times New Roman"/>
          <w:color w:val="0D0D0D" w:themeColor="text1" w:themeTint="F2"/>
          <w:sz w:val="24"/>
          <w:szCs w:val="24"/>
        </w:rPr>
        <w:t>5.2</w:t>
      </w:r>
      <w:r w:rsidR="00EA3E41">
        <w:rPr>
          <w:rFonts w:ascii="Times New Roman" w:hAnsi="Times New Roman" w:cs="Times New Roman"/>
          <w:color w:val="0D0D0D" w:themeColor="text1" w:themeTint="F2"/>
          <w:sz w:val="24"/>
          <w:szCs w:val="24"/>
        </w:rPr>
        <w:t>%</w:t>
      </w:r>
      <w:r w:rsidR="0061452C">
        <w:rPr>
          <w:rFonts w:ascii="Times New Roman" w:hAnsi="Times New Roman" w:cs="Times New Roman"/>
          <w:color w:val="0D0D0D" w:themeColor="text1" w:themeTint="F2"/>
          <w:sz w:val="24"/>
          <w:szCs w:val="24"/>
        </w:rPr>
        <w:t xml:space="preserve"> </w:t>
      </w:r>
      <w:r w:rsidR="00EA3E41">
        <w:rPr>
          <w:rFonts w:ascii="Times New Roman" w:hAnsi="Times New Roman" w:cs="Times New Roman"/>
          <w:color w:val="0D0D0D" w:themeColor="text1" w:themeTint="F2"/>
          <w:sz w:val="24"/>
          <w:szCs w:val="24"/>
        </w:rPr>
        <w:t xml:space="preserve">attributed to farm size, </w:t>
      </w:r>
      <w:r w:rsidR="00352B7F">
        <w:rPr>
          <w:rFonts w:ascii="Times New Roman" w:hAnsi="Times New Roman" w:cs="Times New Roman"/>
          <w:color w:val="0D0D0D" w:themeColor="text1" w:themeTint="F2"/>
          <w:sz w:val="24"/>
          <w:szCs w:val="24"/>
        </w:rPr>
        <w:t>8.7%</w:t>
      </w:r>
      <w:r w:rsidRPr="00D25900">
        <w:rPr>
          <w:rFonts w:ascii="Times New Roman" w:hAnsi="Times New Roman" w:cs="Times New Roman"/>
          <w:color w:val="0D0D0D" w:themeColor="text1" w:themeTint="F2"/>
          <w:sz w:val="24"/>
          <w:szCs w:val="24"/>
        </w:rPr>
        <w:t xml:space="preserve"> to family size</w:t>
      </w:r>
      <w:r w:rsidR="00390EEB">
        <w:rPr>
          <w:rFonts w:ascii="Times New Roman" w:hAnsi="Times New Roman" w:cs="Times New Roman"/>
          <w:color w:val="0D0D0D" w:themeColor="text1" w:themeTint="F2"/>
          <w:sz w:val="24"/>
          <w:szCs w:val="24"/>
        </w:rPr>
        <w:t>;</w:t>
      </w:r>
      <w:r w:rsidR="0061452C">
        <w:rPr>
          <w:rFonts w:ascii="Times New Roman" w:hAnsi="Times New Roman" w:cs="Times New Roman"/>
          <w:color w:val="0D0D0D" w:themeColor="text1" w:themeTint="F2"/>
          <w:sz w:val="24"/>
          <w:szCs w:val="24"/>
        </w:rPr>
        <w:t xml:space="preserve"> </w:t>
      </w:r>
      <w:r w:rsidRPr="00D25900">
        <w:rPr>
          <w:rFonts w:ascii="Times New Roman" w:hAnsi="Times New Roman" w:cs="Times New Roman"/>
          <w:color w:val="0D0D0D" w:themeColor="text1" w:themeTint="F2"/>
          <w:sz w:val="24"/>
          <w:szCs w:val="24"/>
        </w:rPr>
        <w:t>and the rest</w:t>
      </w:r>
      <w:r w:rsidR="00894978">
        <w:rPr>
          <w:rFonts w:ascii="Times New Roman" w:hAnsi="Times New Roman" w:cs="Times New Roman"/>
          <w:color w:val="0D0D0D" w:themeColor="text1" w:themeTint="F2"/>
          <w:sz w:val="24"/>
          <w:szCs w:val="24"/>
        </w:rPr>
        <w:t xml:space="preserve"> 5.9</w:t>
      </w:r>
      <w:r w:rsidR="00390EEB">
        <w:rPr>
          <w:rFonts w:ascii="Times New Roman" w:hAnsi="Times New Roman" w:cs="Times New Roman"/>
          <w:color w:val="0D0D0D" w:themeColor="text1" w:themeTint="F2"/>
          <w:sz w:val="24"/>
          <w:szCs w:val="24"/>
        </w:rPr>
        <w:t xml:space="preserve">% </w:t>
      </w:r>
      <w:r w:rsidRPr="00D25900">
        <w:rPr>
          <w:rFonts w:ascii="Times New Roman" w:hAnsi="Times New Roman" w:cs="Times New Roman"/>
          <w:color w:val="0D0D0D" w:themeColor="text1" w:themeTint="F2"/>
          <w:sz w:val="24"/>
          <w:szCs w:val="24"/>
        </w:rPr>
        <w:t xml:space="preserve">to the aged and disabled </w:t>
      </w:r>
      <w:r w:rsidR="00390EEB">
        <w:rPr>
          <w:rFonts w:ascii="Times New Roman" w:hAnsi="Times New Roman" w:cs="Times New Roman"/>
          <w:color w:val="0D0D0D" w:themeColor="text1" w:themeTint="F2"/>
          <w:sz w:val="24"/>
          <w:szCs w:val="24"/>
        </w:rPr>
        <w:t>individuals</w:t>
      </w:r>
      <w:r w:rsidR="00390EEB" w:rsidRPr="00D25900">
        <w:rPr>
          <w:rFonts w:ascii="Times New Roman" w:hAnsi="Times New Roman" w:cs="Times New Roman"/>
          <w:color w:val="0D0D0D" w:themeColor="text1" w:themeTint="F2"/>
          <w:sz w:val="24"/>
          <w:szCs w:val="24"/>
        </w:rPr>
        <w:t xml:space="preserve"> (</w:t>
      </w:r>
      <w:r w:rsidRPr="00D25900">
        <w:rPr>
          <w:rFonts w:ascii="Times New Roman" w:hAnsi="Times New Roman" w:cs="Times New Roman"/>
          <w:color w:val="0D0D0D" w:themeColor="text1" w:themeTint="F2"/>
          <w:sz w:val="24"/>
          <w:szCs w:val="24"/>
        </w:rPr>
        <w:t>Table</w:t>
      </w:r>
      <w:r w:rsidR="00566400">
        <w:rPr>
          <w:rFonts w:ascii="Times New Roman" w:hAnsi="Times New Roman" w:cs="Times New Roman"/>
          <w:color w:val="0D0D0D" w:themeColor="text1" w:themeTint="F2"/>
          <w:sz w:val="24"/>
          <w:szCs w:val="24"/>
        </w:rPr>
        <w:t xml:space="preserve"> 4.10</w:t>
      </w:r>
      <w:r w:rsidRPr="00D25900">
        <w:rPr>
          <w:rFonts w:ascii="Times New Roman" w:hAnsi="Times New Roman" w:cs="Times New Roman"/>
          <w:color w:val="0D0D0D" w:themeColor="text1" w:themeTint="F2"/>
          <w:sz w:val="24"/>
          <w:szCs w:val="24"/>
        </w:rPr>
        <w:t xml:space="preserve">). </w:t>
      </w:r>
    </w:p>
    <w:p w:rsidR="0061452C" w:rsidRDefault="0061452C" w:rsidP="00577AAC">
      <w:pPr>
        <w:spacing w:after="0" w:line="360" w:lineRule="auto"/>
        <w:ind w:left="562" w:right="1440"/>
        <w:jc w:val="both"/>
        <w:rPr>
          <w:rFonts w:ascii="Times New Roman" w:hAnsi="Times New Roman" w:cs="Times New Roman"/>
          <w:color w:val="0D0D0D" w:themeColor="text1" w:themeTint="F2"/>
          <w:sz w:val="24"/>
          <w:szCs w:val="24"/>
        </w:rPr>
      </w:pPr>
    </w:p>
    <w:p w:rsidR="00BF7BF7" w:rsidRDefault="00390EEB" w:rsidP="000910C5">
      <w:pPr>
        <w:tabs>
          <w:tab w:val="left" w:pos="8789"/>
        </w:tabs>
        <w:spacing w:after="0" w:line="360" w:lineRule="auto"/>
        <w:ind w:left="1440" w:right="576"/>
        <w:jc w:val="both"/>
        <w:rPr>
          <w:rFonts w:ascii="Times New Roman" w:hAnsi="Times New Roman" w:cs="Times New Roman"/>
          <w:color w:val="0D0D0D" w:themeColor="text1" w:themeTint="F2"/>
          <w:sz w:val="24"/>
          <w:szCs w:val="24"/>
        </w:rPr>
      </w:pPr>
      <w:r w:rsidRPr="00D25900">
        <w:rPr>
          <w:rFonts w:ascii="Times New Roman" w:hAnsi="Times New Roman" w:cs="Times New Roman"/>
          <w:color w:val="0D0D0D" w:themeColor="text1" w:themeTint="F2"/>
          <w:sz w:val="24"/>
          <w:szCs w:val="24"/>
        </w:rPr>
        <w:t>Accordingly</w:t>
      </w:r>
      <w:r w:rsidR="00F1260C" w:rsidRPr="00D25900">
        <w:rPr>
          <w:rFonts w:ascii="Times New Roman" w:hAnsi="Times New Roman" w:cs="Times New Roman"/>
          <w:color w:val="0D0D0D" w:themeColor="text1" w:themeTint="F2"/>
          <w:sz w:val="24"/>
          <w:szCs w:val="24"/>
        </w:rPr>
        <w:t xml:space="preserve">, while the poorest </w:t>
      </w:r>
      <w:r>
        <w:rPr>
          <w:rFonts w:ascii="Times New Roman" w:hAnsi="Times New Roman" w:cs="Times New Roman"/>
          <w:color w:val="0D0D0D" w:themeColor="text1" w:themeTint="F2"/>
          <w:sz w:val="24"/>
          <w:szCs w:val="24"/>
        </w:rPr>
        <w:t>were targeted, it wa</w:t>
      </w:r>
      <w:r w:rsidR="00386C9A">
        <w:rPr>
          <w:rFonts w:ascii="Times New Roman" w:hAnsi="Times New Roman" w:cs="Times New Roman"/>
          <w:color w:val="0D0D0D" w:themeColor="text1" w:themeTint="F2"/>
          <w:sz w:val="24"/>
          <w:szCs w:val="24"/>
        </w:rPr>
        <w:t>s evident that other factors challenge</w:t>
      </w:r>
      <w:r>
        <w:rPr>
          <w:rFonts w:ascii="Times New Roman" w:hAnsi="Times New Roman" w:cs="Times New Roman"/>
          <w:color w:val="0D0D0D" w:themeColor="text1" w:themeTint="F2"/>
          <w:sz w:val="24"/>
          <w:szCs w:val="24"/>
        </w:rPr>
        <w:t>d</w:t>
      </w:r>
      <w:r w:rsidR="00F1260C" w:rsidRPr="00D25900">
        <w:rPr>
          <w:rFonts w:ascii="Times New Roman" w:hAnsi="Times New Roman" w:cs="Times New Roman"/>
          <w:color w:val="0D0D0D" w:themeColor="text1" w:themeTint="F2"/>
          <w:sz w:val="24"/>
          <w:szCs w:val="24"/>
        </w:rPr>
        <w:t xml:space="preserve"> targeting </w:t>
      </w:r>
      <w:r>
        <w:rPr>
          <w:rFonts w:ascii="Times New Roman" w:hAnsi="Times New Roman" w:cs="Times New Roman"/>
          <w:color w:val="0D0D0D" w:themeColor="text1" w:themeTint="F2"/>
          <w:sz w:val="24"/>
          <w:szCs w:val="24"/>
        </w:rPr>
        <w:t>of the real poor. This calls</w:t>
      </w:r>
      <w:r w:rsidR="00F1260C" w:rsidRPr="00D25900">
        <w:rPr>
          <w:rFonts w:ascii="Times New Roman" w:hAnsi="Times New Roman" w:cs="Times New Roman"/>
          <w:color w:val="0D0D0D" w:themeColor="text1" w:themeTint="F2"/>
          <w:sz w:val="24"/>
          <w:szCs w:val="24"/>
        </w:rPr>
        <w:t xml:space="preserve"> for </w:t>
      </w:r>
      <w:r>
        <w:rPr>
          <w:rFonts w:ascii="Times New Roman" w:hAnsi="Times New Roman" w:cs="Times New Roman"/>
          <w:color w:val="0D0D0D" w:themeColor="text1" w:themeTint="F2"/>
          <w:sz w:val="24"/>
          <w:szCs w:val="24"/>
        </w:rPr>
        <w:t xml:space="preserve">the continuing </w:t>
      </w:r>
      <w:r w:rsidR="00F1260C" w:rsidRPr="00D25900">
        <w:rPr>
          <w:rFonts w:ascii="Times New Roman" w:hAnsi="Times New Roman" w:cs="Times New Roman"/>
          <w:color w:val="0D0D0D" w:themeColor="text1" w:themeTint="F2"/>
          <w:sz w:val="24"/>
          <w:szCs w:val="24"/>
        </w:rPr>
        <w:t xml:space="preserve">community education on the essence </w:t>
      </w:r>
      <w:r>
        <w:rPr>
          <w:rFonts w:ascii="Times New Roman" w:hAnsi="Times New Roman" w:cs="Times New Roman"/>
          <w:color w:val="0D0D0D" w:themeColor="text1" w:themeTint="F2"/>
          <w:sz w:val="24"/>
          <w:szCs w:val="24"/>
        </w:rPr>
        <w:t xml:space="preserve">and objectives </w:t>
      </w:r>
      <w:r w:rsidR="00F1260C" w:rsidRPr="00D25900">
        <w:rPr>
          <w:rFonts w:ascii="Times New Roman" w:hAnsi="Times New Roman" w:cs="Times New Roman"/>
          <w:color w:val="0D0D0D" w:themeColor="text1" w:themeTint="F2"/>
          <w:sz w:val="24"/>
          <w:szCs w:val="24"/>
        </w:rPr>
        <w:t>of the program</w:t>
      </w:r>
      <w:r>
        <w:rPr>
          <w:rFonts w:ascii="Times New Roman" w:hAnsi="Times New Roman" w:cs="Times New Roman"/>
          <w:color w:val="0D0D0D" w:themeColor="text1" w:themeTint="F2"/>
          <w:sz w:val="24"/>
          <w:szCs w:val="24"/>
        </w:rPr>
        <w:t>me</w:t>
      </w:r>
      <w:r w:rsidR="00A54283">
        <w:rPr>
          <w:rFonts w:ascii="Times New Roman" w:hAnsi="Times New Roman" w:cs="Times New Roman"/>
          <w:color w:val="0D0D0D" w:themeColor="text1" w:themeTint="F2"/>
          <w:sz w:val="24"/>
          <w:szCs w:val="24"/>
        </w:rPr>
        <w:t>.</w:t>
      </w:r>
    </w:p>
    <w:p w:rsidR="00F55DA3" w:rsidRDefault="00F55DA3" w:rsidP="00095F44">
      <w:pPr>
        <w:tabs>
          <w:tab w:val="left" w:pos="8789"/>
        </w:tabs>
        <w:spacing w:after="0" w:line="480" w:lineRule="auto"/>
        <w:ind w:left="567" w:right="571"/>
        <w:jc w:val="center"/>
        <w:rPr>
          <w:rFonts w:ascii="Times New Roman" w:hAnsi="Times New Roman" w:cs="Times New Roman"/>
          <w:color w:val="0D0D0D" w:themeColor="text1" w:themeTint="F2"/>
          <w:sz w:val="24"/>
          <w:szCs w:val="24"/>
        </w:rPr>
      </w:pPr>
    </w:p>
    <w:p w:rsidR="00DF2F11" w:rsidRPr="00D70996" w:rsidRDefault="00195CF2" w:rsidP="0026165C">
      <w:pPr>
        <w:spacing w:after="0" w:line="360" w:lineRule="auto"/>
        <w:ind w:left="562" w:right="1440"/>
        <w:jc w:val="center"/>
        <w:rPr>
          <w:rFonts w:ascii="Times New Roman" w:hAnsi="Times New Roman" w:cs="Times New Roman"/>
          <w:b/>
          <w:shadow/>
          <w:color w:val="262626" w:themeColor="text1" w:themeTint="D9"/>
          <w:sz w:val="24"/>
          <w:szCs w:val="24"/>
        </w:rPr>
      </w:pPr>
      <w:r>
        <w:rPr>
          <w:rFonts w:ascii="Times New Roman" w:hAnsi="Times New Roman" w:cs="Times New Roman"/>
          <w:b/>
          <w:caps/>
          <w:shadow/>
          <w:color w:val="262626" w:themeColor="text1" w:themeTint="D9"/>
          <w:sz w:val="28"/>
          <w:szCs w:val="28"/>
        </w:rPr>
        <w:t xml:space="preserve">               </w:t>
      </w:r>
      <w:r w:rsidR="00F1260C" w:rsidRPr="00D70996">
        <w:rPr>
          <w:rFonts w:ascii="Times New Roman" w:hAnsi="Times New Roman" w:cs="Times New Roman"/>
          <w:b/>
          <w:caps/>
          <w:shadow/>
          <w:color w:val="262626" w:themeColor="text1" w:themeTint="D9"/>
          <w:sz w:val="24"/>
          <w:szCs w:val="24"/>
        </w:rPr>
        <w:t>Table</w:t>
      </w:r>
      <w:r w:rsidR="00B70AF9" w:rsidRPr="00D70996">
        <w:rPr>
          <w:rFonts w:ascii="Times New Roman" w:hAnsi="Times New Roman" w:cs="Times New Roman"/>
          <w:b/>
          <w:shadow/>
          <w:color w:val="262626" w:themeColor="text1" w:themeTint="D9"/>
          <w:sz w:val="24"/>
          <w:szCs w:val="24"/>
        </w:rPr>
        <w:t xml:space="preserve"> 4.10</w:t>
      </w:r>
      <w:r w:rsidR="001C1072" w:rsidRPr="00D70996">
        <w:rPr>
          <w:rFonts w:ascii="Times New Roman" w:hAnsi="Times New Roman" w:cs="Times New Roman"/>
          <w:b/>
          <w:shadow/>
          <w:color w:val="262626" w:themeColor="text1" w:themeTint="D9"/>
          <w:sz w:val="24"/>
          <w:szCs w:val="24"/>
        </w:rPr>
        <w:t>:</w:t>
      </w:r>
    </w:p>
    <w:p w:rsidR="00711547" w:rsidRPr="00D70996" w:rsidRDefault="00F1260C" w:rsidP="00095F44">
      <w:pPr>
        <w:spacing w:after="0" w:line="360" w:lineRule="auto"/>
        <w:ind w:left="1440" w:right="576"/>
        <w:jc w:val="center"/>
        <w:rPr>
          <w:rFonts w:ascii="Times New Roman" w:hAnsi="Times New Roman" w:cs="Times New Roman"/>
          <w:b/>
          <w:caps/>
          <w:shadow/>
          <w:color w:val="262626" w:themeColor="text1" w:themeTint="D9"/>
          <w:sz w:val="24"/>
          <w:szCs w:val="24"/>
        </w:rPr>
      </w:pPr>
      <w:r w:rsidRPr="00D70996">
        <w:rPr>
          <w:rFonts w:ascii="Times New Roman" w:hAnsi="Times New Roman" w:cs="Times New Roman"/>
          <w:b/>
          <w:caps/>
          <w:shadow/>
          <w:color w:val="262626" w:themeColor="text1" w:themeTint="D9"/>
          <w:sz w:val="24"/>
          <w:szCs w:val="24"/>
        </w:rPr>
        <w:t>Hous</w:t>
      </w:r>
      <w:r w:rsidR="00095F44">
        <w:rPr>
          <w:rFonts w:ascii="Times New Roman" w:hAnsi="Times New Roman" w:cs="Times New Roman"/>
          <w:b/>
          <w:caps/>
          <w:shadow/>
          <w:color w:val="262626" w:themeColor="text1" w:themeTint="D9"/>
          <w:sz w:val="24"/>
          <w:szCs w:val="24"/>
        </w:rPr>
        <w:t xml:space="preserve">eholds’ Perception on the major </w:t>
      </w:r>
      <w:r w:rsidRPr="00D70996">
        <w:rPr>
          <w:rFonts w:ascii="Times New Roman" w:hAnsi="Times New Roman" w:cs="Times New Roman"/>
          <w:b/>
          <w:caps/>
          <w:shadow/>
          <w:color w:val="262626" w:themeColor="text1" w:themeTint="D9"/>
          <w:sz w:val="24"/>
          <w:szCs w:val="24"/>
        </w:rPr>
        <w:t>Criteria</w:t>
      </w:r>
      <w:r w:rsidR="00095F44">
        <w:rPr>
          <w:rFonts w:ascii="Times New Roman" w:hAnsi="Times New Roman" w:cs="Times New Roman"/>
          <w:b/>
          <w:caps/>
          <w:shadow/>
          <w:color w:val="262626" w:themeColor="text1" w:themeTint="D9"/>
          <w:sz w:val="24"/>
          <w:szCs w:val="24"/>
        </w:rPr>
        <w:t xml:space="preserve"> </w:t>
      </w:r>
      <w:r w:rsidRPr="00D70996">
        <w:rPr>
          <w:rFonts w:ascii="Times New Roman" w:hAnsi="Times New Roman" w:cs="Times New Roman"/>
          <w:b/>
          <w:caps/>
          <w:shadow/>
          <w:color w:val="262626" w:themeColor="text1" w:themeTint="D9"/>
          <w:sz w:val="24"/>
          <w:szCs w:val="24"/>
        </w:rPr>
        <w:t>of Targeting</w:t>
      </w:r>
    </w:p>
    <w:p w:rsidR="00244854" w:rsidRPr="006E3FA5" w:rsidRDefault="00244854" w:rsidP="006E3FA5">
      <w:pPr>
        <w:spacing w:after="0" w:line="360" w:lineRule="auto"/>
        <w:ind w:left="1281" w:right="1440" w:hanging="720"/>
        <w:jc w:val="center"/>
        <w:rPr>
          <w:rFonts w:ascii="Times New Roman" w:hAnsi="Times New Roman" w:cs="Times New Roman"/>
          <w:color w:val="0D0D0D" w:themeColor="text1" w:themeTint="F2"/>
          <w:sz w:val="16"/>
          <w:szCs w:val="16"/>
        </w:rPr>
      </w:pPr>
    </w:p>
    <w:tbl>
      <w:tblPr>
        <w:tblStyle w:val="TableGrid"/>
        <w:tblW w:w="0" w:type="auto"/>
        <w:tblInd w:w="1638"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50"/>
        <w:gridCol w:w="1890"/>
        <w:gridCol w:w="2250"/>
      </w:tblGrid>
      <w:tr w:rsidR="00F1260C" w:rsidRPr="00195CF2" w:rsidTr="00195CF2">
        <w:tc>
          <w:tcPr>
            <w:tcW w:w="2250" w:type="dxa"/>
            <w:tcBorders>
              <w:bottom w:val="single" w:sz="4" w:space="0" w:color="auto"/>
            </w:tcBorders>
            <w:shd w:val="clear" w:color="auto" w:fill="92D050"/>
          </w:tcPr>
          <w:p w:rsidR="00F1260C" w:rsidRPr="00195CF2" w:rsidRDefault="00F1260C" w:rsidP="0026165C">
            <w:pPr>
              <w:spacing w:line="276" w:lineRule="auto"/>
              <w:ind w:left="567"/>
              <w:rPr>
                <w:rFonts w:ascii="Times New Roman" w:hAnsi="Times New Roman" w:cs="Times New Roman"/>
                <w:b/>
                <w:color w:val="0D0D0D" w:themeColor="text1" w:themeTint="F2"/>
                <w:sz w:val="24"/>
                <w:szCs w:val="24"/>
              </w:rPr>
            </w:pPr>
            <w:r w:rsidRPr="00195CF2">
              <w:rPr>
                <w:rFonts w:ascii="Times New Roman" w:hAnsi="Times New Roman" w:cs="Times New Roman"/>
                <w:b/>
                <w:color w:val="0D0D0D" w:themeColor="text1" w:themeTint="F2"/>
                <w:sz w:val="24"/>
                <w:szCs w:val="24"/>
              </w:rPr>
              <w:t>Criteria</w:t>
            </w:r>
          </w:p>
        </w:tc>
        <w:tc>
          <w:tcPr>
            <w:tcW w:w="1890" w:type="dxa"/>
            <w:tcBorders>
              <w:bottom w:val="single" w:sz="4" w:space="0" w:color="auto"/>
            </w:tcBorders>
            <w:shd w:val="clear" w:color="auto" w:fill="92D050"/>
          </w:tcPr>
          <w:p w:rsidR="00F1260C" w:rsidRPr="00195CF2" w:rsidRDefault="00F1260C" w:rsidP="00BF29F7">
            <w:pPr>
              <w:spacing w:line="276" w:lineRule="auto"/>
              <w:ind w:left="567"/>
              <w:jc w:val="center"/>
              <w:rPr>
                <w:rFonts w:ascii="Times New Roman" w:hAnsi="Times New Roman" w:cs="Times New Roman"/>
                <w:b/>
                <w:color w:val="0D0D0D" w:themeColor="text1" w:themeTint="F2"/>
                <w:sz w:val="24"/>
                <w:szCs w:val="24"/>
              </w:rPr>
            </w:pPr>
            <w:r w:rsidRPr="00195CF2">
              <w:rPr>
                <w:rFonts w:ascii="Times New Roman" w:hAnsi="Times New Roman" w:cs="Times New Roman"/>
                <w:b/>
                <w:color w:val="0D0D0D" w:themeColor="text1" w:themeTint="F2"/>
                <w:sz w:val="24"/>
                <w:szCs w:val="24"/>
              </w:rPr>
              <w:t>Frequency</w:t>
            </w:r>
          </w:p>
        </w:tc>
        <w:tc>
          <w:tcPr>
            <w:tcW w:w="2250" w:type="dxa"/>
            <w:tcBorders>
              <w:bottom w:val="single" w:sz="4" w:space="0" w:color="auto"/>
            </w:tcBorders>
            <w:shd w:val="clear" w:color="auto" w:fill="92D050"/>
          </w:tcPr>
          <w:p w:rsidR="00F1260C" w:rsidRPr="00195CF2" w:rsidRDefault="00F1260C" w:rsidP="00BF29F7">
            <w:pPr>
              <w:spacing w:line="276" w:lineRule="auto"/>
              <w:ind w:left="567"/>
              <w:jc w:val="center"/>
              <w:rPr>
                <w:rFonts w:ascii="Times New Roman" w:hAnsi="Times New Roman" w:cs="Times New Roman"/>
                <w:b/>
                <w:color w:val="0D0D0D" w:themeColor="text1" w:themeTint="F2"/>
                <w:sz w:val="24"/>
                <w:szCs w:val="24"/>
              </w:rPr>
            </w:pPr>
            <w:r w:rsidRPr="00195CF2">
              <w:rPr>
                <w:rFonts w:ascii="Times New Roman" w:hAnsi="Times New Roman" w:cs="Times New Roman"/>
                <w:b/>
                <w:color w:val="0D0D0D" w:themeColor="text1" w:themeTint="F2"/>
                <w:sz w:val="24"/>
                <w:szCs w:val="24"/>
              </w:rPr>
              <w:t>Percent</w:t>
            </w:r>
          </w:p>
        </w:tc>
      </w:tr>
      <w:tr w:rsidR="00F1260C" w:rsidRPr="00195CF2" w:rsidTr="00195CF2">
        <w:tc>
          <w:tcPr>
            <w:tcW w:w="2250" w:type="dxa"/>
            <w:tcBorders>
              <w:top w:val="single" w:sz="4" w:space="0" w:color="auto"/>
            </w:tcBorders>
          </w:tcPr>
          <w:p w:rsidR="00F1260C" w:rsidRPr="00195CF2" w:rsidRDefault="00F1260C" w:rsidP="00195CF2">
            <w:pPr>
              <w:spacing w:line="276" w:lineRule="auto"/>
              <w:rPr>
                <w:rFonts w:ascii="Times New Roman" w:hAnsi="Times New Roman" w:cs="Times New Roman"/>
                <w:color w:val="0D0D0D" w:themeColor="text1" w:themeTint="F2"/>
                <w:sz w:val="24"/>
                <w:szCs w:val="24"/>
              </w:rPr>
            </w:pPr>
            <w:r w:rsidRPr="00195CF2">
              <w:rPr>
                <w:rFonts w:ascii="Times New Roman" w:hAnsi="Times New Roman" w:cs="Times New Roman"/>
                <w:color w:val="0D0D0D" w:themeColor="text1" w:themeTint="F2"/>
                <w:sz w:val="24"/>
                <w:szCs w:val="24"/>
              </w:rPr>
              <w:t>Poorest</w:t>
            </w:r>
          </w:p>
        </w:tc>
        <w:tc>
          <w:tcPr>
            <w:tcW w:w="1890" w:type="dxa"/>
            <w:tcBorders>
              <w:top w:val="single" w:sz="4" w:space="0" w:color="auto"/>
            </w:tcBorders>
          </w:tcPr>
          <w:p w:rsidR="00F1260C" w:rsidRPr="00195CF2" w:rsidRDefault="00F1260C" w:rsidP="00BF29F7">
            <w:pPr>
              <w:spacing w:line="276" w:lineRule="auto"/>
              <w:ind w:left="567"/>
              <w:jc w:val="center"/>
              <w:rPr>
                <w:rFonts w:ascii="Times New Roman" w:hAnsi="Times New Roman" w:cs="Times New Roman"/>
                <w:color w:val="0D0D0D" w:themeColor="text1" w:themeTint="F2"/>
                <w:sz w:val="24"/>
                <w:szCs w:val="24"/>
              </w:rPr>
            </w:pPr>
            <w:r w:rsidRPr="00195CF2">
              <w:rPr>
                <w:rFonts w:ascii="Times New Roman" w:hAnsi="Times New Roman" w:cs="Times New Roman"/>
                <w:color w:val="0D0D0D" w:themeColor="text1" w:themeTint="F2"/>
                <w:sz w:val="24"/>
                <w:szCs w:val="24"/>
              </w:rPr>
              <w:t>1</w:t>
            </w:r>
            <w:r w:rsidR="00DF1273" w:rsidRPr="00195CF2">
              <w:rPr>
                <w:rFonts w:ascii="Times New Roman" w:hAnsi="Times New Roman" w:cs="Times New Roman"/>
                <w:color w:val="0D0D0D" w:themeColor="text1" w:themeTint="F2"/>
                <w:sz w:val="24"/>
                <w:szCs w:val="24"/>
              </w:rPr>
              <w:t>2</w:t>
            </w:r>
            <w:r w:rsidR="000D2725" w:rsidRPr="00195CF2">
              <w:rPr>
                <w:rFonts w:ascii="Times New Roman" w:hAnsi="Times New Roman" w:cs="Times New Roman"/>
                <w:color w:val="0D0D0D" w:themeColor="text1" w:themeTint="F2"/>
                <w:sz w:val="24"/>
                <w:szCs w:val="24"/>
              </w:rPr>
              <w:t>9</w:t>
            </w:r>
          </w:p>
        </w:tc>
        <w:tc>
          <w:tcPr>
            <w:tcW w:w="2250" w:type="dxa"/>
            <w:tcBorders>
              <w:top w:val="single" w:sz="4" w:space="0" w:color="auto"/>
            </w:tcBorders>
          </w:tcPr>
          <w:p w:rsidR="00F1260C" w:rsidRPr="00195CF2" w:rsidRDefault="000D2725" w:rsidP="00BF29F7">
            <w:pPr>
              <w:spacing w:line="276" w:lineRule="auto"/>
              <w:ind w:left="567"/>
              <w:jc w:val="center"/>
              <w:rPr>
                <w:rFonts w:ascii="Times New Roman" w:hAnsi="Times New Roman" w:cs="Times New Roman"/>
                <w:color w:val="0D0D0D" w:themeColor="text1" w:themeTint="F2"/>
                <w:sz w:val="24"/>
                <w:szCs w:val="24"/>
              </w:rPr>
            </w:pPr>
            <w:r w:rsidRPr="00195CF2">
              <w:rPr>
                <w:rFonts w:ascii="Times New Roman" w:hAnsi="Times New Roman" w:cs="Times New Roman"/>
                <w:color w:val="0D0D0D" w:themeColor="text1" w:themeTint="F2"/>
                <w:sz w:val="24"/>
                <w:szCs w:val="24"/>
              </w:rPr>
              <w:t>75</w:t>
            </w:r>
          </w:p>
        </w:tc>
      </w:tr>
      <w:tr w:rsidR="00F1260C" w:rsidRPr="00195CF2" w:rsidTr="00195CF2">
        <w:trPr>
          <w:trHeight w:val="243"/>
        </w:trPr>
        <w:tc>
          <w:tcPr>
            <w:tcW w:w="2250" w:type="dxa"/>
          </w:tcPr>
          <w:p w:rsidR="00F1260C" w:rsidRPr="00195CF2" w:rsidRDefault="00577AAC" w:rsidP="00195CF2">
            <w:pPr>
              <w:spacing w:line="276" w:lineRule="auto"/>
              <w:rPr>
                <w:rFonts w:ascii="Times New Roman" w:hAnsi="Times New Roman" w:cs="Times New Roman"/>
                <w:color w:val="0D0D0D" w:themeColor="text1" w:themeTint="F2"/>
                <w:sz w:val="24"/>
                <w:szCs w:val="24"/>
              </w:rPr>
            </w:pPr>
            <w:r w:rsidRPr="00195CF2">
              <w:rPr>
                <w:rFonts w:ascii="Times New Roman" w:hAnsi="Times New Roman" w:cs="Times New Roman"/>
                <w:color w:val="0D0D0D" w:themeColor="text1" w:themeTint="F2"/>
                <w:sz w:val="24"/>
                <w:szCs w:val="24"/>
              </w:rPr>
              <w:t>Farm Size</w:t>
            </w:r>
          </w:p>
        </w:tc>
        <w:tc>
          <w:tcPr>
            <w:tcW w:w="1890" w:type="dxa"/>
          </w:tcPr>
          <w:p w:rsidR="00F1260C" w:rsidRPr="00195CF2" w:rsidRDefault="000D2725" w:rsidP="00BF29F7">
            <w:pPr>
              <w:spacing w:line="276" w:lineRule="auto"/>
              <w:ind w:left="567"/>
              <w:jc w:val="center"/>
              <w:rPr>
                <w:rFonts w:ascii="Times New Roman" w:hAnsi="Times New Roman" w:cs="Times New Roman"/>
                <w:color w:val="0D0D0D" w:themeColor="text1" w:themeTint="F2"/>
                <w:sz w:val="24"/>
                <w:szCs w:val="24"/>
              </w:rPr>
            </w:pPr>
            <w:r w:rsidRPr="00195CF2">
              <w:rPr>
                <w:rFonts w:ascii="Times New Roman" w:hAnsi="Times New Roman" w:cs="Times New Roman"/>
                <w:color w:val="0D0D0D" w:themeColor="text1" w:themeTint="F2"/>
                <w:sz w:val="24"/>
                <w:szCs w:val="24"/>
              </w:rPr>
              <w:t>9</w:t>
            </w:r>
          </w:p>
        </w:tc>
        <w:tc>
          <w:tcPr>
            <w:tcW w:w="2250" w:type="dxa"/>
          </w:tcPr>
          <w:p w:rsidR="00F1260C" w:rsidRPr="00195CF2" w:rsidRDefault="000D2725" w:rsidP="00BF29F7">
            <w:pPr>
              <w:spacing w:line="276" w:lineRule="auto"/>
              <w:ind w:left="567"/>
              <w:jc w:val="center"/>
              <w:rPr>
                <w:rFonts w:ascii="Times New Roman" w:hAnsi="Times New Roman" w:cs="Times New Roman"/>
                <w:color w:val="0D0D0D" w:themeColor="text1" w:themeTint="F2"/>
                <w:sz w:val="24"/>
                <w:szCs w:val="24"/>
              </w:rPr>
            </w:pPr>
            <w:r w:rsidRPr="00195CF2">
              <w:rPr>
                <w:rFonts w:ascii="Times New Roman" w:hAnsi="Times New Roman" w:cs="Times New Roman"/>
                <w:color w:val="0D0D0D" w:themeColor="text1" w:themeTint="F2"/>
                <w:sz w:val="24"/>
                <w:szCs w:val="24"/>
              </w:rPr>
              <w:t>5.2</w:t>
            </w:r>
          </w:p>
        </w:tc>
      </w:tr>
      <w:tr w:rsidR="00F1260C" w:rsidRPr="00195CF2" w:rsidTr="00195CF2">
        <w:tc>
          <w:tcPr>
            <w:tcW w:w="2250" w:type="dxa"/>
          </w:tcPr>
          <w:p w:rsidR="00F1260C" w:rsidRPr="00195CF2" w:rsidRDefault="00577AAC" w:rsidP="00195CF2">
            <w:pPr>
              <w:spacing w:line="276" w:lineRule="auto"/>
              <w:rPr>
                <w:rFonts w:ascii="Times New Roman" w:hAnsi="Times New Roman" w:cs="Times New Roman"/>
                <w:color w:val="0D0D0D" w:themeColor="text1" w:themeTint="F2"/>
                <w:sz w:val="24"/>
                <w:szCs w:val="24"/>
              </w:rPr>
            </w:pPr>
            <w:r w:rsidRPr="00195CF2">
              <w:rPr>
                <w:rFonts w:ascii="Times New Roman" w:hAnsi="Times New Roman" w:cs="Times New Roman"/>
                <w:color w:val="0D0D0D" w:themeColor="text1" w:themeTint="F2"/>
                <w:sz w:val="24"/>
                <w:szCs w:val="24"/>
              </w:rPr>
              <w:t>Political Attitude</w:t>
            </w:r>
          </w:p>
        </w:tc>
        <w:tc>
          <w:tcPr>
            <w:tcW w:w="1890" w:type="dxa"/>
          </w:tcPr>
          <w:p w:rsidR="00F1260C" w:rsidRPr="00195CF2" w:rsidRDefault="00DF1273" w:rsidP="00BF29F7">
            <w:pPr>
              <w:spacing w:line="276" w:lineRule="auto"/>
              <w:ind w:left="567"/>
              <w:jc w:val="center"/>
              <w:rPr>
                <w:rFonts w:ascii="Times New Roman" w:hAnsi="Times New Roman" w:cs="Times New Roman"/>
                <w:color w:val="0D0D0D" w:themeColor="text1" w:themeTint="F2"/>
                <w:sz w:val="24"/>
                <w:szCs w:val="24"/>
              </w:rPr>
            </w:pPr>
            <w:r w:rsidRPr="00195CF2">
              <w:rPr>
                <w:rFonts w:ascii="Times New Roman" w:hAnsi="Times New Roman" w:cs="Times New Roman"/>
                <w:color w:val="0D0D0D" w:themeColor="text1" w:themeTint="F2"/>
                <w:sz w:val="24"/>
                <w:szCs w:val="24"/>
              </w:rPr>
              <w:t>9</w:t>
            </w:r>
          </w:p>
        </w:tc>
        <w:tc>
          <w:tcPr>
            <w:tcW w:w="2250" w:type="dxa"/>
          </w:tcPr>
          <w:p w:rsidR="00F1260C" w:rsidRPr="00195CF2" w:rsidRDefault="00DF1273" w:rsidP="00BF29F7">
            <w:pPr>
              <w:spacing w:line="276" w:lineRule="auto"/>
              <w:ind w:left="567"/>
              <w:jc w:val="center"/>
              <w:rPr>
                <w:rFonts w:ascii="Times New Roman" w:hAnsi="Times New Roman" w:cs="Times New Roman"/>
                <w:color w:val="0D0D0D" w:themeColor="text1" w:themeTint="F2"/>
                <w:sz w:val="24"/>
                <w:szCs w:val="24"/>
              </w:rPr>
            </w:pPr>
            <w:r w:rsidRPr="00195CF2">
              <w:rPr>
                <w:rFonts w:ascii="Times New Roman" w:hAnsi="Times New Roman" w:cs="Times New Roman"/>
                <w:color w:val="0D0D0D" w:themeColor="text1" w:themeTint="F2"/>
                <w:sz w:val="24"/>
                <w:szCs w:val="24"/>
              </w:rPr>
              <w:t>5.2</w:t>
            </w:r>
          </w:p>
        </w:tc>
      </w:tr>
      <w:tr w:rsidR="00F1260C" w:rsidRPr="00195CF2" w:rsidTr="00195CF2">
        <w:tc>
          <w:tcPr>
            <w:tcW w:w="2250" w:type="dxa"/>
          </w:tcPr>
          <w:p w:rsidR="00F1260C" w:rsidRPr="00195CF2" w:rsidRDefault="00F1260C" w:rsidP="00195CF2">
            <w:pPr>
              <w:spacing w:line="276" w:lineRule="auto"/>
              <w:rPr>
                <w:rFonts w:ascii="Times New Roman" w:hAnsi="Times New Roman" w:cs="Times New Roman"/>
                <w:color w:val="0D0D0D" w:themeColor="text1" w:themeTint="F2"/>
                <w:sz w:val="24"/>
                <w:szCs w:val="24"/>
              </w:rPr>
            </w:pPr>
            <w:r w:rsidRPr="00195CF2">
              <w:rPr>
                <w:rFonts w:ascii="Times New Roman" w:hAnsi="Times New Roman" w:cs="Times New Roman"/>
                <w:color w:val="0D0D0D" w:themeColor="text1" w:themeTint="F2"/>
                <w:sz w:val="24"/>
                <w:szCs w:val="24"/>
              </w:rPr>
              <w:t>Family Size</w:t>
            </w:r>
          </w:p>
        </w:tc>
        <w:tc>
          <w:tcPr>
            <w:tcW w:w="1890" w:type="dxa"/>
          </w:tcPr>
          <w:p w:rsidR="00F1260C" w:rsidRPr="00195CF2" w:rsidRDefault="00DF1273" w:rsidP="00BF29F7">
            <w:pPr>
              <w:spacing w:line="276" w:lineRule="auto"/>
              <w:ind w:left="567"/>
              <w:jc w:val="center"/>
              <w:rPr>
                <w:rFonts w:ascii="Times New Roman" w:hAnsi="Times New Roman" w:cs="Times New Roman"/>
                <w:color w:val="0D0D0D" w:themeColor="text1" w:themeTint="F2"/>
                <w:sz w:val="24"/>
                <w:szCs w:val="24"/>
              </w:rPr>
            </w:pPr>
            <w:r w:rsidRPr="00195CF2">
              <w:rPr>
                <w:rFonts w:ascii="Times New Roman" w:hAnsi="Times New Roman" w:cs="Times New Roman"/>
                <w:color w:val="0D0D0D" w:themeColor="text1" w:themeTint="F2"/>
                <w:sz w:val="24"/>
                <w:szCs w:val="24"/>
              </w:rPr>
              <w:t>15</w:t>
            </w:r>
          </w:p>
        </w:tc>
        <w:tc>
          <w:tcPr>
            <w:tcW w:w="2250" w:type="dxa"/>
          </w:tcPr>
          <w:p w:rsidR="00F1260C" w:rsidRPr="00195CF2" w:rsidRDefault="00DF1273" w:rsidP="00BF29F7">
            <w:pPr>
              <w:spacing w:line="276" w:lineRule="auto"/>
              <w:ind w:left="567"/>
              <w:jc w:val="center"/>
              <w:rPr>
                <w:rFonts w:ascii="Times New Roman" w:hAnsi="Times New Roman" w:cs="Times New Roman"/>
                <w:color w:val="0D0D0D" w:themeColor="text1" w:themeTint="F2"/>
                <w:sz w:val="24"/>
                <w:szCs w:val="24"/>
              </w:rPr>
            </w:pPr>
            <w:r w:rsidRPr="00195CF2">
              <w:rPr>
                <w:rFonts w:ascii="Times New Roman" w:hAnsi="Times New Roman" w:cs="Times New Roman"/>
                <w:color w:val="0D0D0D" w:themeColor="text1" w:themeTint="F2"/>
                <w:sz w:val="24"/>
                <w:szCs w:val="24"/>
              </w:rPr>
              <w:t>8.7</w:t>
            </w:r>
          </w:p>
        </w:tc>
      </w:tr>
      <w:tr w:rsidR="00F1260C" w:rsidRPr="00195CF2" w:rsidTr="00195CF2">
        <w:tc>
          <w:tcPr>
            <w:tcW w:w="2250" w:type="dxa"/>
          </w:tcPr>
          <w:p w:rsidR="00F1260C" w:rsidRPr="00195CF2" w:rsidRDefault="00195CF2" w:rsidP="00195CF2">
            <w:pPr>
              <w:spacing w:line="276" w:lineRule="auto"/>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Aged and </w:t>
            </w:r>
            <w:r w:rsidR="00F1260C" w:rsidRPr="00195CF2">
              <w:rPr>
                <w:rFonts w:ascii="Times New Roman" w:hAnsi="Times New Roman" w:cs="Times New Roman"/>
                <w:color w:val="0D0D0D" w:themeColor="text1" w:themeTint="F2"/>
                <w:sz w:val="24"/>
                <w:szCs w:val="24"/>
              </w:rPr>
              <w:t>Disabled</w:t>
            </w:r>
          </w:p>
        </w:tc>
        <w:tc>
          <w:tcPr>
            <w:tcW w:w="1890" w:type="dxa"/>
          </w:tcPr>
          <w:p w:rsidR="00F1260C" w:rsidRPr="00195CF2" w:rsidRDefault="00DF1273" w:rsidP="00BF29F7">
            <w:pPr>
              <w:spacing w:line="276" w:lineRule="auto"/>
              <w:ind w:left="567"/>
              <w:jc w:val="center"/>
              <w:rPr>
                <w:rFonts w:ascii="Times New Roman" w:hAnsi="Times New Roman" w:cs="Times New Roman"/>
                <w:color w:val="0D0D0D" w:themeColor="text1" w:themeTint="F2"/>
                <w:sz w:val="24"/>
                <w:szCs w:val="24"/>
              </w:rPr>
            </w:pPr>
            <w:r w:rsidRPr="00195CF2">
              <w:rPr>
                <w:rFonts w:ascii="Times New Roman" w:hAnsi="Times New Roman" w:cs="Times New Roman"/>
                <w:color w:val="0D0D0D" w:themeColor="text1" w:themeTint="F2"/>
                <w:sz w:val="24"/>
                <w:szCs w:val="24"/>
              </w:rPr>
              <w:t>10</w:t>
            </w:r>
          </w:p>
        </w:tc>
        <w:tc>
          <w:tcPr>
            <w:tcW w:w="2250" w:type="dxa"/>
          </w:tcPr>
          <w:p w:rsidR="00F1260C" w:rsidRPr="00195CF2" w:rsidRDefault="00DF1273" w:rsidP="00BF29F7">
            <w:pPr>
              <w:spacing w:line="276" w:lineRule="auto"/>
              <w:ind w:left="567"/>
              <w:jc w:val="center"/>
              <w:rPr>
                <w:rFonts w:ascii="Times New Roman" w:hAnsi="Times New Roman" w:cs="Times New Roman"/>
                <w:color w:val="0D0D0D" w:themeColor="text1" w:themeTint="F2"/>
                <w:sz w:val="24"/>
                <w:szCs w:val="24"/>
              </w:rPr>
            </w:pPr>
            <w:r w:rsidRPr="00195CF2">
              <w:rPr>
                <w:rFonts w:ascii="Times New Roman" w:hAnsi="Times New Roman" w:cs="Times New Roman"/>
                <w:color w:val="0D0D0D" w:themeColor="text1" w:themeTint="F2"/>
                <w:sz w:val="24"/>
                <w:szCs w:val="24"/>
              </w:rPr>
              <w:t>5.</w:t>
            </w:r>
            <w:r w:rsidR="000D2725" w:rsidRPr="00195CF2">
              <w:rPr>
                <w:rFonts w:ascii="Times New Roman" w:hAnsi="Times New Roman" w:cs="Times New Roman"/>
                <w:color w:val="0D0D0D" w:themeColor="text1" w:themeTint="F2"/>
                <w:sz w:val="24"/>
                <w:szCs w:val="24"/>
              </w:rPr>
              <w:t>9</w:t>
            </w:r>
          </w:p>
        </w:tc>
      </w:tr>
      <w:tr w:rsidR="00F1260C" w:rsidRPr="00195CF2" w:rsidTr="00195CF2">
        <w:tc>
          <w:tcPr>
            <w:tcW w:w="2250" w:type="dxa"/>
            <w:tcBorders>
              <w:bottom w:val="single" w:sz="4" w:space="0" w:color="auto"/>
            </w:tcBorders>
          </w:tcPr>
          <w:p w:rsidR="00F1260C" w:rsidRPr="00195CF2" w:rsidRDefault="00F1260C" w:rsidP="00BF29F7">
            <w:pPr>
              <w:spacing w:line="276" w:lineRule="auto"/>
              <w:ind w:left="567"/>
              <w:rPr>
                <w:rFonts w:ascii="Times New Roman" w:hAnsi="Times New Roman" w:cs="Times New Roman"/>
                <w:color w:val="0D0D0D" w:themeColor="text1" w:themeTint="F2"/>
                <w:sz w:val="24"/>
                <w:szCs w:val="24"/>
              </w:rPr>
            </w:pPr>
            <w:r w:rsidRPr="00195CF2">
              <w:rPr>
                <w:rFonts w:ascii="Times New Roman" w:hAnsi="Times New Roman" w:cs="Times New Roman"/>
                <w:color w:val="0D0D0D" w:themeColor="text1" w:themeTint="F2"/>
                <w:sz w:val="24"/>
                <w:szCs w:val="24"/>
              </w:rPr>
              <w:t>Total</w:t>
            </w:r>
          </w:p>
        </w:tc>
        <w:tc>
          <w:tcPr>
            <w:tcW w:w="1890" w:type="dxa"/>
            <w:tcBorders>
              <w:bottom w:val="single" w:sz="4" w:space="0" w:color="auto"/>
            </w:tcBorders>
          </w:tcPr>
          <w:p w:rsidR="00F1260C" w:rsidRPr="00195CF2" w:rsidRDefault="00161297" w:rsidP="00BF29F7">
            <w:pPr>
              <w:spacing w:line="276" w:lineRule="auto"/>
              <w:ind w:left="567"/>
              <w:jc w:val="center"/>
              <w:rPr>
                <w:rFonts w:ascii="Times New Roman" w:hAnsi="Times New Roman" w:cs="Times New Roman"/>
                <w:color w:val="0D0D0D" w:themeColor="text1" w:themeTint="F2"/>
                <w:sz w:val="24"/>
                <w:szCs w:val="24"/>
              </w:rPr>
            </w:pPr>
            <w:r w:rsidRPr="00195CF2">
              <w:rPr>
                <w:rFonts w:ascii="Times New Roman" w:hAnsi="Times New Roman" w:cs="Times New Roman"/>
                <w:color w:val="0D0D0D" w:themeColor="text1" w:themeTint="F2"/>
                <w:sz w:val="24"/>
                <w:szCs w:val="24"/>
              </w:rPr>
              <w:fldChar w:fldCharType="begin"/>
            </w:r>
            <w:r w:rsidR="000D2725" w:rsidRPr="00195CF2">
              <w:rPr>
                <w:rFonts w:ascii="Times New Roman" w:hAnsi="Times New Roman" w:cs="Times New Roman"/>
                <w:color w:val="0D0D0D" w:themeColor="text1" w:themeTint="F2"/>
                <w:sz w:val="24"/>
                <w:szCs w:val="24"/>
              </w:rPr>
              <w:instrText xml:space="preserve"> =SUM(ABOVE) </w:instrText>
            </w:r>
            <w:r w:rsidRPr="00195CF2">
              <w:rPr>
                <w:rFonts w:ascii="Times New Roman" w:hAnsi="Times New Roman" w:cs="Times New Roman"/>
                <w:color w:val="0D0D0D" w:themeColor="text1" w:themeTint="F2"/>
                <w:sz w:val="24"/>
                <w:szCs w:val="24"/>
              </w:rPr>
              <w:fldChar w:fldCharType="separate"/>
            </w:r>
            <w:r w:rsidR="000D2725" w:rsidRPr="00195CF2">
              <w:rPr>
                <w:rFonts w:ascii="Times New Roman" w:hAnsi="Times New Roman" w:cs="Times New Roman"/>
                <w:noProof/>
                <w:color w:val="0D0D0D" w:themeColor="text1" w:themeTint="F2"/>
                <w:sz w:val="24"/>
                <w:szCs w:val="24"/>
              </w:rPr>
              <w:t>172</w:t>
            </w:r>
            <w:r w:rsidRPr="00195CF2">
              <w:rPr>
                <w:rFonts w:ascii="Times New Roman" w:hAnsi="Times New Roman" w:cs="Times New Roman"/>
                <w:color w:val="0D0D0D" w:themeColor="text1" w:themeTint="F2"/>
                <w:sz w:val="24"/>
                <w:szCs w:val="24"/>
              </w:rPr>
              <w:fldChar w:fldCharType="end"/>
            </w:r>
          </w:p>
        </w:tc>
        <w:tc>
          <w:tcPr>
            <w:tcW w:w="2250" w:type="dxa"/>
            <w:tcBorders>
              <w:bottom w:val="single" w:sz="4" w:space="0" w:color="auto"/>
            </w:tcBorders>
          </w:tcPr>
          <w:p w:rsidR="00F1260C" w:rsidRPr="00195CF2" w:rsidRDefault="00161297" w:rsidP="00BF29F7">
            <w:pPr>
              <w:spacing w:line="276" w:lineRule="auto"/>
              <w:ind w:left="567"/>
              <w:jc w:val="center"/>
              <w:rPr>
                <w:rFonts w:ascii="Times New Roman" w:hAnsi="Times New Roman" w:cs="Times New Roman"/>
                <w:color w:val="0D0D0D" w:themeColor="text1" w:themeTint="F2"/>
                <w:sz w:val="24"/>
                <w:szCs w:val="24"/>
              </w:rPr>
            </w:pPr>
            <w:r w:rsidRPr="00195CF2">
              <w:rPr>
                <w:rFonts w:ascii="Times New Roman" w:hAnsi="Times New Roman" w:cs="Times New Roman"/>
                <w:color w:val="0D0D0D" w:themeColor="text1" w:themeTint="F2"/>
                <w:sz w:val="24"/>
                <w:szCs w:val="24"/>
              </w:rPr>
              <w:fldChar w:fldCharType="begin"/>
            </w:r>
            <w:r w:rsidR="000D2725" w:rsidRPr="00195CF2">
              <w:rPr>
                <w:rFonts w:ascii="Times New Roman" w:hAnsi="Times New Roman" w:cs="Times New Roman"/>
                <w:color w:val="0D0D0D" w:themeColor="text1" w:themeTint="F2"/>
                <w:sz w:val="24"/>
                <w:szCs w:val="24"/>
              </w:rPr>
              <w:instrText xml:space="preserve"> =SUM(ABOVE) </w:instrText>
            </w:r>
            <w:r w:rsidRPr="00195CF2">
              <w:rPr>
                <w:rFonts w:ascii="Times New Roman" w:hAnsi="Times New Roman" w:cs="Times New Roman"/>
                <w:color w:val="0D0D0D" w:themeColor="text1" w:themeTint="F2"/>
                <w:sz w:val="24"/>
                <w:szCs w:val="24"/>
              </w:rPr>
              <w:fldChar w:fldCharType="separate"/>
            </w:r>
            <w:r w:rsidR="000D2725" w:rsidRPr="00195CF2">
              <w:rPr>
                <w:rFonts w:ascii="Times New Roman" w:hAnsi="Times New Roman" w:cs="Times New Roman"/>
                <w:noProof/>
                <w:color w:val="0D0D0D" w:themeColor="text1" w:themeTint="F2"/>
                <w:sz w:val="24"/>
                <w:szCs w:val="24"/>
              </w:rPr>
              <w:t>100</w:t>
            </w:r>
            <w:r w:rsidRPr="00195CF2">
              <w:rPr>
                <w:rFonts w:ascii="Times New Roman" w:hAnsi="Times New Roman" w:cs="Times New Roman"/>
                <w:color w:val="0D0D0D" w:themeColor="text1" w:themeTint="F2"/>
                <w:sz w:val="24"/>
                <w:szCs w:val="24"/>
              </w:rPr>
              <w:fldChar w:fldCharType="end"/>
            </w:r>
          </w:p>
        </w:tc>
      </w:tr>
    </w:tbl>
    <w:p w:rsidR="00F1260C" w:rsidRPr="00D70996" w:rsidRDefault="00FD24D8" w:rsidP="00577AAC">
      <w:pPr>
        <w:spacing w:after="0" w:line="360" w:lineRule="auto"/>
        <w:ind w:left="562"/>
        <w:rPr>
          <w:rFonts w:ascii="Times New Roman" w:hAnsi="Times New Roman" w:cs="Times New Roman"/>
          <w:b/>
          <w:color w:val="0D0D0D" w:themeColor="text1" w:themeTint="F2"/>
          <w:sz w:val="24"/>
          <w:szCs w:val="24"/>
        </w:rPr>
      </w:pPr>
      <w:r w:rsidRPr="00D70996">
        <w:rPr>
          <w:rFonts w:ascii="Times New Roman" w:hAnsi="Times New Roman" w:cs="Times New Roman"/>
          <w:b/>
          <w:color w:val="0D0D0D" w:themeColor="text1" w:themeTint="F2"/>
          <w:sz w:val="24"/>
          <w:szCs w:val="24"/>
        </w:rPr>
        <w:t xml:space="preserve">                             </w:t>
      </w:r>
      <w:r w:rsidR="00D70996" w:rsidRPr="00D70996">
        <w:rPr>
          <w:rFonts w:ascii="Times New Roman" w:hAnsi="Times New Roman" w:cs="Times New Roman"/>
          <w:b/>
          <w:color w:val="0D0D0D" w:themeColor="text1" w:themeTint="F2"/>
          <w:sz w:val="24"/>
          <w:szCs w:val="24"/>
        </w:rPr>
        <w:t>Source: H</w:t>
      </w:r>
      <w:r w:rsidR="00F1260C" w:rsidRPr="00D70996">
        <w:rPr>
          <w:rFonts w:ascii="Times New Roman" w:hAnsi="Times New Roman" w:cs="Times New Roman"/>
          <w:b/>
          <w:color w:val="0D0D0D" w:themeColor="text1" w:themeTint="F2"/>
          <w:sz w:val="24"/>
          <w:szCs w:val="24"/>
        </w:rPr>
        <w:t>ousehold Survey</w:t>
      </w:r>
      <w:r w:rsidR="002418ED" w:rsidRPr="00D70996">
        <w:rPr>
          <w:rFonts w:ascii="Times New Roman" w:hAnsi="Times New Roman" w:cs="Times New Roman"/>
          <w:b/>
          <w:color w:val="0D0D0D" w:themeColor="text1" w:themeTint="F2"/>
          <w:sz w:val="24"/>
          <w:szCs w:val="24"/>
        </w:rPr>
        <w:t>,</w:t>
      </w:r>
      <w:r w:rsidR="00F1260C" w:rsidRPr="00D70996">
        <w:rPr>
          <w:rFonts w:ascii="Times New Roman" w:hAnsi="Times New Roman" w:cs="Times New Roman"/>
          <w:b/>
          <w:color w:val="0D0D0D" w:themeColor="text1" w:themeTint="F2"/>
          <w:sz w:val="24"/>
          <w:szCs w:val="24"/>
        </w:rPr>
        <w:t xml:space="preserve"> 20</w:t>
      </w:r>
      <w:r w:rsidR="00DF1273" w:rsidRPr="00D70996">
        <w:rPr>
          <w:rFonts w:ascii="Times New Roman" w:hAnsi="Times New Roman" w:cs="Times New Roman"/>
          <w:b/>
          <w:color w:val="0D0D0D" w:themeColor="text1" w:themeTint="F2"/>
          <w:sz w:val="24"/>
          <w:szCs w:val="24"/>
        </w:rPr>
        <w:t>11</w:t>
      </w:r>
    </w:p>
    <w:p w:rsidR="00386C9A" w:rsidRDefault="00386C9A" w:rsidP="00577AAC">
      <w:pPr>
        <w:spacing w:after="0" w:line="360" w:lineRule="auto"/>
        <w:ind w:left="562" w:right="1440"/>
        <w:jc w:val="both"/>
        <w:rPr>
          <w:rFonts w:ascii="Times New Roman" w:hAnsi="Times New Roman" w:cs="Times New Roman"/>
          <w:sz w:val="24"/>
          <w:szCs w:val="24"/>
        </w:rPr>
      </w:pPr>
    </w:p>
    <w:p w:rsidR="00F1260C" w:rsidRPr="00D25900" w:rsidRDefault="00F1260C" w:rsidP="00195CF2">
      <w:pPr>
        <w:spacing w:after="0" w:line="480" w:lineRule="auto"/>
        <w:ind w:left="1440" w:right="576"/>
        <w:jc w:val="both"/>
        <w:rPr>
          <w:rFonts w:ascii="Times New Roman" w:hAnsi="Times New Roman" w:cs="Times New Roman"/>
          <w:color w:val="0D0D0D" w:themeColor="text1" w:themeTint="F2"/>
          <w:sz w:val="24"/>
          <w:szCs w:val="24"/>
        </w:rPr>
      </w:pPr>
      <w:r w:rsidRPr="0023648E">
        <w:rPr>
          <w:rFonts w:ascii="Times New Roman" w:hAnsi="Times New Roman" w:cs="Times New Roman"/>
          <w:sz w:val="24"/>
          <w:szCs w:val="24"/>
        </w:rPr>
        <w:t xml:space="preserve">As to </w:t>
      </w:r>
      <w:r w:rsidR="0023648E" w:rsidRPr="0023648E">
        <w:rPr>
          <w:rFonts w:ascii="Times New Roman" w:hAnsi="Times New Roman" w:cs="Times New Roman"/>
          <w:sz w:val="24"/>
          <w:szCs w:val="24"/>
        </w:rPr>
        <w:t>whether the targeting process was</w:t>
      </w:r>
      <w:r w:rsidR="000077AB">
        <w:rPr>
          <w:rFonts w:ascii="Times New Roman" w:hAnsi="Times New Roman" w:cs="Times New Roman"/>
          <w:sz w:val="24"/>
          <w:szCs w:val="24"/>
        </w:rPr>
        <w:t xml:space="preserve"> fair or not, 7</w:t>
      </w:r>
      <w:r w:rsidRPr="0023648E">
        <w:rPr>
          <w:rFonts w:ascii="Times New Roman" w:hAnsi="Times New Roman" w:cs="Times New Roman"/>
          <w:sz w:val="24"/>
          <w:szCs w:val="24"/>
        </w:rPr>
        <w:t>5% of the respon</w:t>
      </w:r>
      <w:r w:rsidR="000077AB">
        <w:rPr>
          <w:rFonts w:ascii="Times New Roman" w:hAnsi="Times New Roman" w:cs="Times New Roman"/>
          <w:sz w:val="24"/>
          <w:szCs w:val="24"/>
        </w:rPr>
        <w:t>dents report</w:t>
      </w:r>
      <w:r w:rsidR="00566400">
        <w:rPr>
          <w:rFonts w:ascii="Times New Roman" w:hAnsi="Times New Roman" w:cs="Times New Roman"/>
          <w:sz w:val="24"/>
          <w:szCs w:val="24"/>
        </w:rPr>
        <w:t>ed</w:t>
      </w:r>
      <w:r w:rsidR="000077AB">
        <w:rPr>
          <w:rFonts w:ascii="Times New Roman" w:hAnsi="Times New Roman" w:cs="Times New Roman"/>
          <w:sz w:val="24"/>
          <w:szCs w:val="24"/>
        </w:rPr>
        <w:t xml:space="preserve"> that the process was</w:t>
      </w:r>
      <w:r w:rsidRPr="0023648E">
        <w:rPr>
          <w:rFonts w:ascii="Times New Roman" w:hAnsi="Times New Roman" w:cs="Times New Roman"/>
          <w:sz w:val="24"/>
          <w:szCs w:val="24"/>
        </w:rPr>
        <w:t xml:space="preserve"> unfair, </w:t>
      </w:r>
      <w:r w:rsidR="00BE534F" w:rsidRPr="0023648E">
        <w:rPr>
          <w:rFonts w:ascii="Times New Roman" w:hAnsi="Times New Roman" w:cs="Times New Roman"/>
          <w:sz w:val="24"/>
          <w:szCs w:val="24"/>
        </w:rPr>
        <w:t>while</w:t>
      </w:r>
      <w:r w:rsidR="00566400">
        <w:rPr>
          <w:rFonts w:ascii="Times New Roman" w:hAnsi="Times New Roman" w:cs="Times New Roman"/>
          <w:sz w:val="24"/>
          <w:szCs w:val="24"/>
        </w:rPr>
        <w:t xml:space="preserve"> the rest said</w:t>
      </w:r>
      <w:r w:rsidR="000077AB">
        <w:rPr>
          <w:rFonts w:ascii="Times New Roman" w:hAnsi="Times New Roman" w:cs="Times New Roman"/>
          <w:sz w:val="24"/>
          <w:szCs w:val="24"/>
        </w:rPr>
        <w:t xml:space="preserve"> it wa</w:t>
      </w:r>
      <w:r w:rsidRPr="0023648E">
        <w:rPr>
          <w:rFonts w:ascii="Times New Roman" w:hAnsi="Times New Roman" w:cs="Times New Roman"/>
          <w:sz w:val="24"/>
          <w:szCs w:val="24"/>
        </w:rPr>
        <w:t xml:space="preserve">s fair. During </w:t>
      </w:r>
      <w:r w:rsidRPr="0023648E">
        <w:rPr>
          <w:rFonts w:ascii="Times New Roman" w:hAnsi="Times New Roman" w:cs="Times New Roman"/>
          <w:sz w:val="24"/>
          <w:szCs w:val="24"/>
        </w:rPr>
        <w:lastRenderedPageBreak/>
        <w:t>non-beneficiary group discussions, it was highl</w:t>
      </w:r>
      <w:r w:rsidR="000077AB">
        <w:rPr>
          <w:rFonts w:ascii="Times New Roman" w:hAnsi="Times New Roman" w:cs="Times New Roman"/>
          <w:sz w:val="24"/>
          <w:szCs w:val="24"/>
        </w:rPr>
        <w:t>ighted that the program included</w:t>
      </w:r>
      <w:r w:rsidRPr="0023648E">
        <w:rPr>
          <w:rFonts w:ascii="Times New Roman" w:hAnsi="Times New Roman" w:cs="Times New Roman"/>
          <w:sz w:val="24"/>
          <w:szCs w:val="24"/>
        </w:rPr>
        <w:t xml:space="preserve"> the non-chronic</w:t>
      </w:r>
      <w:r w:rsidRPr="00D25900">
        <w:rPr>
          <w:rFonts w:ascii="Times New Roman" w:hAnsi="Times New Roman" w:cs="Times New Roman"/>
          <w:color w:val="0D0D0D" w:themeColor="text1" w:themeTint="F2"/>
          <w:sz w:val="24"/>
          <w:szCs w:val="24"/>
        </w:rPr>
        <w:t xml:space="preserve"> food insecure (nearest and </w:t>
      </w:r>
      <w:r w:rsidR="00386C9A">
        <w:rPr>
          <w:rFonts w:ascii="Times New Roman" w:hAnsi="Times New Roman" w:cs="Times New Roman"/>
          <w:color w:val="0D0D0D" w:themeColor="text1" w:themeTint="F2"/>
          <w:sz w:val="24"/>
          <w:szCs w:val="24"/>
        </w:rPr>
        <w:t>kin</w:t>
      </w:r>
      <w:r w:rsidRPr="00D25900">
        <w:rPr>
          <w:rFonts w:ascii="Times New Roman" w:hAnsi="Times New Roman" w:cs="Times New Roman"/>
          <w:color w:val="0D0D0D" w:themeColor="text1" w:themeTint="F2"/>
          <w:sz w:val="24"/>
          <w:szCs w:val="24"/>
        </w:rPr>
        <w:t xml:space="preserve">) of the </w:t>
      </w:r>
      <w:r w:rsidR="00511B1B">
        <w:rPr>
          <w:rFonts w:ascii="Times New Roman" w:hAnsi="Times New Roman" w:cs="Times New Roman"/>
          <w:color w:val="0D0D0D" w:themeColor="text1" w:themeTint="F2"/>
          <w:sz w:val="24"/>
          <w:szCs w:val="24"/>
        </w:rPr>
        <w:t>community</w:t>
      </w:r>
      <w:r w:rsidRPr="00D25900">
        <w:rPr>
          <w:rFonts w:ascii="Times New Roman" w:hAnsi="Times New Roman" w:cs="Times New Roman"/>
          <w:color w:val="0D0D0D" w:themeColor="text1" w:themeTint="F2"/>
          <w:sz w:val="24"/>
          <w:szCs w:val="24"/>
        </w:rPr>
        <w:t xml:space="preserve"> f</w:t>
      </w:r>
      <w:r w:rsidR="00511B1B">
        <w:rPr>
          <w:rFonts w:ascii="Times New Roman" w:hAnsi="Times New Roman" w:cs="Times New Roman"/>
          <w:color w:val="0D0D0D" w:themeColor="text1" w:themeTint="F2"/>
          <w:sz w:val="24"/>
          <w:szCs w:val="24"/>
        </w:rPr>
        <w:t>ood security task force (C</w:t>
      </w:r>
      <w:r w:rsidR="00386C9A">
        <w:rPr>
          <w:rFonts w:ascii="Times New Roman" w:hAnsi="Times New Roman" w:cs="Times New Roman"/>
          <w:color w:val="0D0D0D" w:themeColor="text1" w:themeTint="F2"/>
          <w:sz w:val="24"/>
          <w:szCs w:val="24"/>
        </w:rPr>
        <w:t>FSTF),</w:t>
      </w:r>
      <w:r w:rsidR="000077AB">
        <w:rPr>
          <w:rFonts w:ascii="Times New Roman" w:hAnsi="Times New Roman" w:cs="Times New Roman"/>
          <w:color w:val="0D0D0D" w:themeColor="text1" w:themeTint="F2"/>
          <w:sz w:val="24"/>
          <w:szCs w:val="24"/>
        </w:rPr>
        <w:t xml:space="preserve"> however</w:t>
      </w:r>
      <w:r w:rsidR="00386C9A">
        <w:rPr>
          <w:rFonts w:ascii="Times New Roman" w:hAnsi="Times New Roman" w:cs="Times New Roman"/>
          <w:color w:val="0D0D0D" w:themeColor="text1" w:themeTint="F2"/>
          <w:sz w:val="24"/>
          <w:szCs w:val="24"/>
        </w:rPr>
        <w:t>,</w:t>
      </w:r>
      <w:r w:rsidR="000077AB">
        <w:rPr>
          <w:rFonts w:ascii="Times New Roman" w:hAnsi="Times New Roman" w:cs="Times New Roman"/>
          <w:color w:val="0D0D0D" w:themeColor="text1" w:themeTint="F2"/>
          <w:sz w:val="24"/>
          <w:szCs w:val="24"/>
        </w:rPr>
        <w:t xml:space="preserve"> some efforts were made to screen out these individuals to make full family targeting in the year 2010 or during </w:t>
      </w:r>
      <w:r w:rsidR="00386C9A">
        <w:rPr>
          <w:rFonts w:ascii="Times New Roman" w:hAnsi="Times New Roman" w:cs="Times New Roman"/>
          <w:color w:val="0D0D0D" w:themeColor="text1" w:themeTint="F2"/>
          <w:sz w:val="24"/>
          <w:szCs w:val="24"/>
        </w:rPr>
        <w:t>resumption</w:t>
      </w:r>
      <w:r w:rsidR="000077AB">
        <w:rPr>
          <w:rFonts w:ascii="Times New Roman" w:hAnsi="Times New Roman" w:cs="Times New Roman"/>
          <w:color w:val="0D0D0D" w:themeColor="text1" w:themeTint="F2"/>
          <w:sz w:val="24"/>
          <w:szCs w:val="24"/>
        </w:rPr>
        <w:t xml:space="preserve"> period of phase three</w:t>
      </w:r>
      <w:r w:rsidRPr="00D25900">
        <w:rPr>
          <w:rFonts w:ascii="Times New Roman" w:hAnsi="Times New Roman" w:cs="Times New Roman"/>
          <w:color w:val="0D0D0D" w:themeColor="text1" w:themeTint="F2"/>
          <w:sz w:val="24"/>
          <w:szCs w:val="24"/>
        </w:rPr>
        <w:t>.</w:t>
      </w:r>
    </w:p>
    <w:p w:rsidR="00577AAC" w:rsidRDefault="00577AAC" w:rsidP="00195CF2">
      <w:pPr>
        <w:spacing w:after="0" w:line="480" w:lineRule="auto"/>
        <w:ind w:left="562" w:right="576"/>
        <w:jc w:val="both"/>
        <w:rPr>
          <w:rFonts w:ascii="Times New Roman" w:hAnsi="Times New Roman" w:cs="Times New Roman"/>
          <w:color w:val="0D0D0D" w:themeColor="text1" w:themeTint="F2"/>
          <w:sz w:val="24"/>
          <w:szCs w:val="24"/>
        </w:rPr>
      </w:pPr>
    </w:p>
    <w:p w:rsidR="00F1260C" w:rsidRPr="00D25900" w:rsidRDefault="000077AB" w:rsidP="00195CF2">
      <w:pPr>
        <w:spacing w:after="0" w:line="480" w:lineRule="auto"/>
        <w:ind w:left="1440" w:right="576"/>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T</w:t>
      </w:r>
      <w:r w:rsidR="00F1260C" w:rsidRPr="00D25900">
        <w:rPr>
          <w:rFonts w:ascii="Times New Roman" w:hAnsi="Times New Roman" w:cs="Times New Roman"/>
          <w:color w:val="0D0D0D" w:themeColor="text1" w:themeTint="F2"/>
          <w:sz w:val="24"/>
          <w:szCs w:val="24"/>
        </w:rPr>
        <w:t>o determine the inclusion ratio (</w:t>
      </w:r>
      <w:r w:rsidRPr="00D25900">
        <w:rPr>
          <w:rFonts w:ascii="Times New Roman" w:hAnsi="Times New Roman" w:cs="Times New Roman"/>
          <w:color w:val="0D0D0D" w:themeColor="text1" w:themeTint="F2"/>
          <w:sz w:val="24"/>
          <w:szCs w:val="24"/>
        </w:rPr>
        <w:t>i.e.</w:t>
      </w:r>
      <w:r w:rsidR="00F1260C" w:rsidRPr="00D25900">
        <w:rPr>
          <w:rFonts w:ascii="Times New Roman" w:hAnsi="Times New Roman" w:cs="Times New Roman"/>
          <w:color w:val="0D0D0D" w:themeColor="text1" w:themeTint="F2"/>
          <w:sz w:val="24"/>
          <w:szCs w:val="24"/>
        </w:rPr>
        <w:t xml:space="preserve"> the propo</w:t>
      </w:r>
      <w:r w:rsidR="00386C9A">
        <w:rPr>
          <w:rFonts w:ascii="Times New Roman" w:hAnsi="Times New Roman" w:cs="Times New Roman"/>
          <w:color w:val="0D0D0D" w:themeColor="text1" w:themeTint="F2"/>
          <w:sz w:val="24"/>
          <w:szCs w:val="24"/>
        </w:rPr>
        <w:t>rtion of non-poor to those who we</w:t>
      </w:r>
      <w:r w:rsidR="00F1260C" w:rsidRPr="00D25900">
        <w:rPr>
          <w:rFonts w:ascii="Times New Roman" w:hAnsi="Times New Roman" w:cs="Times New Roman"/>
          <w:color w:val="0D0D0D" w:themeColor="text1" w:themeTint="F2"/>
          <w:sz w:val="24"/>
          <w:szCs w:val="24"/>
        </w:rPr>
        <w:t>re poor in the program) local wealth ranking</w:t>
      </w:r>
      <w:r w:rsidR="00F1260C">
        <w:rPr>
          <w:rFonts w:ascii="Footlight MT Light" w:hAnsi="Footlight MT Light"/>
          <w:color w:val="0D0D0D" w:themeColor="text1" w:themeTint="F2"/>
          <w:sz w:val="26"/>
          <w:szCs w:val="28"/>
        </w:rPr>
        <w:t xml:space="preserve"> </w:t>
      </w:r>
      <w:r>
        <w:rPr>
          <w:rFonts w:ascii="Times New Roman" w:hAnsi="Times New Roman" w:cs="Times New Roman"/>
          <w:color w:val="0D0D0D" w:themeColor="text1" w:themeTint="F2"/>
          <w:sz w:val="24"/>
          <w:szCs w:val="24"/>
        </w:rPr>
        <w:t>method was used. The latter involved</w:t>
      </w:r>
      <w:r w:rsidR="00F1260C" w:rsidRPr="00D25900">
        <w:rPr>
          <w:rFonts w:ascii="Times New Roman" w:hAnsi="Times New Roman" w:cs="Times New Roman"/>
          <w:color w:val="0D0D0D" w:themeColor="text1" w:themeTint="F2"/>
          <w:sz w:val="24"/>
          <w:szCs w:val="24"/>
        </w:rPr>
        <w:t xml:space="preserve"> the assessment of the value of household a</w:t>
      </w:r>
      <w:r>
        <w:rPr>
          <w:rFonts w:ascii="Times New Roman" w:hAnsi="Times New Roman" w:cs="Times New Roman"/>
          <w:color w:val="0D0D0D" w:themeColor="text1" w:themeTint="F2"/>
          <w:sz w:val="24"/>
          <w:szCs w:val="24"/>
        </w:rPr>
        <w:t>ssets and the farm size, which we</w:t>
      </w:r>
      <w:r w:rsidR="00F1260C" w:rsidRPr="00D25900">
        <w:rPr>
          <w:rFonts w:ascii="Times New Roman" w:hAnsi="Times New Roman" w:cs="Times New Roman"/>
          <w:color w:val="0D0D0D" w:themeColor="text1" w:themeTint="F2"/>
          <w:sz w:val="24"/>
          <w:szCs w:val="24"/>
        </w:rPr>
        <w:t>re then used to classify beneficiary households to rich, medium, and poor wealth categorie</w:t>
      </w:r>
      <w:r>
        <w:rPr>
          <w:rFonts w:ascii="Times New Roman" w:hAnsi="Times New Roman" w:cs="Times New Roman"/>
          <w:color w:val="0D0D0D" w:themeColor="text1" w:themeTint="F2"/>
          <w:sz w:val="24"/>
          <w:szCs w:val="24"/>
        </w:rPr>
        <w:t>s. In the study area, a farmer was</w:t>
      </w:r>
      <w:r w:rsidR="00F1260C" w:rsidRPr="00D25900">
        <w:rPr>
          <w:rFonts w:ascii="Times New Roman" w:hAnsi="Times New Roman" w:cs="Times New Roman"/>
          <w:color w:val="0D0D0D" w:themeColor="text1" w:themeTint="F2"/>
          <w:sz w:val="24"/>
          <w:szCs w:val="24"/>
        </w:rPr>
        <w:t xml:space="preserve"> considered rich locally if s/he </w:t>
      </w:r>
      <w:r w:rsidR="00386C9A">
        <w:rPr>
          <w:rFonts w:ascii="Times New Roman" w:hAnsi="Times New Roman" w:cs="Times New Roman"/>
          <w:color w:val="0D0D0D" w:themeColor="text1" w:themeTint="F2"/>
          <w:sz w:val="24"/>
          <w:szCs w:val="24"/>
        </w:rPr>
        <w:t>had</w:t>
      </w:r>
      <w:r w:rsidR="00717AC2" w:rsidRPr="00D25900">
        <w:rPr>
          <w:rFonts w:ascii="Times New Roman" w:hAnsi="Times New Roman" w:cs="Times New Roman"/>
          <w:color w:val="0D0D0D" w:themeColor="text1" w:themeTint="F2"/>
          <w:sz w:val="24"/>
          <w:szCs w:val="24"/>
        </w:rPr>
        <w:t xml:space="preserve"> two</w:t>
      </w:r>
      <w:r w:rsidR="00F1260C" w:rsidRPr="00D25900">
        <w:rPr>
          <w:rFonts w:ascii="Times New Roman" w:hAnsi="Times New Roman" w:cs="Times New Roman"/>
          <w:color w:val="0D0D0D" w:themeColor="text1" w:themeTint="F2"/>
          <w:sz w:val="24"/>
          <w:szCs w:val="24"/>
        </w:rPr>
        <w:t xml:space="preserve"> or more oxen, two or more cows,</w:t>
      </w:r>
      <w:r w:rsidR="00386C9A">
        <w:rPr>
          <w:rFonts w:ascii="Times New Roman" w:hAnsi="Times New Roman" w:cs="Times New Roman"/>
          <w:color w:val="0D0D0D" w:themeColor="text1" w:themeTint="F2"/>
          <w:sz w:val="24"/>
          <w:szCs w:val="24"/>
        </w:rPr>
        <w:t xml:space="preserve"> and farmland of 2.5 hectares or</w:t>
      </w:r>
      <w:r w:rsidR="00F1260C" w:rsidRPr="00D25900">
        <w:rPr>
          <w:rFonts w:ascii="Times New Roman" w:hAnsi="Times New Roman" w:cs="Times New Roman"/>
          <w:color w:val="0D0D0D" w:themeColor="text1" w:themeTint="F2"/>
          <w:sz w:val="24"/>
          <w:szCs w:val="24"/>
        </w:rPr>
        <w:t xml:space="preserve"> more, </w:t>
      </w:r>
      <w:r w:rsidR="00386C9A">
        <w:rPr>
          <w:rFonts w:ascii="Times New Roman" w:hAnsi="Times New Roman" w:cs="Times New Roman"/>
          <w:color w:val="0D0D0D" w:themeColor="text1" w:themeTint="F2"/>
          <w:sz w:val="24"/>
          <w:szCs w:val="24"/>
        </w:rPr>
        <w:t xml:space="preserve">where as </w:t>
      </w:r>
      <w:r w:rsidR="00F1260C" w:rsidRPr="00D25900">
        <w:rPr>
          <w:rFonts w:ascii="Times New Roman" w:hAnsi="Times New Roman" w:cs="Times New Roman"/>
          <w:color w:val="0D0D0D" w:themeColor="text1" w:themeTint="F2"/>
          <w:sz w:val="24"/>
          <w:szCs w:val="24"/>
        </w:rPr>
        <w:t xml:space="preserve">medium with one to two oxen, one to two cows and between 0.5 and </w:t>
      </w:r>
      <w:r w:rsidR="00717AC2" w:rsidRPr="00D25900">
        <w:rPr>
          <w:rFonts w:ascii="Times New Roman" w:hAnsi="Times New Roman" w:cs="Times New Roman"/>
          <w:color w:val="0D0D0D" w:themeColor="text1" w:themeTint="F2"/>
          <w:sz w:val="24"/>
          <w:szCs w:val="24"/>
        </w:rPr>
        <w:t>2.5 hectares</w:t>
      </w:r>
      <w:r w:rsidR="00F1260C" w:rsidRPr="00D25900">
        <w:rPr>
          <w:rFonts w:ascii="Times New Roman" w:hAnsi="Times New Roman" w:cs="Times New Roman"/>
          <w:color w:val="0D0D0D" w:themeColor="text1" w:themeTint="F2"/>
          <w:sz w:val="24"/>
          <w:szCs w:val="24"/>
        </w:rPr>
        <w:t xml:space="preserve"> of farmland, </w:t>
      </w:r>
      <w:r w:rsidR="00386C9A">
        <w:rPr>
          <w:rFonts w:ascii="Times New Roman" w:hAnsi="Times New Roman" w:cs="Times New Roman"/>
          <w:color w:val="0D0D0D" w:themeColor="text1" w:themeTint="F2"/>
          <w:sz w:val="24"/>
          <w:szCs w:val="24"/>
        </w:rPr>
        <w:t xml:space="preserve">and </w:t>
      </w:r>
      <w:r w:rsidR="00F1260C" w:rsidRPr="00D25900">
        <w:rPr>
          <w:rFonts w:ascii="Times New Roman" w:hAnsi="Times New Roman" w:cs="Times New Roman"/>
          <w:color w:val="0D0D0D" w:themeColor="text1" w:themeTint="F2"/>
          <w:sz w:val="24"/>
          <w:szCs w:val="24"/>
        </w:rPr>
        <w:t xml:space="preserve">poor with less than half hectare of farmland, one or ox, and zero to one cow. Thus, the ranking system takes into consideration the price of livestock as well as domestic </w:t>
      </w:r>
      <w:r w:rsidR="00D77EC8">
        <w:rPr>
          <w:rFonts w:ascii="Times New Roman" w:hAnsi="Times New Roman" w:cs="Times New Roman"/>
          <w:color w:val="0D0D0D" w:themeColor="text1" w:themeTint="F2"/>
          <w:sz w:val="24"/>
          <w:szCs w:val="24"/>
        </w:rPr>
        <w:t xml:space="preserve">assets </w:t>
      </w:r>
      <w:r w:rsidR="00F1260C" w:rsidRPr="00D25900">
        <w:rPr>
          <w:rFonts w:ascii="Times New Roman" w:hAnsi="Times New Roman" w:cs="Times New Roman"/>
          <w:color w:val="0D0D0D" w:themeColor="text1" w:themeTint="F2"/>
          <w:sz w:val="24"/>
          <w:szCs w:val="24"/>
        </w:rPr>
        <w:t>together with farm size.</w:t>
      </w:r>
      <w:r w:rsidR="0068497A">
        <w:rPr>
          <w:rFonts w:ascii="Times New Roman" w:hAnsi="Times New Roman" w:cs="Times New Roman"/>
          <w:color w:val="0D0D0D" w:themeColor="text1" w:themeTint="F2"/>
          <w:sz w:val="24"/>
          <w:szCs w:val="24"/>
        </w:rPr>
        <w:t xml:space="preserve"> </w:t>
      </w:r>
      <w:r w:rsidR="00F1260C" w:rsidRPr="00D25900">
        <w:rPr>
          <w:rFonts w:ascii="Times New Roman" w:hAnsi="Times New Roman" w:cs="Times New Roman"/>
          <w:color w:val="0D0D0D" w:themeColor="text1" w:themeTint="F2"/>
          <w:sz w:val="24"/>
          <w:szCs w:val="24"/>
        </w:rPr>
        <w:t>According to this wealth classification, the survey results indicate</w:t>
      </w:r>
      <w:r w:rsidR="00D77EC8">
        <w:rPr>
          <w:rFonts w:ascii="Times New Roman" w:hAnsi="Times New Roman" w:cs="Times New Roman"/>
          <w:color w:val="0D0D0D" w:themeColor="text1" w:themeTint="F2"/>
          <w:sz w:val="24"/>
          <w:szCs w:val="24"/>
        </w:rPr>
        <w:t>d that of the 172 households, 75</w:t>
      </w:r>
      <w:r w:rsidR="008D7B55">
        <w:rPr>
          <w:rFonts w:ascii="Times New Roman" w:hAnsi="Times New Roman" w:cs="Times New Roman"/>
          <w:color w:val="0D0D0D" w:themeColor="text1" w:themeTint="F2"/>
          <w:sz w:val="24"/>
          <w:szCs w:val="24"/>
        </w:rPr>
        <w:t>% categorized</w:t>
      </w:r>
      <w:r w:rsidR="00F1260C" w:rsidRPr="00D25900">
        <w:rPr>
          <w:rFonts w:ascii="Times New Roman" w:hAnsi="Times New Roman" w:cs="Times New Roman"/>
          <w:color w:val="0D0D0D" w:themeColor="text1" w:themeTint="F2"/>
          <w:sz w:val="24"/>
          <w:szCs w:val="24"/>
        </w:rPr>
        <w:t xml:space="preserve"> under poor wea</w:t>
      </w:r>
      <w:r w:rsidR="008D7B55">
        <w:rPr>
          <w:rFonts w:ascii="Times New Roman" w:hAnsi="Times New Roman" w:cs="Times New Roman"/>
          <w:color w:val="0D0D0D" w:themeColor="text1" w:themeTint="F2"/>
          <w:sz w:val="24"/>
          <w:szCs w:val="24"/>
        </w:rPr>
        <w:t>lth status and the rest included in</w:t>
      </w:r>
      <w:r w:rsidR="00F1260C" w:rsidRPr="00D25900">
        <w:rPr>
          <w:rFonts w:ascii="Times New Roman" w:hAnsi="Times New Roman" w:cs="Times New Roman"/>
          <w:color w:val="0D0D0D" w:themeColor="text1" w:themeTint="F2"/>
          <w:sz w:val="24"/>
          <w:szCs w:val="24"/>
        </w:rPr>
        <w:t>to the medium a</w:t>
      </w:r>
      <w:r w:rsidR="00D77EC8">
        <w:rPr>
          <w:rFonts w:ascii="Times New Roman" w:hAnsi="Times New Roman" w:cs="Times New Roman"/>
          <w:color w:val="0D0D0D" w:themeColor="text1" w:themeTint="F2"/>
          <w:sz w:val="24"/>
          <w:szCs w:val="24"/>
        </w:rPr>
        <w:t>nd rich categories. This implied that PSNP resources were leaked to about 25</w:t>
      </w:r>
      <w:r w:rsidR="00F1260C" w:rsidRPr="00D25900">
        <w:rPr>
          <w:rFonts w:ascii="Times New Roman" w:hAnsi="Times New Roman" w:cs="Times New Roman"/>
          <w:color w:val="0D0D0D" w:themeColor="text1" w:themeTint="F2"/>
          <w:sz w:val="24"/>
          <w:szCs w:val="24"/>
        </w:rPr>
        <w:t>% of the surveyed households. Thus</w:t>
      </w:r>
      <w:r w:rsidR="008D7B55">
        <w:rPr>
          <w:rFonts w:ascii="Times New Roman" w:hAnsi="Times New Roman" w:cs="Times New Roman"/>
          <w:color w:val="0D0D0D" w:themeColor="text1" w:themeTint="F2"/>
          <w:sz w:val="24"/>
          <w:szCs w:val="24"/>
        </w:rPr>
        <w:t>, f</w:t>
      </w:r>
      <w:r w:rsidR="00D246A1">
        <w:rPr>
          <w:rFonts w:ascii="Times New Roman" w:hAnsi="Times New Roman" w:cs="Times New Roman"/>
          <w:color w:val="0D0D0D" w:themeColor="text1" w:themeTint="F2"/>
          <w:sz w:val="24"/>
          <w:szCs w:val="24"/>
        </w:rPr>
        <w:t>or every 100 beneficiary</w:t>
      </w:r>
      <w:r w:rsidR="00D77EC8">
        <w:rPr>
          <w:rFonts w:ascii="Times New Roman" w:hAnsi="Times New Roman" w:cs="Times New Roman"/>
          <w:color w:val="0D0D0D" w:themeColor="text1" w:themeTint="F2"/>
          <w:sz w:val="24"/>
          <w:szCs w:val="24"/>
        </w:rPr>
        <w:t xml:space="preserve"> ho</w:t>
      </w:r>
      <w:r w:rsidR="00D246A1">
        <w:rPr>
          <w:rFonts w:ascii="Times New Roman" w:hAnsi="Times New Roman" w:cs="Times New Roman"/>
          <w:color w:val="0D0D0D" w:themeColor="text1" w:themeTint="F2"/>
          <w:sz w:val="24"/>
          <w:szCs w:val="24"/>
        </w:rPr>
        <w:t>useholds,</w:t>
      </w:r>
      <w:r w:rsidR="00D77EC8">
        <w:rPr>
          <w:rFonts w:ascii="Times New Roman" w:hAnsi="Times New Roman" w:cs="Times New Roman"/>
          <w:color w:val="0D0D0D" w:themeColor="text1" w:themeTint="F2"/>
          <w:sz w:val="24"/>
          <w:szCs w:val="24"/>
        </w:rPr>
        <w:t xml:space="preserve"> there </w:t>
      </w:r>
      <w:r w:rsidR="00D246A1">
        <w:rPr>
          <w:rFonts w:ascii="Times New Roman" w:hAnsi="Times New Roman" w:cs="Times New Roman"/>
          <w:color w:val="0D0D0D" w:themeColor="text1" w:themeTint="F2"/>
          <w:sz w:val="24"/>
          <w:szCs w:val="24"/>
        </w:rPr>
        <w:t>were</w:t>
      </w:r>
      <w:r w:rsidR="00D77EC8">
        <w:rPr>
          <w:rFonts w:ascii="Times New Roman" w:hAnsi="Times New Roman" w:cs="Times New Roman"/>
          <w:color w:val="0D0D0D" w:themeColor="text1" w:themeTint="F2"/>
          <w:sz w:val="24"/>
          <w:szCs w:val="24"/>
        </w:rPr>
        <w:t xml:space="preserve"> about 25</w:t>
      </w:r>
      <w:r w:rsidR="00F1260C" w:rsidRPr="00D25900">
        <w:rPr>
          <w:rFonts w:ascii="Times New Roman" w:hAnsi="Times New Roman" w:cs="Times New Roman"/>
          <w:color w:val="0D0D0D" w:themeColor="text1" w:themeTint="F2"/>
          <w:sz w:val="24"/>
          <w:szCs w:val="24"/>
        </w:rPr>
        <w:t xml:space="preserve"> non-poor households participation in the program. The findings </w:t>
      </w:r>
      <w:r w:rsidR="00D77EC8">
        <w:rPr>
          <w:rFonts w:ascii="Times New Roman" w:hAnsi="Times New Roman" w:cs="Times New Roman"/>
          <w:color w:val="0D0D0D" w:themeColor="text1" w:themeTint="F2"/>
          <w:sz w:val="24"/>
          <w:szCs w:val="24"/>
        </w:rPr>
        <w:t>wer</w:t>
      </w:r>
      <w:r w:rsidR="00F1260C" w:rsidRPr="00D25900">
        <w:rPr>
          <w:rFonts w:ascii="Times New Roman" w:hAnsi="Times New Roman" w:cs="Times New Roman"/>
          <w:color w:val="0D0D0D" w:themeColor="text1" w:themeTint="F2"/>
          <w:sz w:val="24"/>
          <w:szCs w:val="24"/>
        </w:rPr>
        <w:t>e corroborated by evidence from the non-</w:t>
      </w:r>
      <w:r w:rsidR="00F1260C" w:rsidRPr="00D25900">
        <w:rPr>
          <w:rFonts w:ascii="Times New Roman" w:hAnsi="Times New Roman" w:cs="Times New Roman"/>
          <w:color w:val="0D0D0D" w:themeColor="text1" w:themeTint="F2"/>
          <w:sz w:val="24"/>
          <w:szCs w:val="24"/>
        </w:rPr>
        <w:lastRenderedPageBreak/>
        <w:t xml:space="preserve">beneficiary focus group discussion participants who express concern at the high level of non-poor households participating in the program at the expense of the real chronic food insecure households. This </w:t>
      </w:r>
      <w:r w:rsidR="00E33158">
        <w:rPr>
          <w:rFonts w:ascii="Times New Roman" w:hAnsi="Times New Roman" w:cs="Times New Roman"/>
          <w:color w:val="0D0D0D" w:themeColor="text1" w:themeTint="F2"/>
          <w:sz w:val="24"/>
          <w:szCs w:val="24"/>
        </w:rPr>
        <w:t>also</w:t>
      </w:r>
      <w:r w:rsidR="00F1260C" w:rsidRPr="00D25900">
        <w:rPr>
          <w:rFonts w:ascii="Times New Roman" w:hAnsi="Times New Roman" w:cs="Times New Roman"/>
          <w:color w:val="0D0D0D" w:themeColor="text1" w:themeTint="F2"/>
          <w:sz w:val="24"/>
          <w:szCs w:val="24"/>
        </w:rPr>
        <w:t xml:space="preserve"> calls for a thorough socio-economic assessment of all participating households with the aim of f</w:t>
      </w:r>
      <w:r w:rsidR="006440F3" w:rsidRPr="00D25900">
        <w:rPr>
          <w:rFonts w:ascii="Times New Roman" w:hAnsi="Times New Roman" w:cs="Times New Roman"/>
          <w:color w:val="0D0D0D" w:themeColor="text1" w:themeTint="F2"/>
          <w:sz w:val="24"/>
          <w:szCs w:val="24"/>
        </w:rPr>
        <w:t>lushing out non-deserving h</w:t>
      </w:r>
      <w:r w:rsidR="00F1260C" w:rsidRPr="00D25900">
        <w:rPr>
          <w:rFonts w:ascii="Times New Roman" w:hAnsi="Times New Roman" w:cs="Times New Roman"/>
          <w:color w:val="0D0D0D" w:themeColor="text1" w:themeTint="F2"/>
          <w:sz w:val="24"/>
          <w:szCs w:val="24"/>
        </w:rPr>
        <w:t>ouseholds. The assessment should also be extended to non-participating beneficiaries so that those left out before can now be included in the program.</w:t>
      </w:r>
    </w:p>
    <w:p w:rsidR="00DF4793" w:rsidRDefault="00DF4793" w:rsidP="00195CF2">
      <w:pPr>
        <w:spacing w:after="0" w:line="480" w:lineRule="auto"/>
        <w:ind w:left="567" w:right="1440"/>
        <w:jc w:val="both"/>
        <w:rPr>
          <w:rFonts w:ascii="Times New Roman" w:hAnsi="Times New Roman" w:cs="Times New Roman"/>
          <w:color w:val="0D0D0D" w:themeColor="text1" w:themeTint="F2"/>
          <w:sz w:val="24"/>
          <w:szCs w:val="24"/>
        </w:rPr>
      </w:pPr>
    </w:p>
    <w:p w:rsidR="00F1260C" w:rsidRPr="00D25900" w:rsidRDefault="00E33158" w:rsidP="00195CF2">
      <w:pPr>
        <w:spacing w:after="0" w:line="480" w:lineRule="auto"/>
        <w:ind w:left="1440" w:right="576"/>
        <w:jc w:val="both"/>
        <w:rPr>
          <w:rFonts w:ascii="Times New Roman" w:hAnsi="Times New Roman" w:cs="Times New Roman"/>
          <w:color w:val="0D0D0D" w:themeColor="text1" w:themeTint="F2"/>
          <w:sz w:val="24"/>
          <w:szCs w:val="24"/>
        </w:rPr>
      </w:pPr>
      <w:r w:rsidRPr="00D25900">
        <w:rPr>
          <w:rFonts w:ascii="Times New Roman" w:hAnsi="Times New Roman" w:cs="Times New Roman"/>
          <w:color w:val="0D0D0D" w:themeColor="text1" w:themeTint="F2"/>
          <w:sz w:val="24"/>
          <w:szCs w:val="24"/>
        </w:rPr>
        <w:t>In th</w:t>
      </w:r>
      <w:r w:rsidR="002418ED">
        <w:rPr>
          <w:rFonts w:ascii="Times New Roman" w:hAnsi="Times New Roman" w:cs="Times New Roman"/>
          <w:color w:val="0D0D0D" w:themeColor="text1" w:themeTint="F2"/>
          <w:sz w:val="24"/>
          <w:szCs w:val="24"/>
        </w:rPr>
        <w:t>is</w:t>
      </w:r>
      <w:r w:rsidRPr="00D25900">
        <w:rPr>
          <w:rFonts w:ascii="Times New Roman" w:hAnsi="Times New Roman" w:cs="Times New Roman"/>
          <w:color w:val="0D0D0D" w:themeColor="text1" w:themeTint="F2"/>
          <w:sz w:val="24"/>
          <w:szCs w:val="24"/>
        </w:rPr>
        <w:t xml:space="preserve"> study</w:t>
      </w:r>
      <w:r>
        <w:rPr>
          <w:rFonts w:ascii="Times New Roman" w:hAnsi="Times New Roman" w:cs="Times New Roman"/>
          <w:color w:val="0D0D0D" w:themeColor="text1" w:themeTint="F2"/>
          <w:sz w:val="24"/>
          <w:szCs w:val="24"/>
        </w:rPr>
        <w:t>, indirect political pressure wa</w:t>
      </w:r>
      <w:r w:rsidRPr="00D25900">
        <w:rPr>
          <w:rFonts w:ascii="Times New Roman" w:hAnsi="Times New Roman" w:cs="Times New Roman"/>
          <w:color w:val="0D0D0D" w:themeColor="text1" w:themeTint="F2"/>
          <w:sz w:val="24"/>
          <w:szCs w:val="24"/>
        </w:rPr>
        <w:t xml:space="preserve">s also observed </w:t>
      </w:r>
      <w:r>
        <w:rPr>
          <w:rFonts w:ascii="Times New Roman" w:hAnsi="Times New Roman" w:cs="Times New Roman"/>
          <w:color w:val="0D0D0D" w:themeColor="text1" w:themeTint="F2"/>
          <w:sz w:val="24"/>
          <w:szCs w:val="24"/>
        </w:rPr>
        <w:t>on targeting</w:t>
      </w:r>
      <w:r w:rsidR="00F1260C" w:rsidRPr="00D25900">
        <w:rPr>
          <w:rFonts w:ascii="Times New Roman" w:hAnsi="Times New Roman" w:cs="Times New Roman"/>
          <w:color w:val="0D0D0D" w:themeColor="text1" w:themeTint="F2"/>
          <w:sz w:val="24"/>
          <w:szCs w:val="24"/>
        </w:rPr>
        <w:t xml:space="preserve">. </w:t>
      </w:r>
      <w:r w:rsidR="000D2725">
        <w:rPr>
          <w:rFonts w:ascii="Times New Roman" w:hAnsi="Times New Roman" w:cs="Times New Roman"/>
          <w:color w:val="0D0D0D" w:themeColor="text1" w:themeTint="F2"/>
          <w:sz w:val="24"/>
          <w:szCs w:val="24"/>
        </w:rPr>
        <w:t xml:space="preserve"> </w:t>
      </w:r>
      <w:r w:rsidR="00AE6FD1">
        <w:rPr>
          <w:rFonts w:ascii="Times New Roman" w:hAnsi="Times New Roman" w:cs="Times New Roman"/>
          <w:color w:val="0D0D0D" w:themeColor="text1" w:themeTint="F2"/>
          <w:sz w:val="24"/>
          <w:szCs w:val="24"/>
        </w:rPr>
        <w:t xml:space="preserve">The situation made </w:t>
      </w:r>
      <w:r w:rsidR="00F1260C" w:rsidRPr="00D25900">
        <w:rPr>
          <w:rFonts w:ascii="Times New Roman" w:hAnsi="Times New Roman" w:cs="Times New Roman"/>
          <w:color w:val="0D0D0D" w:themeColor="text1" w:themeTint="F2"/>
          <w:sz w:val="24"/>
          <w:szCs w:val="24"/>
        </w:rPr>
        <w:t>possible to use PSNP as a tool for election campaigns by both the ruling and opposition parties (Sharp, Brown &amp; Amdissa, 2006</w:t>
      </w:r>
      <w:r w:rsidR="00572D50" w:rsidRPr="00D25900">
        <w:rPr>
          <w:rFonts w:ascii="Times New Roman" w:hAnsi="Times New Roman" w:cs="Times New Roman"/>
          <w:color w:val="0D0D0D" w:themeColor="text1" w:themeTint="F2"/>
          <w:sz w:val="24"/>
          <w:szCs w:val="24"/>
        </w:rPr>
        <w:t xml:space="preserve">). </w:t>
      </w:r>
      <w:r w:rsidR="00AE6FD1">
        <w:rPr>
          <w:rFonts w:ascii="Times New Roman" w:hAnsi="Times New Roman" w:cs="Times New Roman"/>
          <w:color w:val="0D0D0D" w:themeColor="text1" w:themeTint="F2"/>
          <w:sz w:val="24"/>
          <w:szCs w:val="24"/>
        </w:rPr>
        <w:t>This study found that 5.2</w:t>
      </w:r>
      <w:r w:rsidR="00F1260C" w:rsidRPr="00D25900">
        <w:rPr>
          <w:rFonts w:ascii="Times New Roman" w:hAnsi="Times New Roman" w:cs="Times New Roman"/>
          <w:color w:val="0D0D0D" w:themeColor="text1" w:themeTint="F2"/>
          <w:sz w:val="24"/>
          <w:szCs w:val="24"/>
        </w:rPr>
        <w:t>% of the surveyed households report</w:t>
      </w:r>
      <w:r w:rsidR="00511B1B">
        <w:rPr>
          <w:rFonts w:ascii="Times New Roman" w:hAnsi="Times New Roman" w:cs="Times New Roman"/>
          <w:color w:val="0D0D0D" w:themeColor="text1" w:themeTint="F2"/>
          <w:sz w:val="24"/>
          <w:szCs w:val="24"/>
        </w:rPr>
        <w:t>ed</w:t>
      </w:r>
      <w:r w:rsidR="00F1260C" w:rsidRPr="00D25900">
        <w:rPr>
          <w:rFonts w:ascii="Times New Roman" w:hAnsi="Times New Roman" w:cs="Times New Roman"/>
          <w:color w:val="0D0D0D" w:themeColor="text1" w:themeTint="F2"/>
          <w:sz w:val="24"/>
          <w:szCs w:val="24"/>
        </w:rPr>
        <w:t xml:space="preserve"> that their inclusion </w:t>
      </w:r>
      <w:r w:rsidR="00AE6FD1">
        <w:rPr>
          <w:rFonts w:ascii="Times New Roman" w:hAnsi="Times New Roman" w:cs="Times New Roman"/>
          <w:color w:val="0D0D0D" w:themeColor="text1" w:themeTint="F2"/>
          <w:sz w:val="24"/>
          <w:szCs w:val="24"/>
        </w:rPr>
        <w:t>wa</w:t>
      </w:r>
      <w:r w:rsidR="00F1260C" w:rsidRPr="00D25900">
        <w:rPr>
          <w:rFonts w:ascii="Times New Roman" w:hAnsi="Times New Roman" w:cs="Times New Roman"/>
          <w:color w:val="0D0D0D" w:themeColor="text1" w:themeTint="F2"/>
          <w:sz w:val="24"/>
          <w:szCs w:val="24"/>
        </w:rPr>
        <w:t>s due to political support. Information obtained from women focus group discu</w:t>
      </w:r>
      <w:r w:rsidR="00AE6FD1">
        <w:rPr>
          <w:rFonts w:ascii="Times New Roman" w:hAnsi="Times New Roman" w:cs="Times New Roman"/>
          <w:color w:val="0D0D0D" w:themeColor="text1" w:themeTint="F2"/>
          <w:sz w:val="24"/>
          <w:szCs w:val="24"/>
        </w:rPr>
        <w:t>ssions also revealed</w:t>
      </w:r>
      <w:r w:rsidR="00F1260C" w:rsidRPr="00D25900">
        <w:rPr>
          <w:rFonts w:ascii="Times New Roman" w:hAnsi="Times New Roman" w:cs="Times New Roman"/>
          <w:color w:val="0D0D0D" w:themeColor="text1" w:themeTint="F2"/>
          <w:sz w:val="24"/>
          <w:szCs w:val="24"/>
        </w:rPr>
        <w:t xml:space="preserve"> the presence of some political influence in the selection of the program beneficiaries </w:t>
      </w:r>
      <w:r w:rsidR="009C35CF">
        <w:rPr>
          <w:rFonts w:ascii="Times New Roman" w:hAnsi="Times New Roman" w:cs="Times New Roman"/>
          <w:color w:val="0D0D0D" w:themeColor="text1" w:themeTint="F2"/>
          <w:sz w:val="24"/>
          <w:szCs w:val="24"/>
        </w:rPr>
        <w:t xml:space="preserve">especially </w:t>
      </w:r>
      <w:r w:rsidR="00F1260C" w:rsidRPr="00D25900">
        <w:rPr>
          <w:rFonts w:ascii="Times New Roman" w:hAnsi="Times New Roman" w:cs="Times New Roman"/>
          <w:color w:val="0D0D0D" w:themeColor="text1" w:themeTint="F2"/>
          <w:sz w:val="24"/>
          <w:szCs w:val="24"/>
        </w:rPr>
        <w:t>during the first year (2005) targeting process.</w:t>
      </w:r>
    </w:p>
    <w:p w:rsidR="00AE6FD1" w:rsidRDefault="00AE6FD1" w:rsidP="00577AAC">
      <w:pPr>
        <w:spacing w:after="0" w:line="360" w:lineRule="auto"/>
        <w:ind w:left="562" w:right="1440"/>
        <w:jc w:val="both"/>
        <w:rPr>
          <w:rFonts w:ascii="Times New Roman" w:hAnsi="Times New Roman" w:cs="Times New Roman"/>
          <w:color w:val="0D0D0D" w:themeColor="text1" w:themeTint="F2"/>
          <w:sz w:val="24"/>
          <w:szCs w:val="24"/>
        </w:rPr>
      </w:pPr>
    </w:p>
    <w:p w:rsidR="00F1260C" w:rsidRDefault="00F1260C" w:rsidP="00195CF2">
      <w:pPr>
        <w:spacing w:after="0" w:line="480" w:lineRule="auto"/>
        <w:ind w:left="1440" w:right="576"/>
        <w:jc w:val="both"/>
        <w:rPr>
          <w:rFonts w:ascii="Times New Roman" w:hAnsi="Times New Roman" w:cs="Times New Roman"/>
          <w:color w:val="0D0D0D" w:themeColor="text1" w:themeTint="F2"/>
          <w:sz w:val="24"/>
          <w:szCs w:val="24"/>
        </w:rPr>
      </w:pPr>
      <w:r w:rsidRPr="00D25900">
        <w:rPr>
          <w:rFonts w:ascii="Times New Roman" w:hAnsi="Times New Roman" w:cs="Times New Roman"/>
          <w:color w:val="0D0D0D" w:themeColor="text1" w:themeTint="F2"/>
          <w:sz w:val="24"/>
          <w:szCs w:val="24"/>
        </w:rPr>
        <w:t xml:space="preserve">The survey further </w:t>
      </w:r>
      <w:r w:rsidR="00AE6FD1">
        <w:rPr>
          <w:rFonts w:ascii="Times New Roman" w:hAnsi="Times New Roman" w:cs="Times New Roman"/>
          <w:color w:val="0D0D0D" w:themeColor="text1" w:themeTint="F2"/>
          <w:sz w:val="24"/>
          <w:szCs w:val="24"/>
        </w:rPr>
        <w:t>showed that the PSNP wa</w:t>
      </w:r>
      <w:r w:rsidR="00511B1B">
        <w:rPr>
          <w:rFonts w:ascii="Times New Roman" w:hAnsi="Times New Roman" w:cs="Times New Roman"/>
          <w:color w:val="0D0D0D" w:themeColor="text1" w:themeTint="F2"/>
          <w:sz w:val="24"/>
          <w:szCs w:val="24"/>
        </w:rPr>
        <w:t>s implemented</w:t>
      </w:r>
      <w:r w:rsidRPr="00D25900">
        <w:rPr>
          <w:rFonts w:ascii="Times New Roman" w:hAnsi="Times New Roman" w:cs="Times New Roman"/>
          <w:color w:val="0D0D0D" w:themeColor="text1" w:themeTint="F2"/>
          <w:sz w:val="24"/>
          <w:szCs w:val="24"/>
        </w:rPr>
        <w:t xml:space="preserve"> with formidable challenges ranging from non-inclusion of poor people to giving less consideration to eligible f</w:t>
      </w:r>
      <w:r w:rsidR="00AE6FD1">
        <w:rPr>
          <w:rFonts w:ascii="Times New Roman" w:hAnsi="Times New Roman" w:cs="Times New Roman"/>
          <w:color w:val="0D0D0D" w:themeColor="text1" w:themeTint="F2"/>
          <w:sz w:val="24"/>
          <w:szCs w:val="24"/>
        </w:rPr>
        <w:t>em</w:t>
      </w:r>
      <w:r w:rsidR="00511B1B">
        <w:rPr>
          <w:rFonts w:ascii="Times New Roman" w:hAnsi="Times New Roman" w:cs="Times New Roman"/>
          <w:color w:val="0D0D0D" w:themeColor="text1" w:themeTint="F2"/>
          <w:sz w:val="24"/>
          <w:szCs w:val="24"/>
        </w:rPr>
        <w:t>ale headed households (T</w:t>
      </w:r>
      <w:r w:rsidR="00075D4C">
        <w:rPr>
          <w:rFonts w:ascii="Times New Roman" w:hAnsi="Times New Roman" w:cs="Times New Roman"/>
          <w:color w:val="0D0D0D" w:themeColor="text1" w:themeTint="F2"/>
          <w:sz w:val="24"/>
          <w:szCs w:val="24"/>
        </w:rPr>
        <w:t>able 4.11</w:t>
      </w:r>
      <w:r w:rsidRPr="00D25900">
        <w:rPr>
          <w:rFonts w:ascii="Times New Roman" w:hAnsi="Times New Roman" w:cs="Times New Roman"/>
          <w:color w:val="0D0D0D" w:themeColor="text1" w:themeTint="F2"/>
          <w:sz w:val="24"/>
          <w:szCs w:val="24"/>
        </w:rPr>
        <w:t>)</w:t>
      </w:r>
    </w:p>
    <w:p w:rsidR="00566400" w:rsidRDefault="00566400" w:rsidP="00075D4C">
      <w:pPr>
        <w:spacing w:after="0" w:line="360" w:lineRule="auto"/>
        <w:ind w:left="567"/>
        <w:jc w:val="center"/>
        <w:rPr>
          <w:rFonts w:ascii="Times New Roman" w:hAnsi="Times New Roman" w:cs="Times New Roman"/>
          <w:caps/>
          <w:color w:val="0D0D0D" w:themeColor="text1" w:themeTint="F2"/>
          <w:sz w:val="24"/>
          <w:szCs w:val="24"/>
        </w:rPr>
      </w:pPr>
    </w:p>
    <w:p w:rsidR="003C798E" w:rsidRDefault="003C798E" w:rsidP="00075D4C">
      <w:pPr>
        <w:spacing w:after="0" w:line="360" w:lineRule="auto"/>
        <w:ind w:left="567"/>
        <w:jc w:val="center"/>
        <w:rPr>
          <w:rFonts w:ascii="Times New Roman" w:hAnsi="Times New Roman" w:cs="Times New Roman"/>
          <w:caps/>
          <w:color w:val="0D0D0D" w:themeColor="text1" w:themeTint="F2"/>
          <w:sz w:val="24"/>
          <w:szCs w:val="24"/>
        </w:rPr>
      </w:pPr>
    </w:p>
    <w:p w:rsidR="003C798E" w:rsidRDefault="003C798E" w:rsidP="00075D4C">
      <w:pPr>
        <w:spacing w:after="0" w:line="360" w:lineRule="auto"/>
        <w:ind w:left="567"/>
        <w:jc w:val="center"/>
        <w:rPr>
          <w:rFonts w:ascii="Times New Roman" w:hAnsi="Times New Roman" w:cs="Times New Roman"/>
          <w:caps/>
          <w:color w:val="0D0D0D" w:themeColor="text1" w:themeTint="F2"/>
          <w:sz w:val="24"/>
          <w:szCs w:val="24"/>
        </w:rPr>
      </w:pPr>
    </w:p>
    <w:p w:rsidR="003C798E" w:rsidRDefault="003C798E" w:rsidP="00075D4C">
      <w:pPr>
        <w:spacing w:after="0" w:line="360" w:lineRule="auto"/>
        <w:ind w:left="567"/>
        <w:jc w:val="center"/>
        <w:rPr>
          <w:rFonts w:ascii="Times New Roman" w:hAnsi="Times New Roman" w:cs="Times New Roman"/>
          <w:caps/>
          <w:color w:val="0D0D0D" w:themeColor="text1" w:themeTint="F2"/>
          <w:sz w:val="24"/>
          <w:szCs w:val="24"/>
        </w:rPr>
      </w:pPr>
    </w:p>
    <w:p w:rsidR="003C798E" w:rsidRDefault="003C798E" w:rsidP="00075D4C">
      <w:pPr>
        <w:spacing w:after="0" w:line="360" w:lineRule="auto"/>
        <w:ind w:left="567"/>
        <w:jc w:val="center"/>
        <w:rPr>
          <w:rFonts w:ascii="Times New Roman" w:hAnsi="Times New Roman" w:cs="Times New Roman"/>
          <w:caps/>
          <w:color w:val="0D0D0D" w:themeColor="text1" w:themeTint="F2"/>
          <w:sz w:val="24"/>
          <w:szCs w:val="24"/>
        </w:rPr>
      </w:pPr>
    </w:p>
    <w:p w:rsidR="00B0046D" w:rsidRPr="00D70996" w:rsidRDefault="00B70AF9" w:rsidP="00B25671">
      <w:pPr>
        <w:spacing w:after="0" w:line="360" w:lineRule="auto"/>
        <w:ind w:left="567"/>
        <w:jc w:val="center"/>
        <w:rPr>
          <w:rFonts w:ascii="Times New Roman" w:hAnsi="Times New Roman" w:cs="Times New Roman"/>
          <w:b/>
          <w:caps/>
          <w:color w:val="0D0D0D" w:themeColor="text1" w:themeTint="F2"/>
          <w:sz w:val="24"/>
          <w:szCs w:val="24"/>
        </w:rPr>
      </w:pPr>
      <w:r w:rsidRPr="00D70996">
        <w:rPr>
          <w:rFonts w:ascii="Times New Roman" w:hAnsi="Times New Roman" w:cs="Times New Roman"/>
          <w:b/>
          <w:caps/>
          <w:color w:val="0D0D0D" w:themeColor="text1" w:themeTint="F2"/>
          <w:sz w:val="24"/>
          <w:szCs w:val="24"/>
        </w:rPr>
        <w:lastRenderedPageBreak/>
        <w:t>Table 4.11</w:t>
      </w:r>
      <w:r w:rsidR="001C1072" w:rsidRPr="00D70996">
        <w:rPr>
          <w:rFonts w:ascii="Times New Roman" w:hAnsi="Times New Roman" w:cs="Times New Roman"/>
          <w:b/>
          <w:caps/>
          <w:color w:val="0D0D0D" w:themeColor="text1" w:themeTint="F2"/>
          <w:sz w:val="24"/>
          <w:szCs w:val="24"/>
        </w:rPr>
        <w:t>:</w:t>
      </w:r>
    </w:p>
    <w:p w:rsidR="00F1260C" w:rsidRPr="00D70996" w:rsidRDefault="005D5E69" w:rsidP="00B25671">
      <w:pPr>
        <w:spacing w:after="0" w:line="360" w:lineRule="auto"/>
        <w:ind w:left="567" w:right="1440"/>
        <w:jc w:val="center"/>
        <w:rPr>
          <w:rFonts w:ascii="Times New Roman" w:hAnsi="Times New Roman" w:cs="Times New Roman"/>
          <w:b/>
          <w:caps/>
          <w:color w:val="0D0D0D" w:themeColor="text1" w:themeTint="F2"/>
          <w:sz w:val="24"/>
          <w:szCs w:val="24"/>
        </w:rPr>
      </w:pPr>
      <w:r w:rsidRPr="00D70996">
        <w:rPr>
          <w:rFonts w:ascii="Times New Roman" w:hAnsi="Times New Roman" w:cs="Times New Roman"/>
          <w:b/>
          <w:caps/>
          <w:color w:val="0D0D0D" w:themeColor="text1" w:themeTint="F2"/>
          <w:sz w:val="24"/>
          <w:szCs w:val="24"/>
        </w:rPr>
        <w:t xml:space="preserve">                    </w:t>
      </w:r>
      <w:r w:rsidR="00F1260C" w:rsidRPr="00D70996">
        <w:rPr>
          <w:rFonts w:ascii="Times New Roman" w:hAnsi="Times New Roman" w:cs="Times New Roman"/>
          <w:b/>
          <w:caps/>
          <w:color w:val="0D0D0D" w:themeColor="text1" w:themeTint="F2"/>
          <w:sz w:val="24"/>
          <w:szCs w:val="24"/>
        </w:rPr>
        <w:t xml:space="preserve">Major problems </w:t>
      </w:r>
      <w:r w:rsidR="00F245C0" w:rsidRPr="00D70996">
        <w:rPr>
          <w:rFonts w:ascii="Times New Roman" w:hAnsi="Times New Roman" w:cs="Times New Roman"/>
          <w:b/>
          <w:caps/>
          <w:color w:val="0D0D0D" w:themeColor="text1" w:themeTint="F2"/>
          <w:sz w:val="24"/>
          <w:szCs w:val="24"/>
        </w:rPr>
        <w:t>AFFEC</w:t>
      </w:r>
      <w:r w:rsidR="00113A68" w:rsidRPr="00D70996">
        <w:rPr>
          <w:rFonts w:ascii="Times New Roman" w:hAnsi="Times New Roman" w:cs="Times New Roman"/>
          <w:b/>
          <w:caps/>
          <w:color w:val="0D0D0D" w:themeColor="text1" w:themeTint="F2"/>
          <w:sz w:val="24"/>
          <w:szCs w:val="24"/>
        </w:rPr>
        <w:t>ting</w:t>
      </w:r>
      <w:r w:rsidR="00F1260C" w:rsidRPr="00D70996">
        <w:rPr>
          <w:rFonts w:ascii="Times New Roman" w:hAnsi="Times New Roman" w:cs="Times New Roman"/>
          <w:b/>
          <w:caps/>
          <w:color w:val="0D0D0D" w:themeColor="text1" w:themeTint="F2"/>
          <w:sz w:val="24"/>
          <w:szCs w:val="24"/>
        </w:rPr>
        <w:t xml:space="preserve"> the process of targeting</w:t>
      </w:r>
    </w:p>
    <w:p w:rsidR="00711547" w:rsidRPr="00DF2F11" w:rsidRDefault="00711547" w:rsidP="00075D4C">
      <w:pPr>
        <w:spacing w:after="0" w:line="360" w:lineRule="auto"/>
        <w:ind w:left="567" w:right="1440"/>
        <w:jc w:val="center"/>
        <w:rPr>
          <w:rFonts w:ascii="Times New Roman" w:hAnsi="Times New Roman" w:cs="Times New Roman"/>
          <w:caps/>
          <w:color w:val="0D0D0D" w:themeColor="text1" w:themeTint="F2"/>
          <w:sz w:val="24"/>
          <w:szCs w:val="24"/>
        </w:rPr>
      </w:pPr>
    </w:p>
    <w:tbl>
      <w:tblPr>
        <w:tblStyle w:val="TableGrid"/>
        <w:tblW w:w="8100" w:type="dxa"/>
        <w:tblInd w:w="1548" w:type="dxa"/>
        <w:tblLayout w:type="fixed"/>
        <w:tblLook w:val="04A0"/>
      </w:tblPr>
      <w:tblGrid>
        <w:gridCol w:w="4590"/>
        <w:gridCol w:w="1710"/>
        <w:gridCol w:w="1800"/>
      </w:tblGrid>
      <w:tr w:rsidR="00F1260C" w:rsidRPr="00D25900" w:rsidTr="00195CF2">
        <w:tc>
          <w:tcPr>
            <w:tcW w:w="4590" w:type="dxa"/>
            <w:shd w:val="clear" w:color="auto" w:fill="92D050"/>
          </w:tcPr>
          <w:p w:rsidR="00F1260C" w:rsidRPr="00195CF2" w:rsidRDefault="00F1260C" w:rsidP="00F34C80">
            <w:pPr>
              <w:ind w:left="562"/>
              <w:jc w:val="center"/>
              <w:rPr>
                <w:rFonts w:ascii="Times New Roman" w:hAnsi="Times New Roman" w:cs="Times New Roman"/>
                <w:b/>
                <w:color w:val="0D0D0D" w:themeColor="text1" w:themeTint="F2"/>
                <w:sz w:val="24"/>
                <w:szCs w:val="24"/>
              </w:rPr>
            </w:pPr>
            <w:r w:rsidRPr="00195CF2">
              <w:rPr>
                <w:rFonts w:ascii="Times New Roman" w:hAnsi="Times New Roman" w:cs="Times New Roman"/>
                <w:b/>
                <w:color w:val="0D0D0D" w:themeColor="text1" w:themeTint="F2"/>
                <w:sz w:val="24"/>
                <w:szCs w:val="24"/>
              </w:rPr>
              <w:t>Problems</w:t>
            </w:r>
          </w:p>
        </w:tc>
        <w:tc>
          <w:tcPr>
            <w:tcW w:w="1710" w:type="dxa"/>
            <w:shd w:val="clear" w:color="auto" w:fill="92D050"/>
          </w:tcPr>
          <w:p w:rsidR="00F1260C" w:rsidRPr="00195CF2" w:rsidRDefault="00F1260C" w:rsidP="00F245C0">
            <w:pPr>
              <w:jc w:val="center"/>
              <w:rPr>
                <w:rFonts w:ascii="Times New Roman" w:hAnsi="Times New Roman" w:cs="Times New Roman"/>
                <w:b/>
                <w:color w:val="0D0D0D" w:themeColor="text1" w:themeTint="F2"/>
                <w:sz w:val="24"/>
                <w:szCs w:val="24"/>
              </w:rPr>
            </w:pPr>
            <w:r w:rsidRPr="00195CF2">
              <w:rPr>
                <w:rFonts w:ascii="Times New Roman" w:hAnsi="Times New Roman" w:cs="Times New Roman"/>
                <w:b/>
                <w:color w:val="0D0D0D" w:themeColor="text1" w:themeTint="F2"/>
                <w:sz w:val="24"/>
                <w:szCs w:val="24"/>
              </w:rPr>
              <w:t>Frequency</w:t>
            </w:r>
          </w:p>
        </w:tc>
        <w:tc>
          <w:tcPr>
            <w:tcW w:w="1800" w:type="dxa"/>
            <w:shd w:val="clear" w:color="auto" w:fill="92D050"/>
          </w:tcPr>
          <w:p w:rsidR="00F1260C" w:rsidRPr="00195CF2" w:rsidRDefault="00F1260C" w:rsidP="00F245C0">
            <w:pPr>
              <w:jc w:val="center"/>
              <w:rPr>
                <w:rFonts w:ascii="Times New Roman" w:hAnsi="Times New Roman" w:cs="Times New Roman"/>
                <w:b/>
                <w:color w:val="0D0D0D" w:themeColor="text1" w:themeTint="F2"/>
                <w:sz w:val="24"/>
                <w:szCs w:val="24"/>
              </w:rPr>
            </w:pPr>
            <w:r w:rsidRPr="00195CF2">
              <w:rPr>
                <w:rFonts w:ascii="Times New Roman" w:hAnsi="Times New Roman" w:cs="Times New Roman"/>
                <w:b/>
                <w:color w:val="0D0D0D" w:themeColor="text1" w:themeTint="F2"/>
                <w:sz w:val="24"/>
                <w:szCs w:val="24"/>
              </w:rPr>
              <w:t>Percent</w:t>
            </w:r>
          </w:p>
        </w:tc>
      </w:tr>
      <w:tr w:rsidR="00F1260C" w:rsidRPr="00D25900" w:rsidTr="00195CF2">
        <w:tc>
          <w:tcPr>
            <w:tcW w:w="4590" w:type="dxa"/>
          </w:tcPr>
          <w:p w:rsidR="00F1260C" w:rsidRPr="00D25900" w:rsidRDefault="00577AAC" w:rsidP="00F34C80">
            <w:pPr>
              <w:ind w:left="562"/>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E</w:t>
            </w:r>
            <w:r w:rsidRPr="00D25900">
              <w:rPr>
                <w:rFonts w:ascii="Times New Roman" w:hAnsi="Times New Roman" w:cs="Times New Roman"/>
                <w:color w:val="0D0D0D" w:themeColor="text1" w:themeTint="F2"/>
                <w:sz w:val="24"/>
                <w:szCs w:val="24"/>
              </w:rPr>
              <w:t xml:space="preserve">xclusion of the </w:t>
            </w:r>
            <w:r>
              <w:rPr>
                <w:rFonts w:ascii="Times New Roman" w:hAnsi="Times New Roman" w:cs="Times New Roman"/>
                <w:color w:val="0D0D0D" w:themeColor="text1" w:themeTint="F2"/>
                <w:sz w:val="24"/>
                <w:szCs w:val="24"/>
              </w:rPr>
              <w:t>poor</w:t>
            </w:r>
            <w:r w:rsidRPr="00D25900">
              <w:rPr>
                <w:rFonts w:ascii="Times New Roman" w:hAnsi="Times New Roman" w:cs="Times New Roman"/>
                <w:color w:val="0D0D0D" w:themeColor="text1" w:themeTint="F2"/>
                <w:sz w:val="24"/>
                <w:szCs w:val="24"/>
              </w:rPr>
              <w:t xml:space="preserve"> </w:t>
            </w:r>
          </w:p>
        </w:tc>
        <w:tc>
          <w:tcPr>
            <w:tcW w:w="1710" w:type="dxa"/>
          </w:tcPr>
          <w:p w:rsidR="00F1260C" w:rsidRPr="00D25900" w:rsidRDefault="00577AAC" w:rsidP="00F245C0">
            <w:pPr>
              <w:jc w:val="cente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43</w:t>
            </w:r>
          </w:p>
        </w:tc>
        <w:tc>
          <w:tcPr>
            <w:tcW w:w="1800" w:type="dxa"/>
          </w:tcPr>
          <w:p w:rsidR="00F1260C" w:rsidRPr="00D25900" w:rsidRDefault="00577AAC" w:rsidP="00F245C0">
            <w:pPr>
              <w:jc w:val="cente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25</w:t>
            </w:r>
          </w:p>
        </w:tc>
      </w:tr>
      <w:tr w:rsidR="00F1260C" w:rsidRPr="00D25900" w:rsidTr="00195CF2">
        <w:tc>
          <w:tcPr>
            <w:tcW w:w="4590" w:type="dxa"/>
          </w:tcPr>
          <w:p w:rsidR="00F1260C" w:rsidRPr="00D25900" w:rsidRDefault="00577AAC" w:rsidP="00F34C80">
            <w:pPr>
              <w:ind w:left="562"/>
              <w:rPr>
                <w:rFonts w:ascii="Times New Roman" w:hAnsi="Times New Roman" w:cs="Times New Roman"/>
                <w:color w:val="0D0D0D" w:themeColor="text1" w:themeTint="F2"/>
                <w:sz w:val="24"/>
                <w:szCs w:val="24"/>
              </w:rPr>
            </w:pPr>
            <w:r w:rsidRPr="00D25900">
              <w:rPr>
                <w:rFonts w:ascii="Times New Roman" w:hAnsi="Times New Roman" w:cs="Times New Roman"/>
                <w:color w:val="0D0D0D" w:themeColor="text1" w:themeTint="F2"/>
                <w:sz w:val="24"/>
                <w:szCs w:val="24"/>
              </w:rPr>
              <w:t>Non-poor inclusion</w:t>
            </w:r>
          </w:p>
        </w:tc>
        <w:tc>
          <w:tcPr>
            <w:tcW w:w="1710" w:type="dxa"/>
          </w:tcPr>
          <w:p w:rsidR="00F1260C" w:rsidRPr="00D25900" w:rsidRDefault="004668C4" w:rsidP="00F245C0">
            <w:pPr>
              <w:jc w:val="cente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43</w:t>
            </w:r>
          </w:p>
        </w:tc>
        <w:tc>
          <w:tcPr>
            <w:tcW w:w="1800" w:type="dxa"/>
          </w:tcPr>
          <w:p w:rsidR="00F1260C" w:rsidRPr="00D25900" w:rsidRDefault="00577AAC" w:rsidP="00F245C0">
            <w:pPr>
              <w:jc w:val="cente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1</w:t>
            </w:r>
            <w:r w:rsidRPr="00D25900">
              <w:rPr>
                <w:rFonts w:ascii="Times New Roman" w:hAnsi="Times New Roman" w:cs="Times New Roman"/>
                <w:color w:val="0D0D0D" w:themeColor="text1" w:themeTint="F2"/>
                <w:sz w:val="24"/>
                <w:szCs w:val="24"/>
              </w:rPr>
              <w:t>5.7</w:t>
            </w:r>
          </w:p>
        </w:tc>
      </w:tr>
      <w:tr w:rsidR="00F1260C" w:rsidRPr="00D25900" w:rsidTr="00195CF2">
        <w:tc>
          <w:tcPr>
            <w:tcW w:w="4590" w:type="dxa"/>
          </w:tcPr>
          <w:p w:rsidR="00F1260C" w:rsidRPr="00D25900" w:rsidRDefault="00577AAC" w:rsidP="00F34C80">
            <w:pPr>
              <w:ind w:left="562"/>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C</w:t>
            </w:r>
            <w:r w:rsidR="00F1260C" w:rsidRPr="00D25900">
              <w:rPr>
                <w:rFonts w:ascii="Times New Roman" w:hAnsi="Times New Roman" w:cs="Times New Roman"/>
                <w:color w:val="0D0D0D" w:themeColor="text1" w:themeTint="F2"/>
                <w:sz w:val="24"/>
                <w:szCs w:val="24"/>
              </w:rPr>
              <w:t>orruption</w:t>
            </w:r>
          </w:p>
        </w:tc>
        <w:tc>
          <w:tcPr>
            <w:tcW w:w="1710" w:type="dxa"/>
          </w:tcPr>
          <w:p w:rsidR="00F1260C" w:rsidRPr="00D25900" w:rsidRDefault="004668C4" w:rsidP="00F245C0">
            <w:pPr>
              <w:jc w:val="cente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30</w:t>
            </w:r>
          </w:p>
        </w:tc>
        <w:tc>
          <w:tcPr>
            <w:tcW w:w="1800" w:type="dxa"/>
          </w:tcPr>
          <w:p w:rsidR="00F1260C" w:rsidRPr="00D25900" w:rsidRDefault="004668C4" w:rsidP="00F245C0">
            <w:pPr>
              <w:jc w:val="cente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17.4</w:t>
            </w:r>
          </w:p>
        </w:tc>
      </w:tr>
      <w:tr w:rsidR="00F1260C" w:rsidRPr="00D25900" w:rsidTr="00195CF2">
        <w:tc>
          <w:tcPr>
            <w:tcW w:w="4590" w:type="dxa"/>
          </w:tcPr>
          <w:p w:rsidR="00F1260C" w:rsidRPr="00D25900" w:rsidRDefault="00577AAC" w:rsidP="00F34C80">
            <w:pPr>
              <w:ind w:left="562"/>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L</w:t>
            </w:r>
            <w:r w:rsidR="00F1260C" w:rsidRPr="00D25900">
              <w:rPr>
                <w:rFonts w:ascii="Times New Roman" w:hAnsi="Times New Roman" w:cs="Times New Roman"/>
                <w:color w:val="0D0D0D" w:themeColor="text1" w:themeTint="F2"/>
                <w:sz w:val="24"/>
                <w:szCs w:val="24"/>
              </w:rPr>
              <w:t>ack of community participation</w:t>
            </w:r>
          </w:p>
        </w:tc>
        <w:tc>
          <w:tcPr>
            <w:tcW w:w="1710" w:type="dxa"/>
          </w:tcPr>
          <w:p w:rsidR="00F1260C" w:rsidRPr="00D25900" w:rsidRDefault="004668C4" w:rsidP="00F245C0">
            <w:pPr>
              <w:jc w:val="cente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34</w:t>
            </w:r>
          </w:p>
        </w:tc>
        <w:tc>
          <w:tcPr>
            <w:tcW w:w="1800" w:type="dxa"/>
          </w:tcPr>
          <w:p w:rsidR="00F1260C" w:rsidRPr="00D25900" w:rsidRDefault="004668C4" w:rsidP="00F245C0">
            <w:pPr>
              <w:jc w:val="cente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19.8</w:t>
            </w:r>
          </w:p>
        </w:tc>
      </w:tr>
      <w:tr w:rsidR="00F1260C" w:rsidRPr="00D25900" w:rsidTr="00195CF2">
        <w:tc>
          <w:tcPr>
            <w:tcW w:w="4590" w:type="dxa"/>
          </w:tcPr>
          <w:p w:rsidR="00F1260C" w:rsidRPr="00D25900" w:rsidRDefault="00577AAC" w:rsidP="00F34C80">
            <w:pPr>
              <w:ind w:left="562"/>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L</w:t>
            </w:r>
            <w:r w:rsidR="00F1260C" w:rsidRPr="00D25900">
              <w:rPr>
                <w:rFonts w:ascii="Times New Roman" w:hAnsi="Times New Roman" w:cs="Times New Roman"/>
                <w:color w:val="0D0D0D" w:themeColor="text1" w:themeTint="F2"/>
                <w:sz w:val="24"/>
                <w:szCs w:val="24"/>
              </w:rPr>
              <w:t>ess consideration of aged and disabled</w:t>
            </w:r>
          </w:p>
        </w:tc>
        <w:tc>
          <w:tcPr>
            <w:tcW w:w="1710" w:type="dxa"/>
          </w:tcPr>
          <w:p w:rsidR="00F1260C" w:rsidRPr="00D25900" w:rsidRDefault="004668C4" w:rsidP="00F245C0">
            <w:pPr>
              <w:jc w:val="cente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25</w:t>
            </w:r>
          </w:p>
        </w:tc>
        <w:tc>
          <w:tcPr>
            <w:tcW w:w="1800" w:type="dxa"/>
          </w:tcPr>
          <w:p w:rsidR="00F1260C" w:rsidRPr="00D25900" w:rsidRDefault="004668C4" w:rsidP="00F245C0">
            <w:pPr>
              <w:jc w:val="cente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14.5</w:t>
            </w:r>
          </w:p>
        </w:tc>
      </w:tr>
      <w:tr w:rsidR="00F1260C" w:rsidRPr="00D25900" w:rsidTr="00195CF2">
        <w:tc>
          <w:tcPr>
            <w:tcW w:w="4590" w:type="dxa"/>
          </w:tcPr>
          <w:p w:rsidR="00F1260C" w:rsidRPr="00D25900" w:rsidRDefault="00577AAC" w:rsidP="00F34C80">
            <w:pPr>
              <w:ind w:left="562"/>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L</w:t>
            </w:r>
            <w:r w:rsidR="00F1260C" w:rsidRPr="00D25900">
              <w:rPr>
                <w:rFonts w:ascii="Times New Roman" w:hAnsi="Times New Roman" w:cs="Times New Roman"/>
                <w:color w:val="0D0D0D" w:themeColor="text1" w:themeTint="F2"/>
                <w:sz w:val="24"/>
                <w:szCs w:val="24"/>
              </w:rPr>
              <w:t>ess consideration of female headed households</w:t>
            </w:r>
          </w:p>
        </w:tc>
        <w:tc>
          <w:tcPr>
            <w:tcW w:w="1710" w:type="dxa"/>
          </w:tcPr>
          <w:p w:rsidR="00F1260C" w:rsidRPr="00D25900" w:rsidRDefault="00F1260C" w:rsidP="00F245C0">
            <w:pPr>
              <w:jc w:val="center"/>
              <w:rPr>
                <w:rFonts w:ascii="Times New Roman" w:hAnsi="Times New Roman" w:cs="Times New Roman"/>
                <w:color w:val="0D0D0D" w:themeColor="text1" w:themeTint="F2"/>
                <w:sz w:val="24"/>
                <w:szCs w:val="24"/>
              </w:rPr>
            </w:pPr>
            <w:r w:rsidRPr="00D25900">
              <w:rPr>
                <w:rFonts w:ascii="Times New Roman" w:hAnsi="Times New Roman" w:cs="Times New Roman"/>
                <w:color w:val="0D0D0D" w:themeColor="text1" w:themeTint="F2"/>
                <w:sz w:val="24"/>
                <w:szCs w:val="24"/>
              </w:rPr>
              <w:t>13</w:t>
            </w:r>
          </w:p>
        </w:tc>
        <w:tc>
          <w:tcPr>
            <w:tcW w:w="1800" w:type="dxa"/>
          </w:tcPr>
          <w:p w:rsidR="00F1260C" w:rsidRPr="00D25900" w:rsidRDefault="004668C4" w:rsidP="00F245C0">
            <w:pPr>
              <w:jc w:val="cente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7.6</w:t>
            </w:r>
          </w:p>
        </w:tc>
      </w:tr>
      <w:tr w:rsidR="00F1260C" w:rsidRPr="00D25900" w:rsidTr="00195CF2">
        <w:tc>
          <w:tcPr>
            <w:tcW w:w="4590" w:type="dxa"/>
          </w:tcPr>
          <w:p w:rsidR="00F1260C" w:rsidRPr="00D25900" w:rsidRDefault="00F1260C" w:rsidP="00566400">
            <w:pPr>
              <w:ind w:left="562"/>
              <w:jc w:val="center"/>
              <w:rPr>
                <w:rFonts w:ascii="Times New Roman" w:hAnsi="Times New Roman" w:cs="Times New Roman"/>
                <w:color w:val="0D0D0D" w:themeColor="text1" w:themeTint="F2"/>
                <w:sz w:val="24"/>
                <w:szCs w:val="24"/>
              </w:rPr>
            </w:pPr>
            <w:r w:rsidRPr="00D25900">
              <w:rPr>
                <w:rFonts w:ascii="Times New Roman" w:hAnsi="Times New Roman" w:cs="Times New Roman"/>
                <w:color w:val="0D0D0D" w:themeColor="text1" w:themeTint="F2"/>
                <w:sz w:val="24"/>
                <w:szCs w:val="24"/>
              </w:rPr>
              <w:t>Total</w:t>
            </w:r>
          </w:p>
        </w:tc>
        <w:tc>
          <w:tcPr>
            <w:tcW w:w="1710" w:type="dxa"/>
          </w:tcPr>
          <w:p w:rsidR="00F1260C" w:rsidRPr="00D25900" w:rsidRDefault="00161297" w:rsidP="00F245C0">
            <w:pPr>
              <w:jc w:val="cente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fldChar w:fldCharType="begin"/>
            </w:r>
            <w:r w:rsidR="004668C4">
              <w:rPr>
                <w:rFonts w:ascii="Times New Roman" w:hAnsi="Times New Roman" w:cs="Times New Roman"/>
                <w:color w:val="0D0D0D" w:themeColor="text1" w:themeTint="F2"/>
                <w:sz w:val="24"/>
                <w:szCs w:val="24"/>
              </w:rPr>
              <w:instrText xml:space="preserve"> =SUM(ABOVE) </w:instrText>
            </w:r>
            <w:r>
              <w:rPr>
                <w:rFonts w:ascii="Times New Roman" w:hAnsi="Times New Roman" w:cs="Times New Roman"/>
                <w:color w:val="0D0D0D" w:themeColor="text1" w:themeTint="F2"/>
                <w:sz w:val="24"/>
                <w:szCs w:val="24"/>
              </w:rPr>
              <w:fldChar w:fldCharType="separate"/>
            </w:r>
            <w:r w:rsidR="004668C4">
              <w:rPr>
                <w:rFonts w:ascii="Times New Roman" w:hAnsi="Times New Roman" w:cs="Times New Roman"/>
                <w:noProof/>
                <w:color w:val="0D0D0D" w:themeColor="text1" w:themeTint="F2"/>
                <w:sz w:val="24"/>
                <w:szCs w:val="24"/>
              </w:rPr>
              <w:t>172</w:t>
            </w:r>
            <w:r>
              <w:rPr>
                <w:rFonts w:ascii="Times New Roman" w:hAnsi="Times New Roman" w:cs="Times New Roman"/>
                <w:color w:val="0D0D0D" w:themeColor="text1" w:themeTint="F2"/>
                <w:sz w:val="24"/>
                <w:szCs w:val="24"/>
              </w:rPr>
              <w:fldChar w:fldCharType="end"/>
            </w:r>
          </w:p>
        </w:tc>
        <w:tc>
          <w:tcPr>
            <w:tcW w:w="1800" w:type="dxa"/>
          </w:tcPr>
          <w:p w:rsidR="00F1260C" w:rsidRPr="00D25900" w:rsidRDefault="00F1260C" w:rsidP="00F245C0">
            <w:pPr>
              <w:jc w:val="center"/>
              <w:rPr>
                <w:rFonts w:ascii="Times New Roman" w:hAnsi="Times New Roman" w:cs="Times New Roman"/>
                <w:color w:val="0D0D0D" w:themeColor="text1" w:themeTint="F2"/>
                <w:sz w:val="24"/>
                <w:szCs w:val="24"/>
              </w:rPr>
            </w:pPr>
            <w:r w:rsidRPr="00D25900">
              <w:rPr>
                <w:rFonts w:ascii="Times New Roman" w:hAnsi="Times New Roman" w:cs="Times New Roman"/>
                <w:color w:val="0D0D0D" w:themeColor="text1" w:themeTint="F2"/>
                <w:sz w:val="24"/>
                <w:szCs w:val="24"/>
              </w:rPr>
              <w:t>100.0</w:t>
            </w:r>
            <w:r w:rsidR="00276032">
              <w:rPr>
                <w:rFonts w:ascii="Times New Roman" w:hAnsi="Times New Roman" w:cs="Times New Roman"/>
                <w:color w:val="0D0D0D" w:themeColor="text1" w:themeTint="F2"/>
                <w:sz w:val="24"/>
                <w:szCs w:val="24"/>
              </w:rPr>
              <w:t>0</w:t>
            </w:r>
          </w:p>
        </w:tc>
      </w:tr>
    </w:tbl>
    <w:p w:rsidR="00F1260C" w:rsidRPr="00D70996" w:rsidRDefault="00F1260C" w:rsidP="00A1697F">
      <w:pPr>
        <w:spacing w:after="0" w:line="240" w:lineRule="auto"/>
        <w:ind w:left="562"/>
        <w:jc w:val="both"/>
        <w:rPr>
          <w:rFonts w:ascii="Times New Roman" w:hAnsi="Times New Roman" w:cs="Times New Roman"/>
          <w:b/>
          <w:color w:val="0D0D0D" w:themeColor="text1" w:themeTint="F2"/>
          <w:sz w:val="24"/>
          <w:szCs w:val="24"/>
        </w:rPr>
      </w:pPr>
      <w:r w:rsidRPr="00D25900">
        <w:rPr>
          <w:rFonts w:ascii="Times New Roman" w:hAnsi="Times New Roman" w:cs="Times New Roman"/>
          <w:color w:val="0D0D0D" w:themeColor="text1" w:themeTint="F2"/>
          <w:sz w:val="24"/>
          <w:szCs w:val="24"/>
        </w:rPr>
        <w:tab/>
      </w:r>
      <w:r w:rsidRPr="00D25900">
        <w:rPr>
          <w:rFonts w:ascii="Times New Roman" w:hAnsi="Times New Roman" w:cs="Times New Roman"/>
          <w:color w:val="0D0D0D" w:themeColor="text1" w:themeTint="F2"/>
          <w:sz w:val="24"/>
          <w:szCs w:val="24"/>
        </w:rPr>
        <w:tab/>
      </w:r>
      <w:r w:rsidR="003C627D" w:rsidRPr="00D70996">
        <w:rPr>
          <w:rFonts w:ascii="Times New Roman" w:hAnsi="Times New Roman" w:cs="Times New Roman"/>
          <w:b/>
          <w:color w:val="0D0D0D" w:themeColor="text1" w:themeTint="F2"/>
          <w:sz w:val="24"/>
          <w:szCs w:val="24"/>
        </w:rPr>
        <w:t xml:space="preserve">             </w:t>
      </w:r>
      <w:r w:rsidRPr="00D70996">
        <w:rPr>
          <w:rFonts w:ascii="Times New Roman" w:hAnsi="Times New Roman" w:cs="Times New Roman"/>
          <w:b/>
          <w:color w:val="0D0D0D" w:themeColor="text1" w:themeTint="F2"/>
          <w:sz w:val="24"/>
          <w:szCs w:val="24"/>
        </w:rPr>
        <w:t>Source: - Household survey</w:t>
      </w:r>
      <w:r w:rsidR="00DA103D" w:rsidRPr="00D70996">
        <w:rPr>
          <w:rFonts w:ascii="Times New Roman" w:hAnsi="Times New Roman" w:cs="Times New Roman"/>
          <w:b/>
          <w:color w:val="0D0D0D" w:themeColor="text1" w:themeTint="F2"/>
          <w:sz w:val="24"/>
          <w:szCs w:val="24"/>
        </w:rPr>
        <w:t>,</w:t>
      </w:r>
      <w:r w:rsidRPr="00D70996">
        <w:rPr>
          <w:rFonts w:ascii="Times New Roman" w:hAnsi="Times New Roman" w:cs="Times New Roman"/>
          <w:b/>
          <w:color w:val="0D0D0D" w:themeColor="text1" w:themeTint="F2"/>
          <w:sz w:val="24"/>
          <w:szCs w:val="24"/>
        </w:rPr>
        <w:t xml:space="preserve"> 20</w:t>
      </w:r>
      <w:r w:rsidR="00345C8A" w:rsidRPr="00D70996">
        <w:rPr>
          <w:rFonts w:ascii="Times New Roman" w:hAnsi="Times New Roman" w:cs="Times New Roman"/>
          <w:b/>
          <w:color w:val="0D0D0D" w:themeColor="text1" w:themeTint="F2"/>
          <w:sz w:val="24"/>
          <w:szCs w:val="24"/>
        </w:rPr>
        <w:t>11</w:t>
      </w:r>
    </w:p>
    <w:p w:rsidR="00195CF2" w:rsidRPr="00D70996" w:rsidRDefault="00195CF2" w:rsidP="00B25671">
      <w:pPr>
        <w:spacing w:after="0" w:line="480" w:lineRule="auto"/>
        <w:ind w:left="1440" w:right="576"/>
        <w:jc w:val="both"/>
        <w:rPr>
          <w:rFonts w:ascii="Times New Roman" w:hAnsi="Times New Roman" w:cs="Times New Roman"/>
          <w:b/>
          <w:sz w:val="24"/>
          <w:szCs w:val="24"/>
        </w:rPr>
      </w:pPr>
    </w:p>
    <w:p w:rsidR="00F1260C" w:rsidRDefault="00F1260C" w:rsidP="00B25671">
      <w:pPr>
        <w:spacing w:after="0" w:line="480" w:lineRule="auto"/>
        <w:ind w:left="1440" w:right="576"/>
        <w:jc w:val="both"/>
        <w:rPr>
          <w:rFonts w:ascii="Times New Roman" w:hAnsi="Times New Roman" w:cs="Times New Roman"/>
          <w:color w:val="0D0D0D" w:themeColor="text1" w:themeTint="F2"/>
          <w:sz w:val="24"/>
          <w:szCs w:val="24"/>
        </w:rPr>
      </w:pPr>
      <w:r w:rsidRPr="00445962">
        <w:rPr>
          <w:rFonts w:ascii="Times New Roman" w:hAnsi="Times New Roman" w:cs="Times New Roman"/>
          <w:sz w:val="24"/>
          <w:szCs w:val="24"/>
        </w:rPr>
        <w:t>When the survey respondents were asked to rank the major challenges of th</w:t>
      </w:r>
      <w:r w:rsidR="00AE6FD1" w:rsidRPr="00445962">
        <w:rPr>
          <w:rFonts w:ascii="Times New Roman" w:hAnsi="Times New Roman" w:cs="Times New Roman"/>
          <w:sz w:val="24"/>
          <w:szCs w:val="24"/>
        </w:rPr>
        <w:t>e targeting process, results revealed</w:t>
      </w:r>
      <w:r w:rsidRPr="00445962">
        <w:rPr>
          <w:rFonts w:ascii="Times New Roman" w:hAnsi="Times New Roman" w:cs="Times New Roman"/>
          <w:sz w:val="24"/>
          <w:szCs w:val="24"/>
        </w:rPr>
        <w:t xml:space="preserve"> that the non-participatio</w:t>
      </w:r>
      <w:r w:rsidR="002A0D12" w:rsidRPr="00445962">
        <w:rPr>
          <w:rFonts w:ascii="Times New Roman" w:hAnsi="Times New Roman" w:cs="Times New Roman"/>
          <w:sz w:val="24"/>
          <w:szCs w:val="24"/>
        </w:rPr>
        <w:t xml:space="preserve">n of chronic food </w:t>
      </w:r>
      <w:r w:rsidR="003C798E" w:rsidRPr="00445962">
        <w:rPr>
          <w:rFonts w:ascii="Times New Roman" w:hAnsi="Times New Roman" w:cs="Times New Roman"/>
          <w:sz w:val="24"/>
          <w:szCs w:val="24"/>
        </w:rPr>
        <w:t>insecure</w:t>
      </w:r>
      <w:r w:rsidR="003C798E" w:rsidRPr="00D25900">
        <w:rPr>
          <w:rFonts w:ascii="Times New Roman" w:hAnsi="Times New Roman" w:cs="Times New Roman"/>
          <w:color w:val="0D0D0D" w:themeColor="text1" w:themeTint="F2"/>
          <w:sz w:val="24"/>
          <w:szCs w:val="24"/>
        </w:rPr>
        <w:t xml:space="preserve"> (due to quota system) </w:t>
      </w:r>
      <w:r w:rsidR="002A0D12" w:rsidRPr="00445962">
        <w:rPr>
          <w:rFonts w:ascii="Times New Roman" w:hAnsi="Times New Roman" w:cs="Times New Roman"/>
          <w:sz w:val="24"/>
          <w:szCs w:val="24"/>
        </w:rPr>
        <w:t>wa</w:t>
      </w:r>
      <w:r w:rsidRPr="00445962">
        <w:rPr>
          <w:rFonts w:ascii="Times New Roman" w:hAnsi="Times New Roman" w:cs="Times New Roman"/>
          <w:sz w:val="24"/>
          <w:szCs w:val="24"/>
        </w:rPr>
        <w:t>s ranked</w:t>
      </w:r>
      <w:r w:rsidRPr="00D25900">
        <w:rPr>
          <w:rFonts w:ascii="Times New Roman" w:hAnsi="Times New Roman" w:cs="Times New Roman"/>
          <w:color w:val="0D0D0D" w:themeColor="text1" w:themeTint="F2"/>
          <w:sz w:val="24"/>
          <w:szCs w:val="24"/>
        </w:rPr>
        <w:t xml:space="preserve"> as first. Others that follow</w:t>
      </w:r>
      <w:r w:rsidR="002A0D12">
        <w:rPr>
          <w:rFonts w:ascii="Times New Roman" w:hAnsi="Times New Roman" w:cs="Times New Roman"/>
          <w:color w:val="0D0D0D" w:themeColor="text1" w:themeTint="F2"/>
          <w:sz w:val="24"/>
          <w:szCs w:val="24"/>
        </w:rPr>
        <w:t>ed we</w:t>
      </w:r>
      <w:r w:rsidRPr="00D25900">
        <w:rPr>
          <w:rFonts w:ascii="Times New Roman" w:hAnsi="Times New Roman" w:cs="Times New Roman"/>
          <w:color w:val="0D0D0D" w:themeColor="text1" w:themeTint="F2"/>
          <w:sz w:val="24"/>
          <w:szCs w:val="24"/>
        </w:rPr>
        <w:t xml:space="preserve">re </w:t>
      </w:r>
      <w:r w:rsidR="003C798E" w:rsidRPr="00D25900">
        <w:rPr>
          <w:rFonts w:ascii="Times New Roman" w:hAnsi="Times New Roman" w:cs="Times New Roman"/>
          <w:color w:val="0D0D0D" w:themeColor="text1" w:themeTint="F2"/>
          <w:sz w:val="24"/>
          <w:szCs w:val="24"/>
        </w:rPr>
        <w:t>lack of community participation</w:t>
      </w:r>
      <w:r w:rsidR="003C798E">
        <w:rPr>
          <w:rFonts w:ascii="Times New Roman" w:hAnsi="Times New Roman" w:cs="Times New Roman"/>
          <w:color w:val="0D0D0D" w:themeColor="text1" w:themeTint="F2"/>
          <w:sz w:val="24"/>
          <w:szCs w:val="24"/>
        </w:rPr>
        <w:t>,</w:t>
      </w:r>
      <w:r w:rsidR="003C798E" w:rsidRPr="00D25900">
        <w:rPr>
          <w:rFonts w:ascii="Times New Roman" w:hAnsi="Times New Roman" w:cs="Times New Roman"/>
          <w:color w:val="0D0D0D" w:themeColor="text1" w:themeTint="F2"/>
          <w:sz w:val="24"/>
          <w:szCs w:val="24"/>
        </w:rPr>
        <w:t xml:space="preserve"> </w:t>
      </w:r>
      <w:r w:rsidRPr="00D25900">
        <w:rPr>
          <w:rFonts w:ascii="Times New Roman" w:hAnsi="Times New Roman" w:cs="Times New Roman"/>
          <w:color w:val="0D0D0D" w:themeColor="text1" w:themeTint="F2"/>
          <w:sz w:val="24"/>
          <w:szCs w:val="24"/>
        </w:rPr>
        <w:t>corruption</w:t>
      </w:r>
      <w:r w:rsidR="002A0D12">
        <w:rPr>
          <w:rFonts w:ascii="Times New Roman" w:hAnsi="Times New Roman" w:cs="Times New Roman"/>
          <w:color w:val="0D0D0D" w:themeColor="text1" w:themeTint="F2"/>
          <w:sz w:val="24"/>
          <w:szCs w:val="24"/>
        </w:rPr>
        <w:t>,</w:t>
      </w:r>
      <w:r w:rsidRPr="00D25900">
        <w:rPr>
          <w:rFonts w:ascii="Times New Roman" w:hAnsi="Times New Roman" w:cs="Times New Roman"/>
          <w:color w:val="0D0D0D" w:themeColor="text1" w:themeTint="F2"/>
          <w:sz w:val="24"/>
          <w:szCs w:val="24"/>
        </w:rPr>
        <w:t xml:space="preserve"> </w:t>
      </w:r>
      <w:r w:rsidR="003C798E">
        <w:rPr>
          <w:rFonts w:ascii="Times New Roman" w:hAnsi="Times New Roman" w:cs="Times New Roman"/>
          <w:color w:val="0D0D0D" w:themeColor="text1" w:themeTint="F2"/>
          <w:sz w:val="24"/>
          <w:szCs w:val="24"/>
        </w:rPr>
        <w:t xml:space="preserve">and the inclusion of non poor </w:t>
      </w:r>
      <w:r w:rsidRPr="00D25900">
        <w:rPr>
          <w:rFonts w:ascii="Times New Roman" w:hAnsi="Times New Roman" w:cs="Times New Roman"/>
          <w:color w:val="0D0D0D" w:themeColor="text1" w:themeTint="F2"/>
          <w:sz w:val="24"/>
          <w:szCs w:val="24"/>
        </w:rPr>
        <w:t>and in that order. The inability to give priority to the aged, disable</w:t>
      </w:r>
      <w:r w:rsidR="002A0D12">
        <w:rPr>
          <w:rFonts w:ascii="Times New Roman" w:hAnsi="Times New Roman" w:cs="Times New Roman"/>
          <w:color w:val="0D0D0D" w:themeColor="text1" w:themeTint="F2"/>
          <w:sz w:val="24"/>
          <w:szCs w:val="24"/>
        </w:rPr>
        <w:t>d and female headed households we</w:t>
      </w:r>
      <w:r w:rsidRPr="00D25900">
        <w:rPr>
          <w:rFonts w:ascii="Times New Roman" w:hAnsi="Times New Roman" w:cs="Times New Roman"/>
          <w:color w:val="0D0D0D" w:themeColor="text1" w:themeTint="F2"/>
          <w:sz w:val="24"/>
          <w:szCs w:val="24"/>
        </w:rPr>
        <w:t>re not rated high indicating that the inclusion of non-chroni</w:t>
      </w:r>
      <w:r w:rsidR="002A0D12">
        <w:rPr>
          <w:rFonts w:ascii="Times New Roman" w:hAnsi="Times New Roman" w:cs="Times New Roman"/>
          <w:color w:val="0D0D0D" w:themeColor="text1" w:themeTint="F2"/>
          <w:sz w:val="24"/>
          <w:szCs w:val="24"/>
        </w:rPr>
        <w:t>c food insecure and corruption we</w:t>
      </w:r>
      <w:r w:rsidRPr="00D25900">
        <w:rPr>
          <w:rFonts w:ascii="Times New Roman" w:hAnsi="Times New Roman" w:cs="Times New Roman"/>
          <w:color w:val="0D0D0D" w:themeColor="text1" w:themeTint="F2"/>
          <w:sz w:val="24"/>
          <w:szCs w:val="24"/>
        </w:rPr>
        <w:t>re burning issues in the communities. Program officials should th</w:t>
      </w:r>
      <w:r w:rsidR="00C67604">
        <w:rPr>
          <w:rFonts w:ascii="Times New Roman" w:hAnsi="Times New Roman" w:cs="Times New Roman"/>
          <w:color w:val="0D0D0D" w:themeColor="text1" w:themeTint="F2"/>
          <w:sz w:val="24"/>
          <w:szCs w:val="24"/>
        </w:rPr>
        <w:t>erefore</w:t>
      </w:r>
      <w:r w:rsidRPr="00D25900">
        <w:rPr>
          <w:rFonts w:ascii="Times New Roman" w:hAnsi="Times New Roman" w:cs="Times New Roman"/>
          <w:color w:val="0D0D0D" w:themeColor="text1" w:themeTint="F2"/>
          <w:sz w:val="24"/>
          <w:szCs w:val="24"/>
        </w:rPr>
        <w:t xml:space="preserve"> hold regular project review meetings with the communities where such issues can be addressed. The communities should be given the opportunity to come up with their own </w:t>
      </w:r>
      <w:r w:rsidR="00445962">
        <w:rPr>
          <w:rFonts w:ascii="Times New Roman" w:hAnsi="Times New Roman" w:cs="Times New Roman"/>
          <w:color w:val="0D0D0D" w:themeColor="text1" w:themeTint="F2"/>
          <w:sz w:val="24"/>
          <w:szCs w:val="24"/>
        </w:rPr>
        <w:t>local</w:t>
      </w:r>
      <w:r w:rsidRPr="00D25900">
        <w:rPr>
          <w:rFonts w:ascii="Times New Roman" w:hAnsi="Times New Roman" w:cs="Times New Roman"/>
          <w:color w:val="0D0D0D" w:themeColor="text1" w:themeTint="F2"/>
          <w:sz w:val="24"/>
          <w:szCs w:val="24"/>
        </w:rPr>
        <w:t xml:space="preserve"> solutions to </w:t>
      </w:r>
      <w:r w:rsidR="002A0D12">
        <w:rPr>
          <w:rFonts w:ascii="Times New Roman" w:hAnsi="Times New Roman" w:cs="Times New Roman"/>
          <w:color w:val="0D0D0D" w:themeColor="text1" w:themeTint="F2"/>
          <w:sz w:val="24"/>
          <w:szCs w:val="24"/>
        </w:rPr>
        <w:t xml:space="preserve">mitigate </w:t>
      </w:r>
      <w:r w:rsidRPr="00D25900">
        <w:rPr>
          <w:rFonts w:ascii="Times New Roman" w:hAnsi="Times New Roman" w:cs="Times New Roman"/>
          <w:color w:val="0D0D0D" w:themeColor="text1" w:themeTint="F2"/>
          <w:sz w:val="24"/>
          <w:szCs w:val="24"/>
        </w:rPr>
        <w:t xml:space="preserve">the problems </w:t>
      </w:r>
      <w:r w:rsidR="002A0D12">
        <w:rPr>
          <w:rFonts w:ascii="Times New Roman" w:hAnsi="Times New Roman" w:cs="Times New Roman"/>
          <w:color w:val="0D0D0D" w:themeColor="text1" w:themeTint="F2"/>
          <w:sz w:val="24"/>
          <w:szCs w:val="24"/>
        </w:rPr>
        <w:t>as needed</w:t>
      </w:r>
      <w:r w:rsidRPr="00D25900">
        <w:rPr>
          <w:rFonts w:ascii="Times New Roman" w:hAnsi="Times New Roman" w:cs="Times New Roman"/>
          <w:color w:val="0D0D0D" w:themeColor="text1" w:themeTint="F2"/>
          <w:sz w:val="24"/>
          <w:szCs w:val="24"/>
        </w:rPr>
        <w:t xml:space="preserve">. This again emphasized the need </w:t>
      </w:r>
      <w:r w:rsidR="002A0D12">
        <w:rPr>
          <w:rFonts w:ascii="Times New Roman" w:hAnsi="Times New Roman" w:cs="Times New Roman"/>
          <w:color w:val="0D0D0D" w:themeColor="text1" w:themeTint="F2"/>
          <w:sz w:val="24"/>
          <w:szCs w:val="24"/>
        </w:rPr>
        <w:t>of communities’</w:t>
      </w:r>
      <w:r w:rsidR="00A54283">
        <w:rPr>
          <w:rFonts w:ascii="Times New Roman" w:hAnsi="Times New Roman" w:cs="Times New Roman"/>
          <w:color w:val="0D0D0D" w:themeColor="text1" w:themeTint="F2"/>
          <w:sz w:val="24"/>
          <w:szCs w:val="24"/>
        </w:rPr>
        <w:t xml:space="preserve"> </w:t>
      </w:r>
      <w:r w:rsidR="002A0D12">
        <w:rPr>
          <w:rFonts w:ascii="Times New Roman" w:hAnsi="Times New Roman" w:cs="Times New Roman"/>
          <w:color w:val="0D0D0D" w:themeColor="text1" w:themeTint="F2"/>
          <w:sz w:val="24"/>
          <w:szCs w:val="24"/>
        </w:rPr>
        <w:t xml:space="preserve">involvement </w:t>
      </w:r>
      <w:r w:rsidR="00A54283">
        <w:rPr>
          <w:rFonts w:ascii="Times New Roman" w:hAnsi="Times New Roman" w:cs="Times New Roman"/>
          <w:color w:val="0D0D0D" w:themeColor="text1" w:themeTint="F2"/>
          <w:sz w:val="24"/>
          <w:szCs w:val="24"/>
        </w:rPr>
        <w:t>throughout</w:t>
      </w:r>
      <w:r w:rsidRPr="00D25900">
        <w:rPr>
          <w:rFonts w:ascii="Times New Roman" w:hAnsi="Times New Roman" w:cs="Times New Roman"/>
          <w:color w:val="0D0D0D" w:themeColor="text1" w:themeTint="F2"/>
          <w:sz w:val="24"/>
          <w:szCs w:val="24"/>
        </w:rPr>
        <w:t xml:space="preserve"> the project cycle.</w:t>
      </w:r>
    </w:p>
    <w:p w:rsidR="00113A68" w:rsidRDefault="00C650FA" w:rsidP="00BF29F7">
      <w:pPr>
        <w:spacing w:after="0" w:line="480" w:lineRule="auto"/>
        <w:ind w:left="567" w:right="1440"/>
        <w:jc w:val="both"/>
        <w:rPr>
          <w:rFonts w:ascii="Times New Roman" w:hAnsi="Times New Roman" w:cs="Times New Roman"/>
          <w:color w:val="0D0D0D" w:themeColor="text1" w:themeTint="F2"/>
          <w:sz w:val="24"/>
          <w:szCs w:val="24"/>
        </w:rPr>
      </w:pPr>
      <w:r w:rsidRPr="00113A68">
        <w:rPr>
          <w:rFonts w:ascii="Times New Roman" w:hAnsi="Times New Roman" w:cs="Times New Roman"/>
          <w:noProof/>
          <w:color w:val="0D0D0D" w:themeColor="text1" w:themeTint="F2"/>
          <w:sz w:val="24"/>
          <w:szCs w:val="24"/>
        </w:rPr>
        <w:lastRenderedPageBreak/>
        <w:drawing>
          <wp:inline distT="0" distB="0" distL="0" distR="0">
            <wp:extent cx="5791200" cy="3457575"/>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B7E47" w:rsidRPr="00D70996" w:rsidRDefault="00AB7E47" w:rsidP="00B050C5">
      <w:pPr>
        <w:pStyle w:val="Heading3"/>
        <w:ind w:left="1440" w:right="576"/>
        <w:rPr>
          <w:color w:val="auto"/>
          <w:sz w:val="16"/>
          <w:szCs w:val="16"/>
        </w:rPr>
      </w:pPr>
      <w:bookmarkStart w:id="240" w:name="_Toc306422328"/>
    </w:p>
    <w:p w:rsidR="00F1260C" w:rsidRPr="006F26B9" w:rsidRDefault="00840760" w:rsidP="00B050C5">
      <w:pPr>
        <w:pStyle w:val="Heading3"/>
        <w:ind w:left="1440" w:right="576"/>
        <w:rPr>
          <w:rFonts w:ascii="Times New Roman" w:hAnsi="Times New Roman" w:cs="Times New Roman"/>
          <w:caps/>
          <w:color w:val="auto"/>
          <w:sz w:val="28"/>
          <w:szCs w:val="28"/>
        </w:rPr>
      </w:pPr>
      <w:r w:rsidRPr="006F26B9">
        <w:rPr>
          <w:rFonts w:ascii="Times New Roman" w:hAnsi="Times New Roman" w:cs="Times New Roman"/>
          <w:color w:val="auto"/>
          <w:sz w:val="28"/>
          <w:szCs w:val="28"/>
        </w:rPr>
        <w:t>4.</w:t>
      </w:r>
      <w:r w:rsidR="00DF4793" w:rsidRPr="006F26B9">
        <w:rPr>
          <w:rFonts w:ascii="Times New Roman" w:hAnsi="Times New Roman" w:cs="Times New Roman"/>
          <w:color w:val="auto"/>
          <w:sz w:val="28"/>
          <w:szCs w:val="28"/>
        </w:rPr>
        <w:t xml:space="preserve">2.2. </w:t>
      </w:r>
      <w:r w:rsidR="00DF4793" w:rsidRPr="006F26B9">
        <w:rPr>
          <w:rFonts w:ascii="Times New Roman" w:hAnsi="Times New Roman" w:cs="Times New Roman"/>
          <w:caps/>
          <w:color w:val="auto"/>
          <w:sz w:val="28"/>
          <w:szCs w:val="28"/>
        </w:rPr>
        <w:t>Appeals</w:t>
      </w:r>
      <w:r w:rsidR="00F1260C" w:rsidRPr="006F26B9">
        <w:rPr>
          <w:rFonts w:ascii="Times New Roman" w:hAnsi="Times New Roman" w:cs="Times New Roman"/>
          <w:caps/>
          <w:color w:val="auto"/>
          <w:sz w:val="28"/>
          <w:szCs w:val="28"/>
        </w:rPr>
        <w:t xml:space="preserve"> on targeting process</w:t>
      </w:r>
      <w:bookmarkEnd w:id="240"/>
    </w:p>
    <w:p w:rsidR="00717AC2" w:rsidRPr="00195CF2" w:rsidRDefault="00717AC2" w:rsidP="00BF29F7">
      <w:pPr>
        <w:spacing w:after="0" w:line="480" w:lineRule="auto"/>
        <w:ind w:left="567" w:right="1440"/>
        <w:jc w:val="both"/>
        <w:rPr>
          <w:rFonts w:ascii="Times New Roman" w:hAnsi="Times New Roman" w:cs="Times New Roman"/>
          <w:sz w:val="24"/>
          <w:szCs w:val="24"/>
        </w:rPr>
      </w:pPr>
    </w:p>
    <w:p w:rsidR="00F1260C" w:rsidRPr="00D25900" w:rsidRDefault="00DA103D" w:rsidP="00D70996">
      <w:pPr>
        <w:spacing w:after="0" w:line="480" w:lineRule="auto"/>
        <w:ind w:left="1440" w:right="576"/>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It is obvious </w:t>
      </w:r>
      <w:r w:rsidR="00445962">
        <w:rPr>
          <w:rFonts w:ascii="Times New Roman" w:hAnsi="Times New Roman" w:cs="Times New Roman"/>
          <w:color w:val="0D0D0D" w:themeColor="text1" w:themeTint="F2"/>
          <w:sz w:val="24"/>
          <w:szCs w:val="24"/>
        </w:rPr>
        <w:t xml:space="preserve">that </w:t>
      </w:r>
      <w:r w:rsidR="00B50922">
        <w:rPr>
          <w:rFonts w:ascii="Times New Roman" w:hAnsi="Times New Roman" w:cs="Times New Roman"/>
          <w:color w:val="0D0D0D" w:themeColor="text1" w:themeTint="F2"/>
          <w:sz w:val="24"/>
          <w:szCs w:val="24"/>
        </w:rPr>
        <w:t>t</w:t>
      </w:r>
      <w:r w:rsidR="00B50922" w:rsidRPr="00D25900">
        <w:rPr>
          <w:rFonts w:ascii="Times New Roman" w:hAnsi="Times New Roman" w:cs="Times New Roman"/>
          <w:color w:val="0D0D0D" w:themeColor="text1" w:themeTint="F2"/>
          <w:sz w:val="24"/>
          <w:szCs w:val="24"/>
        </w:rPr>
        <w:t>he program</w:t>
      </w:r>
      <w:r w:rsidR="00F1260C" w:rsidRPr="00D25900">
        <w:rPr>
          <w:rFonts w:ascii="Times New Roman" w:hAnsi="Times New Roman" w:cs="Times New Roman"/>
          <w:color w:val="0D0D0D" w:themeColor="text1" w:themeTint="F2"/>
          <w:sz w:val="24"/>
          <w:szCs w:val="24"/>
        </w:rPr>
        <w:t xml:space="preserve"> implemen</w:t>
      </w:r>
      <w:r>
        <w:rPr>
          <w:rFonts w:ascii="Times New Roman" w:hAnsi="Times New Roman" w:cs="Times New Roman"/>
          <w:color w:val="0D0D0D" w:themeColor="text1" w:themeTint="F2"/>
          <w:sz w:val="24"/>
          <w:szCs w:val="24"/>
        </w:rPr>
        <w:t>tation manual (PIM)</w:t>
      </w:r>
      <w:r w:rsidR="00815D1C">
        <w:rPr>
          <w:rFonts w:ascii="Times New Roman" w:hAnsi="Times New Roman" w:cs="Times New Roman"/>
          <w:color w:val="0D0D0D" w:themeColor="text1" w:themeTint="F2"/>
          <w:sz w:val="24"/>
          <w:szCs w:val="24"/>
        </w:rPr>
        <w:t xml:space="preserve"> 2004/06/10</w:t>
      </w:r>
      <w:r>
        <w:rPr>
          <w:rFonts w:ascii="Times New Roman" w:hAnsi="Times New Roman" w:cs="Times New Roman"/>
          <w:color w:val="0D0D0D" w:themeColor="text1" w:themeTint="F2"/>
          <w:sz w:val="24"/>
          <w:szCs w:val="24"/>
        </w:rPr>
        <w:t xml:space="preserve"> asserts </w:t>
      </w:r>
      <w:r w:rsidR="000F71FC">
        <w:rPr>
          <w:rFonts w:ascii="Times New Roman" w:hAnsi="Times New Roman" w:cs="Times New Roman"/>
          <w:color w:val="0D0D0D" w:themeColor="text1" w:themeTint="F2"/>
          <w:sz w:val="24"/>
          <w:szCs w:val="24"/>
        </w:rPr>
        <w:t xml:space="preserve">that </w:t>
      </w:r>
      <w:r w:rsidRPr="000F71FC">
        <w:rPr>
          <w:rFonts w:ascii="Times New Roman" w:hAnsi="Times New Roman" w:cs="Times New Roman"/>
          <w:sz w:val="24"/>
          <w:szCs w:val="24"/>
        </w:rPr>
        <w:t>the</w:t>
      </w:r>
      <w:r w:rsidR="00F1260C" w:rsidRPr="000F71FC">
        <w:rPr>
          <w:rFonts w:ascii="Times New Roman" w:hAnsi="Times New Roman" w:cs="Times New Roman"/>
          <w:sz w:val="24"/>
          <w:szCs w:val="24"/>
        </w:rPr>
        <w:t xml:space="preserve"> </w:t>
      </w:r>
      <w:r w:rsidR="000F71FC" w:rsidRPr="000F71FC">
        <w:rPr>
          <w:rFonts w:ascii="Times New Roman" w:hAnsi="Times New Roman" w:cs="Times New Roman"/>
          <w:sz w:val="24"/>
          <w:szCs w:val="24"/>
        </w:rPr>
        <w:t>individual</w:t>
      </w:r>
      <w:r w:rsidR="00F1260C" w:rsidRPr="000F71FC">
        <w:rPr>
          <w:rFonts w:ascii="Times New Roman" w:hAnsi="Times New Roman" w:cs="Times New Roman"/>
          <w:sz w:val="24"/>
          <w:szCs w:val="24"/>
        </w:rPr>
        <w:t xml:space="preserve"> </w:t>
      </w:r>
      <w:r w:rsidR="00B50922" w:rsidRPr="000F71FC">
        <w:rPr>
          <w:rFonts w:ascii="Times New Roman" w:hAnsi="Times New Roman" w:cs="Times New Roman"/>
          <w:sz w:val="24"/>
          <w:szCs w:val="24"/>
        </w:rPr>
        <w:t>households</w:t>
      </w:r>
      <w:r w:rsidR="00B50922" w:rsidRPr="00D25900">
        <w:rPr>
          <w:rFonts w:ascii="Times New Roman" w:hAnsi="Times New Roman" w:cs="Times New Roman"/>
          <w:color w:val="0D0D0D" w:themeColor="text1" w:themeTint="F2"/>
          <w:sz w:val="24"/>
          <w:szCs w:val="24"/>
        </w:rPr>
        <w:t xml:space="preserve"> and</w:t>
      </w:r>
      <w:r w:rsidR="00F1260C" w:rsidRPr="00D25900">
        <w:rPr>
          <w:rFonts w:ascii="Times New Roman" w:hAnsi="Times New Roman" w:cs="Times New Roman"/>
          <w:color w:val="0D0D0D" w:themeColor="text1" w:themeTint="F2"/>
          <w:sz w:val="24"/>
          <w:szCs w:val="24"/>
        </w:rPr>
        <w:t xml:space="preserve"> groups have the right to appeal against targeting decisions. The kebele </w:t>
      </w:r>
      <w:r w:rsidR="000F71FC">
        <w:rPr>
          <w:rFonts w:ascii="Times New Roman" w:hAnsi="Times New Roman" w:cs="Times New Roman"/>
          <w:color w:val="0D0D0D" w:themeColor="text1" w:themeTint="F2"/>
          <w:sz w:val="24"/>
          <w:szCs w:val="24"/>
        </w:rPr>
        <w:t>appeal committee</w:t>
      </w:r>
      <w:r w:rsidR="009D0A13">
        <w:rPr>
          <w:rFonts w:ascii="Times New Roman" w:hAnsi="Times New Roman" w:cs="Times New Roman"/>
          <w:color w:val="0D0D0D" w:themeColor="text1" w:themeTint="F2"/>
          <w:sz w:val="24"/>
          <w:szCs w:val="24"/>
        </w:rPr>
        <w:t xml:space="preserve"> </w:t>
      </w:r>
      <w:r w:rsidR="00F1260C" w:rsidRPr="00D25900">
        <w:rPr>
          <w:rFonts w:ascii="Times New Roman" w:hAnsi="Times New Roman" w:cs="Times New Roman"/>
          <w:color w:val="0D0D0D" w:themeColor="text1" w:themeTint="F2"/>
          <w:sz w:val="24"/>
          <w:szCs w:val="24"/>
        </w:rPr>
        <w:t xml:space="preserve">and the woreda </w:t>
      </w:r>
      <w:r w:rsidR="009D0A13">
        <w:rPr>
          <w:rFonts w:ascii="Times New Roman" w:hAnsi="Times New Roman" w:cs="Times New Roman"/>
          <w:color w:val="0D0D0D" w:themeColor="text1" w:themeTint="F2"/>
          <w:sz w:val="24"/>
          <w:szCs w:val="24"/>
        </w:rPr>
        <w:t xml:space="preserve">cabinet </w:t>
      </w:r>
      <w:r w:rsidR="00F1260C" w:rsidRPr="00D25900">
        <w:rPr>
          <w:rFonts w:ascii="Times New Roman" w:hAnsi="Times New Roman" w:cs="Times New Roman"/>
          <w:color w:val="0D0D0D" w:themeColor="text1" w:themeTint="F2"/>
          <w:sz w:val="24"/>
          <w:szCs w:val="24"/>
        </w:rPr>
        <w:t>are the first and second tier of appeal</w:t>
      </w:r>
      <w:r w:rsidR="00AB7E47">
        <w:rPr>
          <w:rFonts w:ascii="Times New Roman" w:hAnsi="Times New Roman" w:cs="Times New Roman"/>
          <w:color w:val="0D0D0D" w:themeColor="text1" w:themeTint="F2"/>
          <w:sz w:val="24"/>
          <w:szCs w:val="24"/>
        </w:rPr>
        <w:t>,</w:t>
      </w:r>
      <w:r w:rsidR="00F1260C" w:rsidRPr="00D25900">
        <w:rPr>
          <w:rFonts w:ascii="Times New Roman" w:hAnsi="Times New Roman" w:cs="Times New Roman"/>
          <w:color w:val="0D0D0D" w:themeColor="text1" w:themeTint="F2"/>
          <w:sz w:val="24"/>
          <w:szCs w:val="24"/>
        </w:rPr>
        <w:t xml:space="preserve"> respectively. The former is responsible for hearing any complai</w:t>
      </w:r>
      <w:r w:rsidR="00AB7E47">
        <w:rPr>
          <w:rFonts w:ascii="Times New Roman" w:hAnsi="Times New Roman" w:cs="Times New Roman"/>
          <w:color w:val="0D0D0D" w:themeColor="text1" w:themeTint="F2"/>
          <w:sz w:val="24"/>
          <w:szCs w:val="24"/>
        </w:rPr>
        <w:t>nt</w:t>
      </w:r>
      <w:r w:rsidR="00F1260C" w:rsidRPr="00D25900">
        <w:rPr>
          <w:rFonts w:ascii="Times New Roman" w:hAnsi="Times New Roman" w:cs="Times New Roman"/>
          <w:color w:val="0D0D0D" w:themeColor="text1" w:themeTint="F2"/>
          <w:sz w:val="24"/>
          <w:szCs w:val="24"/>
        </w:rPr>
        <w:t xml:space="preserve">s, claims or appeals on the beneficiary selection process and for taking appropriate corrective measures in consultation with the </w:t>
      </w:r>
      <w:r w:rsidR="009D0A13">
        <w:rPr>
          <w:rFonts w:ascii="Times New Roman" w:hAnsi="Times New Roman" w:cs="Times New Roman"/>
          <w:color w:val="0D0D0D" w:themeColor="text1" w:themeTint="F2"/>
          <w:sz w:val="24"/>
          <w:szCs w:val="24"/>
        </w:rPr>
        <w:t>kebele cabinet</w:t>
      </w:r>
      <w:r w:rsidR="009D0A13" w:rsidRPr="00D25900">
        <w:rPr>
          <w:rFonts w:ascii="Times New Roman" w:hAnsi="Times New Roman" w:cs="Times New Roman"/>
          <w:color w:val="0D0D0D" w:themeColor="text1" w:themeTint="F2"/>
          <w:sz w:val="24"/>
          <w:szCs w:val="24"/>
        </w:rPr>
        <w:t xml:space="preserve"> (</w:t>
      </w:r>
      <w:r w:rsidR="00F1260C" w:rsidRPr="00D25900">
        <w:rPr>
          <w:rFonts w:ascii="Times New Roman" w:hAnsi="Times New Roman" w:cs="Times New Roman"/>
          <w:color w:val="0D0D0D" w:themeColor="text1" w:themeTint="F2"/>
          <w:sz w:val="24"/>
          <w:szCs w:val="24"/>
        </w:rPr>
        <w:t>MOARD, 20</w:t>
      </w:r>
      <w:r w:rsidR="009D0A13">
        <w:rPr>
          <w:rFonts w:ascii="Times New Roman" w:hAnsi="Times New Roman" w:cs="Times New Roman"/>
          <w:color w:val="0D0D0D" w:themeColor="text1" w:themeTint="F2"/>
          <w:sz w:val="24"/>
          <w:szCs w:val="24"/>
        </w:rPr>
        <w:t>10</w:t>
      </w:r>
      <w:r w:rsidR="00F1260C" w:rsidRPr="00D25900">
        <w:rPr>
          <w:rFonts w:ascii="Times New Roman" w:hAnsi="Times New Roman" w:cs="Times New Roman"/>
          <w:color w:val="0D0D0D" w:themeColor="text1" w:themeTint="F2"/>
          <w:sz w:val="24"/>
          <w:szCs w:val="24"/>
        </w:rPr>
        <w:t>)</w:t>
      </w:r>
      <w:r w:rsidR="009D0A13">
        <w:rPr>
          <w:rFonts w:ascii="Times New Roman" w:hAnsi="Times New Roman" w:cs="Times New Roman"/>
          <w:color w:val="0D0D0D" w:themeColor="text1" w:themeTint="F2"/>
          <w:sz w:val="24"/>
          <w:szCs w:val="24"/>
        </w:rPr>
        <w:t>.</w:t>
      </w:r>
      <w:r w:rsidR="00F1260C" w:rsidRPr="00D25900">
        <w:rPr>
          <w:rFonts w:ascii="Times New Roman" w:hAnsi="Times New Roman" w:cs="Times New Roman"/>
          <w:color w:val="0D0D0D" w:themeColor="text1" w:themeTint="F2"/>
          <w:sz w:val="24"/>
          <w:szCs w:val="24"/>
        </w:rPr>
        <w:t xml:space="preserve"> </w:t>
      </w:r>
      <w:r w:rsidR="009D0A13" w:rsidRPr="00D25900">
        <w:rPr>
          <w:rFonts w:ascii="Times New Roman" w:hAnsi="Times New Roman" w:cs="Times New Roman"/>
          <w:color w:val="0D0D0D" w:themeColor="text1" w:themeTint="F2"/>
          <w:sz w:val="24"/>
          <w:szCs w:val="24"/>
        </w:rPr>
        <w:t>Ideally</w:t>
      </w:r>
      <w:r w:rsidR="00F1260C" w:rsidRPr="00D25900">
        <w:rPr>
          <w:rFonts w:ascii="Times New Roman" w:hAnsi="Times New Roman" w:cs="Times New Roman"/>
          <w:color w:val="0D0D0D" w:themeColor="text1" w:themeTint="F2"/>
          <w:sz w:val="24"/>
          <w:szCs w:val="24"/>
        </w:rPr>
        <w:t xml:space="preserve">, appeals should be resolved at the kebele level, and reviews and responses to an appeal should be done within </w:t>
      </w:r>
      <w:r w:rsidR="00F1260C" w:rsidRPr="003C627D">
        <w:rPr>
          <w:rFonts w:ascii="Times New Roman" w:hAnsi="Times New Roman" w:cs="Times New Roman"/>
          <w:sz w:val="24"/>
          <w:szCs w:val="24"/>
        </w:rPr>
        <w:t>t</w:t>
      </w:r>
      <w:r w:rsidR="003C627D" w:rsidRPr="003C627D">
        <w:rPr>
          <w:rFonts w:ascii="Times New Roman" w:hAnsi="Times New Roman" w:cs="Times New Roman"/>
          <w:sz w:val="24"/>
          <w:szCs w:val="24"/>
        </w:rPr>
        <w:t>hree</w:t>
      </w:r>
      <w:r w:rsidR="00F1260C" w:rsidRPr="003C627D">
        <w:rPr>
          <w:rFonts w:ascii="Times New Roman" w:hAnsi="Times New Roman" w:cs="Times New Roman"/>
          <w:sz w:val="24"/>
          <w:szCs w:val="24"/>
        </w:rPr>
        <w:t xml:space="preserve"> days at</w:t>
      </w:r>
      <w:r w:rsidR="00F1260C" w:rsidRPr="00D25900">
        <w:rPr>
          <w:rFonts w:ascii="Times New Roman" w:hAnsi="Times New Roman" w:cs="Times New Roman"/>
          <w:color w:val="0D0D0D" w:themeColor="text1" w:themeTint="F2"/>
          <w:sz w:val="24"/>
          <w:szCs w:val="24"/>
        </w:rPr>
        <w:t xml:space="preserve"> kebele level </w:t>
      </w:r>
      <w:r w:rsidR="003C627D" w:rsidRPr="00D25900">
        <w:rPr>
          <w:rFonts w:ascii="Times New Roman" w:hAnsi="Times New Roman" w:cs="Times New Roman"/>
          <w:color w:val="0D0D0D" w:themeColor="text1" w:themeTint="F2"/>
          <w:sz w:val="24"/>
          <w:szCs w:val="24"/>
        </w:rPr>
        <w:t xml:space="preserve">and </w:t>
      </w:r>
      <w:r w:rsidR="003C627D">
        <w:rPr>
          <w:rFonts w:ascii="Times New Roman" w:hAnsi="Times New Roman" w:cs="Times New Roman"/>
          <w:color w:val="0D0D0D" w:themeColor="text1" w:themeTint="F2"/>
          <w:sz w:val="24"/>
          <w:szCs w:val="24"/>
        </w:rPr>
        <w:t>a week</w:t>
      </w:r>
      <w:r w:rsidR="00F1260C" w:rsidRPr="00D25900">
        <w:rPr>
          <w:rFonts w:ascii="Times New Roman" w:hAnsi="Times New Roman" w:cs="Times New Roman"/>
          <w:color w:val="0D0D0D" w:themeColor="text1" w:themeTint="F2"/>
          <w:sz w:val="24"/>
          <w:szCs w:val="24"/>
        </w:rPr>
        <w:t xml:space="preserve"> at woreda level. The community</w:t>
      </w:r>
      <w:r w:rsidR="009D0A13">
        <w:rPr>
          <w:rFonts w:ascii="Times New Roman" w:hAnsi="Times New Roman" w:cs="Times New Roman"/>
          <w:color w:val="0D0D0D" w:themeColor="text1" w:themeTint="F2"/>
          <w:sz w:val="24"/>
          <w:szCs w:val="24"/>
        </w:rPr>
        <w:t>,</w:t>
      </w:r>
      <w:r w:rsidR="00F1260C" w:rsidRPr="00D25900">
        <w:rPr>
          <w:rFonts w:ascii="Times New Roman" w:hAnsi="Times New Roman" w:cs="Times New Roman"/>
          <w:color w:val="0D0D0D" w:themeColor="text1" w:themeTint="F2"/>
          <w:sz w:val="24"/>
          <w:szCs w:val="24"/>
        </w:rPr>
        <w:t xml:space="preserve"> kebele, and woreda FSTFs have the right to </w:t>
      </w:r>
      <w:r w:rsidR="00F1260C" w:rsidRPr="00D25900">
        <w:rPr>
          <w:rFonts w:ascii="Times New Roman" w:hAnsi="Times New Roman" w:cs="Times New Roman"/>
          <w:color w:val="0D0D0D" w:themeColor="text1" w:themeTint="F2"/>
          <w:sz w:val="24"/>
          <w:szCs w:val="24"/>
        </w:rPr>
        <w:lastRenderedPageBreak/>
        <w:t xml:space="preserve">appeal to the </w:t>
      </w:r>
      <w:r w:rsidR="003C627D">
        <w:rPr>
          <w:rFonts w:ascii="Times New Roman" w:hAnsi="Times New Roman" w:cs="Times New Roman"/>
          <w:color w:val="0D0D0D" w:themeColor="text1" w:themeTint="F2"/>
          <w:sz w:val="24"/>
          <w:szCs w:val="24"/>
        </w:rPr>
        <w:t>woreda council</w:t>
      </w:r>
      <w:r w:rsidR="00F1260C" w:rsidRPr="00D25900">
        <w:rPr>
          <w:rFonts w:ascii="Times New Roman" w:hAnsi="Times New Roman" w:cs="Times New Roman"/>
          <w:color w:val="0D0D0D" w:themeColor="text1" w:themeTint="F2"/>
          <w:sz w:val="24"/>
          <w:szCs w:val="24"/>
        </w:rPr>
        <w:t>. In case of inadequate resources to cover the targeted beneficiaries, a contingency fund, which is equal to five percent of the base program costs, exists largely to respond to such appeals (MOARD, 20</w:t>
      </w:r>
      <w:r w:rsidR="009D0A13">
        <w:rPr>
          <w:rFonts w:ascii="Times New Roman" w:hAnsi="Times New Roman" w:cs="Times New Roman"/>
          <w:color w:val="0D0D0D" w:themeColor="text1" w:themeTint="F2"/>
          <w:sz w:val="24"/>
          <w:szCs w:val="24"/>
        </w:rPr>
        <w:t>10</w:t>
      </w:r>
      <w:r w:rsidR="00F1260C" w:rsidRPr="00D25900">
        <w:rPr>
          <w:rFonts w:ascii="Times New Roman" w:hAnsi="Times New Roman" w:cs="Times New Roman"/>
          <w:color w:val="0D0D0D" w:themeColor="text1" w:themeTint="F2"/>
          <w:sz w:val="24"/>
          <w:szCs w:val="24"/>
        </w:rPr>
        <w:t>).</w:t>
      </w:r>
    </w:p>
    <w:p w:rsidR="00566400" w:rsidRDefault="00566400" w:rsidP="00D70996">
      <w:pPr>
        <w:spacing w:after="0" w:line="360" w:lineRule="auto"/>
        <w:ind w:left="567" w:right="573"/>
        <w:jc w:val="both"/>
        <w:rPr>
          <w:rFonts w:ascii="Times New Roman" w:hAnsi="Times New Roman" w:cs="Times New Roman"/>
          <w:color w:val="0D0D0D" w:themeColor="text1" w:themeTint="F2"/>
          <w:sz w:val="24"/>
          <w:szCs w:val="24"/>
        </w:rPr>
      </w:pPr>
    </w:p>
    <w:p w:rsidR="00F1260C" w:rsidRPr="00D25900" w:rsidRDefault="00F1260C" w:rsidP="00B050C5">
      <w:pPr>
        <w:spacing w:after="0" w:line="480" w:lineRule="auto"/>
        <w:ind w:left="1440" w:right="576"/>
        <w:jc w:val="both"/>
        <w:rPr>
          <w:rFonts w:ascii="Times New Roman" w:hAnsi="Times New Roman" w:cs="Times New Roman"/>
          <w:color w:val="0D0D0D" w:themeColor="text1" w:themeTint="F2"/>
          <w:sz w:val="24"/>
          <w:szCs w:val="24"/>
        </w:rPr>
      </w:pPr>
      <w:r w:rsidRPr="00D25900">
        <w:rPr>
          <w:rFonts w:ascii="Times New Roman" w:hAnsi="Times New Roman" w:cs="Times New Roman"/>
          <w:color w:val="0D0D0D" w:themeColor="text1" w:themeTint="F2"/>
          <w:sz w:val="24"/>
          <w:szCs w:val="24"/>
        </w:rPr>
        <w:t>The study results reveal</w:t>
      </w:r>
      <w:r w:rsidR="009C35CF">
        <w:rPr>
          <w:rFonts w:ascii="Times New Roman" w:hAnsi="Times New Roman" w:cs="Times New Roman"/>
          <w:color w:val="0D0D0D" w:themeColor="text1" w:themeTint="F2"/>
          <w:sz w:val="24"/>
          <w:szCs w:val="24"/>
        </w:rPr>
        <w:t>ed that there wa</w:t>
      </w:r>
      <w:r w:rsidR="00D32DD2">
        <w:rPr>
          <w:rFonts w:ascii="Times New Roman" w:hAnsi="Times New Roman" w:cs="Times New Roman"/>
          <w:color w:val="0D0D0D" w:themeColor="text1" w:themeTint="F2"/>
          <w:sz w:val="24"/>
          <w:szCs w:val="24"/>
        </w:rPr>
        <w:t xml:space="preserve">s </w:t>
      </w:r>
      <w:r w:rsidRPr="00D25900">
        <w:rPr>
          <w:rFonts w:ascii="Times New Roman" w:hAnsi="Times New Roman" w:cs="Times New Roman"/>
          <w:color w:val="0D0D0D" w:themeColor="text1" w:themeTint="F2"/>
          <w:sz w:val="24"/>
          <w:szCs w:val="24"/>
        </w:rPr>
        <w:t xml:space="preserve">lack of strong institutionalized </w:t>
      </w:r>
      <w:r w:rsidR="00D32DD2">
        <w:rPr>
          <w:rFonts w:ascii="Times New Roman" w:hAnsi="Times New Roman" w:cs="Times New Roman"/>
          <w:color w:val="0D0D0D" w:themeColor="text1" w:themeTint="F2"/>
          <w:sz w:val="24"/>
          <w:szCs w:val="24"/>
        </w:rPr>
        <w:t xml:space="preserve">functional </w:t>
      </w:r>
      <w:r w:rsidRPr="00D25900">
        <w:rPr>
          <w:rFonts w:ascii="Times New Roman" w:hAnsi="Times New Roman" w:cs="Times New Roman"/>
          <w:color w:val="0D0D0D" w:themeColor="text1" w:themeTint="F2"/>
          <w:sz w:val="24"/>
          <w:szCs w:val="24"/>
        </w:rPr>
        <w:t xml:space="preserve">mechanism for </w:t>
      </w:r>
      <w:r w:rsidR="00D32DD2" w:rsidRPr="00D25900">
        <w:rPr>
          <w:rFonts w:ascii="Times New Roman" w:hAnsi="Times New Roman" w:cs="Times New Roman"/>
          <w:color w:val="0D0D0D" w:themeColor="text1" w:themeTint="F2"/>
          <w:sz w:val="24"/>
          <w:szCs w:val="24"/>
        </w:rPr>
        <w:t>appeals</w:t>
      </w:r>
      <w:r w:rsidR="00D32DD2">
        <w:rPr>
          <w:rFonts w:ascii="Times New Roman" w:hAnsi="Times New Roman" w:cs="Times New Roman"/>
          <w:color w:val="0D0D0D" w:themeColor="text1" w:themeTint="F2"/>
          <w:sz w:val="24"/>
          <w:szCs w:val="24"/>
        </w:rPr>
        <w:t>; however, the Kebele Appeal Committee w</w:t>
      </w:r>
      <w:r w:rsidR="005B4309">
        <w:rPr>
          <w:rFonts w:ascii="Times New Roman" w:hAnsi="Times New Roman" w:cs="Times New Roman"/>
          <w:color w:val="0D0D0D" w:themeColor="text1" w:themeTint="F2"/>
          <w:sz w:val="24"/>
          <w:szCs w:val="24"/>
        </w:rPr>
        <w:t>as established with C</w:t>
      </w:r>
      <w:r w:rsidR="003C627D">
        <w:rPr>
          <w:rFonts w:ascii="Times New Roman" w:hAnsi="Times New Roman" w:cs="Times New Roman"/>
          <w:color w:val="0D0D0D" w:themeColor="text1" w:themeTint="F2"/>
          <w:sz w:val="24"/>
          <w:szCs w:val="24"/>
        </w:rPr>
        <w:t xml:space="preserve">ommunity, Kebele </w:t>
      </w:r>
      <w:r w:rsidR="00EA56F6">
        <w:rPr>
          <w:rFonts w:ascii="Times New Roman" w:hAnsi="Times New Roman" w:cs="Times New Roman"/>
          <w:color w:val="0D0D0D" w:themeColor="text1" w:themeTint="F2"/>
          <w:sz w:val="24"/>
          <w:szCs w:val="24"/>
        </w:rPr>
        <w:t xml:space="preserve">and Woreda </w:t>
      </w:r>
      <w:r w:rsidR="003C627D">
        <w:rPr>
          <w:rFonts w:ascii="Times New Roman" w:hAnsi="Times New Roman" w:cs="Times New Roman"/>
          <w:color w:val="0D0D0D" w:themeColor="text1" w:themeTint="F2"/>
          <w:sz w:val="24"/>
          <w:szCs w:val="24"/>
        </w:rPr>
        <w:t>Food S</w:t>
      </w:r>
      <w:r w:rsidR="00D32DD2">
        <w:rPr>
          <w:rFonts w:ascii="Times New Roman" w:hAnsi="Times New Roman" w:cs="Times New Roman"/>
          <w:color w:val="0D0D0D" w:themeColor="text1" w:themeTint="F2"/>
          <w:sz w:val="24"/>
          <w:szCs w:val="24"/>
        </w:rPr>
        <w:t xml:space="preserve">ecurity </w:t>
      </w:r>
      <w:r w:rsidR="003C627D">
        <w:rPr>
          <w:rFonts w:ascii="Times New Roman" w:hAnsi="Times New Roman" w:cs="Times New Roman"/>
          <w:color w:val="0D0D0D" w:themeColor="text1" w:themeTint="F2"/>
          <w:sz w:val="24"/>
          <w:szCs w:val="24"/>
        </w:rPr>
        <w:t>Task F</w:t>
      </w:r>
      <w:r w:rsidR="00D32DD2">
        <w:rPr>
          <w:rFonts w:ascii="Times New Roman" w:hAnsi="Times New Roman" w:cs="Times New Roman"/>
          <w:color w:val="0D0D0D" w:themeColor="text1" w:themeTint="F2"/>
          <w:sz w:val="24"/>
          <w:szCs w:val="24"/>
        </w:rPr>
        <w:t>orces</w:t>
      </w:r>
      <w:r w:rsidRPr="00D25900">
        <w:rPr>
          <w:rFonts w:ascii="Times New Roman" w:hAnsi="Times New Roman" w:cs="Times New Roman"/>
          <w:color w:val="0D0D0D" w:themeColor="text1" w:themeTint="F2"/>
          <w:sz w:val="24"/>
          <w:szCs w:val="24"/>
        </w:rPr>
        <w:t>. Non-beneficiaries (</w:t>
      </w:r>
      <w:r w:rsidR="009E4BD5">
        <w:rPr>
          <w:rFonts w:ascii="Times New Roman" w:hAnsi="Times New Roman" w:cs="Times New Roman"/>
          <w:color w:val="0D0D0D" w:themeColor="text1" w:themeTint="F2"/>
          <w:sz w:val="24"/>
          <w:szCs w:val="24"/>
        </w:rPr>
        <w:t>i</w:t>
      </w:r>
      <w:r w:rsidR="00D32DD2" w:rsidRPr="00D25900">
        <w:rPr>
          <w:rFonts w:ascii="Times New Roman" w:hAnsi="Times New Roman" w:cs="Times New Roman"/>
          <w:color w:val="0D0D0D" w:themeColor="text1" w:themeTint="F2"/>
          <w:sz w:val="24"/>
          <w:szCs w:val="24"/>
        </w:rPr>
        <w:t>.e.</w:t>
      </w:r>
      <w:r w:rsidRPr="00D25900">
        <w:rPr>
          <w:rFonts w:ascii="Times New Roman" w:hAnsi="Times New Roman" w:cs="Times New Roman"/>
          <w:color w:val="0D0D0D" w:themeColor="text1" w:themeTint="F2"/>
          <w:sz w:val="24"/>
          <w:szCs w:val="24"/>
        </w:rPr>
        <w:t xml:space="preserve"> those excluded from the program</w:t>
      </w:r>
      <w:r w:rsidR="00D32DD2" w:rsidRPr="00D25900">
        <w:rPr>
          <w:rFonts w:ascii="Times New Roman" w:hAnsi="Times New Roman" w:cs="Times New Roman"/>
          <w:color w:val="0D0D0D" w:themeColor="text1" w:themeTint="F2"/>
          <w:sz w:val="24"/>
          <w:szCs w:val="24"/>
        </w:rPr>
        <w:t xml:space="preserve">) </w:t>
      </w:r>
      <w:r w:rsidR="00D32DD2">
        <w:rPr>
          <w:rFonts w:ascii="Times New Roman" w:hAnsi="Times New Roman" w:cs="Times New Roman"/>
          <w:color w:val="0D0D0D" w:themeColor="text1" w:themeTint="F2"/>
          <w:sz w:val="24"/>
          <w:szCs w:val="24"/>
        </w:rPr>
        <w:t>appealed</w:t>
      </w:r>
      <w:r w:rsidR="003C627D">
        <w:rPr>
          <w:rFonts w:ascii="Times New Roman" w:hAnsi="Times New Roman" w:cs="Times New Roman"/>
          <w:color w:val="0D0D0D" w:themeColor="text1" w:themeTint="F2"/>
          <w:sz w:val="24"/>
          <w:szCs w:val="24"/>
        </w:rPr>
        <w:t xml:space="preserve"> to K</w:t>
      </w:r>
      <w:r w:rsidRPr="00D25900">
        <w:rPr>
          <w:rFonts w:ascii="Times New Roman" w:hAnsi="Times New Roman" w:cs="Times New Roman"/>
          <w:color w:val="0D0D0D" w:themeColor="text1" w:themeTint="F2"/>
          <w:sz w:val="24"/>
          <w:szCs w:val="24"/>
        </w:rPr>
        <w:t xml:space="preserve">ebele </w:t>
      </w:r>
      <w:r w:rsidR="003C627D">
        <w:rPr>
          <w:rFonts w:ascii="Times New Roman" w:hAnsi="Times New Roman" w:cs="Times New Roman"/>
          <w:color w:val="0D0D0D" w:themeColor="text1" w:themeTint="F2"/>
          <w:sz w:val="24"/>
          <w:szCs w:val="24"/>
        </w:rPr>
        <w:t xml:space="preserve">Appeal Committee and Woreda </w:t>
      </w:r>
      <w:r w:rsidRPr="00D25900">
        <w:rPr>
          <w:rFonts w:ascii="Times New Roman" w:hAnsi="Times New Roman" w:cs="Times New Roman"/>
          <w:color w:val="0D0D0D" w:themeColor="text1" w:themeTint="F2"/>
          <w:sz w:val="24"/>
          <w:szCs w:val="24"/>
        </w:rPr>
        <w:t>for inclusion in the program, but such appeals t</w:t>
      </w:r>
      <w:r w:rsidR="00D32DD2">
        <w:rPr>
          <w:rFonts w:ascii="Times New Roman" w:hAnsi="Times New Roman" w:cs="Times New Roman"/>
          <w:color w:val="0D0D0D" w:themeColor="text1" w:themeTint="F2"/>
          <w:sz w:val="24"/>
          <w:szCs w:val="24"/>
        </w:rPr>
        <w:t>ook</w:t>
      </w:r>
      <w:r w:rsidRPr="00D25900">
        <w:rPr>
          <w:rFonts w:ascii="Times New Roman" w:hAnsi="Times New Roman" w:cs="Times New Roman"/>
          <w:color w:val="0D0D0D" w:themeColor="text1" w:themeTint="F2"/>
          <w:sz w:val="24"/>
          <w:szCs w:val="24"/>
        </w:rPr>
        <w:t xml:space="preserve"> long </w:t>
      </w:r>
      <w:r w:rsidR="00D32DD2">
        <w:rPr>
          <w:rFonts w:ascii="Times New Roman" w:hAnsi="Times New Roman" w:cs="Times New Roman"/>
          <w:color w:val="0D0D0D" w:themeColor="text1" w:themeTint="F2"/>
          <w:sz w:val="24"/>
          <w:szCs w:val="24"/>
        </w:rPr>
        <w:t>time and no solution was given</w:t>
      </w:r>
      <w:r w:rsidR="009E4BD5">
        <w:rPr>
          <w:rFonts w:ascii="Times New Roman" w:hAnsi="Times New Roman" w:cs="Times New Roman"/>
          <w:color w:val="0D0D0D" w:themeColor="text1" w:themeTint="F2"/>
          <w:sz w:val="24"/>
          <w:szCs w:val="24"/>
        </w:rPr>
        <w:t xml:space="preserve"> as intended</w:t>
      </w:r>
      <w:r w:rsidR="00D32DD2">
        <w:rPr>
          <w:rFonts w:ascii="Times New Roman" w:hAnsi="Times New Roman" w:cs="Times New Roman"/>
          <w:color w:val="0D0D0D" w:themeColor="text1" w:themeTint="F2"/>
          <w:sz w:val="24"/>
          <w:szCs w:val="24"/>
        </w:rPr>
        <w:t>. The kebeles we</w:t>
      </w:r>
      <w:r w:rsidRPr="00D25900">
        <w:rPr>
          <w:rFonts w:ascii="Times New Roman" w:hAnsi="Times New Roman" w:cs="Times New Roman"/>
          <w:color w:val="0D0D0D" w:themeColor="text1" w:themeTint="F2"/>
          <w:sz w:val="24"/>
          <w:szCs w:val="24"/>
        </w:rPr>
        <w:t xml:space="preserve">re blamed for referring every appeal to the woreda </w:t>
      </w:r>
      <w:r w:rsidR="00D32DD2">
        <w:rPr>
          <w:rFonts w:ascii="Times New Roman" w:hAnsi="Times New Roman" w:cs="Times New Roman"/>
          <w:color w:val="0D0D0D" w:themeColor="text1" w:themeTint="F2"/>
          <w:sz w:val="24"/>
          <w:szCs w:val="24"/>
        </w:rPr>
        <w:t xml:space="preserve">council </w:t>
      </w:r>
      <w:r w:rsidRPr="00D25900">
        <w:rPr>
          <w:rFonts w:ascii="Times New Roman" w:hAnsi="Times New Roman" w:cs="Times New Roman"/>
          <w:color w:val="0D0D0D" w:themeColor="text1" w:themeTint="F2"/>
          <w:sz w:val="24"/>
          <w:szCs w:val="24"/>
        </w:rPr>
        <w:t>rather than dealing with the case and ta</w:t>
      </w:r>
      <w:r w:rsidR="00D32DD2">
        <w:rPr>
          <w:rFonts w:ascii="Times New Roman" w:hAnsi="Times New Roman" w:cs="Times New Roman"/>
          <w:color w:val="0D0D0D" w:themeColor="text1" w:themeTint="F2"/>
          <w:sz w:val="24"/>
          <w:szCs w:val="24"/>
        </w:rPr>
        <w:t>king corrective measures at local</w:t>
      </w:r>
      <w:r w:rsidRPr="00D25900">
        <w:rPr>
          <w:rFonts w:ascii="Times New Roman" w:hAnsi="Times New Roman" w:cs="Times New Roman"/>
          <w:color w:val="0D0D0D" w:themeColor="text1" w:themeTint="F2"/>
          <w:sz w:val="24"/>
          <w:szCs w:val="24"/>
        </w:rPr>
        <w:t xml:space="preserve"> level. During focus group discussions non-beneficiaries </w:t>
      </w:r>
      <w:r w:rsidR="00A54283" w:rsidRPr="00D25900">
        <w:rPr>
          <w:rFonts w:ascii="Times New Roman" w:hAnsi="Times New Roman" w:cs="Times New Roman"/>
          <w:color w:val="0D0D0D" w:themeColor="text1" w:themeTint="F2"/>
          <w:sz w:val="24"/>
          <w:szCs w:val="24"/>
        </w:rPr>
        <w:t>complained</w:t>
      </w:r>
      <w:r w:rsidRPr="00D25900">
        <w:rPr>
          <w:rFonts w:ascii="Times New Roman" w:hAnsi="Times New Roman" w:cs="Times New Roman"/>
          <w:color w:val="0D0D0D" w:themeColor="text1" w:themeTint="F2"/>
          <w:sz w:val="24"/>
          <w:szCs w:val="24"/>
        </w:rPr>
        <w:t xml:space="preserve"> against kebele </w:t>
      </w:r>
      <w:r w:rsidR="00D32DD2">
        <w:rPr>
          <w:rFonts w:ascii="Times New Roman" w:hAnsi="Times New Roman" w:cs="Times New Roman"/>
          <w:color w:val="0D0D0D" w:themeColor="text1" w:themeTint="F2"/>
          <w:sz w:val="24"/>
          <w:szCs w:val="24"/>
        </w:rPr>
        <w:t>Appeal Committee</w:t>
      </w:r>
      <w:r w:rsidRPr="00D25900">
        <w:rPr>
          <w:rFonts w:ascii="Times New Roman" w:hAnsi="Times New Roman" w:cs="Times New Roman"/>
          <w:color w:val="0D0D0D" w:themeColor="text1" w:themeTint="F2"/>
          <w:sz w:val="24"/>
          <w:szCs w:val="24"/>
        </w:rPr>
        <w:t xml:space="preserve"> and the woreda </w:t>
      </w:r>
      <w:r w:rsidR="00D32DD2">
        <w:rPr>
          <w:rFonts w:ascii="Times New Roman" w:hAnsi="Times New Roman" w:cs="Times New Roman"/>
          <w:color w:val="0D0D0D" w:themeColor="text1" w:themeTint="F2"/>
          <w:sz w:val="24"/>
          <w:szCs w:val="24"/>
        </w:rPr>
        <w:t xml:space="preserve">council </w:t>
      </w:r>
      <w:r w:rsidRPr="00D25900">
        <w:rPr>
          <w:rFonts w:ascii="Times New Roman" w:hAnsi="Times New Roman" w:cs="Times New Roman"/>
          <w:color w:val="0D0D0D" w:themeColor="text1" w:themeTint="F2"/>
          <w:sz w:val="24"/>
          <w:szCs w:val="24"/>
        </w:rPr>
        <w:t>for delays in reviewing their cases</w:t>
      </w:r>
      <w:r w:rsidR="00D32DD2">
        <w:rPr>
          <w:rFonts w:ascii="Times New Roman" w:hAnsi="Times New Roman" w:cs="Times New Roman"/>
          <w:color w:val="0D0D0D" w:themeColor="text1" w:themeTint="F2"/>
          <w:sz w:val="24"/>
          <w:szCs w:val="24"/>
        </w:rPr>
        <w:t>.</w:t>
      </w:r>
    </w:p>
    <w:p w:rsidR="00075D4C" w:rsidRDefault="00075D4C" w:rsidP="003A16C6">
      <w:pPr>
        <w:spacing w:after="0" w:line="360" w:lineRule="auto"/>
        <w:ind w:left="562" w:right="571"/>
        <w:jc w:val="both"/>
        <w:rPr>
          <w:rFonts w:ascii="Times New Roman" w:hAnsi="Times New Roman" w:cs="Times New Roman"/>
          <w:color w:val="0D0D0D" w:themeColor="text1" w:themeTint="F2"/>
          <w:sz w:val="24"/>
          <w:szCs w:val="24"/>
        </w:rPr>
      </w:pPr>
    </w:p>
    <w:p w:rsidR="00F1260C" w:rsidRDefault="00F1260C" w:rsidP="00D70996">
      <w:pPr>
        <w:spacing w:after="0" w:line="360" w:lineRule="auto"/>
        <w:ind w:left="1440" w:right="576"/>
        <w:jc w:val="both"/>
        <w:rPr>
          <w:rFonts w:ascii="Times New Roman" w:hAnsi="Times New Roman" w:cs="Times New Roman"/>
          <w:color w:val="0D0D0D" w:themeColor="text1" w:themeTint="F2"/>
          <w:sz w:val="24"/>
          <w:szCs w:val="24"/>
        </w:rPr>
      </w:pPr>
      <w:r w:rsidRPr="00D25900">
        <w:rPr>
          <w:rFonts w:ascii="Times New Roman" w:hAnsi="Times New Roman" w:cs="Times New Roman"/>
          <w:color w:val="0D0D0D" w:themeColor="text1" w:themeTint="F2"/>
          <w:sz w:val="24"/>
          <w:szCs w:val="24"/>
        </w:rPr>
        <w:t xml:space="preserve">Barriers to appeals are found to centre on the lack of awareness on the part of appellants (individuals) on modalities of raising grievances the restrictive quota system and the low rate of taking corrective actions by kebele </w:t>
      </w:r>
      <w:r w:rsidR="009E4BD5">
        <w:rPr>
          <w:rFonts w:ascii="Times New Roman" w:hAnsi="Times New Roman" w:cs="Times New Roman"/>
          <w:color w:val="0D0D0D" w:themeColor="text1" w:themeTint="F2"/>
          <w:sz w:val="24"/>
          <w:szCs w:val="24"/>
        </w:rPr>
        <w:t>appeal committee and wareda cabinet. Focus</w:t>
      </w:r>
      <w:r w:rsidRPr="00D25900">
        <w:rPr>
          <w:rFonts w:ascii="Times New Roman" w:hAnsi="Times New Roman" w:cs="Times New Roman"/>
          <w:color w:val="0D0D0D" w:themeColor="text1" w:themeTint="F2"/>
          <w:sz w:val="24"/>
          <w:szCs w:val="24"/>
        </w:rPr>
        <w:t xml:space="preserve"> group discussions recommend</w:t>
      </w:r>
      <w:r w:rsidR="009E4BD5">
        <w:rPr>
          <w:rFonts w:ascii="Times New Roman" w:hAnsi="Times New Roman" w:cs="Times New Roman"/>
          <w:color w:val="0D0D0D" w:themeColor="text1" w:themeTint="F2"/>
          <w:sz w:val="24"/>
          <w:szCs w:val="24"/>
        </w:rPr>
        <w:t>ed</w:t>
      </w:r>
      <w:r w:rsidRPr="00D25900">
        <w:rPr>
          <w:rFonts w:ascii="Times New Roman" w:hAnsi="Times New Roman" w:cs="Times New Roman"/>
          <w:color w:val="0D0D0D" w:themeColor="text1" w:themeTint="F2"/>
          <w:sz w:val="24"/>
          <w:szCs w:val="24"/>
        </w:rPr>
        <w:t xml:space="preserve"> </w:t>
      </w:r>
      <w:r w:rsidR="009E4BD5">
        <w:rPr>
          <w:rFonts w:ascii="Times New Roman" w:hAnsi="Times New Roman" w:cs="Times New Roman"/>
          <w:color w:val="0D0D0D" w:themeColor="text1" w:themeTint="F2"/>
          <w:sz w:val="24"/>
          <w:szCs w:val="24"/>
        </w:rPr>
        <w:t>that though various efforts have been taken to tackle the problems, there is still a requirement of str</w:t>
      </w:r>
      <w:r w:rsidRPr="00D25900">
        <w:rPr>
          <w:rFonts w:ascii="Times New Roman" w:hAnsi="Times New Roman" w:cs="Times New Roman"/>
          <w:color w:val="0D0D0D" w:themeColor="text1" w:themeTint="F2"/>
          <w:sz w:val="24"/>
          <w:szCs w:val="24"/>
        </w:rPr>
        <w:t xml:space="preserve">ong corrective measures to be taken </w:t>
      </w:r>
      <w:r w:rsidR="009E4BD5">
        <w:rPr>
          <w:rFonts w:ascii="Times New Roman" w:hAnsi="Times New Roman" w:cs="Times New Roman"/>
          <w:color w:val="0D0D0D" w:themeColor="text1" w:themeTint="F2"/>
          <w:sz w:val="24"/>
          <w:szCs w:val="24"/>
        </w:rPr>
        <w:t xml:space="preserve">again and again </w:t>
      </w:r>
      <w:r w:rsidRPr="00D25900">
        <w:rPr>
          <w:rFonts w:ascii="Times New Roman" w:hAnsi="Times New Roman" w:cs="Times New Roman"/>
          <w:color w:val="0D0D0D" w:themeColor="text1" w:themeTint="F2"/>
          <w:sz w:val="24"/>
          <w:szCs w:val="24"/>
        </w:rPr>
        <w:t>at community kebele and woreda levels to make the appeal mechanism efficient and responsive.</w:t>
      </w:r>
    </w:p>
    <w:p w:rsidR="00566400" w:rsidRDefault="00566400" w:rsidP="003A16C6">
      <w:pPr>
        <w:spacing w:after="0" w:line="360" w:lineRule="auto"/>
        <w:ind w:left="562" w:right="571"/>
        <w:jc w:val="both"/>
        <w:rPr>
          <w:rFonts w:ascii="Times New Roman" w:hAnsi="Times New Roman" w:cs="Times New Roman"/>
          <w:color w:val="0D0D0D" w:themeColor="text1" w:themeTint="F2"/>
          <w:sz w:val="24"/>
          <w:szCs w:val="24"/>
        </w:rPr>
      </w:pPr>
    </w:p>
    <w:p w:rsidR="00F1260C" w:rsidRPr="006F26B9" w:rsidRDefault="00840760" w:rsidP="00B050C5">
      <w:pPr>
        <w:pStyle w:val="Heading3"/>
        <w:ind w:left="1440" w:right="576"/>
        <w:rPr>
          <w:rFonts w:ascii="Times New Roman" w:hAnsi="Times New Roman" w:cs="Times New Roman"/>
          <w:caps/>
          <w:color w:val="auto"/>
          <w:sz w:val="28"/>
          <w:szCs w:val="28"/>
        </w:rPr>
      </w:pPr>
      <w:bookmarkStart w:id="241" w:name="_Toc306422329"/>
      <w:r w:rsidRPr="006F26B9">
        <w:rPr>
          <w:rFonts w:ascii="Times New Roman" w:hAnsi="Times New Roman" w:cs="Times New Roman"/>
          <w:color w:val="auto"/>
          <w:sz w:val="28"/>
          <w:szCs w:val="28"/>
        </w:rPr>
        <w:lastRenderedPageBreak/>
        <w:t>4.</w:t>
      </w:r>
      <w:r w:rsidR="00DF4793" w:rsidRPr="006F26B9">
        <w:rPr>
          <w:rFonts w:ascii="Times New Roman" w:hAnsi="Times New Roman" w:cs="Times New Roman"/>
          <w:color w:val="auto"/>
          <w:sz w:val="28"/>
          <w:szCs w:val="28"/>
        </w:rPr>
        <w:t xml:space="preserve">2.3. </w:t>
      </w:r>
      <w:r w:rsidR="001F1036" w:rsidRPr="006F26B9">
        <w:rPr>
          <w:rFonts w:ascii="Times New Roman" w:hAnsi="Times New Roman" w:cs="Times New Roman"/>
          <w:caps/>
          <w:color w:val="auto"/>
          <w:sz w:val="28"/>
          <w:szCs w:val="28"/>
        </w:rPr>
        <w:t>Payments</w:t>
      </w:r>
      <w:r w:rsidR="00717AC2" w:rsidRPr="006F26B9">
        <w:rPr>
          <w:rFonts w:ascii="Times New Roman" w:hAnsi="Times New Roman" w:cs="Times New Roman"/>
          <w:caps/>
          <w:color w:val="auto"/>
          <w:sz w:val="28"/>
          <w:szCs w:val="28"/>
        </w:rPr>
        <w:t xml:space="preserve"> OF </w:t>
      </w:r>
      <w:r w:rsidR="00075D4C" w:rsidRPr="006F26B9">
        <w:rPr>
          <w:rFonts w:ascii="Times New Roman" w:hAnsi="Times New Roman" w:cs="Times New Roman"/>
          <w:caps/>
          <w:color w:val="auto"/>
          <w:sz w:val="28"/>
          <w:szCs w:val="28"/>
        </w:rPr>
        <w:t>TRANSFER</w:t>
      </w:r>
      <w:bookmarkEnd w:id="241"/>
    </w:p>
    <w:p w:rsidR="003A16C6" w:rsidRDefault="003A16C6" w:rsidP="006F6835">
      <w:pPr>
        <w:pStyle w:val="Heading3"/>
        <w:rPr>
          <w:rFonts w:ascii="Times New Roman" w:hAnsi="Times New Roman" w:cs="Times New Roman"/>
          <w:color w:val="0D0D0D" w:themeColor="text1" w:themeTint="F2"/>
          <w:sz w:val="24"/>
          <w:szCs w:val="24"/>
        </w:rPr>
      </w:pPr>
    </w:p>
    <w:p w:rsidR="00F1260C" w:rsidRPr="00D25900" w:rsidRDefault="00F1260C" w:rsidP="00B050C5">
      <w:pPr>
        <w:spacing w:after="0" w:line="480" w:lineRule="auto"/>
        <w:ind w:left="1440" w:right="576"/>
        <w:jc w:val="both"/>
        <w:rPr>
          <w:rFonts w:ascii="Times New Roman" w:hAnsi="Times New Roman" w:cs="Times New Roman"/>
          <w:color w:val="0D0D0D" w:themeColor="text1" w:themeTint="F2"/>
          <w:sz w:val="24"/>
          <w:szCs w:val="24"/>
        </w:rPr>
      </w:pPr>
      <w:r w:rsidRPr="00D25900">
        <w:rPr>
          <w:rFonts w:ascii="Times New Roman" w:hAnsi="Times New Roman" w:cs="Times New Roman"/>
          <w:color w:val="0D0D0D" w:themeColor="text1" w:themeTint="F2"/>
          <w:sz w:val="24"/>
          <w:szCs w:val="24"/>
        </w:rPr>
        <w:t xml:space="preserve">PSNP is </w:t>
      </w:r>
      <w:r w:rsidR="00132605">
        <w:rPr>
          <w:rFonts w:ascii="Times New Roman" w:hAnsi="Times New Roman" w:cs="Times New Roman"/>
          <w:color w:val="0D0D0D" w:themeColor="text1" w:themeTint="F2"/>
          <w:sz w:val="24"/>
          <w:szCs w:val="24"/>
        </w:rPr>
        <w:t>one of the</w:t>
      </w:r>
      <w:r w:rsidRPr="00D25900">
        <w:rPr>
          <w:rFonts w:ascii="Times New Roman" w:hAnsi="Times New Roman" w:cs="Times New Roman"/>
          <w:color w:val="0D0D0D" w:themeColor="text1" w:themeTint="F2"/>
          <w:sz w:val="24"/>
          <w:szCs w:val="24"/>
        </w:rPr>
        <w:t xml:space="preserve"> government owned</w:t>
      </w:r>
      <w:r w:rsidR="00132605">
        <w:rPr>
          <w:rFonts w:ascii="Times New Roman" w:hAnsi="Times New Roman" w:cs="Times New Roman"/>
          <w:color w:val="0D0D0D" w:themeColor="text1" w:themeTint="F2"/>
          <w:sz w:val="24"/>
          <w:szCs w:val="24"/>
        </w:rPr>
        <w:t xml:space="preserve"> big</w:t>
      </w:r>
      <w:r w:rsidRPr="00D25900">
        <w:rPr>
          <w:rFonts w:ascii="Times New Roman" w:hAnsi="Times New Roman" w:cs="Times New Roman"/>
          <w:color w:val="0D0D0D" w:themeColor="text1" w:themeTint="F2"/>
          <w:sz w:val="24"/>
          <w:szCs w:val="24"/>
        </w:rPr>
        <w:t xml:space="preserve"> </w:t>
      </w:r>
      <w:r w:rsidR="00132605">
        <w:rPr>
          <w:rFonts w:ascii="Times New Roman" w:hAnsi="Times New Roman" w:cs="Times New Roman"/>
          <w:color w:val="0D0D0D" w:themeColor="text1" w:themeTint="F2"/>
          <w:sz w:val="24"/>
          <w:szCs w:val="24"/>
        </w:rPr>
        <w:t>components of Food Security P</w:t>
      </w:r>
      <w:r w:rsidRPr="00D25900">
        <w:rPr>
          <w:rFonts w:ascii="Times New Roman" w:hAnsi="Times New Roman" w:cs="Times New Roman"/>
          <w:color w:val="0D0D0D" w:themeColor="text1" w:themeTint="F2"/>
          <w:sz w:val="24"/>
          <w:szCs w:val="24"/>
        </w:rPr>
        <w:t>rogram co-financed by both donors and the Ethiopian government</w:t>
      </w:r>
      <w:r w:rsidR="000B64BF">
        <w:rPr>
          <w:rFonts w:ascii="Times New Roman" w:hAnsi="Times New Roman" w:cs="Times New Roman"/>
          <w:color w:val="0D0D0D" w:themeColor="text1" w:themeTint="F2"/>
          <w:sz w:val="24"/>
          <w:szCs w:val="24"/>
        </w:rPr>
        <w:t>.</w:t>
      </w:r>
      <w:r w:rsidRPr="00D25900">
        <w:rPr>
          <w:rFonts w:ascii="Times New Roman" w:hAnsi="Times New Roman" w:cs="Times New Roman"/>
          <w:color w:val="0D0D0D" w:themeColor="text1" w:themeTint="F2"/>
          <w:sz w:val="24"/>
          <w:szCs w:val="24"/>
        </w:rPr>
        <w:t xml:space="preserve"> Every regis</w:t>
      </w:r>
      <w:r w:rsidR="000B64BF">
        <w:rPr>
          <w:rFonts w:ascii="Times New Roman" w:hAnsi="Times New Roman" w:cs="Times New Roman"/>
          <w:color w:val="0D0D0D" w:themeColor="text1" w:themeTint="F2"/>
          <w:sz w:val="24"/>
          <w:szCs w:val="24"/>
        </w:rPr>
        <w:t xml:space="preserve">tered individual in the family </w:t>
      </w:r>
      <w:r w:rsidR="00AC50A5">
        <w:rPr>
          <w:rFonts w:ascii="Times New Roman" w:hAnsi="Times New Roman" w:cs="Times New Roman"/>
          <w:color w:val="0D0D0D" w:themeColor="text1" w:themeTint="F2"/>
          <w:sz w:val="24"/>
          <w:szCs w:val="24"/>
        </w:rPr>
        <w:t>i</w:t>
      </w:r>
      <w:r w:rsidRPr="00D25900">
        <w:rPr>
          <w:rFonts w:ascii="Times New Roman" w:hAnsi="Times New Roman" w:cs="Times New Roman"/>
          <w:color w:val="0D0D0D" w:themeColor="text1" w:themeTint="F2"/>
          <w:sz w:val="24"/>
          <w:szCs w:val="24"/>
        </w:rPr>
        <w:t xml:space="preserve">s entitled to </w:t>
      </w:r>
      <w:r w:rsidR="000B64BF">
        <w:rPr>
          <w:rFonts w:ascii="Times New Roman" w:hAnsi="Times New Roman" w:cs="Times New Roman"/>
          <w:color w:val="0D0D0D" w:themeColor="text1" w:themeTint="F2"/>
          <w:sz w:val="24"/>
          <w:szCs w:val="24"/>
        </w:rPr>
        <w:t>300</w:t>
      </w:r>
      <w:r w:rsidR="00C35515" w:rsidRPr="00D25900">
        <w:rPr>
          <w:rFonts w:ascii="Times New Roman" w:hAnsi="Times New Roman" w:cs="Times New Roman"/>
          <w:color w:val="0D0D0D" w:themeColor="text1" w:themeTint="F2"/>
          <w:sz w:val="24"/>
          <w:szCs w:val="24"/>
        </w:rPr>
        <w:t xml:space="preserve"> birr</w:t>
      </w:r>
      <w:r w:rsidRPr="00D25900">
        <w:rPr>
          <w:rFonts w:ascii="Times New Roman" w:hAnsi="Times New Roman" w:cs="Times New Roman"/>
          <w:color w:val="0D0D0D" w:themeColor="text1" w:themeTint="F2"/>
          <w:sz w:val="24"/>
          <w:szCs w:val="24"/>
        </w:rPr>
        <w:t xml:space="preserve"> annually, </w:t>
      </w:r>
      <w:r w:rsidR="000B64BF">
        <w:rPr>
          <w:rFonts w:ascii="Times New Roman" w:hAnsi="Times New Roman" w:cs="Times New Roman"/>
          <w:color w:val="0D0D0D" w:themeColor="text1" w:themeTint="F2"/>
          <w:sz w:val="24"/>
          <w:szCs w:val="24"/>
        </w:rPr>
        <w:t xml:space="preserve">as </w:t>
      </w:r>
      <w:r w:rsidR="00AC50A5">
        <w:rPr>
          <w:rFonts w:ascii="Times New Roman" w:hAnsi="Times New Roman" w:cs="Times New Roman"/>
          <w:color w:val="0D0D0D" w:themeColor="text1" w:themeTint="F2"/>
          <w:sz w:val="24"/>
          <w:szCs w:val="24"/>
        </w:rPr>
        <w:t>s/he is</w:t>
      </w:r>
      <w:r w:rsidR="000B64BF">
        <w:rPr>
          <w:rFonts w:ascii="Times New Roman" w:hAnsi="Times New Roman" w:cs="Times New Roman"/>
          <w:color w:val="0D0D0D" w:themeColor="text1" w:themeTint="F2"/>
          <w:sz w:val="24"/>
          <w:szCs w:val="24"/>
        </w:rPr>
        <w:t xml:space="preserve"> </w:t>
      </w:r>
      <w:r w:rsidR="000B64BF" w:rsidRPr="00D25900">
        <w:rPr>
          <w:rFonts w:ascii="Times New Roman" w:hAnsi="Times New Roman" w:cs="Times New Roman"/>
          <w:color w:val="0D0D0D" w:themeColor="text1" w:themeTint="F2"/>
          <w:sz w:val="24"/>
          <w:szCs w:val="24"/>
        </w:rPr>
        <w:t>in</w:t>
      </w:r>
      <w:r w:rsidRPr="00D25900">
        <w:rPr>
          <w:rFonts w:ascii="Times New Roman" w:hAnsi="Times New Roman" w:cs="Times New Roman"/>
          <w:color w:val="0D0D0D" w:themeColor="text1" w:themeTint="F2"/>
          <w:sz w:val="24"/>
          <w:szCs w:val="24"/>
        </w:rPr>
        <w:t xml:space="preserve"> </w:t>
      </w:r>
      <w:r w:rsidR="000B64BF">
        <w:rPr>
          <w:rFonts w:ascii="Times New Roman" w:hAnsi="Times New Roman" w:cs="Times New Roman"/>
          <w:color w:val="0D0D0D" w:themeColor="text1" w:themeTint="F2"/>
          <w:sz w:val="24"/>
          <w:szCs w:val="24"/>
        </w:rPr>
        <w:t>either of the DS or</w:t>
      </w:r>
      <w:r w:rsidRPr="00D25900">
        <w:rPr>
          <w:rFonts w:ascii="Times New Roman" w:hAnsi="Times New Roman" w:cs="Times New Roman"/>
          <w:color w:val="0D0D0D" w:themeColor="text1" w:themeTint="F2"/>
          <w:sz w:val="24"/>
          <w:szCs w:val="24"/>
        </w:rPr>
        <w:t xml:space="preserve"> PW component of the program. In </w:t>
      </w:r>
      <w:r w:rsidR="000B64BF">
        <w:rPr>
          <w:rFonts w:ascii="Times New Roman" w:hAnsi="Times New Roman" w:cs="Times New Roman"/>
          <w:color w:val="0D0D0D" w:themeColor="text1" w:themeTint="F2"/>
          <w:sz w:val="24"/>
          <w:szCs w:val="24"/>
        </w:rPr>
        <w:t>Wuchale</w:t>
      </w:r>
      <w:r w:rsidRPr="00D25900">
        <w:rPr>
          <w:rFonts w:ascii="Times New Roman" w:hAnsi="Times New Roman" w:cs="Times New Roman"/>
          <w:color w:val="0D0D0D" w:themeColor="text1" w:themeTint="F2"/>
          <w:sz w:val="24"/>
          <w:szCs w:val="24"/>
        </w:rPr>
        <w:t xml:space="preserve"> woreda, cash </w:t>
      </w:r>
      <w:r w:rsidR="002B10CE">
        <w:rPr>
          <w:rFonts w:ascii="Times New Roman" w:hAnsi="Times New Roman" w:cs="Times New Roman"/>
          <w:color w:val="0D0D0D" w:themeColor="text1" w:themeTint="F2"/>
          <w:sz w:val="24"/>
          <w:szCs w:val="24"/>
        </w:rPr>
        <w:t xml:space="preserve">and food </w:t>
      </w:r>
      <w:r w:rsidR="007A54F9">
        <w:rPr>
          <w:rFonts w:ascii="Times New Roman" w:hAnsi="Times New Roman" w:cs="Times New Roman"/>
          <w:color w:val="0D0D0D" w:themeColor="text1" w:themeTint="F2"/>
          <w:sz w:val="24"/>
          <w:szCs w:val="24"/>
        </w:rPr>
        <w:t>mix (</w:t>
      </w:r>
      <w:r w:rsidR="002B10CE">
        <w:rPr>
          <w:rFonts w:ascii="Times New Roman" w:hAnsi="Times New Roman" w:cs="Times New Roman"/>
          <w:color w:val="0D0D0D" w:themeColor="text1" w:themeTint="F2"/>
          <w:sz w:val="24"/>
          <w:szCs w:val="24"/>
        </w:rPr>
        <w:t>three months cash and three months food) wa</w:t>
      </w:r>
      <w:r w:rsidRPr="00D25900">
        <w:rPr>
          <w:rFonts w:ascii="Times New Roman" w:hAnsi="Times New Roman" w:cs="Times New Roman"/>
          <w:color w:val="0D0D0D" w:themeColor="text1" w:themeTint="F2"/>
          <w:sz w:val="24"/>
          <w:szCs w:val="24"/>
        </w:rPr>
        <w:t xml:space="preserve">s the mode of transfer. </w:t>
      </w:r>
      <w:r w:rsidR="007A54F9">
        <w:rPr>
          <w:rFonts w:ascii="Times New Roman" w:hAnsi="Times New Roman" w:cs="Times New Roman"/>
          <w:color w:val="0D0D0D" w:themeColor="text1" w:themeTint="F2"/>
          <w:sz w:val="24"/>
          <w:szCs w:val="24"/>
        </w:rPr>
        <w:t xml:space="preserve">Regarding </w:t>
      </w:r>
      <w:r w:rsidRPr="00D25900">
        <w:rPr>
          <w:rFonts w:ascii="Times New Roman" w:hAnsi="Times New Roman" w:cs="Times New Roman"/>
          <w:color w:val="0D0D0D" w:themeColor="text1" w:themeTint="F2"/>
          <w:sz w:val="24"/>
          <w:szCs w:val="24"/>
        </w:rPr>
        <w:t>t</w:t>
      </w:r>
      <w:r w:rsidR="007A54F9">
        <w:rPr>
          <w:rFonts w:ascii="Times New Roman" w:hAnsi="Times New Roman" w:cs="Times New Roman"/>
          <w:color w:val="0D0D0D" w:themeColor="text1" w:themeTint="F2"/>
          <w:sz w:val="24"/>
          <w:szCs w:val="24"/>
        </w:rPr>
        <w:t>he</w:t>
      </w:r>
      <w:r w:rsidRPr="00D25900">
        <w:rPr>
          <w:rFonts w:ascii="Times New Roman" w:hAnsi="Times New Roman" w:cs="Times New Roman"/>
          <w:color w:val="0D0D0D" w:themeColor="text1" w:themeTint="F2"/>
          <w:sz w:val="24"/>
          <w:szCs w:val="24"/>
        </w:rPr>
        <w:t xml:space="preserve"> mode of transfer</w:t>
      </w:r>
      <w:r w:rsidR="00AC50A5">
        <w:rPr>
          <w:rFonts w:ascii="Times New Roman" w:hAnsi="Times New Roman" w:cs="Times New Roman"/>
          <w:color w:val="0D0D0D" w:themeColor="text1" w:themeTint="F2"/>
          <w:sz w:val="24"/>
          <w:szCs w:val="24"/>
        </w:rPr>
        <w:t>,</w:t>
      </w:r>
      <w:r w:rsidRPr="00D25900">
        <w:rPr>
          <w:rFonts w:ascii="Times New Roman" w:hAnsi="Times New Roman" w:cs="Times New Roman"/>
          <w:color w:val="0D0D0D" w:themeColor="text1" w:themeTint="F2"/>
          <w:sz w:val="24"/>
          <w:szCs w:val="24"/>
        </w:rPr>
        <w:t xml:space="preserve"> </w:t>
      </w:r>
      <w:r w:rsidR="00132605">
        <w:rPr>
          <w:rFonts w:ascii="Times New Roman" w:hAnsi="Times New Roman" w:cs="Times New Roman"/>
          <w:color w:val="0D0D0D" w:themeColor="text1" w:themeTint="F2"/>
          <w:sz w:val="24"/>
          <w:szCs w:val="24"/>
        </w:rPr>
        <w:t>97</w:t>
      </w:r>
      <w:r w:rsidR="007A54F9" w:rsidRPr="00D25900">
        <w:rPr>
          <w:rFonts w:ascii="Times New Roman" w:hAnsi="Times New Roman" w:cs="Times New Roman"/>
          <w:color w:val="0D0D0D" w:themeColor="text1" w:themeTint="F2"/>
          <w:sz w:val="24"/>
          <w:szCs w:val="24"/>
        </w:rPr>
        <w:t xml:space="preserve">% of the </w:t>
      </w:r>
      <w:r w:rsidR="007A54F9">
        <w:rPr>
          <w:rFonts w:ascii="Times New Roman" w:hAnsi="Times New Roman" w:cs="Times New Roman"/>
          <w:color w:val="0D0D0D" w:themeColor="text1" w:themeTint="F2"/>
          <w:sz w:val="24"/>
          <w:szCs w:val="24"/>
        </w:rPr>
        <w:t xml:space="preserve">respondent </w:t>
      </w:r>
      <w:r w:rsidR="007A54F9" w:rsidRPr="00D25900">
        <w:rPr>
          <w:rFonts w:ascii="Times New Roman" w:hAnsi="Times New Roman" w:cs="Times New Roman"/>
          <w:color w:val="0D0D0D" w:themeColor="text1" w:themeTint="F2"/>
          <w:sz w:val="24"/>
          <w:szCs w:val="24"/>
        </w:rPr>
        <w:t xml:space="preserve">households </w:t>
      </w:r>
      <w:r w:rsidRPr="00D25900">
        <w:rPr>
          <w:rFonts w:ascii="Times New Roman" w:hAnsi="Times New Roman" w:cs="Times New Roman"/>
          <w:color w:val="0D0D0D" w:themeColor="text1" w:themeTint="F2"/>
          <w:sz w:val="24"/>
          <w:szCs w:val="24"/>
        </w:rPr>
        <w:t>indicate</w:t>
      </w:r>
      <w:r w:rsidR="007A54F9">
        <w:rPr>
          <w:rFonts w:ascii="Times New Roman" w:hAnsi="Times New Roman" w:cs="Times New Roman"/>
          <w:color w:val="0D0D0D" w:themeColor="text1" w:themeTint="F2"/>
          <w:sz w:val="24"/>
          <w:szCs w:val="24"/>
        </w:rPr>
        <w:t>d</w:t>
      </w:r>
      <w:r w:rsidRPr="00D25900">
        <w:rPr>
          <w:rFonts w:ascii="Times New Roman" w:hAnsi="Times New Roman" w:cs="Times New Roman"/>
          <w:color w:val="0D0D0D" w:themeColor="text1" w:themeTint="F2"/>
          <w:sz w:val="24"/>
          <w:szCs w:val="24"/>
        </w:rPr>
        <w:t xml:space="preserve"> that they prefer the transfer to be in kind/food. During participant group discussions it was raised that the amount of cash transfer </w:t>
      </w:r>
      <w:r w:rsidR="00132605">
        <w:rPr>
          <w:rFonts w:ascii="Times New Roman" w:hAnsi="Times New Roman" w:cs="Times New Roman"/>
          <w:color w:val="0D0D0D" w:themeColor="text1" w:themeTint="F2"/>
          <w:sz w:val="24"/>
          <w:szCs w:val="24"/>
        </w:rPr>
        <w:t xml:space="preserve">which was raised from six to </w:t>
      </w:r>
      <w:r w:rsidR="00AC50A5">
        <w:rPr>
          <w:rFonts w:ascii="Times New Roman" w:hAnsi="Times New Roman" w:cs="Times New Roman"/>
          <w:color w:val="0D0D0D" w:themeColor="text1" w:themeTint="F2"/>
          <w:sz w:val="24"/>
          <w:szCs w:val="24"/>
        </w:rPr>
        <w:t>ten</w:t>
      </w:r>
      <w:r w:rsidRPr="00D25900">
        <w:rPr>
          <w:rFonts w:ascii="Times New Roman" w:hAnsi="Times New Roman" w:cs="Times New Roman"/>
          <w:color w:val="0D0D0D" w:themeColor="text1" w:themeTint="F2"/>
          <w:sz w:val="24"/>
          <w:szCs w:val="24"/>
        </w:rPr>
        <w:t xml:space="preserve"> birr/day/person</w:t>
      </w:r>
      <w:r w:rsidR="00AC50A5">
        <w:rPr>
          <w:rFonts w:ascii="Times New Roman" w:hAnsi="Times New Roman" w:cs="Times New Roman"/>
          <w:color w:val="0D0D0D" w:themeColor="text1" w:themeTint="F2"/>
          <w:sz w:val="24"/>
          <w:szCs w:val="24"/>
        </w:rPr>
        <w:t xml:space="preserve"> </w:t>
      </w:r>
      <w:r w:rsidRPr="00D25900">
        <w:rPr>
          <w:rFonts w:ascii="Times New Roman" w:hAnsi="Times New Roman" w:cs="Times New Roman"/>
          <w:color w:val="0D0D0D" w:themeColor="text1" w:themeTint="F2"/>
          <w:sz w:val="24"/>
          <w:szCs w:val="24"/>
        </w:rPr>
        <w:t xml:space="preserve">is </w:t>
      </w:r>
      <w:r w:rsidR="00132605">
        <w:rPr>
          <w:rFonts w:ascii="Times New Roman" w:hAnsi="Times New Roman" w:cs="Times New Roman"/>
          <w:color w:val="0D0D0D" w:themeColor="text1" w:themeTint="F2"/>
          <w:sz w:val="24"/>
          <w:szCs w:val="24"/>
        </w:rPr>
        <w:t xml:space="preserve">also </w:t>
      </w:r>
      <w:r w:rsidRPr="00D25900">
        <w:rPr>
          <w:rFonts w:ascii="Times New Roman" w:hAnsi="Times New Roman" w:cs="Times New Roman"/>
          <w:color w:val="0D0D0D" w:themeColor="text1" w:themeTint="F2"/>
          <w:sz w:val="24"/>
          <w:szCs w:val="24"/>
        </w:rPr>
        <w:t>too little and cannot support the</w:t>
      </w:r>
      <w:r w:rsidR="00132605">
        <w:rPr>
          <w:rFonts w:ascii="Times New Roman" w:hAnsi="Times New Roman" w:cs="Times New Roman"/>
          <w:color w:val="0D0D0D" w:themeColor="text1" w:themeTint="F2"/>
          <w:sz w:val="24"/>
          <w:szCs w:val="24"/>
        </w:rPr>
        <w:t xml:space="preserve"> </w:t>
      </w:r>
      <w:r w:rsidRPr="00D25900">
        <w:rPr>
          <w:rFonts w:ascii="Times New Roman" w:hAnsi="Times New Roman" w:cs="Times New Roman"/>
          <w:color w:val="0D0D0D" w:themeColor="text1" w:themeTint="F2"/>
          <w:sz w:val="24"/>
          <w:szCs w:val="24"/>
        </w:rPr>
        <w:t>consumption level of the households</w:t>
      </w:r>
      <w:r w:rsidR="00AC50A5">
        <w:rPr>
          <w:rFonts w:ascii="Times New Roman" w:hAnsi="Times New Roman" w:cs="Times New Roman"/>
          <w:color w:val="0D0D0D" w:themeColor="text1" w:themeTint="F2"/>
          <w:sz w:val="24"/>
          <w:szCs w:val="24"/>
        </w:rPr>
        <w:t xml:space="preserve"> </w:t>
      </w:r>
      <w:r w:rsidR="00652CFB">
        <w:rPr>
          <w:rFonts w:ascii="Times New Roman" w:hAnsi="Times New Roman" w:cs="Times New Roman"/>
          <w:color w:val="0D0D0D" w:themeColor="text1" w:themeTint="F2"/>
          <w:sz w:val="24"/>
          <w:szCs w:val="24"/>
        </w:rPr>
        <w:t>vis-à-vis</w:t>
      </w:r>
      <w:r w:rsidR="00AC50A5">
        <w:rPr>
          <w:rFonts w:ascii="Times New Roman" w:hAnsi="Times New Roman" w:cs="Times New Roman"/>
          <w:color w:val="0D0D0D" w:themeColor="text1" w:themeTint="F2"/>
          <w:sz w:val="24"/>
          <w:szCs w:val="24"/>
        </w:rPr>
        <w:t xml:space="preserve"> to the current food price</w:t>
      </w:r>
      <w:r w:rsidR="00652CFB">
        <w:rPr>
          <w:rFonts w:ascii="Times New Roman" w:hAnsi="Times New Roman" w:cs="Times New Roman"/>
          <w:color w:val="0D0D0D" w:themeColor="text1" w:themeTint="F2"/>
          <w:sz w:val="24"/>
          <w:szCs w:val="24"/>
        </w:rPr>
        <w:t xml:space="preserve"> inflation</w:t>
      </w:r>
      <w:r w:rsidRPr="00D25900">
        <w:rPr>
          <w:rFonts w:ascii="Times New Roman" w:hAnsi="Times New Roman" w:cs="Times New Roman"/>
          <w:color w:val="0D0D0D" w:themeColor="text1" w:themeTint="F2"/>
          <w:sz w:val="24"/>
          <w:szCs w:val="24"/>
        </w:rPr>
        <w:t>. Other concerns raised include</w:t>
      </w:r>
      <w:r w:rsidR="00AC50A5">
        <w:rPr>
          <w:rFonts w:ascii="Times New Roman" w:hAnsi="Times New Roman" w:cs="Times New Roman"/>
          <w:color w:val="0D0D0D" w:themeColor="text1" w:themeTint="F2"/>
          <w:sz w:val="24"/>
          <w:szCs w:val="24"/>
        </w:rPr>
        <w:t>d</w:t>
      </w:r>
      <w:r w:rsidRPr="00D25900">
        <w:rPr>
          <w:rFonts w:ascii="Times New Roman" w:hAnsi="Times New Roman" w:cs="Times New Roman"/>
          <w:color w:val="0D0D0D" w:themeColor="text1" w:themeTint="F2"/>
          <w:sz w:val="24"/>
          <w:szCs w:val="24"/>
        </w:rPr>
        <w:t xml:space="preserve"> the late payment of the </w:t>
      </w:r>
      <w:r w:rsidR="00AC50A5">
        <w:rPr>
          <w:rFonts w:ascii="Times New Roman" w:hAnsi="Times New Roman" w:cs="Times New Roman"/>
          <w:color w:val="0D0D0D" w:themeColor="text1" w:themeTint="F2"/>
          <w:sz w:val="24"/>
          <w:szCs w:val="24"/>
        </w:rPr>
        <w:t>300</w:t>
      </w:r>
      <w:r w:rsidRPr="00D25900">
        <w:rPr>
          <w:rFonts w:ascii="Times New Roman" w:hAnsi="Times New Roman" w:cs="Times New Roman"/>
          <w:color w:val="0D0D0D" w:themeColor="text1" w:themeTint="F2"/>
          <w:sz w:val="24"/>
          <w:szCs w:val="24"/>
        </w:rPr>
        <w:t xml:space="preserve"> birr, which in m</w:t>
      </w:r>
      <w:r w:rsidR="00AC50A5">
        <w:rPr>
          <w:rFonts w:ascii="Times New Roman" w:hAnsi="Times New Roman" w:cs="Times New Roman"/>
          <w:color w:val="0D0D0D" w:themeColor="text1" w:themeTint="F2"/>
          <w:sz w:val="24"/>
          <w:szCs w:val="24"/>
        </w:rPr>
        <w:t>ost cases wa</w:t>
      </w:r>
      <w:r w:rsidRPr="00D25900">
        <w:rPr>
          <w:rFonts w:ascii="Times New Roman" w:hAnsi="Times New Roman" w:cs="Times New Roman"/>
          <w:color w:val="0D0D0D" w:themeColor="text1" w:themeTint="F2"/>
          <w:sz w:val="24"/>
          <w:szCs w:val="24"/>
        </w:rPr>
        <w:t xml:space="preserve">s transferred </w:t>
      </w:r>
      <w:r w:rsidR="00652CFB">
        <w:rPr>
          <w:rFonts w:ascii="Times New Roman" w:hAnsi="Times New Roman" w:cs="Times New Roman"/>
          <w:color w:val="0D0D0D" w:themeColor="text1" w:themeTint="F2"/>
          <w:sz w:val="24"/>
          <w:szCs w:val="24"/>
        </w:rPr>
        <w:t>lately in most cases. It wa</w:t>
      </w:r>
      <w:r w:rsidRPr="00D25900">
        <w:rPr>
          <w:rFonts w:ascii="Times New Roman" w:hAnsi="Times New Roman" w:cs="Times New Roman"/>
          <w:color w:val="0D0D0D" w:themeColor="text1" w:themeTint="F2"/>
          <w:sz w:val="24"/>
          <w:szCs w:val="24"/>
        </w:rPr>
        <w:t xml:space="preserve">s also noted that the location at which payments </w:t>
      </w:r>
      <w:r w:rsidR="00652CFB">
        <w:rPr>
          <w:rFonts w:ascii="Times New Roman" w:hAnsi="Times New Roman" w:cs="Times New Roman"/>
          <w:color w:val="0D0D0D" w:themeColor="text1" w:themeTint="F2"/>
          <w:sz w:val="24"/>
          <w:szCs w:val="24"/>
        </w:rPr>
        <w:t>we</w:t>
      </w:r>
      <w:r w:rsidRPr="00D25900">
        <w:rPr>
          <w:rFonts w:ascii="Times New Roman" w:hAnsi="Times New Roman" w:cs="Times New Roman"/>
          <w:color w:val="0D0D0D" w:themeColor="text1" w:themeTint="F2"/>
          <w:sz w:val="24"/>
          <w:szCs w:val="24"/>
        </w:rPr>
        <w:t xml:space="preserve">re made- woreda </w:t>
      </w:r>
      <w:r w:rsidR="00652CFB">
        <w:rPr>
          <w:rFonts w:ascii="Times New Roman" w:hAnsi="Times New Roman" w:cs="Times New Roman"/>
          <w:color w:val="0D0D0D" w:themeColor="text1" w:themeTint="F2"/>
          <w:sz w:val="24"/>
          <w:szCs w:val="24"/>
        </w:rPr>
        <w:t>town was often far from the</w:t>
      </w:r>
      <w:r w:rsidRPr="00D25900">
        <w:rPr>
          <w:rFonts w:ascii="Times New Roman" w:hAnsi="Times New Roman" w:cs="Times New Roman"/>
          <w:color w:val="0D0D0D" w:themeColor="text1" w:themeTint="F2"/>
          <w:sz w:val="24"/>
          <w:szCs w:val="24"/>
        </w:rPr>
        <w:t xml:space="preserve"> kebeles and participa</w:t>
      </w:r>
      <w:r w:rsidR="00652CFB">
        <w:rPr>
          <w:rFonts w:ascii="Times New Roman" w:hAnsi="Times New Roman" w:cs="Times New Roman"/>
          <w:color w:val="0D0D0D" w:themeColor="text1" w:themeTint="F2"/>
          <w:sz w:val="24"/>
          <w:szCs w:val="24"/>
        </w:rPr>
        <w:t>nts we</w:t>
      </w:r>
      <w:r w:rsidRPr="00D25900">
        <w:rPr>
          <w:rFonts w:ascii="Times New Roman" w:hAnsi="Times New Roman" w:cs="Times New Roman"/>
          <w:color w:val="0D0D0D" w:themeColor="text1" w:themeTint="F2"/>
          <w:sz w:val="24"/>
          <w:szCs w:val="24"/>
        </w:rPr>
        <w:t xml:space="preserve">re made to stay up to </w:t>
      </w:r>
      <w:r w:rsidR="00652CFB">
        <w:rPr>
          <w:rFonts w:ascii="Times New Roman" w:hAnsi="Times New Roman" w:cs="Times New Roman"/>
          <w:color w:val="0D0D0D" w:themeColor="text1" w:themeTint="F2"/>
          <w:sz w:val="24"/>
          <w:szCs w:val="24"/>
        </w:rPr>
        <w:t xml:space="preserve">evening </w:t>
      </w:r>
      <w:r w:rsidRPr="00D25900">
        <w:rPr>
          <w:rFonts w:ascii="Times New Roman" w:hAnsi="Times New Roman" w:cs="Times New Roman"/>
          <w:color w:val="0D0D0D" w:themeColor="text1" w:themeTint="F2"/>
          <w:sz w:val="24"/>
          <w:szCs w:val="24"/>
        </w:rPr>
        <w:t xml:space="preserve">waiting </w:t>
      </w:r>
      <w:r w:rsidR="00652CFB">
        <w:rPr>
          <w:rFonts w:ascii="Times New Roman" w:hAnsi="Times New Roman" w:cs="Times New Roman"/>
          <w:color w:val="0D0D0D" w:themeColor="text1" w:themeTint="F2"/>
          <w:sz w:val="24"/>
          <w:szCs w:val="24"/>
        </w:rPr>
        <w:t>t</w:t>
      </w:r>
      <w:r w:rsidRPr="00D25900">
        <w:rPr>
          <w:rFonts w:ascii="Times New Roman" w:hAnsi="Times New Roman" w:cs="Times New Roman"/>
          <w:color w:val="0D0D0D" w:themeColor="text1" w:themeTint="F2"/>
          <w:sz w:val="24"/>
          <w:szCs w:val="24"/>
        </w:rPr>
        <w:t>he</w:t>
      </w:r>
      <w:r w:rsidR="00652CFB">
        <w:rPr>
          <w:rFonts w:ascii="Times New Roman" w:hAnsi="Times New Roman" w:cs="Times New Roman"/>
          <w:color w:val="0D0D0D" w:themeColor="text1" w:themeTint="F2"/>
          <w:sz w:val="24"/>
          <w:szCs w:val="24"/>
        </w:rPr>
        <w:t xml:space="preserve"> payment of</w:t>
      </w:r>
      <w:r w:rsidRPr="00D25900">
        <w:rPr>
          <w:rFonts w:ascii="Times New Roman" w:hAnsi="Times New Roman" w:cs="Times New Roman"/>
          <w:color w:val="0D0D0D" w:themeColor="text1" w:themeTint="F2"/>
          <w:sz w:val="24"/>
          <w:szCs w:val="24"/>
        </w:rPr>
        <w:t xml:space="preserve"> transfer. In such cases, participants </w:t>
      </w:r>
      <w:r w:rsidR="00652CFB">
        <w:rPr>
          <w:rFonts w:ascii="Times New Roman" w:hAnsi="Times New Roman" w:cs="Times New Roman"/>
          <w:color w:val="0D0D0D" w:themeColor="text1" w:themeTint="F2"/>
          <w:sz w:val="24"/>
          <w:szCs w:val="24"/>
        </w:rPr>
        <w:t xml:space="preserve">were exposed </w:t>
      </w:r>
      <w:r w:rsidRPr="00D25900">
        <w:rPr>
          <w:rFonts w:ascii="Times New Roman" w:hAnsi="Times New Roman" w:cs="Times New Roman"/>
          <w:color w:val="0D0D0D" w:themeColor="text1" w:themeTint="F2"/>
          <w:sz w:val="24"/>
          <w:szCs w:val="24"/>
        </w:rPr>
        <w:t>to spend extra money for food transportatio</w:t>
      </w:r>
      <w:r w:rsidR="00652CFB">
        <w:rPr>
          <w:rFonts w:ascii="Times New Roman" w:hAnsi="Times New Roman" w:cs="Times New Roman"/>
          <w:color w:val="0D0D0D" w:themeColor="text1" w:themeTint="F2"/>
          <w:sz w:val="24"/>
          <w:szCs w:val="24"/>
        </w:rPr>
        <w:t>n, and accommodation, hence, they</w:t>
      </w:r>
      <w:r w:rsidRPr="00D25900">
        <w:rPr>
          <w:rFonts w:ascii="Times New Roman" w:hAnsi="Times New Roman" w:cs="Times New Roman"/>
          <w:color w:val="0D0D0D" w:themeColor="text1" w:themeTint="F2"/>
          <w:sz w:val="24"/>
          <w:szCs w:val="24"/>
        </w:rPr>
        <w:t xml:space="preserve"> suggest</w:t>
      </w:r>
      <w:r w:rsidR="00652CFB">
        <w:rPr>
          <w:rFonts w:ascii="Times New Roman" w:hAnsi="Times New Roman" w:cs="Times New Roman"/>
          <w:color w:val="0D0D0D" w:themeColor="text1" w:themeTint="F2"/>
          <w:sz w:val="24"/>
          <w:szCs w:val="24"/>
        </w:rPr>
        <w:t>ed</w:t>
      </w:r>
      <w:r w:rsidRPr="00D25900">
        <w:rPr>
          <w:rFonts w:ascii="Times New Roman" w:hAnsi="Times New Roman" w:cs="Times New Roman"/>
          <w:color w:val="0D0D0D" w:themeColor="text1" w:themeTint="F2"/>
          <w:sz w:val="24"/>
          <w:szCs w:val="24"/>
        </w:rPr>
        <w:t xml:space="preserve"> that </w:t>
      </w:r>
      <w:r w:rsidR="00652CFB">
        <w:rPr>
          <w:rFonts w:ascii="Times New Roman" w:hAnsi="Times New Roman" w:cs="Times New Roman"/>
          <w:color w:val="0D0D0D" w:themeColor="text1" w:themeTint="F2"/>
          <w:sz w:val="24"/>
          <w:szCs w:val="24"/>
        </w:rPr>
        <w:t>to</w:t>
      </w:r>
      <w:r w:rsidRPr="00D25900">
        <w:rPr>
          <w:rFonts w:ascii="Times New Roman" w:hAnsi="Times New Roman" w:cs="Times New Roman"/>
          <w:color w:val="0D0D0D" w:themeColor="text1" w:themeTint="F2"/>
          <w:sz w:val="24"/>
          <w:szCs w:val="24"/>
        </w:rPr>
        <w:t xml:space="preserve"> be paid at their work places</w:t>
      </w:r>
      <w:r w:rsidR="00652CFB">
        <w:rPr>
          <w:rFonts w:ascii="Times New Roman" w:hAnsi="Times New Roman" w:cs="Times New Roman"/>
          <w:color w:val="0D0D0D" w:themeColor="text1" w:themeTint="F2"/>
          <w:sz w:val="24"/>
          <w:szCs w:val="24"/>
        </w:rPr>
        <w:t xml:space="preserve"> or residences</w:t>
      </w:r>
      <w:r w:rsidRPr="00D25900">
        <w:rPr>
          <w:rFonts w:ascii="Times New Roman" w:hAnsi="Times New Roman" w:cs="Times New Roman"/>
          <w:color w:val="0D0D0D" w:themeColor="text1" w:themeTint="F2"/>
          <w:sz w:val="24"/>
          <w:szCs w:val="24"/>
        </w:rPr>
        <w:t>.</w:t>
      </w:r>
    </w:p>
    <w:p w:rsidR="00A56DCD" w:rsidRDefault="00A56DCD" w:rsidP="003A16C6">
      <w:pPr>
        <w:spacing w:after="0" w:line="360" w:lineRule="auto"/>
        <w:ind w:left="562" w:right="1440"/>
        <w:jc w:val="both"/>
        <w:rPr>
          <w:rFonts w:ascii="Times New Roman" w:hAnsi="Times New Roman" w:cs="Times New Roman"/>
          <w:color w:val="0D0D0D" w:themeColor="text1" w:themeTint="F2"/>
          <w:sz w:val="24"/>
          <w:szCs w:val="24"/>
        </w:rPr>
      </w:pPr>
    </w:p>
    <w:p w:rsidR="00F1260C" w:rsidRDefault="00FE02D7" w:rsidP="00B050C5">
      <w:pPr>
        <w:spacing w:after="0" w:line="480" w:lineRule="auto"/>
        <w:ind w:left="1440" w:right="576"/>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Moreover</w:t>
      </w:r>
      <w:r w:rsidR="00F1260C" w:rsidRPr="00D25900">
        <w:rPr>
          <w:rFonts w:ascii="Times New Roman" w:hAnsi="Times New Roman" w:cs="Times New Roman"/>
          <w:color w:val="0D0D0D" w:themeColor="text1" w:themeTint="F2"/>
          <w:sz w:val="24"/>
          <w:szCs w:val="24"/>
        </w:rPr>
        <w:t xml:space="preserve">, concern </w:t>
      </w:r>
      <w:r>
        <w:rPr>
          <w:rFonts w:ascii="Times New Roman" w:hAnsi="Times New Roman" w:cs="Times New Roman"/>
          <w:color w:val="0D0D0D" w:themeColor="text1" w:themeTint="F2"/>
          <w:sz w:val="24"/>
          <w:szCs w:val="24"/>
        </w:rPr>
        <w:t xml:space="preserve">that was </w:t>
      </w:r>
      <w:r w:rsidR="00F1260C" w:rsidRPr="00D25900">
        <w:rPr>
          <w:rFonts w:ascii="Times New Roman" w:hAnsi="Times New Roman" w:cs="Times New Roman"/>
          <w:color w:val="0D0D0D" w:themeColor="text1" w:themeTint="F2"/>
          <w:sz w:val="24"/>
          <w:szCs w:val="24"/>
        </w:rPr>
        <w:t xml:space="preserve">raised </w:t>
      </w:r>
      <w:r>
        <w:rPr>
          <w:rFonts w:ascii="Times New Roman" w:hAnsi="Times New Roman" w:cs="Times New Roman"/>
          <w:color w:val="0D0D0D" w:themeColor="text1" w:themeTint="F2"/>
          <w:sz w:val="24"/>
          <w:szCs w:val="24"/>
        </w:rPr>
        <w:t>wa</w:t>
      </w:r>
      <w:r w:rsidR="00F1260C" w:rsidRPr="00D25900">
        <w:rPr>
          <w:rFonts w:ascii="Times New Roman" w:hAnsi="Times New Roman" w:cs="Times New Roman"/>
          <w:color w:val="0D0D0D" w:themeColor="text1" w:themeTint="F2"/>
          <w:sz w:val="24"/>
          <w:szCs w:val="24"/>
        </w:rPr>
        <w:t xml:space="preserve">s the fragmented nature of </w:t>
      </w:r>
      <w:r>
        <w:rPr>
          <w:rFonts w:ascii="Times New Roman" w:hAnsi="Times New Roman" w:cs="Times New Roman"/>
          <w:color w:val="0D0D0D" w:themeColor="text1" w:themeTint="F2"/>
          <w:sz w:val="24"/>
          <w:szCs w:val="24"/>
        </w:rPr>
        <w:t>mo</w:t>
      </w:r>
      <w:r w:rsidR="00B70AF9">
        <w:rPr>
          <w:rFonts w:ascii="Times New Roman" w:hAnsi="Times New Roman" w:cs="Times New Roman"/>
          <w:color w:val="0D0D0D" w:themeColor="text1" w:themeTint="F2"/>
          <w:sz w:val="24"/>
          <w:szCs w:val="24"/>
        </w:rPr>
        <w:t>n</w:t>
      </w:r>
      <w:r>
        <w:rPr>
          <w:rFonts w:ascii="Times New Roman" w:hAnsi="Times New Roman" w:cs="Times New Roman"/>
          <w:color w:val="0D0D0D" w:themeColor="text1" w:themeTint="F2"/>
          <w:sz w:val="24"/>
          <w:szCs w:val="24"/>
        </w:rPr>
        <w:t xml:space="preserve">th based </w:t>
      </w:r>
      <w:r w:rsidR="00F1260C" w:rsidRPr="00D25900">
        <w:rPr>
          <w:rFonts w:ascii="Times New Roman" w:hAnsi="Times New Roman" w:cs="Times New Roman"/>
          <w:color w:val="0D0D0D" w:themeColor="text1" w:themeTint="F2"/>
          <w:sz w:val="24"/>
          <w:szCs w:val="24"/>
        </w:rPr>
        <w:t>payments prohibits them from making bulk purchases of food crops during relatively better grain</w:t>
      </w:r>
      <w:r w:rsidR="00243A46">
        <w:rPr>
          <w:rFonts w:ascii="Times New Roman" w:hAnsi="Times New Roman" w:cs="Times New Roman"/>
          <w:color w:val="0D0D0D" w:themeColor="text1" w:themeTint="F2"/>
          <w:sz w:val="24"/>
          <w:szCs w:val="24"/>
        </w:rPr>
        <w:t>-</w:t>
      </w:r>
      <w:r w:rsidR="00F1260C" w:rsidRPr="00D25900">
        <w:rPr>
          <w:rFonts w:ascii="Times New Roman" w:hAnsi="Times New Roman" w:cs="Times New Roman"/>
          <w:color w:val="0D0D0D" w:themeColor="text1" w:themeTint="F2"/>
          <w:sz w:val="24"/>
          <w:szCs w:val="24"/>
        </w:rPr>
        <w:t xml:space="preserve"> marketing days. They noted that the timing of payments does not take into consideration the grain marke</w:t>
      </w:r>
      <w:r>
        <w:rPr>
          <w:rFonts w:ascii="Times New Roman" w:hAnsi="Times New Roman" w:cs="Times New Roman"/>
          <w:color w:val="0D0D0D" w:themeColor="text1" w:themeTint="F2"/>
          <w:sz w:val="24"/>
          <w:szCs w:val="24"/>
        </w:rPr>
        <w:t>ting</w:t>
      </w:r>
      <w:r w:rsidR="00F1260C" w:rsidRPr="00D25900">
        <w:rPr>
          <w:rFonts w:ascii="Times New Roman" w:hAnsi="Times New Roman" w:cs="Times New Roman"/>
          <w:color w:val="0D0D0D" w:themeColor="text1" w:themeTint="F2"/>
          <w:sz w:val="24"/>
          <w:szCs w:val="24"/>
        </w:rPr>
        <w:t xml:space="preserve"> periods </w:t>
      </w:r>
      <w:r>
        <w:rPr>
          <w:rFonts w:ascii="Times New Roman" w:hAnsi="Times New Roman" w:cs="Times New Roman"/>
          <w:color w:val="0D0D0D" w:themeColor="text1" w:themeTint="F2"/>
          <w:sz w:val="24"/>
          <w:szCs w:val="24"/>
        </w:rPr>
        <w:t xml:space="preserve">of </w:t>
      </w:r>
      <w:r>
        <w:rPr>
          <w:rFonts w:ascii="Times New Roman" w:hAnsi="Times New Roman" w:cs="Times New Roman"/>
          <w:color w:val="0D0D0D" w:themeColor="text1" w:themeTint="F2"/>
          <w:sz w:val="24"/>
          <w:szCs w:val="24"/>
        </w:rPr>
        <w:lastRenderedPageBreak/>
        <w:t>the localities. Mostly, it was</w:t>
      </w:r>
      <w:r w:rsidR="00F1260C" w:rsidRPr="00D25900">
        <w:rPr>
          <w:rFonts w:ascii="Times New Roman" w:hAnsi="Times New Roman" w:cs="Times New Roman"/>
          <w:color w:val="0D0D0D" w:themeColor="text1" w:themeTint="F2"/>
          <w:sz w:val="24"/>
          <w:szCs w:val="24"/>
        </w:rPr>
        <w:t xml:space="preserve"> during </w:t>
      </w:r>
      <w:r>
        <w:rPr>
          <w:rFonts w:ascii="Times New Roman" w:hAnsi="Times New Roman" w:cs="Times New Roman"/>
          <w:color w:val="0D0D0D" w:themeColor="text1" w:themeTint="F2"/>
          <w:sz w:val="24"/>
          <w:szCs w:val="24"/>
        </w:rPr>
        <w:t>May to June for cash when little grain wa</w:t>
      </w:r>
      <w:r w:rsidRPr="00D25900">
        <w:rPr>
          <w:rFonts w:ascii="Times New Roman" w:hAnsi="Times New Roman" w:cs="Times New Roman"/>
          <w:color w:val="0D0D0D" w:themeColor="text1" w:themeTint="F2"/>
          <w:sz w:val="24"/>
          <w:szCs w:val="24"/>
        </w:rPr>
        <w:t>s available on the market</w:t>
      </w:r>
      <w:r>
        <w:rPr>
          <w:rFonts w:ascii="Times New Roman" w:hAnsi="Times New Roman" w:cs="Times New Roman"/>
          <w:color w:val="0D0D0D" w:themeColor="text1" w:themeTint="F2"/>
          <w:sz w:val="24"/>
          <w:szCs w:val="24"/>
        </w:rPr>
        <w:t xml:space="preserve"> and beyond June/July for food</w:t>
      </w:r>
      <w:r w:rsidR="00F1260C" w:rsidRPr="00D25900">
        <w:rPr>
          <w:rFonts w:ascii="Times New Roman" w:hAnsi="Times New Roman" w:cs="Times New Roman"/>
          <w:color w:val="0D0D0D" w:themeColor="text1" w:themeTint="F2"/>
          <w:sz w:val="24"/>
          <w:szCs w:val="24"/>
        </w:rPr>
        <w:t xml:space="preserve"> transfers</w:t>
      </w:r>
      <w:r>
        <w:rPr>
          <w:rFonts w:ascii="Times New Roman" w:hAnsi="Times New Roman" w:cs="Times New Roman"/>
          <w:color w:val="0D0D0D" w:themeColor="text1" w:themeTint="F2"/>
          <w:sz w:val="24"/>
          <w:szCs w:val="24"/>
        </w:rPr>
        <w:t xml:space="preserve"> that violated expectation</w:t>
      </w:r>
      <w:r w:rsidR="003443D1">
        <w:rPr>
          <w:rFonts w:ascii="Times New Roman" w:hAnsi="Times New Roman" w:cs="Times New Roman"/>
          <w:color w:val="0D0D0D" w:themeColor="text1" w:themeTint="F2"/>
          <w:sz w:val="24"/>
          <w:szCs w:val="24"/>
        </w:rPr>
        <w:t xml:space="preserve"> since</w:t>
      </w:r>
      <w:r w:rsidR="00F1260C" w:rsidRPr="00D25900">
        <w:rPr>
          <w:rFonts w:ascii="Times New Roman" w:hAnsi="Times New Roman" w:cs="Times New Roman"/>
          <w:color w:val="0D0D0D" w:themeColor="text1" w:themeTint="F2"/>
          <w:sz w:val="24"/>
          <w:szCs w:val="24"/>
        </w:rPr>
        <w:t xml:space="preserve"> this period </w:t>
      </w:r>
      <w:r w:rsidR="00790F69" w:rsidRPr="00D25900">
        <w:rPr>
          <w:rFonts w:ascii="Times New Roman" w:hAnsi="Times New Roman" w:cs="Times New Roman"/>
          <w:color w:val="0D0D0D" w:themeColor="text1" w:themeTint="F2"/>
          <w:sz w:val="24"/>
          <w:szCs w:val="24"/>
        </w:rPr>
        <w:t>coi</w:t>
      </w:r>
      <w:r w:rsidR="00790F69">
        <w:rPr>
          <w:rFonts w:ascii="Times New Roman" w:hAnsi="Times New Roman" w:cs="Times New Roman"/>
          <w:color w:val="0D0D0D" w:themeColor="text1" w:themeTint="F2"/>
          <w:sz w:val="24"/>
          <w:szCs w:val="24"/>
        </w:rPr>
        <w:t>ncided</w:t>
      </w:r>
      <w:r w:rsidR="00F1260C" w:rsidRPr="00D25900">
        <w:rPr>
          <w:rFonts w:ascii="Times New Roman" w:hAnsi="Times New Roman" w:cs="Times New Roman"/>
          <w:color w:val="0D0D0D" w:themeColor="text1" w:themeTint="F2"/>
          <w:sz w:val="24"/>
          <w:szCs w:val="24"/>
        </w:rPr>
        <w:t xml:space="preserve"> with the “hungry season” – a period of chronic food shortage. Thus it can be concluded that the payment periods </w:t>
      </w:r>
      <w:r w:rsidR="00790F69">
        <w:rPr>
          <w:rFonts w:ascii="Times New Roman" w:hAnsi="Times New Roman" w:cs="Times New Roman"/>
          <w:color w:val="0D0D0D" w:themeColor="text1" w:themeTint="F2"/>
          <w:sz w:val="24"/>
          <w:szCs w:val="24"/>
        </w:rPr>
        <w:t>we</w:t>
      </w:r>
      <w:r w:rsidR="00F1260C" w:rsidRPr="00D25900">
        <w:rPr>
          <w:rFonts w:ascii="Times New Roman" w:hAnsi="Times New Roman" w:cs="Times New Roman"/>
          <w:color w:val="0D0D0D" w:themeColor="text1" w:themeTint="F2"/>
          <w:sz w:val="24"/>
          <w:szCs w:val="24"/>
        </w:rPr>
        <w:t>re not demand driven as they g</w:t>
      </w:r>
      <w:r w:rsidR="00790F69">
        <w:rPr>
          <w:rFonts w:ascii="Times New Roman" w:hAnsi="Times New Roman" w:cs="Times New Roman"/>
          <w:color w:val="0D0D0D" w:themeColor="text1" w:themeTint="F2"/>
          <w:sz w:val="24"/>
          <w:szCs w:val="24"/>
        </w:rPr>
        <w:t>a</w:t>
      </w:r>
      <w:r w:rsidR="00F1260C" w:rsidRPr="00D25900">
        <w:rPr>
          <w:rFonts w:ascii="Times New Roman" w:hAnsi="Times New Roman" w:cs="Times New Roman"/>
          <w:color w:val="0D0D0D" w:themeColor="text1" w:themeTint="F2"/>
          <w:sz w:val="24"/>
          <w:szCs w:val="24"/>
        </w:rPr>
        <w:t>ve little attention to the period of households’ food shortage period.</w:t>
      </w:r>
    </w:p>
    <w:p w:rsidR="00A65E57" w:rsidRDefault="00A65E57" w:rsidP="009A793A">
      <w:pPr>
        <w:spacing w:after="0" w:line="480" w:lineRule="auto"/>
        <w:ind w:left="562" w:right="1440"/>
        <w:jc w:val="both"/>
        <w:rPr>
          <w:rFonts w:ascii="Times New Roman" w:hAnsi="Times New Roman" w:cs="Times New Roman"/>
          <w:color w:val="0D0D0D" w:themeColor="text1" w:themeTint="F2"/>
          <w:sz w:val="24"/>
          <w:szCs w:val="24"/>
        </w:rPr>
      </w:pPr>
    </w:p>
    <w:p w:rsidR="00F1260C" w:rsidRPr="006F26B9" w:rsidRDefault="00EA56F6" w:rsidP="00EA56F6">
      <w:pPr>
        <w:pStyle w:val="Heading3"/>
        <w:ind w:right="576"/>
        <w:rPr>
          <w:rFonts w:ascii="Times New Roman" w:hAnsi="Times New Roman" w:cs="Times New Roman"/>
          <w:caps/>
          <w:color w:val="auto"/>
          <w:sz w:val="28"/>
          <w:szCs w:val="28"/>
        </w:rPr>
      </w:pPr>
      <w:bookmarkStart w:id="242" w:name="_Toc306422330"/>
      <w:r>
        <w:rPr>
          <w:rFonts w:ascii="Times New Roman" w:hAnsi="Times New Roman" w:cs="Times New Roman"/>
          <w:caps/>
          <w:shadow/>
          <w:color w:val="auto"/>
          <w:sz w:val="28"/>
          <w:szCs w:val="28"/>
        </w:rPr>
        <w:t xml:space="preserve">           </w:t>
      </w:r>
      <w:r w:rsidR="00840760" w:rsidRPr="006F26B9">
        <w:rPr>
          <w:rFonts w:ascii="Times New Roman" w:hAnsi="Times New Roman" w:cs="Times New Roman"/>
          <w:caps/>
          <w:shadow/>
          <w:color w:val="auto"/>
          <w:sz w:val="28"/>
          <w:szCs w:val="28"/>
        </w:rPr>
        <w:t>4</w:t>
      </w:r>
      <w:r w:rsidR="00840760" w:rsidRPr="006F26B9">
        <w:rPr>
          <w:rFonts w:ascii="Times New Roman" w:hAnsi="Times New Roman" w:cs="Times New Roman"/>
          <w:caps/>
          <w:color w:val="auto"/>
          <w:sz w:val="28"/>
          <w:szCs w:val="28"/>
        </w:rPr>
        <w:t>.</w:t>
      </w:r>
      <w:r w:rsidR="00DF4793" w:rsidRPr="006F26B9">
        <w:rPr>
          <w:rFonts w:ascii="Times New Roman" w:hAnsi="Times New Roman" w:cs="Times New Roman"/>
          <w:caps/>
          <w:color w:val="auto"/>
          <w:sz w:val="28"/>
          <w:szCs w:val="28"/>
        </w:rPr>
        <w:t xml:space="preserve">2.4. </w:t>
      </w:r>
      <w:r w:rsidR="001F1036" w:rsidRPr="006F26B9">
        <w:rPr>
          <w:rFonts w:ascii="Times New Roman" w:hAnsi="Times New Roman" w:cs="Times New Roman"/>
          <w:caps/>
          <w:color w:val="auto"/>
          <w:sz w:val="28"/>
          <w:szCs w:val="28"/>
        </w:rPr>
        <w:t>Participation</w:t>
      </w:r>
      <w:r w:rsidR="00717AC2" w:rsidRPr="006F26B9">
        <w:rPr>
          <w:rFonts w:ascii="Times New Roman" w:hAnsi="Times New Roman" w:cs="Times New Roman"/>
          <w:caps/>
          <w:color w:val="auto"/>
          <w:sz w:val="28"/>
          <w:szCs w:val="28"/>
        </w:rPr>
        <w:t xml:space="preserve"> OF Community</w:t>
      </w:r>
      <w:r w:rsidR="00F1260C" w:rsidRPr="006F26B9">
        <w:rPr>
          <w:rFonts w:ascii="Times New Roman" w:hAnsi="Times New Roman" w:cs="Times New Roman"/>
          <w:caps/>
          <w:color w:val="auto"/>
          <w:sz w:val="28"/>
          <w:szCs w:val="28"/>
        </w:rPr>
        <w:t xml:space="preserve"> in public works</w:t>
      </w:r>
      <w:bookmarkEnd w:id="242"/>
    </w:p>
    <w:p w:rsidR="00873A1B" w:rsidRPr="00EA56F6" w:rsidRDefault="00873A1B" w:rsidP="001F1036">
      <w:pPr>
        <w:pStyle w:val="Heading3"/>
        <w:rPr>
          <w:rFonts w:ascii="Times New Roman" w:hAnsi="Times New Roman" w:cs="Times New Roman"/>
          <w:caps/>
          <w:shadow/>
          <w:color w:val="auto"/>
          <w:sz w:val="28"/>
          <w:szCs w:val="28"/>
        </w:rPr>
      </w:pPr>
    </w:p>
    <w:p w:rsidR="00F1260C" w:rsidRPr="00D25900" w:rsidRDefault="00F1260C" w:rsidP="00B050C5">
      <w:pPr>
        <w:spacing w:after="0" w:line="480" w:lineRule="auto"/>
        <w:ind w:left="1440" w:right="576"/>
        <w:jc w:val="both"/>
        <w:rPr>
          <w:rFonts w:ascii="Times New Roman" w:hAnsi="Times New Roman" w:cs="Times New Roman"/>
          <w:color w:val="0D0D0D" w:themeColor="text1" w:themeTint="F2"/>
          <w:sz w:val="24"/>
          <w:szCs w:val="24"/>
        </w:rPr>
      </w:pPr>
      <w:r w:rsidRPr="00D25900">
        <w:rPr>
          <w:rFonts w:ascii="Times New Roman" w:hAnsi="Times New Roman" w:cs="Times New Roman"/>
          <w:color w:val="0D0D0D" w:themeColor="text1" w:themeTint="F2"/>
          <w:sz w:val="24"/>
          <w:szCs w:val="24"/>
        </w:rPr>
        <w:t xml:space="preserve">In the </w:t>
      </w:r>
      <w:r w:rsidR="00672908">
        <w:rPr>
          <w:rFonts w:ascii="Times New Roman" w:hAnsi="Times New Roman" w:cs="Times New Roman"/>
          <w:color w:val="0D0D0D" w:themeColor="text1" w:themeTint="F2"/>
          <w:sz w:val="24"/>
          <w:szCs w:val="24"/>
        </w:rPr>
        <w:t>PSNP,</w:t>
      </w:r>
      <w:r w:rsidRPr="00D25900">
        <w:rPr>
          <w:rFonts w:ascii="Times New Roman" w:hAnsi="Times New Roman" w:cs="Times New Roman"/>
          <w:color w:val="0D0D0D" w:themeColor="text1" w:themeTint="F2"/>
          <w:sz w:val="24"/>
          <w:szCs w:val="24"/>
        </w:rPr>
        <w:t xml:space="preserve"> chronic food insecure hous</w:t>
      </w:r>
      <w:r w:rsidR="00672908">
        <w:rPr>
          <w:rFonts w:ascii="Times New Roman" w:hAnsi="Times New Roman" w:cs="Times New Roman"/>
          <w:color w:val="0D0D0D" w:themeColor="text1" w:themeTint="F2"/>
          <w:sz w:val="24"/>
          <w:szCs w:val="24"/>
        </w:rPr>
        <w:t>eholds with able</w:t>
      </w:r>
      <w:r w:rsidR="007C4C31">
        <w:rPr>
          <w:rFonts w:ascii="Times New Roman" w:hAnsi="Times New Roman" w:cs="Times New Roman"/>
          <w:color w:val="0D0D0D" w:themeColor="text1" w:themeTint="F2"/>
          <w:sz w:val="24"/>
          <w:szCs w:val="24"/>
        </w:rPr>
        <w:t>-</w:t>
      </w:r>
      <w:r w:rsidR="00672908">
        <w:rPr>
          <w:rFonts w:ascii="Times New Roman" w:hAnsi="Times New Roman" w:cs="Times New Roman"/>
          <w:color w:val="0D0D0D" w:themeColor="text1" w:themeTint="F2"/>
          <w:sz w:val="24"/>
          <w:szCs w:val="24"/>
        </w:rPr>
        <w:t>bodied adults we</w:t>
      </w:r>
      <w:r w:rsidRPr="00D25900">
        <w:rPr>
          <w:rFonts w:ascii="Times New Roman" w:hAnsi="Times New Roman" w:cs="Times New Roman"/>
          <w:color w:val="0D0D0D" w:themeColor="text1" w:themeTint="F2"/>
          <w:sz w:val="24"/>
          <w:szCs w:val="24"/>
        </w:rPr>
        <w:t xml:space="preserve">re eligible to participate in the public works projects </w:t>
      </w:r>
      <w:r w:rsidR="00672908">
        <w:rPr>
          <w:rFonts w:ascii="Times New Roman" w:hAnsi="Times New Roman" w:cs="Times New Roman"/>
          <w:color w:val="0D0D0D" w:themeColor="text1" w:themeTint="F2"/>
          <w:sz w:val="24"/>
          <w:szCs w:val="24"/>
        </w:rPr>
        <w:t>and involved</w:t>
      </w:r>
      <w:r w:rsidRPr="00D25900">
        <w:rPr>
          <w:rFonts w:ascii="Times New Roman" w:hAnsi="Times New Roman" w:cs="Times New Roman"/>
          <w:color w:val="0D0D0D" w:themeColor="text1" w:themeTint="F2"/>
          <w:sz w:val="24"/>
          <w:szCs w:val="24"/>
        </w:rPr>
        <w:t xml:space="preserve"> in the construction of </w:t>
      </w:r>
      <w:r w:rsidR="00672908" w:rsidRPr="00D25900">
        <w:rPr>
          <w:rFonts w:ascii="Times New Roman" w:hAnsi="Times New Roman" w:cs="Times New Roman"/>
          <w:color w:val="0D0D0D" w:themeColor="text1" w:themeTint="F2"/>
          <w:sz w:val="24"/>
          <w:szCs w:val="24"/>
        </w:rPr>
        <w:t>roads</w:t>
      </w:r>
      <w:r w:rsidR="00672908">
        <w:rPr>
          <w:rFonts w:ascii="Times New Roman" w:hAnsi="Times New Roman" w:cs="Times New Roman"/>
          <w:color w:val="0D0D0D" w:themeColor="text1" w:themeTint="F2"/>
          <w:sz w:val="24"/>
          <w:szCs w:val="24"/>
        </w:rPr>
        <w:t>,</w:t>
      </w:r>
      <w:r w:rsidR="00672908" w:rsidRPr="00D25900">
        <w:rPr>
          <w:rFonts w:ascii="Times New Roman" w:hAnsi="Times New Roman" w:cs="Times New Roman"/>
          <w:color w:val="0D0D0D" w:themeColor="text1" w:themeTint="F2"/>
          <w:sz w:val="24"/>
          <w:szCs w:val="24"/>
        </w:rPr>
        <w:t xml:space="preserve"> </w:t>
      </w:r>
      <w:r w:rsidRPr="00D25900">
        <w:rPr>
          <w:rFonts w:ascii="Times New Roman" w:hAnsi="Times New Roman" w:cs="Times New Roman"/>
          <w:color w:val="0D0D0D" w:themeColor="text1" w:themeTint="F2"/>
          <w:sz w:val="24"/>
          <w:szCs w:val="24"/>
        </w:rPr>
        <w:t xml:space="preserve">bunds, </w:t>
      </w:r>
      <w:r w:rsidR="00672908" w:rsidRPr="00D25900">
        <w:rPr>
          <w:rFonts w:ascii="Times New Roman" w:hAnsi="Times New Roman" w:cs="Times New Roman"/>
          <w:color w:val="0D0D0D" w:themeColor="text1" w:themeTint="F2"/>
          <w:sz w:val="24"/>
          <w:szCs w:val="24"/>
        </w:rPr>
        <w:t xml:space="preserve">check dams </w:t>
      </w:r>
      <w:r w:rsidRPr="00D25900">
        <w:rPr>
          <w:rFonts w:ascii="Times New Roman" w:hAnsi="Times New Roman" w:cs="Times New Roman"/>
          <w:color w:val="0D0D0D" w:themeColor="text1" w:themeTint="F2"/>
          <w:sz w:val="24"/>
          <w:szCs w:val="24"/>
        </w:rPr>
        <w:t xml:space="preserve">water ways, ponds, and wells. Beneficiaries </w:t>
      </w:r>
      <w:r w:rsidR="00672908">
        <w:rPr>
          <w:rFonts w:ascii="Times New Roman" w:hAnsi="Times New Roman" w:cs="Times New Roman"/>
          <w:color w:val="0D0D0D" w:themeColor="text1" w:themeTint="F2"/>
          <w:sz w:val="24"/>
          <w:szCs w:val="24"/>
        </w:rPr>
        <w:t>we</w:t>
      </w:r>
      <w:r w:rsidRPr="00D25900">
        <w:rPr>
          <w:rFonts w:ascii="Times New Roman" w:hAnsi="Times New Roman" w:cs="Times New Roman"/>
          <w:color w:val="0D0D0D" w:themeColor="text1" w:themeTint="F2"/>
          <w:sz w:val="24"/>
          <w:szCs w:val="24"/>
        </w:rPr>
        <w:t>re expected to contribute their labor</w:t>
      </w:r>
      <w:r w:rsidR="00672908">
        <w:rPr>
          <w:rFonts w:ascii="Times New Roman" w:hAnsi="Times New Roman" w:cs="Times New Roman"/>
          <w:color w:val="0D0D0D" w:themeColor="text1" w:themeTint="F2"/>
          <w:sz w:val="24"/>
          <w:szCs w:val="24"/>
        </w:rPr>
        <w:t xml:space="preserve"> and maintenance of the projects after once completed</w:t>
      </w:r>
      <w:r w:rsidRPr="00D25900">
        <w:rPr>
          <w:rFonts w:ascii="Times New Roman" w:hAnsi="Times New Roman" w:cs="Times New Roman"/>
          <w:color w:val="0D0D0D" w:themeColor="text1" w:themeTint="F2"/>
          <w:sz w:val="24"/>
          <w:szCs w:val="24"/>
        </w:rPr>
        <w:t>.</w:t>
      </w:r>
    </w:p>
    <w:p w:rsidR="003D662F" w:rsidRDefault="003D662F" w:rsidP="00BF29F7">
      <w:pPr>
        <w:spacing w:line="480" w:lineRule="auto"/>
        <w:ind w:left="567" w:right="1440"/>
        <w:jc w:val="both"/>
        <w:rPr>
          <w:rFonts w:ascii="Times New Roman" w:hAnsi="Times New Roman" w:cs="Times New Roman"/>
          <w:color w:val="0D0D0D" w:themeColor="text1" w:themeTint="F2"/>
          <w:sz w:val="24"/>
          <w:szCs w:val="24"/>
        </w:rPr>
      </w:pPr>
    </w:p>
    <w:p w:rsidR="00F1260C" w:rsidRPr="00D25900" w:rsidRDefault="007C4C31" w:rsidP="00B050C5">
      <w:pPr>
        <w:spacing w:after="0" w:line="360" w:lineRule="auto"/>
        <w:ind w:left="1440" w:right="576"/>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The field observations result </w:t>
      </w:r>
      <w:r w:rsidR="00F1260C" w:rsidRPr="00D25900">
        <w:rPr>
          <w:rFonts w:ascii="Times New Roman" w:hAnsi="Times New Roman" w:cs="Times New Roman"/>
          <w:color w:val="0D0D0D" w:themeColor="text1" w:themeTint="F2"/>
          <w:sz w:val="24"/>
          <w:szCs w:val="24"/>
        </w:rPr>
        <w:t>and information obtained from D</w:t>
      </w:r>
      <w:r w:rsidR="0061451E">
        <w:rPr>
          <w:rFonts w:ascii="Times New Roman" w:hAnsi="Times New Roman" w:cs="Times New Roman"/>
          <w:color w:val="0D0D0D" w:themeColor="text1" w:themeTint="F2"/>
          <w:sz w:val="24"/>
          <w:szCs w:val="24"/>
        </w:rPr>
        <w:t>A</w:t>
      </w:r>
      <w:r w:rsidR="00F1260C" w:rsidRPr="00D25900">
        <w:rPr>
          <w:rFonts w:ascii="Times New Roman" w:hAnsi="Times New Roman" w:cs="Times New Roman"/>
          <w:color w:val="0D0D0D" w:themeColor="text1" w:themeTint="F2"/>
          <w:sz w:val="24"/>
          <w:szCs w:val="24"/>
        </w:rPr>
        <w:t xml:space="preserve">s in the study areas </w:t>
      </w:r>
      <w:r>
        <w:rPr>
          <w:rFonts w:ascii="Times New Roman" w:hAnsi="Times New Roman" w:cs="Times New Roman"/>
          <w:color w:val="0D0D0D" w:themeColor="text1" w:themeTint="F2"/>
          <w:sz w:val="24"/>
          <w:szCs w:val="24"/>
        </w:rPr>
        <w:t xml:space="preserve">indicated that </w:t>
      </w:r>
      <w:r w:rsidR="00F1260C" w:rsidRPr="00D25900">
        <w:rPr>
          <w:rFonts w:ascii="Times New Roman" w:hAnsi="Times New Roman" w:cs="Times New Roman"/>
          <w:color w:val="0D0D0D" w:themeColor="text1" w:themeTint="F2"/>
          <w:sz w:val="24"/>
          <w:szCs w:val="24"/>
        </w:rPr>
        <w:t>a large proportion of the public works</w:t>
      </w:r>
      <w:r>
        <w:rPr>
          <w:rFonts w:ascii="Times New Roman" w:hAnsi="Times New Roman" w:cs="Times New Roman"/>
          <w:color w:val="0D0D0D" w:themeColor="text1" w:themeTint="F2"/>
          <w:sz w:val="24"/>
          <w:szCs w:val="24"/>
        </w:rPr>
        <w:t>,</w:t>
      </w:r>
      <w:r w:rsidR="00F1260C" w:rsidRPr="00D25900">
        <w:rPr>
          <w:rFonts w:ascii="Times New Roman" w:hAnsi="Times New Roman" w:cs="Times New Roman"/>
          <w:color w:val="0D0D0D" w:themeColor="text1" w:themeTint="F2"/>
          <w:sz w:val="24"/>
          <w:szCs w:val="24"/>
        </w:rPr>
        <w:t xml:space="preserve"> </w:t>
      </w:r>
      <w:r>
        <w:rPr>
          <w:rFonts w:ascii="Times New Roman" w:hAnsi="Times New Roman" w:cs="Times New Roman"/>
          <w:color w:val="0D0D0D" w:themeColor="text1" w:themeTint="F2"/>
          <w:sz w:val="24"/>
          <w:szCs w:val="24"/>
        </w:rPr>
        <w:t xml:space="preserve">which </w:t>
      </w:r>
      <w:r w:rsidR="00F1260C" w:rsidRPr="00D25900">
        <w:rPr>
          <w:rFonts w:ascii="Times New Roman" w:hAnsi="Times New Roman" w:cs="Times New Roman"/>
          <w:color w:val="0D0D0D" w:themeColor="text1" w:themeTint="F2"/>
          <w:sz w:val="24"/>
          <w:szCs w:val="24"/>
        </w:rPr>
        <w:t>involve</w:t>
      </w:r>
      <w:r>
        <w:rPr>
          <w:rFonts w:ascii="Times New Roman" w:hAnsi="Times New Roman" w:cs="Times New Roman"/>
          <w:color w:val="0D0D0D" w:themeColor="text1" w:themeTint="F2"/>
          <w:sz w:val="24"/>
          <w:szCs w:val="24"/>
        </w:rPr>
        <w:t>d</w:t>
      </w:r>
      <w:r w:rsidR="00F1260C" w:rsidRPr="00D25900">
        <w:rPr>
          <w:rFonts w:ascii="Times New Roman" w:hAnsi="Times New Roman" w:cs="Times New Roman"/>
          <w:color w:val="0D0D0D" w:themeColor="text1" w:themeTint="F2"/>
          <w:sz w:val="24"/>
          <w:szCs w:val="24"/>
        </w:rPr>
        <w:t xml:space="preserve"> the construction </w:t>
      </w:r>
      <w:r w:rsidR="0061451E" w:rsidRPr="00D25900">
        <w:rPr>
          <w:rFonts w:ascii="Times New Roman" w:hAnsi="Times New Roman" w:cs="Times New Roman"/>
          <w:color w:val="0D0D0D" w:themeColor="text1" w:themeTint="F2"/>
          <w:sz w:val="24"/>
          <w:szCs w:val="24"/>
        </w:rPr>
        <w:t>of bunds</w:t>
      </w:r>
      <w:r w:rsidR="00F1260C" w:rsidRPr="00D25900">
        <w:rPr>
          <w:rFonts w:ascii="Times New Roman" w:hAnsi="Times New Roman" w:cs="Times New Roman"/>
          <w:color w:val="0D0D0D" w:themeColor="text1" w:themeTint="F2"/>
          <w:sz w:val="24"/>
          <w:szCs w:val="24"/>
        </w:rPr>
        <w:t xml:space="preserve"> and water-ways </w:t>
      </w:r>
      <w:r>
        <w:rPr>
          <w:rFonts w:ascii="Times New Roman" w:hAnsi="Times New Roman" w:cs="Times New Roman"/>
          <w:color w:val="0D0D0D" w:themeColor="text1" w:themeTint="F2"/>
          <w:sz w:val="24"/>
          <w:szCs w:val="24"/>
        </w:rPr>
        <w:t>from 2005 up to now,</w:t>
      </w:r>
      <w:r w:rsidR="00F1260C" w:rsidRPr="00D25900">
        <w:rPr>
          <w:rFonts w:ascii="Times New Roman" w:hAnsi="Times New Roman" w:cs="Times New Roman"/>
          <w:color w:val="0D0D0D" w:themeColor="text1" w:themeTint="F2"/>
          <w:sz w:val="24"/>
          <w:szCs w:val="24"/>
        </w:rPr>
        <w:t xml:space="preserve"> PW </w:t>
      </w:r>
      <w:r>
        <w:rPr>
          <w:rFonts w:ascii="Times New Roman" w:hAnsi="Times New Roman" w:cs="Times New Roman"/>
          <w:color w:val="0D0D0D" w:themeColor="text1" w:themeTint="F2"/>
          <w:sz w:val="24"/>
          <w:szCs w:val="24"/>
        </w:rPr>
        <w:t xml:space="preserve">activities </w:t>
      </w:r>
      <w:r w:rsidR="00F1260C" w:rsidRPr="00D25900">
        <w:rPr>
          <w:rFonts w:ascii="Times New Roman" w:hAnsi="Times New Roman" w:cs="Times New Roman"/>
          <w:color w:val="0D0D0D" w:themeColor="text1" w:themeTint="F2"/>
          <w:sz w:val="24"/>
          <w:szCs w:val="24"/>
        </w:rPr>
        <w:t xml:space="preserve">were done in different villages within kebeles. For instance, </w:t>
      </w:r>
      <w:r>
        <w:rPr>
          <w:rFonts w:ascii="Times New Roman" w:hAnsi="Times New Roman" w:cs="Times New Roman"/>
          <w:color w:val="0D0D0D" w:themeColor="text1" w:themeTint="F2"/>
          <w:sz w:val="24"/>
          <w:szCs w:val="24"/>
        </w:rPr>
        <w:t xml:space="preserve">till </w:t>
      </w:r>
      <w:r w:rsidR="00F1260C" w:rsidRPr="00D25900">
        <w:rPr>
          <w:rFonts w:ascii="Times New Roman" w:hAnsi="Times New Roman" w:cs="Times New Roman"/>
          <w:color w:val="0D0D0D" w:themeColor="text1" w:themeTint="F2"/>
          <w:sz w:val="24"/>
          <w:szCs w:val="24"/>
        </w:rPr>
        <w:t xml:space="preserve">2006 participants </w:t>
      </w:r>
      <w:r>
        <w:rPr>
          <w:rFonts w:ascii="Times New Roman" w:hAnsi="Times New Roman" w:cs="Times New Roman"/>
          <w:color w:val="0D0D0D" w:themeColor="text1" w:themeTint="F2"/>
          <w:sz w:val="24"/>
          <w:szCs w:val="24"/>
        </w:rPr>
        <w:t>carried out</w:t>
      </w:r>
      <w:r w:rsidR="00F1260C" w:rsidRPr="00D25900">
        <w:rPr>
          <w:rFonts w:ascii="Times New Roman" w:hAnsi="Times New Roman" w:cs="Times New Roman"/>
          <w:color w:val="0D0D0D" w:themeColor="text1" w:themeTint="F2"/>
          <w:sz w:val="24"/>
          <w:szCs w:val="24"/>
        </w:rPr>
        <w:t xml:space="preserve"> PW near their homes. However, since the </w:t>
      </w:r>
      <w:r w:rsidRPr="00D25900">
        <w:rPr>
          <w:rFonts w:ascii="Times New Roman" w:hAnsi="Times New Roman" w:cs="Times New Roman"/>
          <w:color w:val="0D0D0D" w:themeColor="text1" w:themeTint="F2"/>
          <w:sz w:val="24"/>
          <w:szCs w:val="24"/>
        </w:rPr>
        <w:t>commencement</w:t>
      </w:r>
      <w:r w:rsidR="00F1260C" w:rsidRPr="00D25900">
        <w:rPr>
          <w:rFonts w:ascii="Times New Roman" w:hAnsi="Times New Roman" w:cs="Times New Roman"/>
          <w:color w:val="0D0D0D" w:themeColor="text1" w:themeTint="F2"/>
          <w:sz w:val="24"/>
          <w:szCs w:val="24"/>
        </w:rPr>
        <w:t xml:space="preserve"> of 2007 the thrust has</w:t>
      </w:r>
      <w:r>
        <w:rPr>
          <w:rFonts w:ascii="Times New Roman" w:hAnsi="Times New Roman" w:cs="Times New Roman"/>
          <w:color w:val="0D0D0D" w:themeColor="text1" w:themeTint="F2"/>
          <w:sz w:val="24"/>
          <w:szCs w:val="24"/>
        </w:rPr>
        <w:t xml:space="preserve"> been</w:t>
      </w:r>
      <w:r w:rsidR="00F1260C" w:rsidRPr="00D25900">
        <w:rPr>
          <w:rFonts w:ascii="Times New Roman" w:hAnsi="Times New Roman" w:cs="Times New Roman"/>
          <w:color w:val="0D0D0D" w:themeColor="text1" w:themeTint="F2"/>
          <w:sz w:val="24"/>
          <w:szCs w:val="24"/>
        </w:rPr>
        <w:t xml:space="preserve"> changed to </w:t>
      </w:r>
      <w:r>
        <w:rPr>
          <w:rFonts w:ascii="Times New Roman" w:hAnsi="Times New Roman" w:cs="Times New Roman"/>
          <w:color w:val="0D0D0D" w:themeColor="text1" w:themeTint="F2"/>
          <w:sz w:val="24"/>
          <w:szCs w:val="24"/>
        </w:rPr>
        <w:t xml:space="preserve">focus on </w:t>
      </w:r>
      <w:r w:rsidR="00F1260C" w:rsidRPr="00D25900">
        <w:rPr>
          <w:rFonts w:ascii="Times New Roman" w:hAnsi="Times New Roman" w:cs="Times New Roman"/>
          <w:color w:val="0D0D0D" w:themeColor="text1" w:themeTint="F2"/>
          <w:sz w:val="24"/>
          <w:szCs w:val="24"/>
        </w:rPr>
        <w:t xml:space="preserve">critical watershed areas identified in each kebele. All participants of the PW component work together on such projects regardless of how far they </w:t>
      </w:r>
      <w:r>
        <w:rPr>
          <w:rFonts w:ascii="Times New Roman" w:hAnsi="Times New Roman" w:cs="Times New Roman"/>
          <w:color w:val="0D0D0D" w:themeColor="text1" w:themeTint="F2"/>
          <w:sz w:val="24"/>
          <w:szCs w:val="24"/>
        </w:rPr>
        <w:t>we</w:t>
      </w:r>
      <w:r w:rsidR="00F1260C" w:rsidRPr="00D25900">
        <w:rPr>
          <w:rFonts w:ascii="Times New Roman" w:hAnsi="Times New Roman" w:cs="Times New Roman"/>
          <w:color w:val="0D0D0D" w:themeColor="text1" w:themeTint="F2"/>
          <w:sz w:val="24"/>
          <w:szCs w:val="24"/>
        </w:rPr>
        <w:t xml:space="preserve">re from the participants’ homes. This </w:t>
      </w:r>
      <w:r>
        <w:rPr>
          <w:rFonts w:ascii="Times New Roman" w:hAnsi="Times New Roman" w:cs="Times New Roman"/>
          <w:color w:val="0D0D0D" w:themeColor="text1" w:themeTint="F2"/>
          <w:sz w:val="24"/>
          <w:szCs w:val="24"/>
        </w:rPr>
        <w:t xml:space="preserve">situation </w:t>
      </w:r>
      <w:r w:rsidR="00F1260C" w:rsidRPr="00D25900">
        <w:rPr>
          <w:rFonts w:ascii="Times New Roman" w:hAnsi="Times New Roman" w:cs="Times New Roman"/>
          <w:color w:val="0D0D0D" w:themeColor="text1" w:themeTint="F2"/>
          <w:sz w:val="24"/>
          <w:szCs w:val="24"/>
        </w:rPr>
        <w:t>create</w:t>
      </w:r>
      <w:r w:rsidR="008206F3">
        <w:rPr>
          <w:rFonts w:ascii="Times New Roman" w:hAnsi="Times New Roman" w:cs="Times New Roman"/>
          <w:color w:val="0D0D0D" w:themeColor="text1" w:themeTint="F2"/>
          <w:sz w:val="24"/>
          <w:szCs w:val="24"/>
        </w:rPr>
        <w:t>d</w:t>
      </w:r>
      <w:r w:rsidR="00F1260C" w:rsidRPr="00D25900">
        <w:rPr>
          <w:rFonts w:ascii="Times New Roman" w:hAnsi="Times New Roman" w:cs="Times New Roman"/>
          <w:color w:val="0D0D0D" w:themeColor="text1" w:themeTint="F2"/>
          <w:sz w:val="24"/>
          <w:szCs w:val="24"/>
        </w:rPr>
        <w:t xml:space="preserve"> dissatis</w:t>
      </w:r>
      <w:r w:rsidR="008206F3">
        <w:rPr>
          <w:rFonts w:ascii="Times New Roman" w:hAnsi="Times New Roman" w:cs="Times New Roman"/>
          <w:color w:val="0D0D0D" w:themeColor="text1" w:themeTint="F2"/>
          <w:sz w:val="24"/>
          <w:szCs w:val="24"/>
        </w:rPr>
        <w:t>faction among participants who resided</w:t>
      </w:r>
      <w:r w:rsidR="00F1260C" w:rsidRPr="00D25900">
        <w:rPr>
          <w:rFonts w:ascii="Times New Roman" w:hAnsi="Times New Roman" w:cs="Times New Roman"/>
          <w:color w:val="0D0D0D" w:themeColor="text1" w:themeTint="F2"/>
          <w:sz w:val="24"/>
          <w:szCs w:val="24"/>
        </w:rPr>
        <w:t xml:space="preserve"> far away from the </w:t>
      </w:r>
      <w:r w:rsidR="008206F3">
        <w:rPr>
          <w:rFonts w:ascii="Times New Roman" w:hAnsi="Times New Roman" w:cs="Times New Roman"/>
          <w:color w:val="0D0D0D" w:themeColor="text1" w:themeTint="F2"/>
          <w:sz w:val="24"/>
          <w:szCs w:val="24"/>
        </w:rPr>
        <w:t xml:space="preserve">implemented </w:t>
      </w:r>
      <w:r w:rsidR="00F1260C" w:rsidRPr="00D25900">
        <w:rPr>
          <w:rFonts w:ascii="Times New Roman" w:hAnsi="Times New Roman" w:cs="Times New Roman"/>
          <w:color w:val="0D0D0D" w:themeColor="text1" w:themeTint="F2"/>
          <w:sz w:val="24"/>
          <w:szCs w:val="24"/>
        </w:rPr>
        <w:t>projects</w:t>
      </w:r>
      <w:r w:rsidR="008206F3">
        <w:rPr>
          <w:rFonts w:ascii="Times New Roman" w:hAnsi="Times New Roman" w:cs="Times New Roman"/>
          <w:color w:val="0D0D0D" w:themeColor="text1" w:themeTint="F2"/>
          <w:sz w:val="24"/>
          <w:szCs w:val="24"/>
        </w:rPr>
        <w:t>. One key informant indicated</w:t>
      </w:r>
      <w:r w:rsidR="00F1260C" w:rsidRPr="00D25900">
        <w:rPr>
          <w:rFonts w:ascii="Times New Roman" w:hAnsi="Times New Roman" w:cs="Times New Roman"/>
          <w:color w:val="0D0D0D" w:themeColor="text1" w:themeTint="F2"/>
          <w:sz w:val="24"/>
          <w:szCs w:val="24"/>
        </w:rPr>
        <w:t xml:space="preserve"> that in their area </w:t>
      </w:r>
      <w:r w:rsidR="008206F3">
        <w:rPr>
          <w:rFonts w:ascii="Times New Roman" w:hAnsi="Times New Roman" w:cs="Times New Roman"/>
          <w:color w:val="0D0D0D" w:themeColor="text1" w:themeTint="F2"/>
          <w:sz w:val="24"/>
          <w:szCs w:val="24"/>
        </w:rPr>
        <w:t>some individuals</w:t>
      </w:r>
      <w:r w:rsidR="00F1260C" w:rsidRPr="00D25900">
        <w:rPr>
          <w:rFonts w:ascii="Times New Roman" w:hAnsi="Times New Roman" w:cs="Times New Roman"/>
          <w:color w:val="0D0D0D" w:themeColor="text1" w:themeTint="F2"/>
          <w:sz w:val="24"/>
          <w:szCs w:val="24"/>
        </w:rPr>
        <w:t xml:space="preserve"> withdrew from the </w:t>
      </w:r>
      <w:r w:rsidR="00F1260C" w:rsidRPr="00D25900">
        <w:rPr>
          <w:rFonts w:ascii="Times New Roman" w:hAnsi="Times New Roman" w:cs="Times New Roman"/>
          <w:color w:val="0D0D0D" w:themeColor="text1" w:themeTint="F2"/>
          <w:sz w:val="24"/>
          <w:szCs w:val="24"/>
        </w:rPr>
        <w:lastRenderedPageBreak/>
        <w:t xml:space="preserve">program because </w:t>
      </w:r>
      <w:r w:rsidR="008206F3">
        <w:rPr>
          <w:rFonts w:ascii="Times New Roman" w:hAnsi="Times New Roman" w:cs="Times New Roman"/>
          <w:color w:val="0D0D0D" w:themeColor="text1" w:themeTint="F2"/>
          <w:sz w:val="24"/>
          <w:szCs w:val="24"/>
        </w:rPr>
        <w:t xml:space="preserve">of the remoteness of </w:t>
      </w:r>
      <w:r w:rsidR="00F1260C" w:rsidRPr="00D25900">
        <w:rPr>
          <w:rFonts w:ascii="Times New Roman" w:hAnsi="Times New Roman" w:cs="Times New Roman"/>
          <w:color w:val="0D0D0D" w:themeColor="text1" w:themeTint="F2"/>
          <w:sz w:val="24"/>
          <w:szCs w:val="24"/>
        </w:rPr>
        <w:t xml:space="preserve">PSNP projects </w:t>
      </w:r>
      <w:r w:rsidR="008206F3">
        <w:rPr>
          <w:rFonts w:ascii="Times New Roman" w:hAnsi="Times New Roman" w:cs="Times New Roman"/>
          <w:color w:val="0D0D0D" w:themeColor="text1" w:themeTint="F2"/>
          <w:sz w:val="24"/>
          <w:szCs w:val="24"/>
        </w:rPr>
        <w:t xml:space="preserve">implementing </w:t>
      </w:r>
      <w:r w:rsidR="00F1260C" w:rsidRPr="00D25900">
        <w:rPr>
          <w:rFonts w:ascii="Times New Roman" w:hAnsi="Times New Roman" w:cs="Times New Roman"/>
          <w:color w:val="0D0D0D" w:themeColor="text1" w:themeTint="F2"/>
          <w:sz w:val="24"/>
          <w:szCs w:val="24"/>
        </w:rPr>
        <w:t>sites</w:t>
      </w:r>
      <w:r w:rsidR="008206F3">
        <w:rPr>
          <w:rFonts w:ascii="Times New Roman" w:hAnsi="Times New Roman" w:cs="Times New Roman"/>
          <w:color w:val="0D0D0D" w:themeColor="text1" w:themeTint="F2"/>
          <w:sz w:val="24"/>
          <w:szCs w:val="24"/>
        </w:rPr>
        <w:t>.</w:t>
      </w:r>
      <w:r w:rsidR="00F1260C" w:rsidRPr="00D25900">
        <w:rPr>
          <w:rFonts w:ascii="Times New Roman" w:hAnsi="Times New Roman" w:cs="Times New Roman"/>
          <w:color w:val="0D0D0D" w:themeColor="text1" w:themeTint="F2"/>
          <w:sz w:val="24"/>
          <w:szCs w:val="24"/>
        </w:rPr>
        <w:t xml:space="preserve"> This therefore, calls for the </w:t>
      </w:r>
      <w:r w:rsidR="000B6A0B">
        <w:rPr>
          <w:rFonts w:ascii="Times New Roman" w:hAnsi="Times New Roman" w:cs="Times New Roman"/>
          <w:color w:val="0D0D0D" w:themeColor="text1" w:themeTint="F2"/>
          <w:sz w:val="24"/>
          <w:szCs w:val="24"/>
        </w:rPr>
        <w:t>need for the DAs, Community and</w:t>
      </w:r>
      <w:r w:rsidR="00F1260C" w:rsidRPr="00D25900">
        <w:rPr>
          <w:rFonts w:ascii="Times New Roman" w:hAnsi="Times New Roman" w:cs="Times New Roman"/>
          <w:color w:val="0D0D0D" w:themeColor="text1" w:themeTint="F2"/>
          <w:sz w:val="24"/>
          <w:szCs w:val="24"/>
        </w:rPr>
        <w:t xml:space="preserve"> </w:t>
      </w:r>
      <w:r w:rsidR="000B6A0B">
        <w:rPr>
          <w:rFonts w:ascii="Times New Roman" w:hAnsi="Times New Roman" w:cs="Times New Roman"/>
          <w:color w:val="0D0D0D" w:themeColor="text1" w:themeTint="F2"/>
          <w:sz w:val="24"/>
          <w:szCs w:val="24"/>
        </w:rPr>
        <w:t xml:space="preserve">Kebele Task Forces </w:t>
      </w:r>
      <w:r w:rsidR="00F1260C" w:rsidRPr="00D25900">
        <w:rPr>
          <w:rFonts w:ascii="Times New Roman" w:hAnsi="Times New Roman" w:cs="Times New Roman"/>
          <w:color w:val="0D0D0D" w:themeColor="text1" w:themeTint="F2"/>
          <w:sz w:val="24"/>
          <w:szCs w:val="24"/>
        </w:rPr>
        <w:t>to listen to the concerns of the community and take corrective measures</w:t>
      </w:r>
      <w:r w:rsidR="000B6A0B">
        <w:rPr>
          <w:rFonts w:ascii="Times New Roman" w:hAnsi="Times New Roman" w:cs="Times New Roman"/>
          <w:color w:val="0D0D0D" w:themeColor="text1" w:themeTint="F2"/>
          <w:sz w:val="24"/>
          <w:szCs w:val="24"/>
        </w:rPr>
        <w:t xml:space="preserve"> as to the need of participants</w:t>
      </w:r>
      <w:r w:rsidR="00F1260C" w:rsidRPr="00D25900">
        <w:rPr>
          <w:rFonts w:ascii="Times New Roman" w:hAnsi="Times New Roman" w:cs="Times New Roman"/>
          <w:color w:val="0D0D0D" w:themeColor="text1" w:themeTint="F2"/>
          <w:sz w:val="24"/>
          <w:szCs w:val="24"/>
        </w:rPr>
        <w:t xml:space="preserve">. </w:t>
      </w:r>
    </w:p>
    <w:p w:rsidR="000B6A0B" w:rsidRDefault="000B6A0B" w:rsidP="003A16C6">
      <w:pPr>
        <w:spacing w:after="0" w:line="360" w:lineRule="auto"/>
        <w:ind w:left="562" w:right="1440"/>
        <w:jc w:val="both"/>
        <w:rPr>
          <w:rFonts w:ascii="Times New Roman" w:hAnsi="Times New Roman" w:cs="Times New Roman"/>
          <w:color w:val="0D0D0D" w:themeColor="text1" w:themeTint="F2"/>
          <w:sz w:val="24"/>
          <w:szCs w:val="24"/>
        </w:rPr>
      </w:pPr>
    </w:p>
    <w:p w:rsidR="00F1260C" w:rsidRDefault="00F1260C" w:rsidP="00B050C5">
      <w:pPr>
        <w:spacing w:after="0" w:line="480" w:lineRule="auto"/>
        <w:ind w:left="1440" w:right="576"/>
        <w:jc w:val="both"/>
        <w:rPr>
          <w:rFonts w:ascii="Times New Roman" w:hAnsi="Times New Roman" w:cs="Times New Roman"/>
          <w:color w:val="0D0D0D" w:themeColor="text1" w:themeTint="F2"/>
          <w:sz w:val="24"/>
          <w:szCs w:val="24"/>
        </w:rPr>
      </w:pPr>
      <w:r w:rsidRPr="00D25900">
        <w:rPr>
          <w:rFonts w:ascii="Times New Roman" w:hAnsi="Times New Roman" w:cs="Times New Roman"/>
          <w:color w:val="0D0D0D" w:themeColor="text1" w:themeTint="F2"/>
          <w:sz w:val="24"/>
          <w:szCs w:val="24"/>
        </w:rPr>
        <w:t>Regarding the selection of PW sites</w:t>
      </w:r>
      <w:r w:rsidR="000B6A0B">
        <w:rPr>
          <w:rFonts w:ascii="Times New Roman" w:hAnsi="Times New Roman" w:cs="Times New Roman"/>
          <w:color w:val="0D0D0D" w:themeColor="text1" w:themeTint="F2"/>
          <w:sz w:val="24"/>
          <w:szCs w:val="24"/>
        </w:rPr>
        <w:t>,</w:t>
      </w:r>
      <w:r w:rsidRPr="00D25900">
        <w:rPr>
          <w:rFonts w:ascii="Times New Roman" w:hAnsi="Times New Roman" w:cs="Times New Roman"/>
          <w:color w:val="0D0D0D" w:themeColor="text1" w:themeTint="F2"/>
          <w:sz w:val="24"/>
          <w:szCs w:val="24"/>
        </w:rPr>
        <w:t xml:space="preserve"> </w:t>
      </w:r>
      <w:r w:rsidR="000B6A0B" w:rsidRPr="00D25900">
        <w:rPr>
          <w:rFonts w:ascii="Times New Roman" w:hAnsi="Times New Roman" w:cs="Times New Roman"/>
          <w:color w:val="0D0D0D" w:themeColor="text1" w:themeTint="F2"/>
          <w:sz w:val="24"/>
          <w:szCs w:val="24"/>
        </w:rPr>
        <w:t>in principle</w:t>
      </w:r>
      <w:r w:rsidR="000B6A0B">
        <w:rPr>
          <w:rFonts w:ascii="Times New Roman" w:hAnsi="Times New Roman" w:cs="Times New Roman"/>
          <w:color w:val="0D0D0D" w:themeColor="text1" w:themeTint="F2"/>
          <w:sz w:val="24"/>
          <w:szCs w:val="24"/>
        </w:rPr>
        <w:t>,</w:t>
      </w:r>
      <w:r w:rsidR="000B6A0B" w:rsidRPr="00D25900">
        <w:rPr>
          <w:rFonts w:ascii="Times New Roman" w:hAnsi="Times New Roman" w:cs="Times New Roman"/>
          <w:color w:val="0D0D0D" w:themeColor="text1" w:themeTint="F2"/>
          <w:sz w:val="24"/>
          <w:szCs w:val="24"/>
        </w:rPr>
        <w:t xml:space="preserve"> </w:t>
      </w:r>
      <w:r w:rsidRPr="00D25900">
        <w:rPr>
          <w:rFonts w:ascii="Times New Roman" w:hAnsi="Times New Roman" w:cs="Times New Roman"/>
          <w:color w:val="0D0D0D" w:themeColor="text1" w:themeTint="F2"/>
          <w:sz w:val="24"/>
          <w:szCs w:val="24"/>
        </w:rPr>
        <w:t xml:space="preserve">it is the local people </w:t>
      </w:r>
      <w:r w:rsidR="000B6A0B">
        <w:rPr>
          <w:rFonts w:ascii="Times New Roman" w:hAnsi="Times New Roman" w:cs="Times New Roman"/>
          <w:color w:val="0D0D0D" w:themeColor="text1" w:themeTint="F2"/>
          <w:sz w:val="24"/>
          <w:szCs w:val="24"/>
        </w:rPr>
        <w:t>who select under the auspices of the DA</w:t>
      </w:r>
      <w:r w:rsidRPr="00D25900">
        <w:rPr>
          <w:rFonts w:ascii="Times New Roman" w:hAnsi="Times New Roman" w:cs="Times New Roman"/>
          <w:color w:val="0D0D0D" w:themeColor="text1" w:themeTint="F2"/>
          <w:sz w:val="24"/>
          <w:szCs w:val="24"/>
        </w:rPr>
        <w:t xml:space="preserve">s and experts who identify problem areas and select the </w:t>
      </w:r>
      <w:r w:rsidR="000B6A0B">
        <w:rPr>
          <w:rFonts w:ascii="Times New Roman" w:hAnsi="Times New Roman" w:cs="Times New Roman"/>
          <w:color w:val="0D0D0D" w:themeColor="text1" w:themeTint="F2"/>
          <w:sz w:val="24"/>
          <w:szCs w:val="24"/>
        </w:rPr>
        <w:t>implementation areas</w:t>
      </w:r>
      <w:r w:rsidRPr="00D25900">
        <w:rPr>
          <w:rFonts w:ascii="Times New Roman" w:hAnsi="Times New Roman" w:cs="Times New Roman"/>
          <w:color w:val="0D0D0D" w:themeColor="text1" w:themeTint="F2"/>
          <w:sz w:val="24"/>
          <w:szCs w:val="24"/>
        </w:rPr>
        <w:t>. However, survey results indicate</w:t>
      </w:r>
      <w:r w:rsidR="000B6A0B">
        <w:rPr>
          <w:rFonts w:ascii="Times New Roman" w:hAnsi="Times New Roman" w:cs="Times New Roman"/>
          <w:color w:val="0D0D0D" w:themeColor="text1" w:themeTint="F2"/>
          <w:sz w:val="24"/>
          <w:szCs w:val="24"/>
        </w:rPr>
        <w:t>d</w:t>
      </w:r>
      <w:r w:rsidRPr="00D25900">
        <w:rPr>
          <w:rFonts w:ascii="Times New Roman" w:hAnsi="Times New Roman" w:cs="Times New Roman"/>
          <w:color w:val="0D0D0D" w:themeColor="text1" w:themeTint="F2"/>
          <w:sz w:val="24"/>
          <w:szCs w:val="24"/>
        </w:rPr>
        <w:t xml:space="preserve"> that in th</w:t>
      </w:r>
      <w:r w:rsidR="000B6A0B">
        <w:rPr>
          <w:rFonts w:ascii="Times New Roman" w:hAnsi="Times New Roman" w:cs="Times New Roman"/>
          <w:color w:val="0D0D0D" w:themeColor="text1" w:themeTint="F2"/>
          <w:sz w:val="24"/>
          <w:szCs w:val="24"/>
        </w:rPr>
        <w:t>e study areas, the communities we</w:t>
      </w:r>
      <w:r w:rsidRPr="00D25900">
        <w:rPr>
          <w:rFonts w:ascii="Times New Roman" w:hAnsi="Times New Roman" w:cs="Times New Roman"/>
          <w:color w:val="0D0D0D" w:themeColor="text1" w:themeTint="F2"/>
          <w:sz w:val="24"/>
          <w:szCs w:val="24"/>
        </w:rPr>
        <w:t xml:space="preserve">re not involved in both problem identification and site selection. About </w:t>
      </w:r>
      <w:r w:rsidR="000B6A0B" w:rsidRPr="00572D50">
        <w:rPr>
          <w:rFonts w:ascii="Times New Roman" w:hAnsi="Times New Roman" w:cs="Times New Roman"/>
          <w:color w:val="0D0D0D" w:themeColor="text1" w:themeTint="F2"/>
          <w:sz w:val="24"/>
          <w:szCs w:val="24"/>
        </w:rPr>
        <w:t>5</w:t>
      </w:r>
      <w:r w:rsidR="000B6A0B">
        <w:rPr>
          <w:rFonts w:ascii="Times New Roman" w:hAnsi="Times New Roman" w:cs="Times New Roman"/>
          <w:color w:val="0D0D0D" w:themeColor="text1" w:themeTint="F2"/>
          <w:sz w:val="24"/>
          <w:szCs w:val="24"/>
        </w:rPr>
        <w:t>2</w:t>
      </w:r>
      <w:r w:rsidR="000B6A0B" w:rsidRPr="00572D50">
        <w:rPr>
          <w:rFonts w:ascii="Times New Roman" w:hAnsi="Times New Roman" w:cs="Times New Roman"/>
          <w:color w:val="0D0D0D" w:themeColor="text1" w:themeTint="F2"/>
          <w:sz w:val="24"/>
          <w:szCs w:val="24"/>
        </w:rPr>
        <w:t>.</w:t>
      </w:r>
      <w:r w:rsidR="000B6A0B">
        <w:rPr>
          <w:rFonts w:ascii="Times New Roman" w:hAnsi="Times New Roman" w:cs="Times New Roman"/>
          <w:color w:val="0D0D0D" w:themeColor="text1" w:themeTint="F2"/>
          <w:sz w:val="24"/>
          <w:szCs w:val="24"/>
        </w:rPr>
        <w:t>3</w:t>
      </w:r>
      <w:r w:rsidRPr="00D25900">
        <w:rPr>
          <w:rFonts w:ascii="Times New Roman" w:hAnsi="Times New Roman" w:cs="Times New Roman"/>
          <w:color w:val="0D0D0D" w:themeColor="text1" w:themeTint="F2"/>
          <w:sz w:val="24"/>
          <w:szCs w:val="24"/>
        </w:rPr>
        <w:t>% of the respondents’ report</w:t>
      </w:r>
      <w:r w:rsidR="000B6A0B">
        <w:rPr>
          <w:rFonts w:ascii="Times New Roman" w:hAnsi="Times New Roman" w:cs="Times New Roman"/>
          <w:color w:val="0D0D0D" w:themeColor="text1" w:themeTint="F2"/>
          <w:sz w:val="24"/>
          <w:szCs w:val="24"/>
        </w:rPr>
        <w:t>ed</w:t>
      </w:r>
      <w:r w:rsidRPr="00D25900">
        <w:rPr>
          <w:rFonts w:ascii="Times New Roman" w:hAnsi="Times New Roman" w:cs="Times New Roman"/>
          <w:color w:val="0D0D0D" w:themeColor="text1" w:themeTint="F2"/>
          <w:sz w:val="24"/>
          <w:szCs w:val="24"/>
        </w:rPr>
        <w:t xml:space="preserve"> that the DAs woreda experts and kebele cabinets decide</w:t>
      </w:r>
      <w:r w:rsidR="000B6A0B">
        <w:rPr>
          <w:rFonts w:ascii="Times New Roman" w:hAnsi="Times New Roman" w:cs="Times New Roman"/>
          <w:color w:val="0D0D0D" w:themeColor="text1" w:themeTint="F2"/>
          <w:sz w:val="24"/>
          <w:szCs w:val="24"/>
        </w:rPr>
        <w:t>d</w:t>
      </w:r>
      <w:r w:rsidRPr="00D25900">
        <w:rPr>
          <w:rFonts w:ascii="Times New Roman" w:hAnsi="Times New Roman" w:cs="Times New Roman"/>
          <w:color w:val="0D0D0D" w:themeColor="text1" w:themeTint="F2"/>
          <w:sz w:val="24"/>
          <w:szCs w:val="24"/>
        </w:rPr>
        <w:t xml:space="preserve"> on what </w:t>
      </w:r>
      <w:r w:rsidR="000B6A0B">
        <w:rPr>
          <w:rFonts w:ascii="Times New Roman" w:hAnsi="Times New Roman" w:cs="Times New Roman"/>
          <w:color w:val="0D0D0D" w:themeColor="text1" w:themeTint="F2"/>
          <w:sz w:val="24"/>
          <w:szCs w:val="24"/>
        </w:rPr>
        <w:t>wa</w:t>
      </w:r>
      <w:r w:rsidRPr="00D25900">
        <w:rPr>
          <w:rFonts w:ascii="Times New Roman" w:hAnsi="Times New Roman" w:cs="Times New Roman"/>
          <w:color w:val="0D0D0D" w:themeColor="text1" w:themeTint="F2"/>
          <w:sz w:val="24"/>
          <w:szCs w:val="24"/>
        </w:rPr>
        <w:t>s to be done an</w:t>
      </w:r>
      <w:r w:rsidR="009459C4">
        <w:rPr>
          <w:rFonts w:ascii="Times New Roman" w:hAnsi="Times New Roman" w:cs="Times New Roman"/>
          <w:color w:val="0D0D0D" w:themeColor="text1" w:themeTint="F2"/>
          <w:sz w:val="24"/>
          <w:szCs w:val="24"/>
        </w:rPr>
        <w:t>d where it must be done. Only 15</w:t>
      </w:r>
      <w:r w:rsidRPr="00D25900">
        <w:rPr>
          <w:rFonts w:ascii="Times New Roman" w:hAnsi="Times New Roman" w:cs="Times New Roman"/>
          <w:color w:val="0D0D0D" w:themeColor="text1" w:themeTint="F2"/>
          <w:sz w:val="24"/>
          <w:szCs w:val="24"/>
        </w:rPr>
        <w:t>% report</w:t>
      </w:r>
      <w:r w:rsidR="009459C4">
        <w:rPr>
          <w:rFonts w:ascii="Times New Roman" w:hAnsi="Times New Roman" w:cs="Times New Roman"/>
          <w:color w:val="0D0D0D" w:themeColor="text1" w:themeTint="F2"/>
          <w:sz w:val="24"/>
          <w:szCs w:val="24"/>
        </w:rPr>
        <w:t>ed</w:t>
      </w:r>
      <w:r w:rsidRPr="00D25900">
        <w:rPr>
          <w:rFonts w:ascii="Times New Roman" w:hAnsi="Times New Roman" w:cs="Times New Roman"/>
          <w:color w:val="0D0D0D" w:themeColor="text1" w:themeTint="F2"/>
          <w:sz w:val="24"/>
          <w:szCs w:val="24"/>
        </w:rPr>
        <w:t xml:space="preserve"> </w:t>
      </w:r>
      <w:r w:rsidR="009459C4">
        <w:rPr>
          <w:rFonts w:ascii="Times New Roman" w:hAnsi="Times New Roman" w:cs="Times New Roman"/>
          <w:color w:val="0D0D0D" w:themeColor="text1" w:themeTint="F2"/>
          <w:sz w:val="24"/>
          <w:szCs w:val="24"/>
        </w:rPr>
        <w:t>their presence</w:t>
      </w:r>
      <w:r w:rsidRPr="00D25900">
        <w:rPr>
          <w:rFonts w:ascii="Times New Roman" w:hAnsi="Times New Roman" w:cs="Times New Roman"/>
          <w:color w:val="0D0D0D" w:themeColor="text1" w:themeTint="F2"/>
          <w:sz w:val="24"/>
          <w:szCs w:val="24"/>
        </w:rPr>
        <w:t xml:space="preserve"> when the projects</w:t>
      </w:r>
      <w:r w:rsidR="009459C4">
        <w:rPr>
          <w:rFonts w:ascii="Times New Roman" w:hAnsi="Times New Roman" w:cs="Times New Roman"/>
          <w:color w:val="0D0D0D" w:themeColor="text1" w:themeTint="F2"/>
          <w:sz w:val="24"/>
          <w:szCs w:val="24"/>
        </w:rPr>
        <w:t>’</w:t>
      </w:r>
      <w:r w:rsidRPr="00D25900">
        <w:rPr>
          <w:rFonts w:ascii="Times New Roman" w:hAnsi="Times New Roman" w:cs="Times New Roman"/>
          <w:color w:val="0D0D0D" w:themeColor="text1" w:themeTint="F2"/>
          <w:sz w:val="24"/>
          <w:szCs w:val="24"/>
        </w:rPr>
        <w:t xml:space="preserve"> site selections w</w:t>
      </w:r>
      <w:r w:rsidR="009459C4">
        <w:rPr>
          <w:rFonts w:ascii="Times New Roman" w:hAnsi="Times New Roman" w:cs="Times New Roman"/>
          <w:color w:val="0D0D0D" w:themeColor="text1" w:themeTint="F2"/>
          <w:sz w:val="24"/>
          <w:szCs w:val="24"/>
        </w:rPr>
        <w:t>ere made. This clearly indicated</w:t>
      </w:r>
      <w:r w:rsidRPr="00D25900">
        <w:rPr>
          <w:rFonts w:ascii="Times New Roman" w:hAnsi="Times New Roman" w:cs="Times New Roman"/>
          <w:color w:val="0D0D0D" w:themeColor="text1" w:themeTint="F2"/>
          <w:sz w:val="24"/>
          <w:szCs w:val="24"/>
        </w:rPr>
        <w:t xml:space="preserve"> that community participation </w:t>
      </w:r>
      <w:r w:rsidR="009459C4">
        <w:rPr>
          <w:rFonts w:ascii="Times New Roman" w:hAnsi="Times New Roman" w:cs="Times New Roman"/>
          <w:color w:val="0D0D0D" w:themeColor="text1" w:themeTint="F2"/>
          <w:sz w:val="24"/>
          <w:szCs w:val="24"/>
        </w:rPr>
        <w:t>wa</w:t>
      </w:r>
      <w:r w:rsidRPr="00D25900">
        <w:rPr>
          <w:rFonts w:ascii="Times New Roman" w:hAnsi="Times New Roman" w:cs="Times New Roman"/>
          <w:color w:val="0D0D0D" w:themeColor="text1" w:themeTint="F2"/>
          <w:sz w:val="24"/>
          <w:szCs w:val="24"/>
        </w:rPr>
        <w:t>s weak in proje</w:t>
      </w:r>
      <w:r w:rsidR="009459C4">
        <w:rPr>
          <w:rFonts w:ascii="Times New Roman" w:hAnsi="Times New Roman" w:cs="Times New Roman"/>
          <w:color w:val="0D0D0D" w:themeColor="text1" w:themeTint="F2"/>
          <w:sz w:val="24"/>
          <w:szCs w:val="24"/>
        </w:rPr>
        <w:t>ct identification and planning of</w:t>
      </w:r>
      <w:r w:rsidRPr="00D25900">
        <w:rPr>
          <w:rFonts w:ascii="Times New Roman" w:hAnsi="Times New Roman" w:cs="Times New Roman"/>
          <w:color w:val="0D0D0D" w:themeColor="text1" w:themeTint="F2"/>
          <w:sz w:val="24"/>
          <w:szCs w:val="24"/>
        </w:rPr>
        <w:t xml:space="preserve"> the study areas.</w:t>
      </w:r>
    </w:p>
    <w:p w:rsidR="00B50922" w:rsidRPr="00D25900" w:rsidRDefault="00B50922" w:rsidP="003A16C6">
      <w:pPr>
        <w:spacing w:line="360" w:lineRule="auto"/>
        <w:ind w:left="567" w:right="1440"/>
        <w:jc w:val="both"/>
        <w:rPr>
          <w:rFonts w:ascii="Times New Roman" w:hAnsi="Times New Roman" w:cs="Times New Roman"/>
          <w:color w:val="0D0D0D" w:themeColor="text1" w:themeTint="F2"/>
          <w:sz w:val="24"/>
          <w:szCs w:val="24"/>
        </w:rPr>
      </w:pPr>
    </w:p>
    <w:p w:rsidR="00F1260C" w:rsidRPr="00712B49" w:rsidRDefault="009459C4" w:rsidP="00B050C5">
      <w:pPr>
        <w:spacing w:after="0" w:line="480" w:lineRule="auto"/>
        <w:ind w:left="1440" w:right="576"/>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The f</w:t>
      </w:r>
      <w:r w:rsidR="00F1260C" w:rsidRPr="00D25900">
        <w:rPr>
          <w:rFonts w:ascii="Times New Roman" w:hAnsi="Times New Roman" w:cs="Times New Roman"/>
          <w:color w:val="0D0D0D" w:themeColor="text1" w:themeTint="F2"/>
          <w:sz w:val="24"/>
          <w:szCs w:val="24"/>
        </w:rPr>
        <w:t>oc</w:t>
      </w:r>
      <w:r>
        <w:rPr>
          <w:rFonts w:ascii="Times New Roman" w:hAnsi="Times New Roman" w:cs="Times New Roman"/>
          <w:color w:val="0D0D0D" w:themeColor="text1" w:themeTint="F2"/>
          <w:sz w:val="24"/>
          <w:szCs w:val="24"/>
        </w:rPr>
        <w:t>us group discussions also indicated</w:t>
      </w:r>
      <w:r w:rsidR="00F1260C" w:rsidRPr="00D25900">
        <w:rPr>
          <w:rFonts w:ascii="Times New Roman" w:hAnsi="Times New Roman" w:cs="Times New Roman"/>
          <w:color w:val="0D0D0D" w:themeColor="text1" w:themeTint="F2"/>
          <w:sz w:val="24"/>
          <w:szCs w:val="24"/>
        </w:rPr>
        <w:t xml:space="preserve"> that the workmanship displayed on the construction of bunds</w:t>
      </w:r>
      <w:r>
        <w:rPr>
          <w:rFonts w:ascii="Times New Roman" w:hAnsi="Times New Roman" w:cs="Times New Roman"/>
          <w:color w:val="0D0D0D" w:themeColor="text1" w:themeTint="F2"/>
          <w:sz w:val="24"/>
          <w:szCs w:val="24"/>
        </w:rPr>
        <w:t>, roads</w:t>
      </w:r>
      <w:r w:rsidR="00F1260C" w:rsidRPr="00D25900">
        <w:rPr>
          <w:rFonts w:ascii="Times New Roman" w:hAnsi="Times New Roman" w:cs="Times New Roman"/>
          <w:color w:val="0D0D0D" w:themeColor="text1" w:themeTint="F2"/>
          <w:sz w:val="24"/>
          <w:szCs w:val="24"/>
        </w:rPr>
        <w:t xml:space="preserve"> and check </w:t>
      </w:r>
      <w:r>
        <w:rPr>
          <w:rFonts w:ascii="Times New Roman" w:hAnsi="Times New Roman" w:cs="Times New Roman"/>
          <w:color w:val="0D0D0D" w:themeColor="text1" w:themeTint="F2"/>
          <w:sz w:val="24"/>
          <w:szCs w:val="24"/>
        </w:rPr>
        <w:t>dams wa</w:t>
      </w:r>
      <w:r w:rsidR="00F1260C" w:rsidRPr="00D25900">
        <w:rPr>
          <w:rFonts w:ascii="Times New Roman" w:hAnsi="Times New Roman" w:cs="Times New Roman"/>
          <w:color w:val="0D0D0D" w:themeColor="text1" w:themeTint="F2"/>
          <w:sz w:val="24"/>
          <w:szCs w:val="24"/>
        </w:rPr>
        <w:t xml:space="preserve">s good in most cases. </w:t>
      </w:r>
      <w:r w:rsidRPr="00D25900">
        <w:rPr>
          <w:rFonts w:ascii="Times New Roman" w:hAnsi="Times New Roman" w:cs="Times New Roman"/>
          <w:color w:val="0D0D0D" w:themeColor="text1" w:themeTint="F2"/>
          <w:sz w:val="24"/>
          <w:szCs w:val="24"/>
        </w:rPr>
        <w:t>Though</w:t>
      </w:r>
      <w:r>
        <w:rPr>
          <w:rFonts w:ascii="Times New Roman" w:hAnsi="Times New Roman" w:cs="Times New Roman"/>
          <w:color w:val="0D0D0D" w:themeColor="text1" w:themeTint="F2"/>
          <w:sz w:val="24"/>
          <w:szCs w:val="24"/>
        </w:rPr>
        <w:t>, it was felt that there wa</w:t>
      </w:r>
      <w:r w:rsidR="00F1260C" w:rsidRPr="00D25900">
        <w:rPr>
          <w:rFonts w:ascii="Times New Roman" w:hAnsi="Times New Roman" w:cs="Times New Roman"/>
          <w:color w:val="0D0D0D" w:themeColor="text1" w:themeTint="F2"/>
          <w:sz w:val="24"/>
          <w:szCs w:val="24"/>
        </w:rPr>
        <w:t xml:space="preserve">s </w:t>
      </w:r>
      <w:r>
        <w:rPr>
          <w:rFonts w:ascii="Times New Roman" w:hAnsi="Times New Roman" w:cs="Times New Roman"/>
          <w:color w:val="0D0D0D" w:themeColor="text1" w:themeTint="F2"/>
          <w:sz w:val="24"/>
          <w:szCs w:val="24"/>
        </w:rPr>
        <w:t>a need to incorporate</w:t>
      </w:r>
      <w:r w:rsidR="00F1260C" w:rsidRPr="00D25900">
        <w:rPr>
          <w:rFonts w:ascii="Times New Roman" w:hAnsi="Times New Roman" w:cs="Times New Roman"/>
          <w:color w:val="0D0D0D" w:themeColor="text1" w:themeTint="F2"/>
          <w:sz w:val="24"/>
          <w:szCs w:val="24"/>
        </w:rPr>
        <w:t xml:space="preserve"> indigenous knowledge systems in such constructions so as to minimize maintenance costs. </w:t>
      </w:r>
      <w:r w:rsidRPr="00D25900">
        <w:rPr>
          <w:rFonts w:ascii="Times New Roman" w:hAnsi="Times New Roman" w:cs="Times New Roman"/>
          <w:color w:val="0D0D0D" w:themeColor="text1" w:themeTint="F2"/>
          <w:sz w:val="24"/>
          <w:szCs w:val="24"/>
        </w:rPr>
        <w:t>In addition</w:t>
      </w:r>
      <w:r w:rsidR="00F1260C" w:rsidRPr="00D25900">
        <w:rPr>
          <w:rFonts w:ascii="Times New Roman" w:hAnsi="Times New Roman" w:cs="Times New Roman"/>
          <w:color w:val="0D0D0D" w:themeColor="text1" w:themeTint="F2"/>
          <w:sz w:val="24"/>
          <w:szCs w:val="24"/>
        </w:rPr>
        <w:t xml:space="preserve">, non-beneficiary involvement in implementation of soil and water conservation construction projects where such infrastructure </w:t>
      </w:r>
      <w:r w:rsidR="002C65BA">
        <w:rPr>
          <w:rFonts w:ascii="Times New Roman" w:hAnsi="Times New Roman" w:cs="Times New Roman"/>
          <w:color w:val="0D0D0D" w:themeColor="text1" w:themeTint="F2"/>
          <w:sz w:val="24"/>
          <w:szCs w:val="24"/>
        </w:rPr>
        <w:t>wa</w:t>
      </w:r>
      <w:r w:rsidR="00F1260C" w:rsidRPr="00D25900">
        <w:rPr>
          <w:rFonts w:ascii="Times New Roman" w:hAnsi="Times New Roman" w:cs="Times New Roman"/>
          <w:color w:val="0D0D0D" w:themeColor="text1" w:themeTint="F2"/>
          <w:sz w:val="24"/>
          <w:szCs w:val="24"/>
        </w:rPr>
        <w:t xml:space="preserve">s located in their </w:t>
      </w:r>
      <w:r w:rsidR="00F1260C" w:rsidRPr="00712B49">
        <w:rPr>
          <w:rFonts w:ascii="Times New Roman" w:hAnsi="Times New Roman" w:cs="Times New Roman"/>
          <w:color w:val="0D0D0D" w:themeColor="text1" w:themeTint="F2"/>
          <w:sz w:val="24"/>
          <w:szCs w:val="24"/>
        </w:rPr>
        <w:t xml:space="preserve">areas was emphasized so that they can acquire knowledge on how to maintain such structures in case of </w:t>
      </w:r>
      <w:r w:rsidR="002C65BA" w:rsidRPr="00712B49">
        <w:rPr>
          <w:rFonts w:ascii="Times New Roman" w:hAnsi="Times New Roman" w:cs="Times New Roman"/>
          <w:color w:val="0D0D0D" w:themeColor="text1" w:themeTint="F2"/>
          <w:sz w:val="24"/>
          <w:szCs w:val="24"/>
        </w:rPr>
        <w:t>damage</w:t>
      </w:r>
      <w:r w:rsidR="00F1260C" w:rsidRPr="00712B49">
        <w:rPr>
          <w:rFonts w:ascii="Times New Roman" w:hAnsi="Times New Roman" w:cs="Times New Roman"/>
          <w:color w:val="0D0D0D" w:themeColor="text1" w:themeTint="F2"/>
          <w:sz w:val="24"/>
          <w:szCs w:val="24"/>
        </w:rPr>
        <w:t xml:space="preserve"> by </w:t>
      </w:r>
      <w:r w:rsidR="002C65BA" w:rsidRPr="00712B49">
        <w:rPr>
          <w:rFonts w:ascii="Times New Roman" w:hAnsi="Times New Roman" w:cs="Times New Roman"/>
          <w:color w:val="0D0D0D" w:themeColor="text1" w:themeTint="F2"/>
          <w:sz w:val="24"/>
          <w:szCs w:val="24"/>
        </w:rPr>
        <w:t>agents through time</w:t>
      </w:r>
      <w:r w:rsidR="00F1260C" w:rsidRPr="00712B49">
        <w:rPr>
          <w:rFonts w:ascii="Times New Roman" w:hAnsi="Times New Roman" w:cs="Times New Roman"/>
          <w:color w:val="0D0D0D" w:themeColor="text1" w:themeTint="F2"/>
          <w:sz w:val="24"/>
          <w:szCs w:val="24"/>
        </w:rPr>
        <w:t>.</w:t>
      </w:r>
    </w:p>
    <w:p w:rsidR="002C65BA" w:rsidRDefault="002C65BA" w:rsidP="003A16C6">
      <w:pPr>
        <w:spacing w:after="0" w:line="360" w:lineRule="auto"/>
        <w:ind w:left="562" w:right="1440"/>
        <w:jc w:val="both"/>
        <w:rPr>
          <w:rFonts w:ascii="Times New Roman" w:hAnsi="Times New Roman" w:cs="Times New Roman"/>
          <w:color w:val="0D0D0D" w:themeColor="text1" w:themeTint="F2"/>
          <w:sz w:val="24"/>
          <w:szCs w:val="24"/>
        </w:rPr>
      </w:pPr>
    </w:p>
    <w:p w:rsidR="00D70996" w:rsidRDefault="00F1260C" w:rsidP="00B050C5">
      <w:pPr>
        <w:spacing w:after="0" w:line="480" w:lineRule="auto"/>
        <w:ind w:left="1440" w:right="576"/>
        <w:jc w:val="both"/>
        <w:rPr>
          <w:rFonts w:ascii="Times New Roman" w:hAnsi="Times New Roman" w:cs="Times New Roman"/>
          <w:b/>
          <w:color w:val="0D0D0D" w:themeColor="text1" w:themeTint="F2"/>
          <w:sz w:val="24"/>
          <w:szCs w:val="24"/>
        </w:rPr>
      </w:pPr>
      <w:r w:rsidRPr="00572D50">
        <w:rPr>
          <w:rFonts w:ascii="Times New Roman" w:hAnsi="Times New Roman" w:cs="Times New Roman"/>
          <w:color w:val="0D0D0D" w:themeColor="text1" w:themeTint="F2"/>
          <w:sz w:val="24"/>
          <w:szCs w:val="24"/>
        </w:rPr>
        <w:t>During the field survey</w:t>
      </w:r>
      <w:r w:rsidR="002D0354">
        <w:rPr>
          <w:rFonts w:ascii="Times New Roman" w:hAnsi="Times New Roman" w:cs="Times New Roman"/>
          <w:color w:val="0D0D0D" w:themeColor="text1" w:themeTint="F2"/>
          <w:sz w:val="24"/>
          <w:szCs w:val="24"/>
        </w:rPr>
        <w:t xml:space="preserve"> and observation</w:t>
      </w:r>
      <w:r w:rsidRPr="00572D50">
        <w:rPr>
          <w:rFonts w:ascii="Times New Roman" w:hAnsi="Times New Roman" w:cs="Times New Roman"/>
          <w:color w:val="0D0D0D" w:themeColor="text1" w:themeTint="F2"/>
          <w:sz w:val="24"/>
          <w:szCs w:val="24"/>
        </w:rPr>
        <w:t xml:space="preserve">, some damaged </w:t>
      </w:r>
      <w:r w:rsidR="002C65BA">
        <w:rPr>
          <w:rFonts w:ascii="Times New Roman" w:hAnsi="Times New Roman" w:cs="Times New Roman"/>
          <w:color w:val="0D0D0D" w:themeColor="text1" w:themeTint="F2"/>
          <w:sz w:val="24"/>
          <w:szCs w:val="24"/>
        </w:rPr>
        <w:t xml:space="preserve">stone </w:t>
      </w:r>
      <w:r w:rsidRPr="00572D50">
        <w:rPr>
          <w:rFonts w:ascii="Times New Roman" w:hAnsi="Times New Roman" w:cs="Times New Roman"/>
          <w:color w:val="0D0D0D" w:themeColor="text1" w:themeTint="F2"/>
          <w:sz w:val="24"/>
          <w:szCs w:val="24"/>
        </w:rPr>
        <w:t>bunds that had been const</w:t>
      </w:r>
      <w:r w:rsidR="002C65BA">
        <w:rPr>
          <w:rFonts w:ascii="Times New Roman" w:hAnsi="Times New Roman" w:cs="Times New Roman"/>
          <w:color w:val="0D0D0D" w:themeColor="text1" w:themeTint="F2"/>
          <w:sz w:val="24"/>
          <w:szCs w:val="24"/>
        </w:rPr>
        <w:t>ructed previously</w:t>
      </w:r>
      <w:r w:rsidRPr="00572D50">
        <w:rPr>
          <w:rFonts w:ascii="Times New Roman" w:hAnsi="Times New Roman" w:cs="Times New Roman"/>
          <w:color w:val="0D0D0D" w:themeColor="text1" w:themeTint="F2"/>
          <w:sz w:val="24"/>
          <w:szCs w:val="24"/>
        </w:rPr>
        <w:t xml:space="preserve"> were observed. One key informant </w:t>
      </w:r>
      <w:r w:rsidR="002C65BA">
        <w:rPr>
          <w:rFonts w:ascii="Times New Roman" w:hAnsi="Times New Roman" w:cs="Times New Roman"/>
          <w:color w:val="0D0D0D" w:themeColor="text1" w:themeTint="F2"/>
          <w:sz w:val="24"/>
          <w:szCs w:val="24"/>
        </w:rPr>
        <w:t xml:space="preserve">said </w:t>
      </w:r>
      <w:r w:rsidRPr="00572D50">
        <w:rPr>
          <w:rFonts w:ascii="Times New Roman" w:hAnsi="Times New Roman" w:cs="Times New Roman"/>
          <w:color w:val="0D0D0D" w:themeColor="text1" w:themeTint="F2"/>
          <w:sz w:val="24"/>
          <w:szCs w:val="24"/>
        </w:rPr>
        <w:t>that once PW participants construct</w:t>
      </w:r>
      <w:r w:rsidR="002C65BA">
        <w:rPr>
          <w:rFonts w:ascii="Times New Roman" w:hAnsi="Times New Roman" w:cs="Times New Roman"/>
          <w:color w:val="0D0D0D" w:themeColor="text1" w:themeTint="F2"/>
          <w:sz w:val="24"/>
          <w:szCs w:val="24"/>
        </w:rPr>
        <w:t>ed</w:t>
      </w:r>
      <w:r w:rsidRPr="00572D50">
        <w:rPr>
          <w:rFonts w:ascii="Times New Roman" w:hAnsi="Times New Roman" w:cs="Times New Roman"/>
          <w:color w:val="0D0D0D" w:themeColor="text1" w:themeTint="F2"/>
          <w:sz w:val="24"/>
          <w:szCs w:val="24"/>
        </w:rPr>
        <w:t xml:space="preserve"> </w:t>
      </w:r>
      <w:r w:rsidR="002C65BA">
        <w:rPr>
          <w:rFonts w:ascii="Times New Roman" w:hAnsi="Times New Roman" w:cs="Times New Roman"/>
          <w:color w:val="0D0D0D" w:themeColor="text1" w:themeTint="F2"/>
          <w:sz w:val="24"/>
          <w:szCs w:val="24"/>
        </w:rPr>
        <w:t>all types</w:t>
      </w:r>
      <w:r w:rsidRPr="00572D50">
        <w:rPr>
          <w:rFonts w:ascii="Times New Roman" w:hAnsi="Times New Roman" w:cs="Times New Roman"/>
          <w:color w:val="0D0D0D" w:themeColor="text1" w:themeTint="F2"/>
          <w:sz w:val="24"/>
          <w:szCs w:val="24"/>
        </w:rPr>
        <w:t xml:space="preserve"> </w:t>
      </w:r>
      <w:r w:rsidR="002C65BA">
        <w:rPr>
          <w:rFonts w:ascii="Times New Roman" w:hAnsi="Times New Roman" w:cs="Times New Roman"/>
          <w:color w:val="0D0D0D" w:themeColor="text1" w:themeTint="F2"/>
          <w:sz w:val="24"/>
          <w:szCs w:val="24"/>
        </w:rPr>
        <w:t>of bunds, it wa</w:t>
      </w:r>
      <w:r w:rsidRPr="00572D50">
        <w:rPr>
          <w:rFonts w:ascii="Times New Roman" w:hAnsi="Times New Roman" w:cs="Times New Roman"/>
          <w:color w:val="0D0D0D" w:themeColor="text1" w:themeTint="F2"/>
          <w:sz w:val="24"/>
          <w:szCs w:val="24"/>
        </w:rPr>
        <w:t>s up to the owner</w:t>
      </w:r>
      <w:r w:rsidR="002D0354">
        <w:rPr>
          <w:rFonts w:ascii="Times New Roman" w:hAnsi="Times New Roman" w:cs="Times New Roman"/>
          <w:color w:val="0D0D0D" w:themeColor="text1" w:themeTint="F2"/>
          <w:sz w:val="24"/>
          <w:szCs w:val="24"/>
        </w:rPr>
        <w:t>s</w:t>
      </w:r>
      <w:r w:rsidRPr="00572D50">
        <w:rPr>
          <w:rFonts w:ascii="Times New Roman" w:hAnsi="Times New Roman" w:cs="Times New Roman"/>
          <w:color w:val="0D0D0D" w:themeColor="text1" w:themeTint="F2"/>
          <w:sz w:val="24"/>
          <w:szCs w:val="24"/>
        </w:rPr>
        <w:t xml:space="preserve"> of the farm</w:t>
      </w:r>
      <w:r w:rsidR="002D0354">
        <w:rPr>
          <w:rFonts w:ascii="Times New Roman" w:hAnsi="Times New Roman" w:cs="Times New Roman"/>
          <w:color w:val="0D0D0D" w:themeColor="text1" w:themeTint="F2"/>
          <w:sz w:val="24"/>
          <w:szCs w:val="24"/>
        </w:rPr>
        <w:t>s</w:t>
      </w:r>
      <w:r w:rsidRPr="00572D50">
        <w:rPr>
          <w:rFonts w:ascii="Times New Roman" w:hAnsi="Times New Roman" w:cs="Times New Roman"/>
          <w:color w:val="0D0D0D" w:themeColor="text1" w:themeTint="F2"/>
          <w:sz w:val="24"/>
          <w:szCs w:val="24"/>
        </w:rPr>
        <w:t xml:space="preserve"> of the whole community to maintain the assets. </w:t>
      </w:r>
      <w:r w:rsidR="002C65BA">
        <w:rPr>
          <w:rFonts w:ascii="Times New Roman" w:hAnsi="Times New Roman" w:cs="Times New Roman"/>
          <w:color w:val="0D0D0D" w:themeColor="text1" w:themeTint="F2"/>
          <w:sz w:val="24"/>
          <w:szCs w:val="24"/>
        </w:rPr>
        <w:t>Thus, it beca</w:t>
      </w:r>
      <w:r w:rsidRPr="00572D50">
        <w:rPr>
          <w:rFonts w:ascii="Times New Roman" w:hAnsi="Times New Roman" w:cs="Times New Roman"/>
          <w:color w:val="0D0D0D" w:themeColor="text1" w:themeTint="F2"/>
          <w:sz w:val="24"/>
          <w:szCs w:val="24"/>
        </w:rPr>
        <w:t>me</w:t>
      </w:r>
      <w:r w:rsidR="002C65BA">
        <w:rPr>
          <w:rFonts w:ascii="Times New Roman" w:hAnsi="Times New Roman" w:cs="Times New Roman"/>
          <w:color w:val="0D0D0D" w:themeColor="text1" w:themeTint="F2"/>
          <w:sz w:val="24"/>
          <w:szCs w:val="24"/>
        </w:rPr>
        <w:t xml:space="preserve"> obvious that if the users did</w:t>
      </w:r>
      <w:r w:rsidRPr="00572D50">
        <w:rPr>
          <w:rFonts w:ascii="Times New Roman" w:hAnsi="Times New Roman" w:cs="Times New Roman"/>
          <w:color w:val="0D0D0D" w:themeColor="text1" w:themeTint="F2"/>
          <w:sz w:val="24"/>
          <w:szCs w:val="24"/>
        </w:rPr>
        <w:t xml:space="preserve"> not have the capacity to m</w:t>
      </w:r>
      <w:r w:rsidR="002C65BA">
        <w:rPr>
          <w:rFonts w:ascii="Times New Roman" w:hAnsi="Times New Roman" w:cs="Times New Roman"/>
          <w:color w:val="0D0D0D" w:themeColor="text1" w:themeTint="F2"/>
          <w:sz w:val="24"/>
          <w:szCs w:val="24"/>
        </w:rPr>
        <w:t>aintain such assets then it wa</w:t>
      </w:r>
      <w:r w:rsidRPr="00572D50">
        <w:rPr>
          <w:rFonts w:ascii="Times New Roman" w:hAnsi="Times New Roman" w:cs="Times New Roman"/>
          <w:color w:val="0D0D0D" w:themeColor="text1" w:themeTint="F2"/>
          <w:sz w:val="24"/>
          <w:szCs w:val="24"/>
        </w:rPr>
        <w:t xml:space="preserve">s a waste of </w:t>
      </w:r>
      <w:r w:rsidR="002C65BA">
        <w:rPr>
          <w:rFonts w:ascii="Times New Roman" w:hAnsi="Times New Roman" w:cs="Times New Roman"/>
          <w:color w:val="0D0D0D" w:themeColor="text1" w:themeTint="F2"/>
          <w:sz w:val="24"/>
          <w:szCs w:val="24"/>
        </w:rPr>
        <w:t xml:space="preserve">huge </w:t>
      </w:r>
      <w:r w:rsidRPr="00572D50">
        <w:rPr>
          <w:rFonts w:ascii="Times New Roman" w:hAnsi="Times New Roman" w:cs="Times New Roman"/>
          <w:color w:val="0D0D0D" w:themeColor="text1" w:themeTint="F2"/>
          <w:sz w:val="24"/>
          <w:szCs w:val="24"/>
        </w:rPr>
        <w:t>resources</w:t>
      </w:r>
      <w:r w:rsidR="002C65BA">
        <w:rPr>
          <w:rFonts w:ascii="Times New Roman" w:hAnsi="Times New Roman" w:cs="Times New Roman"/>
          <w:color w:val="0D0D0D" w:themeColor="text1" w:themeTint="F2"/>
          <w:sz w:val="24"/>
          <w:szCs w:val="24"/>
        </w:rPr>
        <w:t xml:space="preserve"> to build such structures in that</w:t>
      </w:r>
      <w:r w:rsidRPr="00572D50">
        <w:rPr>
          <w:rFonts w:ascii="Times New Roman" w:hAnsi="Times New Roman" w:cs="Times New Roman"/>
          <w:color w:val="0D0D0D" w:themeColor="text1" w:themeTint="F2"/>
          <w:sz w:val="24"/>
          <w:szCs w:val="24"/>
        </w:rPr>
        <w:t xml:space="preserve"> place. Thus the issue of </w:t>
      </w:r>
      <w:r w:rsidR="002C65BA">
        <w:rPr>
          <w:rFonts w:ascii="Times New Roman" w:hAnsi="Times New Roman" w:cs="Times New Roman"/>
          <w:color w:val="0D0D0D" w:themeColor="text1" w:themeTint="F2"/>
          <w:sz w:val="24"/>
          <w:szCs w:val="24"/>
        </w:rPr>
        <w:t>the sustainability of projects wa</w:t>
      </w:r>
      <w:r w:rsidRPr="00572D50">
        <w:rPr>
          <w:rFonts w:ascii="Times New Roman" w:hAnsi="Times New Roman" w:cs="Times New Roman"/>
          <w:color w:val="0D0D0D" w:themeColor="text1" w:themeTint="F2"/>
          <w:sz w:val="24"/>
          <w:szCs w:val="24"/>
        </w:rPr>
        <w:t xml:space="preserve">s crucial and should be taken into consideration when planning such community assets </w:t>
      </w:r>
      <w:r w:rsidR="00E75DE9">
        <w:rPr>
          <w:rFonts w:ascii="Times New Roman" w:hAnsi="Times New Roman" w:cs="Times New Roman"/>
          <w:color w:val="0D0D0D" w:themeColor="text1" w:themeTint="F2"/>
          <w:sz w:val="24"/>
          <w:szCs w:val="24"/>
        </w:rPr>
        <w:t>for the</w:t>
      </w:r>
      <w:r w:rsidRPr="00572D50">
        <w:rPr>
          <w:rFonts w:ascii="Times New Roman" w:hAnsi="Times New Roman" w:cs="Times New Roman"/>
          <w:color w:val="0D0D0D" w:themeColor="text1" w:themeTint="F2"/>
          <w:sz w:val="24"/>
          <w:szCs w:val="24"/>
        </w:rPr>
        <w:t xml:space="preserve"> PSNP</w:t>
      </w:r>
      <w:r w:rsidR="00E75DE9">
        <w:rPr>
          <w:rFonts w:ascii="Times New Roman" w:hAnsi="Times New Roman" w:cs="Times New Roman"/>
          <w:color w:val="0D0D0D" w:themeColor="text1" w:themeTint="F2"/>
          <w:sz w:val="24"/>
          <w:szCs w:val="24"/>
        </w:rPr>
        <w:t xml:space="preserve"> implementation</w:t>
      </w:r>
      <w:r w:rsidRPr="00572D50">
        <w:rPr>
          <w:rFonts w:ascii="Times New Roman" w:hAnsi="Times New Roman" w:cs="Times New Roman"/>
          <w:color w:val="0D0D0D" w:themeColor="text1" w:themeTint="F2"/>
          <w:sz w:val="24"/>
          <w:szCs w:val="24"/>
        </w:rPr>
        <w:t>.</w:t>
      </w:r>
      <w:r w:rsidR="00BE534F" w:rsidRPr="00572D50">
        <w:rPr>
          <w:rFonts w:ascii="Times New Roman" w:hAnsi="Times New Roman" w:cs="Times New Roman"/>
          <w:b/>
          <w:color w:val="0D0D0D" w:themeColor="text1" w:themeTint="F2"/>
          <w:sz w:val="24"/>
          <w:szCs w:val="24"/>
        </w:rPr>
        <w:t xml:space="preserve">   </w:t>
      </w:r>
    </w:p>
    <w:p w:rsidR="00652E82" w:rsidRPr="00D70996" w:rsidRDefault="00BE534F" w:rsidP="00B050C5">
      <w:pPr>
        <w:spacing w:after="0" w:line="480" w:lineRule="auto"/>
        <w:ind w:left="1440" w:right="576"/>
        <w:jc w:val="both"/>
        <w:rPr>
          <w:rFonts w:ascii="Times New Roman" w:hAnsi="Times New Roman" w:cs="Times New Roman"/>
          <w:b/>
          <w:color w:val="0D0D0D" w:themeColor="text1" w:themeTint="F2"/>
          <w:sz w:val="16"/>
          <w:szCs w:val="16"/>
        </w:rPr>
      </w:pPr>
      <w:r w:rsidRPr="00572D50">
        <w:rPr>
          <w:rFonts w:ascii="Times New Roman" w:hAnsi="Times New Roman" w:cs="Times New Roman"/>
          <w:b/>
          <w:color w:val="0D0D0D" w:themeColor="text1" w:themeTint="F2"/>
          <w:sz w:val="24"/>
          <w:szCs w:val="24"/>
        </w:rPr>
        <w:t xml:space="preserve">     </w:t>
      </w:r>
    </w:p>
    <w:p w:rsidR="00B0046D" w:rsidRDefault="00F1260C" w:rsidP="001F1036">
      <w:pPr>
        <w:spacing w:after="0" w:line="360" w:lineRule="auto"/>
        <w:ind w:left="562" w:right="576"/>
        <w:jc w:val="center"/>
        <w:rPr>
          <w:rFonts w:ascii="Times New Roman" w:hAnsi="Times New Roman" w:cs="Times New Roman"/>
          <w:b/>
          <w:color w:val="0D0D0D" w:themeColor="text1" w:themeTint="F2"/>
          <w:sz w:val="24"/>
          <w:szCs w:val="24"/>
        </w:rPr>
      </w:pPr>
      <w:r w:rsidRPr="00DF2F11">
        <w:rPr>
          <w:rFonts w:ascii="Times New Roman" w:hAnsi="Times New Roman" w:cs="Times New Roman"/>
          <w:b/>
          <w:caps/>
          <w:color w:val="0D0D0D" w:themeColor="text1" w:themeTint="F2"/>
          <w:sz w:val="24"/>
          <w:szCs w:val="24"/>
        </w:rPr>
        <w:t xml:space="preserve">Table </w:t>
      </w:r>
      <w:r w:rsidR="009E3AEB">
        <w:rPr>
          <w:rFonts w:ascii="Times New Roman" w:hAnsi="Times New Roman" w:cs="Times New Roman"/>
          <w:b/>
          <w:caps/>
          <w:color w:val="0D0D0D" w:themeColor="text1" w:themeTint="F2"/>
          <w:sz w:val="24"/>
          <w:szCs w:val="24"/>
        </w:rPr>
        <w:t>4.12</w:t>
      </w:r>
      <w:r w:rsidR="001C1072">
        <w:rPr>
          <w:rFonts w:ascii="Times New Roman" w:hAnsi="Times New Roman" w:cs="Times New Roman"/>
          <w:b/>
          <w:caps/>
          <w:color w:val="0D0D0D" w:themeColor="text1" w:themeTint="F2"/>
          <w:sz w:val="24"/>
          <w:szCs w:val="24"/>
        </w:rPr>
        <w:t>:</w:t>
      </w:r>
    </w:p>
    <w:p w:rsidR="00F1260C" w:rsidRDefault="00F1260C" w:rsidP="00B050C5">
      <w:pPr>
        <w:spacing w:after="0" w:line="360" w:lineRule="auto"/>
        <w:ind w:left="1440" w:right="576"/>
        <w:jc w:val="center"/>
        <w:rPr>
          <w:rFonts w:ascii="Times New Roman" w:hAnsi="Times New Roman" w:cs="Times New Roman"/>
          <w:b/>
          <w:caps/>
          <w:color w:val="0D0D0D" w:themeColor="text1" w:themeTint="F2"/>
          <w:sz w:val="24"/>
          <w:szCs w:val="24"/>
        </w:rPr>
      </w:pPr>
      <w:r w:rsidRPr="00DF2F11">
        <w:rPr>
          <w:rFonts w:ascii="Times New Roman" w:hAnsi="Times New Roman" w:cs="Times New Roman"/>
          <w:b/>
          <w:caps/>
          <w:color w:val="0D0D0D" w:themeColor="text1" w:themeTint="F2"/>
          <w:sz w:val="24"/>
          <w:szCs w:val="24"/>
        </w:rPr>
        <w:t xml:space="preserve">perception of Households on the challenges </w:t>
      </w:r>
      <w:r w:rsidR="00DF2F11" w:rsidRPr="00DF2F11">
        <w:rPr>
          <w:rFonts w:ascii="Times New Roman" w:hAnsi="Times New Roman" w:cs="Times New Roman"/>
          <w:b/>
          <w:caps/>
          <w:color w:val="0D0D0D" w:themeColor="text1" w:themeTint="F2"/>
          <w:sz w:val="24"/>
          <w:szCs w:val="24"/>
        </w:rPr>
        <w:t>OF PARTICIPATION</w:t>
      </w:r>
      <w:r w:rsidRPr="00DF2F11">
        <w:rPr>
          <w:rFonts w:ascii="Times New Roman" w:hAnsi="Times New Roman" w:cs="Times New Roman"/>
          <w:b/>
          <w:caps/>
          <w:color w:val="0D0D0D" w:themeColor="text1" w:themeTint="F2"/>
          <w:sz w:val="24"/>
          <w:szCs w:val="24"/>
        </w:rPr>
        <w:t xml:space="preserve"> on major </w:t>
      </w:r>
      <w:r w:rsidR="00DF2F11" w:rsidRPr="00DF2F11">
        <w:rPr>
          <w:rFonts w:ascii="Times New Roman" w:hAnsi="Times New Roman" w:cs="Times New Roman"/>
          <w:b/>
          <w:caps/>
          <w:color w:val="0D0D0D" w:themeColor="text1" w:themeTint="F2"/>
          <w:sz w:val="24"/>
          <w:szCs w:val="24"/>
        </w:rPr>
        <w:t>DECISION MAKING</w:t>
      </w:r>
      <w:r w:rsidRPr="00DF2F11">
        <w:rPr>
          <w:rFonts w:ascii="Times New Roman" w:hAnsi="Times New Roman" w:cs="Times New Roman"/>
          <w:b/>
          <w:caps/>
          <w:color w:val="0D0D0D" w:themeColor="text1" w:themeTint="F2"/>
          <w:sz w:val="24"/>
          <w:szCs w:val="24"/>
        </w:rPr>
        <w:t xml:space="preserve"> process of PSNP implementation</w:t>
      </w:r>
    </w:p>
    <w:p w:rsidR="00F80400" w:rsidRPr="00EA56F6" w:rsidRDefault="00F80400" w:rsidP="00BF29F7">
      <w:pPr>
        <w:spacing w:after="0" w:line="360" w:lineRule="auto"/>
        <w:ind w:left="567" w:right="1440"/>
        <w:jc w:val="center"/>
        <w:rPr>
          <w:rFonts w:ascii="Times New Roman" w:hAnsi="Times New Roman" w:cs="Times New Roman"/>
          <w:b/>
          <w:caps/>
          <w:color w:val="0D0D0D" w:themeColor="text1" w:themeTint="F2"/>
          <w:sz w:val="16"/>
          <w:szCs w:val="16"/>
        </w:rPr>
      </w:pPr>
    </w:p>
    <w:tbl>
      <w:tblPr>
        <w:tblStyle w:val="TableGrid"/>
        <w:tblW w:w="7650" w:type="dxa"/>
        <w:tblInd w:w="1548" w:type="dxa"/>
        <w:tblLayout w:type="fixed"/>
        <w:tblLook w:val="04A0"/>
      </w:tblPr>
      <w:tblGrid>
        <w:gridCol w:w="3690"/>
        <w:gridCol w:w="1674"/>
        <w:gridCol w:w="2286"/>
      </w:tblGrid>
      <w:tr w:rsidR="00F1260C" w:rsidRPr="00572D50" w:rsidTr="00B050C5">
        <w:tc>
          <w:tcPr>
            <w:tcW w:w="3690" w:type="dxa"/>
          </w:tcPr>
          <w:p w:rsidR="00F1260C" w:rsidRPr="00572D50" w:rsidRDefault="00F1260C" w:rsidP="00BF29F7">
            <w:pPr>
              <w:ind w:left="567"/>
              <w:jc w:val="center"/>
              <w:rPr>
                <w:rFonts w:ascii="Times New Roman" w:hAnsi="Times New Roman" w:cs="Times New Roman"/>
                <w:color w:val="0D0D0D" w:themeColor="text1" w:themeTint="F2"/>
                <w:sz w:val="24"/>
                <w:szCs w:val="24"/>
              </w:rPr>
            </w:pPr>
            <w:r w:rsidRPr="00572D50">
              <w:rPr>
                <w:rFonts w:ascii="Times New Roman" w:hAnsi="Times New Roman" w:cs="Times New Roman"/>
                <w:color w:val="0D0D0D" w:themeColor="text1" w:themeTint="F2"/>
                <w:sz w:val="24"/>
                <w:szCs w:val="24"/>
              </w:rPr>
              <w:t>Problems</w:t>
            </w:r>
          </w:p>
        </w:tc>
        <w:tc>
          <w:tcPr>
            <w:tcW w:w="1674" w:type="dxa"/>
          </w:tcPr>
          <w:p w:rsidR="00F1260C" w:rsidRPr="00572D50" w:rsidRDefault="00F1260C" w:rsidP="00F245C0">
            <w:pPr>
              <w:jc w:val="center"/>
              <w:rPr>
                <w:rFonts w:ascii="Times New Roman" w:hAnsi="Times New Roman" w:cs="Times New Roman"/>
                <w:color w:val="0D0D0D" w:themeColor="text1" w:themeTint="F2"/>
                <w:sz w:val="24"/>
                <w:szCs w:val="24"/>
              </w:rPr>
            </w:pPr>
            <w:r w:rsidRPr="00572D50">
              <w:rPr>
                <w:rFonts w:ascii="Times New Roman" w:hAnsi="Times New Roman" w:cs="Times New Roman"/>
                <w:color w:val="0D0D0D" w:themeColor="text1" w:themeTint="F2"/>
                <w:sz w:val="24"/>
                <w:szCs w:val="24"/>
              </w:rPr>
              <w:t>Frequency</w:t>
            </w:r>
          </w:p>
        </w:tc>
        <w:tc>
          <w:tcPr>
            <w:tcW w:w="2286" w:type="dxa"/>
          </w:tcPr>
          <w:p w:rsidR="00F1260C" w:rsidRPr="00572D50" w:rsidRDefault="00F1260C" w:rsidP="00F245C0">
            <w:pPr>
              <w:jc w:val="center"/>
              <w:rPr>
                <w:rFonts w:ascii="Times New Roman" w:hAnsi="Times New Roman" w:cs="Times New Roman"/>
                <w:color w:val="0D0D0D" w:themeColor="text1" w:themeTint="F2"/>
                <w:sz w:val="24"/>
                <w:szCs w:val="24"/>
              </w:rPr>
            </w:pPr>
            <w:r w:rsidRPr="00572D50">
              <w:rPr>
                <w:rFonts w:ascii="Times New Roman" w:hAnsi="Times New Roman" w:cs="Times New Roman"/>
                <w:color w:val="0D0D0D" w:themeColor="text1" w:themeTint="F2"/>
                <w:sz w:val="24"/>
                <w:szCs w:val="24"/>
              </w:rPr>
              <w:t>Percentage</w:t>
            </w:r>
          </w:p>
        </w:tc>
      </w:tr>
      <w:tr w:rsidR="00F1260C" w:rsidRPr="00572D50" w:rsidTr="00B050C5">
        <w:tc>
          <w:tcPr>
            <w:tcW w:w="3690" w:type="dxa"/>
          </w:tcPr>
          <w:p w:rsidR="00F1260C" w:rsidRPr="00572D50" w:rsidRDefault="00BE534F" w:rsidP="00F245C0">
            <w:pPr>
              <w:rPr>
                <w:rFonts w:ascii="Times New Roman" w:hAnsi="Times New Roman" w:cs="Times New Roman"/>
                <w:color w:val="0D0D0D" w:themeColor="text1" w:themeTint="F2"/>
                <w:sz w:val="24"/>
                <w:szCs w:val="24"/>
              </w:rPr>
            </w:pPr>
            <w:r w:rsidRPr="00572D50">
              <w:rPr>
                <w:rFonts w:ascii="Times New Roman" w:hAnsi="Times New Roman" w:cs="Times New Roman"/>
                <w:color w:val="0D0D0D" w:themeColor="text1" w:themeTint="F2"/>
                <w:sz w:val="24"/>
                <w:szCs w:val="24"/>
              </w:rPr>
              <w:t>Done by DA</w:t>
            </w:r>
            <w:r w:rsidR="00F1260C" w:rsidRPr="00572D50">
              <w:rPr>
                <w:rFonts w:ascii="Times New Roman" w:hAnsi="Times New Roman" w:cs="Times New Roman"/>
                <w:color w:val="0D0D0D" w:themeColor="text1" w:themeTint="F2"/>
                <w:sz w:val="24"/>
                <w:szCs w:val="24"/>
              </w:rPr>
              <w:t>s &amp; cabinets</w:t>
            </w:r>
          </w:p>
        </w:tc>
        <w:tc>
          <w:tcPr>
            <w:tcW w:w="1674" w:type="dxa"/>
          </w:tcPr>
          <w:p w:rsidR="00F1260C" w:rsidRPr="00572D50" w:rsidRDefault="004668C4" w:rsidP="00F245C0">
            <w:pPr>
              <w:jc w:val="cente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90</w:t>
            </w:r>
          </w:p>
        </w:tc>
        <w:tc>
          <w:tcPr>
            <w:tcW w:w="2286" w:type="dxa"/>
          </w:tcPr>
          <w:p w:rsidR="00F1260C" w:rsidRPr="00572D50" w:rsidRDefault="00F1260C" w:rsidP="00F245C0">
            <w:pPr>
              <w:jc w:val="center"/>
              <w:rPr>
                <w:rFonts w:ascii="Times New Roman" w:hAnsi="Times New Roman" w:cs="Times New Roman"/>
                <w:color w:val="0D0D0D" w:themeColor="text1" w:themeTint="F2"/>
                <w:sz w:val="24"/>
                <w:szCs w:val="24"/>
              </w:rPr>
            </w:pPr>
            <w:r w:rsidRPr="00572D50">
              <w:rPr>
                <w:rFonts w:ascii="Times New Roman" w:hAnsi="Times New Roman" w:cs="Times New Roman"/>
                <w:color w:val="0D0D0D" w:themeColor="text1" w:themeTint="F2"/>
                <w:sz w:val="24"/>
                <w:szCs w:val="24"/>
              </w:rPr>
              <w:t>5</w:t>
            </w:r>
            <w:r w:rsidR="004668C4">
              <w:rPr>
                <w:rFonts w:ascii="Times New Roman" w:hAnsi="Times New Roman" w:cs="Times New Roman"/>
                <w:color w:val="0D0D0D" w:themeColor="text1" w:themeTint="F2"/>
                <w:sz w:val="24"/>
                <w:szCs w:val="24"/>
              </w:rPr>
              <w:t>2</w:t>
            </w:r>
            <w:r w:rsidRPr="00572D50">
              <w:rPr>
                <w:rFonts w:ascii="Times New Roman" w:hAnsi="Times New Roman" w:cs="Times New Roman"/>
                <w:color w:val="0D0D0D" w:themeColor="text1" w:themeTint="F2"/>
                <w:sz w:val="24"/>
                <w:szCs w:val="24"/>
              </w:rPr>
              <w:t>.</w:t>
            </w:r>
            <w:r w:rsidR="004668C4">
              <w:rPr>
                <w:rFonts w:ascii="Times New Roman" w:hAnsi="Times New Roman" w:cs="Times New Roman"/>
                <w:color w:val="0D0D0D" w:themeColor="text1" w:themeTint="F2"/>
                <w:sz w:val="24"/>
                <w:szCs w:val="24"/>
              </w:rPr>
              <w:t>3</w:t>
            </w:r>
          </w:p>
        </w:tc>
      </w:tr>
      <w:tr w:rsidR="00F1260C" w:rsidRPr="00572D50" w:rsidTr="00B050C5">
        <w:tc>
          <w:tcPr>
            <w:tcW w:w="3690" w:type="dxa"/>
          </w:tcPr>
          <w:p w:rsidR="00F1260C" w:rsidRPr="00572D50" w:rsidRDefault="00F1260C" w:rsidP="00F245C0">
            <w:pPr>
              <w:rPr>
                <w:rFonts w:ascii="Times New Roman" w:hAnsi="Times New Roman" w:cs="Times New Roman"/>
                <w:color w:val="0D0D0D" w:themeColor="text1" w:themeTint="F2"/>
                <w:sz w:val="24"/>
                <w:szCs w:val="24"/>
              </w:rPr>
            </w:pPr>
            <w:r w:rsidRPr="00572D50">
              <w:rPr>
                <w:rFonts w:ascii="Times New Roman" w:hAnsi="Times New Roman" w:cs="Times New Roman"/>
                <w:color w:val="0D0D0D" w:themeColor="text1" w:themeTint="F2"/>
                <w:sz w:val="24"/>
                <w:szCs w:val="24"/>
              </w:rPr>
              <w:t>lack of information &amp; appropriate contact</w:t>
            </w:r>
          </w:p>
        </w:tc>
        <w:tc>
          <w:tcPr>
            <w:tcW w:w="1674" w:type="dxa"/>
          </w:tcPr>
          <w:p w:rsidR="00F1260C" w:rsidRPr="00572D50" w:rsidRDefault="004668C4" w:rsidP="00F245C0">
            <w:pPr>
              <w:jc w:val="cente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6</w:t>
            </w:r>
            <w:r w:rsidR="00F1260C" w:rsidRPr="00572D50">
              <w:rPr>
                <w:rFonts w:ascii="Times New Roman" w:hAnsi="Times New Roman" w:cs="Times New Roman"/>
                <w:color w:val="0D0D0D" w:themeColor="text1" w:themeTint="F2"/>
                <w:sz w:val="24"/>
                <w:szCs w:val="24"/>
              </w:rPr>
              <w:t>0</w:t>
            </w:r>
          </w:p>
        </w:tc>
        <w:tc>
          <w:tcPr>
            <w:tcW w:w="2286" w:type="dxa"/>
          </w:tcPr>
          <w:p w:rsidR="00F1260C" w:rsidRPr="00572D50" w:rsidRDefault="00F1260C" w:rsidP="00F245C0">
            <w:pPr>
              <w:jc w:val="center"/>
              <w:rPr>
                <w:rFonts w:ascii="Times New Roman" w:hAnsi="Times New Roman" w:cs="Times New Roman"/>
                <w:color w:val="0D0D0D" w:themeColor="text1" w:themeTint="F2"/>
                <w:sz w:val="24"/>
                <w:szCs w:val="24"/>
              </w:rPr>
            </w:pPr>
            <w:r w:rsidRPr="00572D50">
              <w:rPr>
                <w:rFonts w:ascii="Times New Roman" w:hAnsi="Times New Roman" w:cs="Times New Roman"/>
                <w:color w:val="0D0D0D" w:themeColor="text1" w:themeTint="F2"/>
                <w:sz w:val="24"/>
                <w:szCs w:val="24"/>
              </w:rPr>
              <w:t>3</w:t>
            </w:r>
            <w:r w:rsidR="004668C4">
              <w:rPr>
                <w:rFonts w:ascii="Times New Roman" w:hAnsi="Times New Roman" w:cs="Times New Roman"/>
                <w:color w:val="0D0D0D" w:themeColor="text1" w:themeTint="F2"/>
                <w:sz w:val="24"/>
                <w:szCs w:val="24"/>
              </w:rPr>
              <w:t>4</w:t>
            </w:r>
            <w:r w:rsidRPr="00572D50">
              <w:rPr>
                <w:rFonts w:ascii="Times New Roman" w:hAnsi="Times New Roman" w:cs="Times New Roman"/>
                <w:color w:val="0D0D0D" w:themeColor="text1" w:themeTint="F2"/>
                <w:sz w:val="24"/>
                <w:szCs w:val="24"/>
              </w:rPr>
              <w:t>.</w:t>
            </w:r>
            <w:r w:rsidR="004668C4">
              <w:rPr>
                <w:rFonts w:ascii="Times New Roman" w:hAnsi="Times New Roman" w:cs="Times New Roman"/>
                <w:color w:val="0D0D0D" w:themeColor="text1" w:themeTint="F2"/>
                <w:sz w:val="24"/>
                <w:szCs w:val="24"/>
              </w:rPr>
              <w:t>9</w:t>
            </w:r>
          </w:p>
        </w:tc>
      </w:tr>
      <w:tr w:rsidR="00F1260C" w:rsidRPr="00572D50" w:rsidTr="00B050C5">
        <w:tc>
          <w:tcPr>
            <w:tcW w:w="3690" w:type="dxa"/>
          </w:tcPr>
          <w:p w:rsidR="00F1260C" w:rsidRPr="00572D50" w:rsidRDefault="00F1260C" w:rsidP="00F245C0">
            <w:pPr>
              <w:rPr>
                <w:rFonts w:ascii="Times New Roman" w:hAnsi="Times New Roman" w:cs="Times New Roman"/>
                <w:color w:val="0D0D0D" w:themeColor="text1" w:themeTint="F2"/>
                <w:sz w:val="24"/>
                <w:szCs w:val="24"/>
              </w:rPr>
            </w:pPr>
            <w:r w:rsidRPr="00572D50">
              <w:rPr>
                <w:rFonts w:ascii="Times New Roman" w:hAnsi="Times New Roman" w:cs="Times New Roman"/>
                <w:color w:val="0D0D0D" w:themeColor="text1" w:themeTint="F2"/>
                <w:sz w:val="24"/>
                <w:szCs w:val="24"/>
              </w:rPr>
              <w:t>lack of request and/or pressure</w:t>
            </w:r>
          </w:p>
        </w:tc>
        <w:tc>
          <w:tcPr>
            <w:tcW w:w="1674" w:type="dxa"/>
          </w:tcPr>
          <w:p w:rsidR="00F1260C" w:rsidRPr="00572D50" w:rsidRDefault="004668C4" w:rsidP="00F245C0">
            <w:pPr>
              <w:jc w:val="cente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9</w:t>
            </w:r>
          </w:p>
        </w:tc>
        <w:tc>
          <w:tcPr>
            <w:tcW w:w="2286" w:type="dxa"/>
          </w:tcPr>
          <w:p w:rsidR="00F1260C" w:rsidRPr="00572D50" w:rsidRDefault="00F1260C" w:rsidP="00F245C0">
            <w:pPr>
              <w:jc w:val="center"/>
              <w:rPr>
                <w:rFonts w:ascii="Times New Roman" w:hAnsi="Times New Roman" w:cs="Times New Roman"/>
                <w:color w:val="0D0D0D" w:themeColor="text1" w:themeTint="F2"/>
                <w:sz w:val="24"/>
                <w:szCs w:val="24"/>
              </w:rPr>
            </w:pPr>
            <w:r w:rsidRPr="00572D50">
              <w:rPr>
                <w:rFonts w:ascii="Times New Roman" w:hAnsi="Times New Roman" w:cs="Times New Roman"/>
                <w:color w:val="0D0D0D" w:themeColor="text1" w:themeTint="F2"/>
                <w:sz w:val="24"/>
                <w:szCs w:val="24"/>
              </w:rPr>
              <w:t>5.</w:t>
            </w:r>
            <w:r w:rsidR="004668C4">
              <w:rPr>
                <w:rFonts w:ascii="Times New Roman" w:hAnsi="Times New Roman" w:cs="Times New Roman"/>
                <w:color w:val="0D0D0D" w:themeColor="text1" w:themeTint="F2"/>
                <w:sz w:val="24"/>
                <w:szCs w:val="24"/>
              </w:rPr>
              <w:t>2</w:t>
            </w:r>
          </w:p>
        </w:tc>
      </w:tr>
      <w:tr w:rsidR="00F1260C" w:rsidRPr="00572D50" w:rsidTr="00B050C5">
        <w:tc>
          <w:tcPr>
            <w:tcW w:w="3690" w:type="dxa"/>
          </w:tcPr>
          <w:p w:rsidR="00F1260C" w:rsidRPr="00572D50" w:rsidRDefault="00F1260C" w:rsidP="00F245C0">
            <w:pPr>
              <w:rPr>
                <w:rFonts w:ascii="Times New Roman" w:hAnsi="Times New Roman" w:cs="Times New Roman"/>
                <w:color w:val="0D0D0D" w:themeColor="text1" w:themeTint="F2"/>
                <w:sz w:val="24"/>
                <w:szCs w:val="24"/>
              </w:rPr>
            </w:pPr>
            <w:r w:rsidRPr="00572D50">
              <w:rPr>
                <w:rFonts w:ascii="Times New Roman" w:hAnsi="Times New Roman" w:cs="Times New Roman"/>
                <w:color w:val="0D0D0D" w:themeColor="text1" w:themeTint="F2"/>
                <w:sz w:val="24"/>
                <w:szCs w:val="24"/>
              </w:rPr>
              <w:t>lack of time</w:t>
            </w:r>
          </w:p>
        </w:tc>
        <w:tc>
          <w:tcPr>
            <w:tcW w:w="1674" w:type="dxa"/>
          </w:tcPr>
          <w:p w:rsidR="00F1260C" w:rsidRPr="00572D50" w:rsidRDefault="004668C4" w:rsidP="00F245C0">
            <w:pPr>
              <w:jc w:val="cente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8</w:t>
            </w:r>
          </w:p>
        </w:tc>
        <w:tc>
          <w:tcPr>
            <w:tcW w:w="2286" w:type="dxa"/>
          </w:tcPr>
          <w:p w:rsidR="00F1260C" w:rsidRPr="00572D50" w:rsidRDefault="00F1260C" w:rsidP="00F245C0">
            <w:pPr>
              <w:jc w:val="center"/>
              <w:rPr>
                <w:rFonts w:ascii="Times New Roman" w:hAnsi="Times New Roman" w:cs="Times New Roman"/>
                <w:color w:val="0D0D0D" w:themeColor="text1" w:themeTint="F2"/>
                <w:sz w:val="24"/>
                <w:szCs w:val="24"/>
              </w:rPr>
            </w:pPr>
            <w:r w:rsidRPr="00572D50">
              <w:rPr>
                <w:rFonts w:ascii="Times New Roman" w:hAnsi="Times New Roman" w:cs="Times New Roman"/>
                <w:color w:val="0D0D0D" w:themeColor="text1" w:themeTint="F2"/>
                <w:sz w:val="24"/>
                <w:szCs w:val="24"/>
              </w:rPr>
              <w:t>4.</w:t>
            </w:r>
            <w:r w:rsidR="004668C4">
              <w:rPr>
                <w:rFonts w:ascii="Times New Roman" w:hAnsi="Times New Roman" w:cs="Times New Roman"/>
                <w:color w:val="0D0D0D" w:themeColor="text1" w:themeTint="F2"/>
                <w:sz w:val="24"/>
                <w:szCs w:val="24"/>
              </w:rPr>
              <w:t>7</w:t>
            </w:r>
          </w:p>
        </w:tc>
      </w:tr>
      <w:tr w:rsidR="00F1260C" w:rsidRPr="00572D50" w:rsidTr="00B050C5">
        <w:tc>
          <w:tcPr>
            <w:tcW w:w="3690" w:type="dxa"/>
          </w:tcPr>
          <w:p w:rsidR="00F1260C" w:rsidRPr="00572D50" w:rsidRDefault="00F1260C" w:rsidP="00F245C0">
            <w:pPr>
              <w:rPr>
                <w:rFonts w:ascii="Times New Roman" w:hAnsi="Times New Roman" w:cs="Times New Roman"/>
                <w:color w:val="0D0D0D" w:themeColor="text1" w:themeTint="F2"/>
                <w:sz w:val="24"/>
                <w:szCs w:val="24"/>
              </w:rPr>
            </w:pPr>
            <w:r w:rsidRPr="00572D50">
              <w:rPr>
                <w:rFonts w:ascii="Times New Roman" w:hAnsi="Times New Roman" w:cs="Times New Roman"/>
                <w:color w:val="0D0D0D" w:themeColor="text1" w:themeTint="F2"/>
                <w:sz w:val="24"/>
                <w:szCs w:val="24"/>
              </w:rPr>
              <w:t>aged and disabled</w:t>
            </w:r>
          </w:p>
        </w:tc>
        <w:tc>
          <w:tcPr>
            <w:tcW w:w="1674" w:type="dxa"/>
          </w:tcPr>
          <w:p w:rsidR="00F1260C" w:rsidRPr="00572D50" w:rsidRDefault="004668C4" w:rsidP="00F245C0">
            <w:pPr>
              <w:jc w:val="cente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5</w:t>
            </w:r>
          </w:p>
        </w:tc>
        <w:tc>
          <w:tcPr>
            <w:tcW w:w="2286" w:type="dxa"/>
          </w:tcPr>
          <w:p w:rsidR="00F1260C" w:rsidRPr="00572D50" w:rsidRDefault="004668C4" w:rsidP="00F245C0">
            <w:pPr>
              <w:jc w:val="cente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2</w:t>
            </w:r>
            <w:r w:rsidR="00F1260C" w:rsidRPr="00572D50">
              <w:rPr>
                <w:rFonts w:ascii="Times New Roman" w:hAnsi="Times New Roman" w:cs="Times New Roman"/>
                <w:color w:val="0D0D0D" w:themeColor="text1" w:themeTint="F2"/>
                <w:sz w:val="24"/>
                <w:szCs w:val="24"/>
              </w:rPr>
              <w:t>.</w:t>
            </w:r>
            <w:r>
              <w:rPr>
                <w:rFonts w:ascii="Times New Roman" w:hAnsi="Times New Roman" w:cs="Times New Roman"/>
                <w:color w:val="0D0D0D" w:themeColor="text1" w:themeTint="F2"/>
                <w:sz w:val="24"/>
                <w:szCs w:val="24"/>
              </w:rPr>
              <w:t>9</w:t>
            </w:r>
          </w:p>
        </w:tc>
      </w:tr>
      <w:tr w:rsidR="00F1260C" w:rsidRPr="00572D50" w:rsidTr="00B050C5">
        <w:tc>
          <w:tcPr>
            <w:tcW w:w="3690" w:type="dxa"/>
          </w:tcPr>
          <w:p w:rsidR="00F1260C" w:rsidRPr="00572D50" w:rsidRDefault="00F1260C" w:rsidP="00F245C0">
            <w:pPr>
              <w:jc w:val="both"/>
              <w:rPr>
                <w:rFonts w:ascii="Times New Roman" w:hAnsi="Times New Roman" w:cs="Times New Roman"/>
                <w:color w:val="0D0D0D" w:themeColor="text1" w:themeTint="F2"/>
                <w:sz w:val="24"/>
                <w:szCs w:val="24"/>
              </w:rPr>
            </w:pPr>
            <w:r w:rsidRPr="00572D50">
              <w:rPr>
                <w:rFonts w:ascii="Times New Roman" w:hAnsi="Times New Roman" w:cs="Times New Roman"/>
                <w:color w:val="0D0D0D" w:themeColor="text1" w:themeTint="F2"/>
                <w:sz w:val="24"/>
                <w:szCs w:val="24"/>
              </w:rPr>
              <w:t>Total</w:t>
            </w:r>
          </w:p>
        </w:tc>
        <w:tc>
          <w:tcPr>
            <w:tcW w:w="1674" w:type="dxa"/>
          </w:tcPr>
          <w:p w:rsidR="00F1260C" w:rsidRPr="00572D50" w:rsidRDefault="00161297" w:rsidP="00F245C0">
            <w:pPr>
              <w:jc w:val="cente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fldChar w:fldCharType="begin"/>
            </w:r>
            <w:r w:rsidR="004668C4">
              <w:rPr>
                <w:rFonts w:ascii="Times New Roman" w:hAnsi="Times New Roman" w:cs="Times New Roman"/>
                <w:color w:val="0D0D0D" w:themeColor="text1" w:themeTint="F2"/>
                <w:sz w:val="24"/>
                <w:szCs w:val="24"/>
              </w:rPr>
              <w:instrText xml:space="preserve"> =SUM(ABOVE) </w:instrText>
            </w:r>
            <w:r>
              <w:rPr>
                <w:rFonts w:ascii="Times New Roman" w:hAnsi="Times New Roman" w:cs="Times New Roman"/>
                <w:color w:val="0D0D0D" w:themeColor="text1" w:themeTint="F2"/>
                <w:sz w:val="24"/>
                <w:szCs w:val="24"/>
              </w:rPr>
              <w:fldChar w:fldCharType="separate"/>
            </w:r>
            <w:r w:rsidR="004668C4">
              <w:rPr>
                <w:rFonts w:ascii="Times New Roman" w:hAnsi="Times New Roman" w:cs="Times New Roman"/>
                <w:noProof/>
                <w:color w:val="0D0D0D" w:themeColor="text1" w:themeTint="F2"/>
                <w:sz w:val="24"/>
                <w:szCs w:val="24"/>
              </w:rPr>
              <w:t>172</w:t>
            </w:r>
            <w:r>
              <w:rPr>
                <w:rFonts w:ascii="Times New Roman" w:hAnsi="Times New Roman" w:cs="Times New Roman"/>
                <w:color w:val="0D0D0D" w:themeColor="text1" w:themeTint="F2"/>
                <w:sz w:val="24"/>
                <w:szCs w:val="24"/>
              </w:rPr>
              <w:fldChar w:fldCharType="end"/>
            </w:r>
          </w:p>
        </w:tc>
        <w:tc>
          <w:tcPr>
            <w:tcW w:w="2286" w:type="dxa"/>
          </w:tcPr>
          <w:p w:rsidR="00F1260C" w:rsidRPr="00572D50" w:rsidRDefault="00F1260C" w:rsidP="00F245C0">
            <w:pPr>
              <w:jc w:val="center"/>
              <w:rPr>
                <w:rFonts w:ascii="Times New Roman" w:hAnsi="Times New Roman" w:cs="Times New Roman"/>
                <w:color w:val="0D0D0D" w:themeColor="text1" w:themeTint="F2"/>
                <w:sz w:val="24"/>
                <w:szCs w:val="24"/>
              </w:rPr>
            </w:pPr>
            <w:r w:rsidRPr="00572D50">
              <w:rPr>
                <w:rFonts w:ascii="Times New Roman" w:hAnsi="Times New Roman" w:cs="Times New Roman"/>
                <w:color w:val="0D0D0D" w:themeColor="text1" w:themeTint="F2"/>
                <w:sz w:val="24"/>
                <w:szCs w:val="24"/>
              </w:rPr>
              <w:t>100.0</w:t>
            </w:r>
          </w:p>
        </w:tc>
      </w:tr>
    </w:tbl>
    <w:p w:rsidR="00F1260C" w:rsidRPr="00D70996" w:rsidRDefault="00F1260C" w:rsidP="00BF29F7">
      <w:pPr>
        <w:spacing w:after="0" w:line="240" w:lineRule="auto"/>
        <w:ind w:left="567"/>
        <w:jc w:val="both"/>
        <w:rPr>
          <w:rFonts w:ascii="Times New Roman" w:hAnsi="Times New Roman" w:cs="Times New Roman"/>
          <w:b/>
          <w:color w:val="0D0D0D" w:themeColor="text1" w:themeTint="F2"/>
          <w:sz w:val="24"/>
          <w:szCs w:val="24"/>
        </w:rPr>
      </w:pPr>
      <w:r w:rsidRPr="00572D50">
        <w:rPr>
          <w:rFonts w:ascii="Times New Roman" w:hAnsi="Times New Roman" w:cs="Times New Roman"/>
          <w:color w:val="0D0D0D" w:themeColor="text1" w:themeTint="F2"/>
          <w:sz w:val="24"/>
          <w:szCs w:val="24"/>
        </w:rPr>
        <w:tab/>
      </w:r>
      <w:r w:rsidRPr="00572D50">
        <w:rPr>
          <w:rFonts w:ascii="Times New Roman" w:hAnsi="Times New Roman" w:cs="Times New Roman"/>
          <w:color w:val="0D0D0D" w:themeColor="text1" w:themeTint="F2"/>
          <w:sz w:val="24"/>
          <w:szCs w:val="24"/>
        </w:rPr>
        <w:tab/>
      </w:r>
      <w:r w:rsidR="00EA56F6">
        <w:rPr>
          <w:rFonts w:ascii="Times New Roman" w:hAnsi="Times New Roman" w:cs="Times New Roman"/>
          <w:color w:val="0D0D0D" w:themeColor="text1" w:themeTint="F2"/>
          <w:sz w:val="24"/>
          <w:szCs w:val="24"/>
        </w:rPr>
        <w:t xml:space="preserve">               </w:t>
      </w:r>
      <w:r w:rsidRPr="00D70996">
        <w:rPr>
          <w:rFonts w:ascii="Times New Roman" w:hAnsi="Times New Roman" w:cs="Times New Roman"/>
          <w:b/>
          <w:color w:val="0D0D0D" w:themeColor="text1" w:themeTint="F2"/>
          <w:sz w:val="24"/>
          <w:szCs w:val="24"/>
        </w:rPr>
        <w:t>Source: - Household survey</w:t>
      </w:r>
      <w:r w:rsidR="00F80400" w:rsidRPr="00D70996">
        <w:rPr>
          <w:rFonts w:ascii="Times New Roman" w:hAnsi="Times New Roman" w:cs="Times New Roman"/>
          <w:b/>
          <w:color w:val="0D0D0D" w:themeColor="text1" w:themeTint="F2"/>
          <w:sz w:val="24"/>
          <w:szCs w:val="24"/>
        </w:rPr>
        <w:t>,</w:t>
      </w:r>
      <w:r w:rsidRPr="00D70996">
        <w:rPr>
          <w:rFonts w:ascii="Times New Roman" w:hAnsi="Times New Roman" w:cs="Times New Roman"/>
          <w:b/>
          <w:color w:val="0D0D0D" w:themeColor="text1" w:themeTint="F2"/>
          <w:sz w:val="24"/>
          <w:szCs w:val="24"/>
        </w:rPr>
        <w:t xml:space="preserve"> 20</w:t>
      </w:r>
      <w:r w:rsidR="004668C4" w:rsidRPr="00D70996">
        <w:rPr>
          <w:rFonts w:ascii="Times New Roman" w:hAnsi="Times New Roman" w:cs="Times New Roman"/>
          <w:b/>
          <w:color w:val="0D0D0D" w:themeColor="text1" w:themeTint="F2"/>
          <w:sz w:val="24"/>
          <w:szCs w:val="24"/>
        </w:rPr>
        <w:t>11</w:t>
      </w:r>
    </w:p>
    <w:p w:rsidR="00C85ADA" w:rsidRDefault="00C85ADA" w:rsidP="009A793A">
      <w:pPr>
        <w:spacing w:line="480" w:lineRule="auto"/>
        <w:ind w:left="562" w:right="571"/>
        <w:jc w:val="both"/>
        <w:rPr>
          <w:rFonts w:ascii="Times New Roman" w:hAnsi="Times New Roman" w:cs="Times New Roman"/>
          <w:color w:val="0D0D0D" w:themeColor="text1" w:themeTint="F2"/>
          <w:sz w:val="24"/>
          <w:szCs w:val="24"/>
        </w:rPr>
      </w:pPr>
    </w:p>
    <w:p w:rsidR="00F1260C" w:rsidRDefault="00F1260C" w:rsidP="00B050C5">
      <w:pPr>
        <w:spacing w:after="0" w:line="480" w:lineRule="auto"/>
        <w:ind w:left="1440" w:right="576"/>
        <w:jc w:val="both"/>
        <w:rPr>
          <w:rFonts w:ascii="Times New Roman" w:hAnsi="Times New Roman" w:cs="Times New Roman"/>
          <w:color w:val="0D0D0D" w:themeColor="text1" w:themeTint="F2"/>
          <w:sz w:val="24"/>
          <w:szCs w:val="24"/>
        </w:rPr>
      </w:pPr>
      <w:r w:rsidRPr="00572D50">
        <w:rPr>
          <w:rFonts w:ascii="Times New Roman" w:hAnsi="Times New Roman" w:cs="Times New Roman"/>
          <w:color w:val="0D0D0D" w:themeColor="text1" w:themeTint="F2"/>
          <w:sz w:val="24"/>
          <w:szCs w:val="24"/>
        </w:rPr>
        <w:t>The survey respondents were asked to indicate the challenges contributing to lack of community participation in decision, making process</w:t>
      </w:r>
      <w:r w:rsidR="00F80400">
        <w:rPr>
          <w:rFonts w:ascii="Times New Roman" w:hAnsi="Times New Roman" w:cs="Times New Roman"/>
          <w:color w:val="0D0D0D" w:themeColor="text1" w:themeTint="F2"/>
          <w:sz w:val="24"/>
          <w:szCs w:val="24"/>
        </w:rPr>
        <w:t xml:space="preserve"> of PSNP. Their prioritization wa</w:t>
      </w:r>
      <w:r w:rsidRPr="00572D50">
        <w:rPr>
          <w:rFonts w:ascii="Times New Roman" w:hAnsi="Times New Roman" w:cs="Times New Roman"/>
          <w:color w:val="0D0D0D" w:themeColor="text1" w:themeTint="F2"/>
          <w:sz w:val="24"/>
          <w:szCs w:val="24"/>
        </w:rPr>
        <w:t xml:space="preserve">s shown in table </w:t>
      </w:r>
      <w:r w:rsidR="00F80400">
        <w:rPr>
          <w:rFonts w:ascii="Times New Roman" w:hAnsi="Times New Roman" w:cs="Times New Roman"/>
          <w:color w:val="0D0D0D" w:themeColor="text1" w:themeTint="F2"/>
          <w:sz w:val="24"/>
          <w:szCs w:val="24"/>
        </w:rPr>
        <w:t>– and revealed that</w:t>
      </w:r>
      <w:r w:rsidRPr="00572D50">
        <w:rPr>
          <w:rFonts w:ascii="Times New Roman" w:hAnsi="Times New Roman" w:cs="Times New Roman"/>
          <w:color w:val="0D0D0D" w:themeColor="text1" w:themeTint="F2"/>
          <w:sz w:val="24"/>
          <w:szCs w:val="24"/>
        </w:rPr>
        <w:t>, th</w:t>
      </w:r>
      <w:r w:rsidR="00173294">
        <w:rPr>
          <w:rFonts w:ascii="Times New Roman" w:hAnsi="Times New Roman" w:cs="Times New Roman"/>
          <w:color w:val="0D0D0D" w:themeColor="text1" w:themeTint="F2"/>
          <w:sz w:val="24"/>
          <w:szCs w:val="24"/>
        </w:rPr>
        <w:t>e majority of the households (52.3</w:t>
      </w:r>
      <w:r w:rsidRPr="00572D50">
        <w:rPr>
          <w:rFonts w:ascii="Times New Roman" w:hAnsi="Times New Roman" w:cs="Times New Roman"/>
          <w:color w:val="0D0D0D" w:themeColor="text1" w:themeTint="F2"/>
          <w:sz w:val="24"/>
          <w:szCs w:val="24"/>
        </w:rPr>
        <w:t xml:space="preserve">%) </w:t>
      </w:r>
      <w:r w:rsidR="00F80400">
        <w:rPr>
          <w:rFonts w:ascii="Times New Roman" w:hAnsi="Times New Roman" w:cs="Times New Roman"/>
          <w:color w:val="0D0D0D" w:themeColor="text1" w:themeTint="F2"/>
          <w:sz w:val="24"/>
          <w:szCs w:val="24"/>
        </w:rPr>
        <w:t>witnessed</w:t>
      </w:r>
      <w:r w:rsidRPr="00572D50">
        <w:rPr>
          <w:rFonts w:ascii="Times New Roman" w:hAnsi="Times New Roman" w:cs="Times New Roman"/>
          <w:color w:val="0D0D0D" w:themeColor="text1" w:themeTint="F2"/>
          <w:sz w:val="24"/>
          <w:szCs w:val="24"/>
        </w:rPr>
        <w:t xml:space="preserve"> that the major challenges inhibiting them </w:t>
      </w:r>
      <w:r w:rsidRPr="00572D50">
        <w:rPr>
          <w:rFonts w:ascii="Times New Roman" w:hAnsi="Times New Roman" w:cs="Times New Roman"/>
          <w:color w:val="0D0D0D" w:themeColor="text1" w:themeTint="F2"/>
          <w:sz w:val="24"/>
          <w:szCs w:val="24"/>
        </w:rPr>
        <w:lastRenderedPageBreak/>
        <w:t xml:space="preserve">from participation in the decision making process on PSNP implementation </w:t>
      </w:r>
      <w:r w:rsidR="00F80400">
        <w:rPr>
          <w:rFonts w:ascii="Times New Roman" w:hAnsi="Times New Roman" w:cs="Times New Roman"/>
          <w:color w:val="0D0D0D" w:themeColor="text1" w:themeTint="F2"/>
          <w:sz w:val="24"/>
          <w:szCs w:val="24"/>
        </w:rPr>
        <w:t>we</w:t>
      </w:r>
      <w:r w:rsidRPr="00572D50">
        <w:rPr>
          <w:rFonts w:ascii="Times New Roman" w:hAnsi="Times New Roman" w:cs="Times New Roman"/>
          <w:color w:val="0D0D0D" w:themeColor="text1" w:themeTint="F2"/>
          <w:sz w:val="24"/>
          <w:szCs w:val="24"/>
        </w:rPr>
        <w:t>re du</w:t>
      </w:r>
      <w:r w:rsidR="00173294">
        <w:rPr>
          <w:rFonts w:ascii="Times New Roman" w:hAnsi="Times New Roman" w:cs="Times New Roman"/>
          <w:color w:val="0D0D0D" w:themeColor="text1" w:themeTint="F2"/>
          <w:sz w:val="24"/>
          <w:szCs w:val="24"/>
        </w:rPr>
        <w:t>e to the imposing attitude of DA</w:t>
      </w:r>
      <w:r w:rsidRPr="00572D50">
        <w:rPr>
          <w:rFonts w:ascii="Times New Roman" w:hAnsi="Times New Roman" w:cs="Times New Roman"/>
          <w:color w:val="0D0D0D" w:themeColor="text1" w:themeTint="F2"/>
          <w:sz w:val="24"/>
          <w:szCs w:val="24"/>
        </w:rPr>
        <w:t>s and cabinets</w:t>
      </w:r>
      <w:r w:rsidR="00F80400">
        <w:rPr>
          <w:rFonts w:ascii="Times New Roman" w:hAnsi="Times New Roman" w:cs="Times New Roman"/>
          <w:color w:val="0D0D0D" w:themeColor="text1" w:themeTint="F2"/>
          <w:sz w:val="24"/>
          <w:szCs w:val="24"/>
        </w:rPr>
        <w:t xml:space="preserve">. </w:t>
      </w:r>
      <w:r w:rsidR="00015844">
        <w:rPr>
          <w:rFonts w:ascii="Times New Roman" w:hAnsi="Times New Roman" w:cs="Times New Roman"/>
          <w:color w:val="0D0D0D" w:themeColor="text1" w:themeTint="F2"/>
          <w:sz w:val="24"/>
          <w:szCs w:val="24"/>
        </w:rPr>
        <w:t>Then, 34.9% indicated</w:t>
      </w:r>
      <w:r w:rsidRPr="00572D50">
        <w:rPr>
          <w:rFonts w:ascii="Times New Roman" w:hAnsi="Times New Roman" w:cs="Times New Roman"/>
          <w:color w:val="0D0D0D" w:themeColor="text1" w:themeTint="F2"/>
          <w:sz w:val="24"/>
          <w:szCs w:val="24"/>
        </w:rPr>
        <w:t xml:space="preserve"> lack of information and appropriate contacts</w:t>
      </w:r>
      <w:r w:rsidR="00015844">
        <w:rPr>
          <w:rFonts w:ascii="Times New Roman" w:hAnsi="Times New Roman" w:cs="Times New Roman"/>
          <w:color w:val="0D0D0D" w:themeColor="text1" w:themeTint="F2"/>
          <w:sz w:val="24"/>
          <w:szCs w:val="24"/>
        </w:rPr>
        <w:t>, 5.2</w:t>
      </w:r>
      <w:r w:rsidRPr="00572D50">
        <w:rPr>
          <w:rFonts w:ascii="Times New Roman" w:hAnsi="Times New Roman" w:cs="Times New Roman"/>
          <w:color w:val="0D0D0D" w:themeColor="text1" w:themeTint="F2"/>
          <w:sz w:val="24"/>
          <w:szCs w:val="24"/>
        </w:rPr>
        <w:t>% lack of request and/or pressure, 4</w:t>
      </w:r>
      <w:r w:rsidR="00015844">
        <w:rPr>
          <w:rFonts w:ascii="Times New Roman" w:hAnsi="Times New Roman" w:cs="Times New Roman"/>
          <w:color w:val="0D0D0D" w:themeColor="text1" w:themeTint="F2"/>
          <w:sz w:val="24"/>
          <w:szCs w:val="24"/>
        </w:rPr>
        <w:t>.7% lack of time and 2.9</w:t>
      </w:r>
      <w:r w:rsidRPr="00572D50">
        <w:rPr>
          <w:rFonts w:ascii="Times New Roman" w:hAnsi="Times New Roman" w:cs="Times New Roman"/>
          <w:color w:val="0D0D0D" w:themeColor="text1" w:themeTint="F2"/>
          <w:sz w:val="24"/>
          <w:szCs w:val="24"/>
        </w:rPr>
        <w:t>% highlight</w:t>
      </w:r>
      <w:r w:rsidR="00015844">
        <w:rPr>
          <w:rFonts w:ascii="Times New Roman" w:hAnsi="Times New Roman" w:cs="Times New Roman"/>
          <w:color w:val="0D0D0D" w:themeColor="text1" w:themeTint="F2"/>
          <w:sz w:val="24"/>
          <w:szCs w:val="24"/>
        </w:rPr>
        <w:t>ed that some of the participants we</w:t>
      </w:r>
      <w:r w:rsidRPr="00572D50">
        <w:rPr>
          <w:rFonts w:ascii="Times New Roman" w:hAnsi="Times New Roman" w:cs="Times New Roman"/>
          <w:color w:val="0D0D0D" w:themeColor="text1" w:themeTint="F2"/>
          <w:sz w:val="24"/>
          <w:szCs w:val="24"/>
        </w:rPr>
        <w:t>re aged and disabled. This</w:t>
      </w:r>
      <w:r w:rsidR="00015844">
        <w:rPr>
          <w:rFonts w:ascii="Times New Roman" w:hAnsi="Times New Roman" w:cs="Times New Roman"/>
          <w:color w:val="0D0D0D" w:themeColor="text1" w:themeTint="F2"/>
          <w:sz w:val="24"/>
          <w:szCs w:val="24"/>
        </w:rPr>
        <w:t xml:space="preserve"> result indicated</w:t>
      </w:r>
      <w:r w:rsidRPr="00572D50">
        <w:rPr>
          <w:rFonts w:ascii="Times New Roman" w:hAnsi="Times New Roman" w:cs="Times New Roman"/>
          <w:color w:val="0D0D0D" w:themeColor="text1" w:themeTint="F2"/>
          <w:sz w:val="24"/>
          <w:szCs w:val="24"/>
        </w:rPr>
        <w:t xml:space="preserve"> that communities </w:t>
      </w:r>
      <w:r w:rsidR="00015844">
        <w:rPr>
          <w:rFonts w:ascii="Times New Roman" w:hAnsi="Times New Roman" w:cs="Times New Roman"/>
          <w:color w:val="0D0D0D" w:themeColor="text1" w:themeTint="F2"/>
          <w:sz w:val="24"/>
          <w:szCs w:val="24"/>
        </w:rPr>
        <w:t>we</w:t>
      </w:r>
      <w:r w:rsidRPr="00572D50">
        <w:rPr>
          <w:rFonts w:ascii="Times New Roman" w:hAnsi="Times New Roman" w:cs="Times New Roman"/>
          <w:color w:val="0D0D0D" w:themeColor="text1" w:themeTint="F2"/>
          <w:sz w:val="24"/>
          <w:szCs w:val="24"/>
        </w:rPr>
        <w:t xml:space="preserve">re not satisfied with the way </w:t>
      </w:r>
      <w:r w:rsidR="008B3184">
        <w:rPr>
          <w:rFonts w:ascii="Times New Roman" w:hAnsi="Times New Roman" w:cs="Times New Roman"/>
          <w:color w:val="0D0D0D" w:themeColor="text1" w:themeTint="F2"/>
          <w:sz w:val="24"/>
          <w:szCs w:val="24"/>
        </w:rPr>
        <w:t>of</w:t>
      </w:r>
      <w:r w:rsidR="00015844">
        <w:rPr>
          <w:rFonts w:ascii="Times New Roman" w:hAnsi="Times New Roman" w:cs="Times New Roman"/>
          <w:color w:val="0D0D0D" w:themeColor="text1" w:themeTint="F2"/>
          <w:sz w:val="24"/>
          <w:szCs w:val="24"/>
        </w:rPr>
        <w:t xml:space="preserve"> program </w:t>
      </w:r>
      <w:r w:rsidR="008B3184">
        <w:rPr>
          <w:rFonts w:ascii="Times New Roman" w:hAnsi="Times New Roman" w:cs="Times New Roman"/>
          <w:color w:val="0D0D0D" w:themeColor="text1" w:themeTint="F2"/>
          <w:sz w:val="24"/>
          <w:szCs w:val="24"/>
        </w:rPr>
        <w:t>implementation</w:t>
      </w:r>
      <w:r w:rsidRPr="00572D50">
        <w:rPr>
          <w:rFonts w:ascii="Times New Roman" w:hAnsi="Times New Roman" w:cs="Times New Roman"/>
          <w:color w:val="0D0D0D" w:themeColor="text1" w:themeTint="F2"/>
          <w:sz w:val="24"/>
          <w:szCs w:val="24"/>
        </w:rPr>
        <w:t xml:space="preserve"> in their areas. </w:t>
      </w:r>
      <w:r w:rsidR="00015844">
        <w:rPr>
          <w:rFonts w:ascii="Times New Roman" w:hAnsi="Times New Roman" w:cs="Times New Roman"/>
          <w:color w:val="0D0D0D" w:themeColor="text1" w:themeTint="F2"/>
          <w:sz w:val="24"/>
          <w:szCs w:val="24"/>
        </w:rPr>
        <w:t>Hence, all concerned the woreda cabinet and the D</w:t>
      </w:r>
      <w:r w:rsidR="008B3184">
        <w:rPr>
          <w:rFonts w:ascii="Times New Roman" w:hAnsi="Times New Roman" w:cs="Times New Roman"/>
          <w:color w:val="0D0D0D" w:themeColor="text1" w:themeTint="F2"/>
          <w:sz w:val="24"/>
          <w:szCs w:val="24"/>
        </w:rPr>
        <w:t>A</w:t>
      </w:r>
      <w:r w:rsidR="00015844">
        <w:rPr>
          <w:rFonts w:ascii="Times New Roman" w:hAnsi="Times New Roman" w:cs="Times New Roman"/>
          <w:color w:val="0D0D0D" w:themeColor="text1" w:themeTint="F2"/>
          <w:sz w:val="24"/>
          <w:szCs w:val="24"/>
        </w:rPr>
        <w:t xml:space="preserve">s </w:t>
      </w:r>
      <w:r w:rsidRPr="00572D50">
        <w:rPr>
          <w:rFonts w:ascii="Times New Roman" w:hAnsi="Times New Roman" w:cs="Times New Roman"/>
          <w:color w:val="0D0D0D" w:themeColor="text1" w:themeTint="F2"/>
          <w:sz w:val="24"/>
          <w:szCs w:val="24"/>
        </w:rPr>
        <w:t>should ensure that communities are involved in all stages of planning</w:t>
      </w:r>
      <w:r w:rsidR="008B3184">
        <w:rPr>
          <w:rFonts w:ascii="Times New Roman" w:hAnsi="Times New Roman" w:cs="Times New Roman"/>
          <w:color w:val="0D0D0D" w:themeColor="text1" w:themeTint="F2"/>
          <w:sz w:val="24"/>
          <w:szCs w:val="24"/>
        </w:rPr>
        <w:t>.</w:t>
      </w:r>
    </w:p>
    <w:p w:rsidR="00EA56F6" w:rsidRDefault="00EA56F6" w:rsidP="00B050C5">
      <w:pPr>
        <w:spacing w:after="0" w:line="480" w:lineRule="auto"/>
        <w:ind w:left="1440" w:right="576"/>
        <w:jc w:val="both"/>
        <w:rPr>
          <w:rFonts w:ascii="Times New Roman" w:hAnsi="Times New Roman" w:cs="Times New Roman"/>
          <w:color w:val="0D0D0D" w:themeColor="text1" w:themeTint="F2"/>
          <w:sz w:val="24"/>
          <w:szCs w:val="24"/>
        </w:rPr>
      </w:pPr>
    </w:p>
    <w:p w:rsidR="00DF4793" w:rsidRPr="00EA56F6" w:rsidRDefault="00840760" w:rsidP="00B050C5">
      <w:pPr>
        <w:pStyle w:val="Heading3"/>
        <w:spacing w:before="0" w:line="480" w:lineRule="auto"/>
        <w:ind w:left="1440" w:right="576"/>
        <w:rPr>
          <w:rFonts w:ascii="Times New Roman" w:hAnsi="Times New Roman" w:cs="Times New Roman"/>
          <w:caps/>
          <w:color w:val="auto"/>
          <w:sz w:val="28"/>
          <w:szCs w:val="28"/>
        </w:rPr>
      </w:pPr>
      <w:bookmarkStart w:id="243" w:name="_Toc306422331"/>
      <w:r w:rsidRPr="00EA56F6">
        <w:rPr>
          <w:rFonts w:ascii="Times New Roman" w:hAnsi="Times New Roman" w:cs="Times New Roman"/>
          <w:color w:val="auto"/>
          <w:sz w:val="28"/>
          <w:szCs w:val="28"/>
        </w:rPr>
        <w:t>4.2.5</w:t>
      </w:r>
      <w:r w:rsidR="00DF4793" w:rsidRPr="00EA56F6">
        <w:rPr>
          <w:rFonts w:ascii="Times New Roman" w:hAnsi="Times New Roman" w:cs="Times New Roman"/>
          <w:color w:val="auto"/>
          <w:sz w:val="28"/>
          <w:szCs w:val="28"/>
        </w:rPr>
        <w:t xml:space="preserve">. </w:t>
      </w:r>
      <w:r w:rsidR="00DF4793" w:rsidRPr="00EA56F6">
        <w:rPr>
          <w:rFonts w:ascii="Times New Roman" w:hAnsi="Times New Roman" w:cs="Times New Roman"/>
          <w:caps/>
          <w:color w:val="auto"/>
          <w:sz w:val="28"/>
          <w:szCs w:val="28"/>
        </w:rPr>
        <w:t>Situation of Ge</w:t>
      </w:r>
      <w:r w:rsidR="00F1260C" w:rsidRPr="00EA56F6">
        <w:rPr>
          <w:rFonts w:ascii="Times New Roman" w:hAnsi="Times New Roman" w:cs="Times New Roman"/>
          <w:caps/>
          <w:color w:val="auto"/>
          <w:sz w:val="28"/>
          <w:szCs w:val="28"/>
        </w:rPr>
        <w:t>nder and Child labo</w:t>
      </w:r>
      <w:r w:rsidR="00B050C5" w:rsidRPr="00EA56F6">
        <w:rPr>
          <w:rFonts w:ascii="Times New Roman" w:hAnsi="Times New Roman" w:cs="Times New Roman"/>
          <w:caps/>
          <w:color w:val="auto"/>
          <w:sz w:val="28"/>
          <w:szCs w:val="28"/>
        </w:rPr>
        <w:t>U</w:t>
      </w:r>
      <w:r w:rsidR="00F1260C" w:rsidRPr="00EA56F6">
        <w:rPr>
          <w:rFonts w:ascii="Times New Roman" w:hAnsi="Times New Roman" w:cs="Times New Roman"/>
          <w:caps/>
          <w:color w:val="auto"/>
          <w:sz w:val="28"/>
          <w:szCs w:val="28"/>
        </w:rPr>
        <w:t>r</w:t>
      </w:r>
      <w:bookmarkEnd w:id="243"/>
      <w:r w:rsidR="00F1260C" w:rsidRPr="00EA56F6">
        <w:rPr>
          <w:rFonts w:ascii="Times New Roman" w:hAnsi="Times New Roman" w:cs="Times New Roman"/>
          <w:caps/>
          <w:color w:val="auto"/>
          <w:sz w:val="28"/>
          <w:szCs w:val="28"/>
        </w:rPr>
        <w:t xml:space="preserve"> </w:t>
      </w:r>
    </w:p>
    <w:p w:rsidR="00DF4793" w:rsidRDefault="00DF4793" w:rsidP="003A16C6">
      <w:pPr>
        <w:spacing w:after="0" w:line="360" w:lineRule="auto"/>
        <w:ind w:left="562" w:right="1440"/>
        <w:jc w:val="both"/>
        <w:rPr>
          <w:rFonts w:ascii="Times New Roman" w:hAnsi="Times New Roman" w:cs="Times New Roman"/>
          <w:b/>
          <w:shadow/>
          <w:color w:val="404040" w:themeColor="text1" w:themeTint="BF"/>
          <w:sz w:val="28"/>
          <w:szCs w:val="28"/>
        </w:rPr>
      </w:pPr>
    </w:p>
    <w:p w:rsidR="00451F59" w:rsidRDefault="00316F90" w:rsidP="00B050C5">
      <w:pPr>
        <w:spacing w:after="0" w:line="480" w:lineRule="auto"/>
        <w:ind w:left="1440" w:right="576"/>
        <w:jc w:val="both"/>
        <w:rPr>
          <w:rFonts w:ascii="Times New Roman" w:hAnsi="Times New Roman" w:cs="Times New Roman"/>
          <w:b/>
          <w:shadow/>
          <w:color w:val="404040" w:themeColor="text1" w:themeTint="BF"/>
          <w:sz w:val="28"/>
          <w:szCs w:val="28"/>
        </w:rPr>
      </w:pPr>
      <w:r>
        <w:rPr>
          <w:rFonts w:ascii="Times New Roman" w:hAnsi="Times New Roman" w:cs="Times New Roman"/>
          <w:color w:val="0D0D0D" w:themeColor="text1" w:themeTint="F2"/>
          <w:sz w:val="24"/>
          <w:szCs w:val="24"/>
        </w:rPr>
        <w:t>According to the</w:t>
      </w:r>
      <w:r w:rsidR="00F1260C" w:rsidRPr="00572D50">
        <w:rPr>
          <w:rFonts w:ascii="Times New Roman" w:hAnsi="Times New Roman" w:cs="Times New Roman"/>
          <w:color w:val="0D0D0D" w:themeColor="text1" w:themeTint="F2"/>
          <w:sz w:val="24"/>
          <w:szCs w:val="24"/>
        </w:rPr>
        <w:t xml:space="preserve"> Implementation Manual (PIM)</w:t>
      </w:r>
      <w:r>
        <w:rPr>
          <w:rFonts w:ascii="Times New Roman" w:hAnsi="Times New Roman" w:cs="Times New Roman"/>
          <w:color w:val="0D0D0D" w:themeColor="text1" w:themeTint="F2"/>
          <w:sz w:val="24"/>
          <w:szCs w:val="24"/>
        </w:rPr>
        <w:t xml:space="preserve"> 2004/06/10 special</w:t>
      </w:r>
      <w:r w:rsidR="00F1260C" w:rsidRPr="00572D50">
        <w:rPr>
          <w:rFonts w:ascii="Times New Roman" w:hAnsi="Times New Roman" w:cs="Times New Roman"/>
          <w:color w:val="0D0D0D" w:themeColor="text1" w:themeTint="F2"/>
          <w:sz w:val="24"/>
          <w:szCs w:val="24"/>
        </w:rPr>
        <w:t xml:space="preserve"> attention</w:t>
      </w:r>
      <w:r>
        <w:rPr>
          <w:rFonts w:ascii="Times New Roman" w:hAnsi="Times New Roman" w:cs="Times New Roman"/>
          <w:color w:val="0D0D0D" w:themeColor="text1" w:themeTint="F2"/>
          <w:sz w:val="24"/>
          <w:szCs w:val="24"/>
        </w:rPr>
        <w:t xml:space="preserve"> must</w:t>
      </w:r>
      <w:r w:rsidR="00F1260C" w:rsidRPr="00572D50">
        <w:rPr>
          <w:rFonts w:ascii="Times New Roman" w:hAnsi="Times New Roman" w:cs="Times New Roman"/>
          <w:color w:val="0D0D0D" w:themeColor="text1" w:themeTint="F2"/>
          <w:sz w:val="24"/>
          <w:szCs w:val="24"/>
        </w:rPr>
        <w:t xml:space="preserve"> be given to the nature of work that women are assigned to </w:t>
      </w:r>
      <w:r>
        <w:rPr>
          <w:rFonts w:ascii="Times New Roman" w:hAnsi="Times New Roman" w:cs="Times New Roman"/>
          <w:color w:val="0D0D0D" w:themeColor="text1" w:themeTint="F2"/>
          <w:sz w:val="24"/>
          <w:szCs w:val="24"/>
        </w:rPr>
        <w:t xml:space="preserve">work </w:t>
      </w:r>
      <w:r w:rsidR="00F1260C" w:rsidRPr="00572D50">
        <w:rPr>
          <w:rFonts w:ascii="Times New Roman" w:hAnsi="Times New Roman" w:cs="Times New Roman"/>
          <w:color w:val="0D0D0D" w:themeColor="text1" w:themeTint="F2"/>
          <w:sz w:val="24"/>
          <w:szCs w:val="24"/>
        </w:rPr>
        <w:t xml:space="preserve">in PSNP projects, </w:t>
      </w:r>
      <w:r w:rsidRPr="00572D50">
        <w:rPr>
          <w:rFonts w:ascii="Times New Roman" w:hAnsi="Times New Roman" w:cs="Times New Roman"/>
          <w:color w:val="0D0D0D" w:themeColor="text1" w:themeTint="F2"/>
          <w:sz w:val="24"/>
          <w:szCs w:val="24"/>
        </w:rPr>
        <w:t>i.e.</w:t>
      </w:r>
      <w:r w:rsidR="00F1260C" w:rsidRPr="00572D50">
        <w:rPr>
          <w:rFonts w:ascii="Times New Roman" w:hAnsi="Times New Roman" w:cs="Times New Roman"/>
          <w:color w:val="0D0D0D" w:themeColor="text1" w:themeTint="F2"/>
          <w:sz w:val="24"/>
          <w:szCs w:val="24"/>
        </w:rPr>
        <w:t xml:space="preserve"> the tasks assigned to them should not be high energy demanding. </w:t>
      </w:r>
      <w:r>
        <w:rPr>
          <w:rFonts w:ascii="Times New Roman" w:hAnsi="Times New Roman" w:cs="Times New Roman"/>
          <w:color w:val="0D0D0D" w:themeColor="text1" w:themeTint="F2"/>
          <w:sz w:val="24"/>
          <w:szCs w:val="24"/>
        </w:rPr>
        <w:t>The women are also allowed to come late during the work starts and should go home early before a day working hours completed for the sake of child care and other home activities. But, the k</w:t>
      </w:r>
      <w:r w:rsidRPr="00572D50">
        <w:rPr>
          <w:rFonts w:ascii="Times New Roman" w:hAnsi="Times New Roman" w:cs="Times New Roman"/>
          <w:color w:val="0D0D0D" w:themeColor="text1" w:themeTint="F2"/>
          <w:sz w:val="24"/>
          <w:szCs w:val="24"/>
        </w:rPr>
        <w:t xml:space="preserve">ey </w:t>
      </w:r>
      <w:r>
        <w:rPr>
          <w:rFonts w:ascii="Times New Roman" w:hAnsi="Times New Roman" w:cs="Times New Roman"/>
          <w:color w:val="0D0D0D" w:themeColor="text1" w:themeTint="F2"/>
          <w:sz w:val="24"/>
          <w:szCs w:val="24"/>
        </w:rPr>
        <w:t>indicated</w:t>
      </w:r>
      <w:r w:rsidR="00F1260C" w:rsidRPr="00DF4793">
        <w:rPr>
          <w:rFonts w:ascii="Times New Roman" w:hAnsi="Times New Roman" w:cs="Times New Roman"/>
          <w:color w:val="FF0000"/>
          <w:sz w:val="24"/>
          <w:szCs w:val="24"/>
        </w:rPr>
        <w:t xml:space="preserve"> </w:t>
      </w:r>
      <w:r w:rsidR="00F1260C" w:rsidRPr="00572D50">
        <w:rPr>
          <w:rFonts w:ascii="Times New Roman" w:hAnsi="Times New Roman" w:cs="Times New Roman"/>
          <w:color w:val="0D0D0D" w:themeColor="text1" w:themeTint="F2"/>
          <w:sz w:val="24"/>
          <w:szCs w:val="24"/>
        </w:rPr>
        <w:t xml:space="preserve">that gender aspects recommended by PIM </w:t>
      </w:r>
      <w:r>
        <w:rPr>
          <w:rFonts w:ascii="Times New Roman" w:hAnsi="Times New Roman" w:cs="Times New Roman"/>
          <w:color w:val="0D0D0D" w:themeColor="text1" w:themeTint="F2"/>
          <w:sz w:val="24"/>
          <w:szCs w:val="24"/>
        </w:rPr>
        <w:t xml:space="preserve">were not </w:t>
      </w:r>
      <w:r w:rsidR="00F1260C" w:rsidRPr="00572D50">
        <w:rPr>
          <w:rFonts w:ascii="Times New Roman" w:hAnsi="Times New Roman" w:cs="Times New Roman"/>
          <w:color w:val="0D0D0D" w:themeColor="text1" w:themeTint="F2"/>
          <w:sz w:val="24"/>
          <w:szCs w:val="24"/>
        </w:rPr>
        <w:t>implemented in the projects. In the project areas, mal</w:t>
      </w:r>
      <w:r>
        <w:rPr>
          <w:rFonts w:ascii="Times New Roman" w:hAnsi="Times New Roman" w:cs="Times New Roman"/>
          <w:color w:val="0D0D0D" w:themeColor="text1" w:themeTint="F2"/>
          <w:sz w:val="24"/>
          <w:szCs w:val="24"/>
        </w:rPr>
        <w:t>e and female PSNP participants we</w:t>
      </w:r>
      <w:r w:rsidR="00451F59">
        <w:rPr>
          <w:rFonts w:ascii="Times New Roman" w:hAnsi="Times New Roman" w:cs="Times New Roman"/>
          <w:color w:val="0D0D0D" w:themeColor="text1" w:themeTint="F2"/>
          <w:sz w:val="24"/>
          <w:szCs w:val="24"/>
        </w:rPr>
        <w:t>re assigned in the</w:t>
      </w:r>
      <w:r w:rsidR="00F1260C" w:rsidRPr="00572D50">
        <w:rPr>
          <w:rFonts w:ascii="Times New Roman" w:hAnsi="Times New Roman" w:cs="Times New Roman"/>
          <w:color w:val="0D0D0D" w:themeColor="text1" w:themeTint="F2"/>
          <w:sz w:val="24"/>
          <w:szCs w:val="24"/>
        </w:rPr>
        <w:t xml:space="preserve"> similar </w:t>
      </w:r>
      <w:r w:rsidR="007F14FB" w:rsidRPr="00572D50">
        <w:rPr>
          <w:rFonts w:ascii="Times New Roman" w:hAnsi="Times New Roman" w:cs="Times New Roman"/>
          <w:color w:val="0D0D0D" w:themeColor="text1" w:themeTint="F2"/>
          <w:sz w:val="24"/>
          <w:szCs w:val="24"/>
        </w:rPr>
        <w:t>tasks which</w:t>
      </w:r>
      <w:r w:rsidR="00F1260C" w:rsidRPr="00572D50">
        <w:rPr>
          <w:rFonts w:ascii="Times New Roman" w:hAnsi="Times New Roman" w:cs="Times New Roman"/>
          <w:color w:val="0D0D0D" w:themeColor="text1" w:themeTint="F2"/>
          <w:sz w:val="24"/>
          <w:szCs w:val="24"/>
        </w:rPr>
        <w:t xml:space="preserve"> in some case demand</w:t>
      </w:r>
      <w:r w:rsidR="00451F59">
        <w:rPr>
          <w:rFonts w:ascii="Times New Roman" w:hAnsi="Times New Roman" w:cs="Times New Roman"/>
          <w:color w:val="0D0D0D" w:themeColor="text1" w:themeTint="F2"/>
          <w:sz w:val="24"/>
          <w:szCs w:val="24"/>
        </w:rPr>
        <w:t>ed</w:t>
      </w:r>
      <w:r w:rsidR="00F1260C" w:rsidRPr="00572D50">
        <w:rPr>
          <w:rFonts w:ascii="Times New Roman" w:hAnsi="Times New Roman" w:cs="Times New Roman"/>
          <w:color w:val="0D0D0D" w:themeColor="text1" w:themeTint="F2"/>
          <w:sz w:val="24"/>
          <w:szCs w:val="24"/>
        </w:rPr>
        <w:t xml:space="preserve"> a lot of stamina. Women focus group discussions also revealed</w:t>
      </w:r>
      <w:r w:rsidR="00451F59">
        <w:rPr>
          <w:rFonts w:ascii="Times New Roman" w:hAnsi="Times New Roman" w:cs="Times New Roman"/>
          <w:color w:val="0D0D0D" w:themeColor="text1" w:themeTint="F2"/>
          <w:sz w:val="24"/>
          <w:szCs w:val="24"/>
        </w:rPr>
        <w:t xml:space="preserve"> that no special consideration wa</w:t>
      </w:r>
      <w:r w:rsidR="00F1260C" w:rsidRPr="00572D50">
        <w:rPr>
          <w:rFonts w:ascii="Times New Roman" w:hAnsi="Times New Roman" w:cs="Times New Roman"/>
          <w:color w:val="0D0D0D" w:themeColor="text1" w:themeTint="F2"/>
          <w:sz w:val="24"/>
          <w:szCs w:val="24"/>
        </w:rPr>
        <w:t>s give</w:t>
      </w:r>
      <w:r w:rsidR="00451F59">
        <w:rPr>
          <w:rFonts w:ascii="Times New Roman" w:hAnsi="Times New Roman" w:cs="Times New Roman"/>
          <w:color w:val="0D0D0D" w:themeColor="text1" w:themeTint="F2"/>
          <w:sz w:val="24"/>
          <w:szCs w:val="24"/>
        </w:rPr>
        <w:t>n to women regardless of the nature of work that they we</w:t>
      </w:r>
      <w:r w:rsidR="00F1260C" w:rsidRPr="00572D50">
        <w:rPr>
          <w:rFonts w:ascii="Times New Roman" w:hAnsi="Times New Roman" w:cs="Times New Roman"/>
          <w:color w:val="0D0D0D" w:themeColor="text1" w:themeTint="F2"/>
          <w:sz w:val="24"/>
          <w:szCs w:val="24"/>
        </w:rPr>
        <w:t>re assigned to do in the program.</w:t>
      </w:r>
      <w:r w:rsidR="00451F59">
        <w:rPr>
          <w:rFonts w:ascii="Times New Roman" w:hAnsi="Times New Roman" w:cs="Times New Roman"/>
          <w:b/>
          <w:shadow/>
          <w:color w:val="404040" w:themeColor="text1" w:themeTint="BF"/>
          <w:sz w:val="28"/>
          <w:szCs w:val="28"/>
        </w:rPr>
        <w:t xml:space="preserve"> </w:t>
      </w:r>
    </w:p>
    <w:p w:rsidR="00EA56F6" w:rsidRDefault="00EA56F6" w:rsidP="00B050C5">
      <w:pPr>
        <w:spacing w:after="0" w:line="480" w:lineRule="auto"/>
        <w:ind w:left="1440" w:right="576"/>
        <w:jc w:val="both"/>
        <w:rPr>
          <w:rFonts w:ascii="Times New Roman" w:hAnsi="Times New Roman" w:cs="Times New Roman"/>
          <w:i/>
          <w:color w:val="0D0D0D" w:themeColor="text1" w:themeTint="F2"/>
          <w:sz w:val="24"/>
          <w:szCs w:val="24"/>
        </w:rPr>
      </w:pPr>
    </w:p>
    <w:p w:rsidR="00F1260C" w:rsidRPr="00451F59" w:rsidRDefault="00451F59" w:rsidP="00B050C5">
      <w:pPr>
        <w:spacing w:after="0" w:line="480" w:lineRule="auto"/>
        <w:ind w:left="1440" w:right="576"/>
        <w:jc w:val="both"/>
        <w:rPr>
          <w:rFonts w:ascii="Times New Roman" w:hAnsi="Times New Roman" w:cs="Times New Roman"/>
          <w:b/>
          <w:shadow/>
          <w:color w:val="404040" w:themeColor="text1" w:themeTint="BF"/>
          <w:sz w:val="28"/>
          <w:szCs w:val="28"/>
        </w:rPr>
      </w:pPr>
      <w:r>
        <w:rPr>
          <w:rFonts w:ascii="Times New Roman" w:hAnsi="Times New Roman" w:cs="Times New Roman"/>
          <w:i/>
          <w:color w:val="0D0D0D" w:themeColor="text1" w:themeTint="F2"/>
          <w:sz w:val="24"/>
          <w:szCs w:val="24"/>
        </w:rPr>
        <w:t>W</w:t>
      </w:r>
      <w:r w:rsidR="00F1260C" w:rsidRPr="00451F59">
        <w:rPr>
          <w:rFonts w:ascii="Times New Roman" w:hAnsi="Times New Roman" w:cs="Times New Roman"/>
          <w:i/>
          <w:color w:val="0D0D0D" w:themeColor="text1" w:themeTint="F2"/>
          <w:sz w:val="24"/>
          <w:szCs w:val="24"/>
        </w:rPr>
        <w:t>e perform</w:t>
      </w:r>
      <w:r w:rsidRPr="00451F59">
        <w:rPr>
          <w:rFonts w:ascii="Times New Roman" w:hAnsi="Times New Roman" w:cs="Times New Roman"/>
          <w:i/>
          <w:color w:val="0D0D0D" w:themeColor="text1" w:themeTint="F2"/>
          <w:sz w:val="24"/>
          <w:szCs w:val="24"/>
        </w:rPr>
        <w:t>ed</w:t>
      </w:r>
      <w:r w:rsidR="00F1260C" w:rsidRPr="00451F59">
        <w:rPr>
          <w:rFonts w:ascii="Times New Roman" w:hAnsi="Times New Roman" w:cs="Times New Roman"/>
          <w:i/>
          <w:color w:val="0D0D0D" w:themeColor="text1" w:themeTint="F2"/>
          <w:sz w:val="24"/>
          <w:szCs w:val="24"/>
        </w:rPr>
        <w:t xml:space="preserve"> the same tasks as our male participants. Their presence </w:t>
      </w:r>
      <w:r w:rsidRPr="00451F59">
        <w:rPr>
          <w:rFonts w:ascii="Times New Roman" w:hAnsi="Times New Roman" w:cs="Times New Roman"/>
          <w:i/>
          <w:color w:val="0D0D0D" w:themeColor="text1" w:themeTint="F2"/>
          <w:sz w:val="24"/>
          <w:szCs w:val="24"/>
        </w:rPr>
        <w:t>was some</w:t>
      </w:r>
      <w:r w:rsidR="00F1260C" w:rsidRPr="00451F59">
        <w:rPr>
          <w:rFonts w:ascii="Times New Roman" w:hAnsi="Times New Roman" w:cs="Times New Roman"/>
          <w:i/>
          <w:color w:val="0D0D0D" w:themeColor="text1" w:themeTint="F2"/>
          <w:sz w:val="24"/>
          <w:szCs w:val="24"/>
        </w:rPr>
        <w:t>what good because they back</w:t>
      </w:r>
      <w:r w:rsidRPr="00451F59">
        <w:rPr>
          <w:rFonts w:ascii="Times New Roman" w:hAnsi="Times New Roman" w:cs="Times New Roman"/>
          <w:i/>
          <w:color w:val="0D0D0D" w:themeColor="text1" w:themeTint="F2"/>
          <w:sz w:val="24"/>
          <w:szCs w:val="24"/>
        </w:rPr>
        <w:t>ed</w:t>
      </w:r>
      <w:r w:rsidR="00F1260C" w:rsidRPr="00451F59">
        <w:rPr>
          <w:rFonts w:ascii="Times New Roman" w:hAnsi="Times New Roman" w:cs="Times New Roman"/>
          <w:i/>
          <w:color w:val="0D0D0D" w:themeColor="text1" w:themeTint="F2"/>
          <w:sz w:val="24"/>
          <w:szCs w:val="24"/>
        </w:rPr>
        <w:t xml:space="preserve"> us while facing activities that need</w:t>
      </w:r>
      <w:r w:rsidRPr="00451F59">
        <w:rPr>
          <w:rFonts w:ascii="Times New Roman" w:hAnsi="Times New Roman" w:cs="Times New Roman"/>
          <w:i/>
          <w:color w:val="0D0D0D" w:themeColor="text1" w:themeTint="F2"/>
          <w:sz w:val="24"/>
          <w:szCs w:val="24"/>
        </w:rPr>
        <w:t>ed</w:t>
      </w:r>
      <w:r w:rsidR="00F1260C" w:rsidRPr="00451F59">
        <w:rPr>
          <w:rFonts w:ascii="Times New Roman" w:hAnsi="Times New Roman" w:cs="Times New Roman"/>
          <w:i/>
          <w:color w:val="0D0D0D" w:themeColor="text1" w:themeTint="F2"/>
          <w:sz w:val="24"/>
          <w:szCs w:val="24"/>
        </w:rPr>
        <w:t xml:space="preserve"> high energy. The reason </w:t>
      </w:r>
      <w:r w:rsidRPr="00451F59">
        <w:rPr>
          <w:rFonts w:ascii="Times New Roman" w:hAnsi="Times New Roman" w:cs="Times New Roman"/>
          <w:i/>
          <w:color w:val="0D0D0D" w:themeColor="text1" w:themeTint="F2"/>
          <w:sz w:val="24"/>
          <w:szCs w:val="24"/>
        </w:rPr>
        <w:t>was that we ca</w:t>
      </w:r>
      <w:r w:rsidR="00F1260C" w:rsidRPr="00451F59">
        <w:rPr>
          <w:rFonts w:ascii="Times New Roman" w:hAnsi="Times New Roman" w:cs="Times New Roman"/>
          <w:i/>
          <w:color w:val="0D0D0D" w:themeColor="text1" w:themeTint="F2"/>
          <w:sz w:val="24"/>
          <w:szCs w:val="24"/>
        </w:rPr>
        <w:t>me here from different work burdens in the home a</w:t>
      </w:r>
      <w:r w:rsidRPr="00451F59">
        <w:rPr>
          <w:rFonts w:ascii="Times New Roman" w:hAnsi="Times New Roman" w:cs="Times New Roman"/>
          <w:i/>
          <w:color w:val="0D0D0D" w:themeColor="text1" w:themeTint="F2"/>
          <w:sz w:val="24"/>
          <w:szCs w:val="24"/>
        </w:rPr>
        <w:t>nd outside like cooking, child caring, f</w:t>
      </w:r>
      <w:r w:rsidR="00F1260C" w:rsidRPr="00451F59">
        <w:rPr>
          <w:rFonts w:ascii="Times New Roman" w:hAnsi="Times New Roman" w:cs="Times New Roman"/>
          <w:i/>
          <w:color w:val="0D0D0D" w:themeColor="text1" w:themeTint="F2"/>
          <w:sz w:val="24"/>
          <w:szCs w:val="24"/>
        </w:rPr>
        <w:t>etching, and other social commitments (Woman partici</w:t>
      </w:r>
      <w:r w:rsidRPr="00451F59">
        <w:rPr>
          <w:rFonts w:ascii="Times New Roman" w:hAnsi="Times New Roman" w:cs="Times New Roman"/>
          <w:i/>
          <w:color w:val="0D0D0D" w:themeColor="text1" w:themeTint="F2"/>
          <w:sz w:val="24"/>
          <w:szCs w:val="24"/>
        </w:rPr>
        <w:t>pant of the focus group in</w:t>
      </w:r>
      <w:r>
        <w:rPr>
          <w:rFonts w:ascii="Times New Roman" w:hAnsi="Times New Roman" w:cs="Times New Roman"/>
          <w:color w:val="0D0D0D" w:themeColor="text1" w:themeTint="F2"/>
          <w:sz w:val="24"/>
          <w:szCs w:val="24"/>
        </w:rPr>
        <w:t xml:space="preserve"> Nonno</w:t>
      </w:r>
      <w:r w:rsidR="00F1260C" w:rsidRPr="00572D50">
        <w:rPr>
          <w:rFonts w:ascii="Times New Roman" w:hAnsi="Times New Roman" w:cs="Times New Roman"/>
          <w:color w:val="0D0D0D" w:themeColor="text1" w:themeTint="F2"/>
          <w:sz w:val="24"/>
          <w:szCs w:val="24"/>
        </w:rPr>
        <w:t xml:space="preserve"> kebele)</w:t>
      </w:r>
    </w:p>
    <w:p w:rsidR="00451F59" w:rsidRDefault="00451F59" w:rsidP="003A16C6">
      <w:pPr>
        <w:spacing w:after="0" w:line="360" w:lineRule="auto"/>
        <w:ind w:left="562" w:right="1440"/>
        <w:jc w:val="both"/>
        <w:rPr>
          <w:rFonts w:ascii="Times New Roman" w:hAnsi="Times New Roman" w:cs="Times New Roman"/>
          <w:color w:val="0D0D0D" w:themeColor="text1" w:themeTint="F2"/>
          <w:sz w:val="24"/>
          <w:szCs w:val="24"/>
        </w:rPr>
      </w:pPr>
    </w:p>
    <w:p w:rsidR="00F1260C" w:rsidRPr="00572D50" w:rsidRDefault="000F4E2D" w:rsidP="00B050C5">
      <w:pPr>
        <w:tabs>
          <w:tab w:val="left" w:pos="8789"/>
        </w:tabs>
        <w:spacing w:after="0" w:line="480" w:lineRule="auto"/>
        <w:ind w:left="1440" w:right="576"/>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In addition, </w:t>
      </w:r>
      <w:r w:rsidRPr="00572D50">
        <w:rPr>
          <w:rFonts w:ascii="Times New Roman" w:hAnsi="Times New Roman" w:cs="Times New Roman"/>
          <w:color w:val="0D0D0D" w:themeColor="text1" w:themeTint="F2"/>
          <w:sz w:val="24"/>
          <w:szCs w:val="24"/>
        </w:rPr>
        <w:t xml:space="preserve">women focus group discussions </w:t>
      </w:r>
      <w:r>
        <w:rPr>
          <w:rFonts w:ascii="Times New Roman" w:hAnsi="Times New Roman" w:cs="Times New Roman"/>
          <w:color w:val="0D0D0D" w:themeColor="text1" w:themeTint="F2"/>
          <w:sz w:val="24"/>
          <w:szCs w:val="24"/>
        </w:rPr>
        <w:t>expressed that maternal leave wa</w:t>
      </w:r>
      <w:r w:rsidR="00F1260C" w:rsidRPr="00572D50">
        <w:rPr>
          <w:rFonts w:ascii="Times New Roman" w:hAnsi="Times New Roman" w:cs="Times New Roman"/>
          <w:color w:val="0D0D0D" w:themeColor="text1" w:themeTint="F2"/>
          <w:sz w:val="24"/>
          <w:szCs w:val="24"/>
        </w:rPr>
        <w:t>s no</w:t>
      </w:r>
      <w:r>
        <w:rPr>
          <w:rFonts w:ascii="Times New Roman" w:hAnsi="Times New Roman" w:cs="Times New Roman"/>
          <w:color w:val="0D0D0D" w:themeColor="text1" w:themeTint="F2"/>
          <w:sz w:val="24"/>
          <w:szCs w:val="24"/>
        </w:rPr>
        <w:t>t</w:t>
      </w:r>
      <w:r w:rsidR="00F1260C" w:rsidRPr="00572D50">
        <w:rPr>
          <w:rFonts w:ascii="Times New Roman" w:hAnsi="Times New Roman" w:cs="Times New Roman"/>
          <w:color w:val="0D0D0D" w:themeColor="text1" w:themeTint="F2"/>
          <w:sz w:val="24"/>
          <w:szCs w:val="24"/>
        </w:rPr>
        <w:t xml:space="preserve"> offered in </w:t>
      </w:r>
      <w:r>
        <w:rPr>
          <w:rFonts w:ascii="Times New Roman" w:hAnsi="Times New Roman" w:cs="Times New Roman"/>
          <w:color w:val="0D0D0D" w:themeColor="text1" w:themeTint="F2"/>
          <w:sz w:val="24"/>
          <w:szCs w:val="24"/>
        </w:rPr>
        <w:t>the project areas, although DAs informed that women had</w:t>
      </w:r>
      <w:r w:rsidR="00F1260C" w:rsidRPr="00572D50">
        <w:rPr>
          <w:rFonts w:ascii="Times New Roman" w:hAnsi="Times New Roman" w:cs="Times New Roman"/>
          <w:color w:val="0D0D0D" w:themeColor="text1" w:themeTint="F2"/>
          <w:sz w:val="24"/>
          <w:szCs w:val="24"/>
        </w:rPr>
        <w:t xml:space="preserve"> the right to such leave</w:t>
      </w:r>
      <w:r>
        <w:rPr>
          <w:rFonts w:ascii="Times New Roman" w:hAnsi="Times New Roman" w:cs="Times New Roman"/>
          <w:color w:val="0D0D0D" w:themeColor="text1" w:themeTint="F2"/>
          <w:sz w:val="24"/>
          <w:szCs w:val="24"/>
        </w:rPr>
        <w:t xml:space="preserve">. Thus it showed the </w:t>
      </w:r>
      <w:r w:rsidR="00F1260C" w:rsidRPr="00572D50">
        <w:rPr>
          <w:rFonts w:ascii="Times New Roman" w:hAnsi="Times New Roman" w:cs="Times New Roman"/>
          <w:color w:val="0D0D0D" w:themeColor="text1" w:themeTint="F2"/>
          <w:sz w:val="24"/>
          <w:szCs w:val="24"/>
        </w:rPr>
        <w:t xml:space="preserve">ignorance of such entitlements though Government proclamation No 377/2003, in its Article 88 sub article three, part six, points out that maternal leave is allowed for 90 days (60 day prenatal period and 30 days postnatal period) (FDREA, 2004). The discussions </w:t>
      </w:r>
      <w:r w:rsidR="009966CA">
        <w:rPr>
          <w:rFonts w:ascii="Times New Roman" w:hAnsi="Times New Roman" w:cs="Times New Roman"/>
          <w:color w:val="0D0D0D" w:themeColor="text1" w:themeTint="F2"/>
          <w:sz w:val="24"/>
          <w:szCs w:val="24"/>
        </w:rPr>
        <w:t>so far</w:t>
      </w:r>
      <w:r w:rsidR="00F1260C" w:rsidRPr="00572D50">
        <w:rPr>
          <w:rFonts w:ascii="Times New Roman" w:hAnsi="Times New Roman" w:cs="Times New Roman"/>
          <w:color w:val="0D0D0D" w:themeColor="text1" w:themeTint="F2"/>
          <w:sz w:val="24"/>
          <w:szCs w:val="24"/>
        </w:rPr>
        <w:t xml:space="preserve"> revealed that women, at times provid</w:t>
      </w:r>
      <w:r w:rsidR="009966CA">
        <w:rPr>
          <w:rFonts w:ascii="Times New Roman" w:hAnsi="Times New Roman" w:cs="Times New Roman"/>
          <w:color w:val="0D0D0D" w:themeColor="text1" w:themeTint="F2"/>
          <w:sz w:val="24"/>
          <w:szCs w:val="24"/>
        </w:rPr>
        <w:t>ed</w:t>
      </w:r>
      <w:r w:rsidR="00F1260C" w:rsidRPr="00572D50">
        <w:rPr>
          <w:rFonts w:ascii="Times New Roman" w:hAnsi="Times New Roman" w:cs="Times New Roman"/>
          <w:color w:val="0D0D0D" w:themeColor="text1" w:themeTint="F2"/>
          <w:sz w:val="24"/>
          <w:szCs w:val="24"/>
        </w:rPr>
        <w:t xml:space="preserve"> a repla</w:t>
      </w:r>
      <w:r w:rsidR="009966CA">
        <w:rPr>
          <w:rFonts w:ascii="Times New Roman" w:hAnsi="Times New Roman" w:cs="Times New Roman"/>
          <w:color w:val="0D0D0D" w:themeColor="text1" w:themeTint="F2"/>
          <w:sz w:val="24"/>
          <w:szCs w:val="24"/>
        </w:rPr>
        <w:t>cement during such periods. In cases where such replacements were not available, they we</w:t>
      </w:r>
      <w:r w:rsidR="00F1260C" w:rsidRPr="00572D50">
        <w:rPr>
          <w:rFonts w:ascii="Times New Roman" w:hAnsi="Times New Roman" w:cs="Times New Roman"/>
          <w:color w:val="0D0D0D" w:themeColor="text1" w:themeTint="F2"/>
          <w:sz w:val="24"/>
          <w:szCs w:val="24"/>
        </w:rPr>
        <w:t xml:space="preserve">re forced to report for duty within two weeks of the postnatal period. However, during women focus group discussions, no woman was reported having been punished for being </w:t>
      </w:r>
      <w:r w:rsidR="001E1990">
        <w:rPr>
          <w:rFonts w:ascii="Times New Roman" w:hAnsi="Times New Roman" w:cs="Times New Roman"/>
          <w:color w:val="0D0D0D" w:themeColor="text1" w:themeTint="F2"/>
          <w:sz w:val="24"/>
          <w:szCs w:val="24"/>
        </w:rPr>
        <w:t xml:space="preserve">absent from </w:t>
      </w:r>
      <w:r w:rsidR="00F1260C" w:rsidRPr="00572D50">
        <w:rPr>
          <w:rFonts w:ascii="Times New Roman" w:hAnsi="Times New Roman" w:cs="Times New Roman"/>
          <w:color w:val="0D0D0D" w:themeColor="text1" w:themeTint="F2"/>
          <w:sz w:val="24"/>
          <w:szCs w:val="24"/>
        </w:rPr>
        <w:t xml:space="preserve">the public work activities for prolonged periods </w:t>
      </w:r>
      <w:r w:rsidR="001E1990">
        <w:rPr>
          <w:rFonts w:ascii="Times New Roman" w:hAnsi="Times New Roman" w:cs="Times New Roman"/>
          <w:color w:val="0D0D0D" w:themeColor="text1" w:themeTint="F2"/>
          <w:sz w:val="24"/>
          <w:szCs w:val="24"/>
        </w:rPr>
        <w:t>due to child birth. This issue wa</w:t>
      </w:r>
      <w:r w:rsidR="00F1260C" w:rsidRPr="00572D50">
        <w:rPr>
          <w:rFonts w:ascii="Times New Roman" w:hAnsi="Times New Roman" w:cs="Times New Roman"/>
          <w:color w:val="0D0D0D" w:themeColor="text1" w:themeTint="F2"/>
          <w:sz w:val="24"/>
          <w:szCs w:val="24"/>
        </w:rPr>
        <w:t xml:space="preserve">s of major concern not only to women, but </w:t>
      </w:r>
      <w:r w:rsidR="001E1990">
        <w:rPr>
          <w:rFonts w:ascii="Times New Roman" w:hAnsi="Times New Roman" w:cs="Times New Roman"/>
          <w:color w:val="0D0D0D" w:themeColor="text1" w:themeTint="F2"/>
          <w:sz w:val="24"/>
          <w:szCs w:val="24"/>
        </w:rPr>
        <w:t xml:space="preserve">also </w:t>
      </w:r>
      <w:r w:rsidR="00F1260C" w:rsidRPr="00572D50">
        <w:rPr>
          <w:rFonts w:ascii="Times New Roman" w:hAnsi="Times New Roman" w:cs="Times New Roman"/>
          <w:color w:val="0D0D0D" w:themeColor="text1" w:themeTint="F2"/>
          <w:sz w:val="24"/>
          <w:szCs w:val="24"/>
        </w:rPr>
        <w:t xml:space="preserve">to all concerned with human rights. Women have a right for maternity leave and the program should abide by the Federal regulations. These </w:t>
      </w:r>
      <w:r w:rsidR="001E1990">
        <w:rPr>
          <w:rFonts w:ascii="Times New Roman" w:hAnsi="Times New Roman" w:cs="Times New Roman"/>
          <w:color w:val="0D0D0D" w:themeColor="text1" w:themeTint="F2"/>
          <w:sz w:val="24"/>
          <w:szCs w:val="24"/>
        </w:rPr>
        <w:t>a</w:t>
      </w:r>
      <w:r w:rsidR="00F1260C" w:rsidRPr="00572D50">
        <w:rPr>
          <w:rFonts w:ascii="Times New Roman" w:hAnsi="Times New Roman" w:cs="Times New Roman"/>
          <w:color w:val="0D0D0D" w:themeColor="text1" w:themeTint="F2"/>
          <w:sz w:val="24"/>
          <w:szCs w:val="24"/>
        </w:rPr>
        <w:t>re some of the issues that should be raised at the regular project review meetings.</w:t>
      </w:r>
    </w:p>
    <w:p w:rsidR="001E1990" w:rsidRDefault="001E1990" w:rsidP="009A793A">
      <w:pPr>
        <w:spacing w:after="0" w:line="480" w:lineRule="auto"/>
        <w:ind w:left="562" w:right="1440"/>
        <w:jc w:val="both"/>
        <w:rPr>
          <w:rFonts w:ascii="Times New Roman" w:hAnsi="Times New Roman" w:cs="Times New Roman"/>
          <w:color w:val="0D0D0D" w:themeColor="text1" w:themeTint="F2"/>
          <w:sz w:val="24"/>
          <w:szCs w:val="24"/>
        </w:rPr>
      </w:pPr>
    </w:p>
    <w:p w:rsidR="00F1260C" w:rsidRPr="00652FC0" w:rsidRDefault="00F1260C" w:rsidP="00B050C5">
      <w:pPr>
        <w:spacing w:after="0" w:line="480" w:lineRule="auto"/>
        <w:ind w:left="1440" w:right="576"/>
        <w:jc w:val="both"/>
        <w:rPr>
          <w:rFonts w:ascii="Times New Roman" w:hAnsi="Times New Roman" w:cs="Times New Roman"/>
          <w:i/>
          <w:color w:val="0D0D0D" w:themeColor="text1" w:themeTint="F2"/>
          <w:sz w:val="24"/>
          <w:szCs w:val="24"/>
        </w:rPr>
      </w:pPr>
      <w:r w:rsidRPr="00572D50">
        <w:rPr>
          <w:rFonts w:ascii="Times New Roman" w:hAnsi="Times New Roman" w:cs="Times New Roman"/>
          <w:color w:val="0D0D0D" w:themeColor="text1" w:themeTint="F2"/>
          <w:sz w:val="24"/>
          <w:szCs w:val="24"/>
        </w:rPr>
        <w:t>Regarding child labor, the federal democratic republic of Ethiopia constitution (1995) Article 36, 1 (d) stipulates that “Every child has the right not to be subject</w:t>
      </w:r>
      <w:r w:rsidR="001E1990">
        <w:rPr>
          <w:rFonts w:ascii="Times New Roman" w:hAnsi="Times New Roman" w:cs="Times New Roman"/>
          <w:color w:val="0D0D0D" w:themeColor="text1" w:themeTint="F2"/>
          <w:sz w:val="24"/>
          <w:szCs w:val="24"/>
        </w:rPr>
        <w:t>ed</w:t>
      </w:r>
      <w:r w:rsidRPr="00572D50">
        <w:rPr>
          <w:rFonts w:ascii="Times New Roman" w:hAnsi="Times New Roman" w:cs="Times New Roman"/>
          <w:color w:val="0D0D0D" w:themeColor="text1" w:themeTint="F2"/>
          <w:sz w:val="24"/>
          <w:szCs w:val="24"/>
        </w:rPr>
        <w:t xml:space="preserve"> to exploitative practices, neither to be required nor permitted to perform work which may be hazardous or harmful </w:t>
      </w:r>
      <w:r w:rsidR="001E1990">
        <w:rPr>
          <w:rFonts w:ascii="Times New Roman" w:hAnsi="Times New Roman" w:cs="Times New Roman"/>
          <w:color w:val="0D0D0D" w:themeColor="text1" w:themeTint="F2"/>
          <w:sz w:val="24"/>
          <w:szCs w:val="24"/>
        </w:rPr>
        <w:t>to his or her education or else</w:t>
      </w:r>
      <w:r w:rsidRPr="00572D50">
        <w:rPr>
          <w:rFonts w:ascii="Times New Roman" w:hAnsi="Times New Roman" w:cs="Times New Roman"/>
          <w:color w:val="0D0D0D" w:themeColor="text1" w:themeTint="F2"/>
          <w:sz w:val="24"/>
          <w:szCs w:val="24"/>
        </w:rPr>
        <w:t>where”</w:t>
      </w:r>
      <w:r w:rsidR="001E1990">
        <w:rPr>
          <w:rFonts w:ascii="Times New Roman" w:hAnsi="Times New Roman" w:cs="Times New Roman"/>
          <w:color w:val="0D0D0D" w:themeColor="text1" w:themeTint="F2"/>
          <w:sz w:val="24"/>
          <w:szCs w:val="24"/>
        </w:rPr>
        <w:t>.</w:t>
      </w:r>
      <w:r w:rsidRPr="00572D50">
        <w:rPr>
          <w:rFonts w:ascii="Times New Roman" w:hAnsi="Times New Roman" w:cs="Times New Roman"/>
          <w:color w:val="0D0D0D" w:themeColor="text1" w:themeTint="F2"/>
          <w:sz w:val="24"/>
          <w:szCs w:val="24"/>
        </w:rPr>
        <w:t xml:space="preserve"> </w:t>
      </w:r>
      <w:r w:rsidR="001E1990">
        <w:rPr>
          <w:rFonts w:ascii="Times New Roman" w:hAnsi="Times New Roman" w:cs="Times New Roman"/>
          <w:color w:val="0D0D0D" w:themeColor="text1" w:themeTint="F2"/>
          <w:sz w:val="24"/>
          <w:szCs w:val="24"/>
        </w:rPr>
        <w:t xml:space="preserve">With regard to </w:t>
      </w:r>
      <w:r w:rsidRPr="00572D50">
        <w:rPr>
          <w:rFonts w:ascii="Times New Roman" w:hAnsi="Times New Roman" w:cs="Times New Roman"/>
          <w:color w:val="0D0D0D" w:themeColor="text1" w:themeTint="F2"/>
          <w:sz w:val="24"/>
          <w:szCs w:val="24"/>
        </w:rPr>
        <w:t xml:space="preserve">this issue, </w:t>
      </w:r>
      <w:r w:rsidR="001E1990">
        <w:rPr>
          <w:rFonts w:ascii="Times New Roman" w:hAnsi="Times New Roman" w:cs="Times New Roman"/>
          <w:color w:val="0D0D0D" w:themeColor="text1" w:themeTint="F2"/>
          <w:sz w:val="24"/>
          <w:szCs w:val="24"/>
        </w:rPr>
        <w:t>the PSNP implementation manual, 2010 clea</w:t>
      </w:r>
      <w:r w:rsidRPr="00572D50">
        <w:rPr>
          <w:rFonts w:ascii="Times New Roman" w:hAnsi="Times New Roman" w:cs="Times New Roman"/>
          <w:color w:val="0D0D0D" w:themeColor="text1" w:themeTint="F2"/>
          <w:sz w:val="24"/>
          <w:szCs w:val="24"/>
        </w:rPr>
        <w:t>r</w:t>
      </w:r>
      <w:r w:rsidR="001E1990">
        <w:rPr>
          <w:rFonts w:ascii="Times New Roman" w:hAnsi="Times New Roman" w:cs="Times New Roman"/>
          <w:color w:val="0D0D0D" w:themeColor="text1" w:themeTint="F2"/>
          <w:sz w:val="24"/>
          <w:szCs w:val="24"/>
        </w:rPr>
        <w:t>ly stated</w:t>
      </w:r>
      <w:r w:rsidRPr="00572D50">
        <w:rPr>
          <w:rFonts w:ascii="Times New Roman" w:hAnsi="Times New Roman" w:cs="Times New Roman"/>
          <w:color w:val="0D0D0D" w:themeColor="text1" w:themeTint="F2"/>
          <w:sz w:val="24"/>
          <w:szCs w:val="24"/>
        </w:rPr>
        <w:t xml:space="preserve"> that </w:t>
      </w:r>
      <w:r w:rsidR="001E1990">
        <w:rPr>
          <w:rFonts w:ascii="Times New Roman" w:hAnsi="Times New Roman" w:cs="Times New Roman"/>
          <w:color w:val="0D0D0D" w:themeColor="text1" w:themeTint="F2"/>
          <w:sz w:val="24"/>
          <w:szCs w:val="24"/>
        </w:rPr>
        <w:t>“</w:t>
      </w:r>
      <w:r w:rsidRPr="00572D50">
        <w:rPr>
          <w:rFonts w:ascii="Times New Roman" w:hAnsi="Times New Roman" w:cs="Times New Roman"/>
          <w:color w:val="0D0D0D" w:themeColor="text1" w:themeTint="F2"/>
          <w:sz w:val="24"/>
          <w:szCs w:val="24"/>
        </w:rPr>
        <w:t xml:space="preserve">able bodied adults can work on the public work activities but </w:t>
      </w:r>
      <w:r w:rsidR="001E1990">
        <w:rPr>
          <w:rFonts w:ascii="Times New Roman" w:hAnsi="Times New Roman" w:cs="Times New Roman"/>
          <w:color w:val="0D0D0D" w:themeColor="text1" w:themeTint="F2"/>
          <w:sz w:val="24"/>
          <w:szCs w:val="24"/>
        </w:rPr>
        <w:t>children below 16 years are not allowed to work in such activities”</w:t>
      </w:r>
      <w:r w:rsidRPr="00572D50">
        <w:rPr>
          <w:rFonts w:ascii="Times New Roman" w:hAnsi="Times New Roman" w:cs="Times New Roman"/>
          <w:color w:val="0D0D0D" w:themeColor="text1" w:themeTint="F2"/>
          <w:sz w:val="24"/>
          <w:szCs w:val="24"/>
        </w:rPr>
        <w:t>. During the field survey, a</w:t>
      </w:r>
      <w:r w:rsidR="00652FC0">
        <w:rPr>
          <w:rFonts w:ascii="Times New Roman" w:hAnsi="Times New Roman" w:cs="Times New Roman"/>
          <w:color w:val="0D0D0D" w:themeColor="text1" w:themeTint="F2"/>
          <w:sz w:val="24"/>
          <w:szCs w:val="24"/>
        </w:rPr>
        <w:t>bout 10 children of less than 16</w:t>
      </w:r>
      <w:r w:rsidRPr="00572D50">
        <w:rPr>
          <w:rFonts w:ascii="Times New Roman" w:hAnsi="Times New Roman" w:cs="Times New Roman"/>
          <w:color w:val="0D0D0D" w:themeColor="text1" w:themeTint="F2"/>
          <w:sz w:val="24"/>
          <w:szCs w:val="24"/>
        </w:rPr>
        <w:t xml:space="preserve"> years of age were found working on public work activities </w:t>
      </w:r>
      <w:r w:rsidR="00652FC0">
        <w:rPr>
          <w:rFonts w:ascii="Times New Roman" w:hAnsi="Times New Roman" w:cs="Times New Roman"/>
          <w:color w:val="0D0D0D" w:themeColor="text1" w:themeTint="F2"/>
          <w:sz w:val="24"/>
          <w:szCs w:val="24"/>
        </w:rPr>
        <w:t>in three</w:t>
      </w:r>
      <w:r w:rsidRPr="00572D50">
        <w:rPr>
          <w:rFonts w:ascii="Times New Roman" w:hAnsi="Times New Roman" w:cs="Times New Roman"/>
          <w:color w:val="0D0D0D" w:themeColor="text1" w:themeTint="F2"/>
          <w:sz w:val="24"/>
          <w:szCs w:val="24"/>
        </w:rPr>
        <w:t xml:space="preserve"> of the project sites. </w:t>
      </w:r>
      <w:r w:rsidR="00652FC0">
        <w:rPr>
          <w:rFonts w:ascii="Times New Roman" w:hAnsi="Times New Roman" w:cs="Times New Roman"/>
          <w:color w:val="0D0D0D" w:themeColor="text1" w:themeTint="F2"/>
          <w:sz w:val="24"/>
          <w:szCs w:val="24"/>
        </w:rPr>
        <w:t>The m</w:t>
      </w:r>
      <w:r w:rsidRPr="00572D50">
        <w:rPr>
          <w:rFonts w:ascii="Times New Roman" w:hAnsi="Times New Roman" w:cs="Times New Roman"/>
          <w:color w:val="0D0D0D" w:themeColor="text1" w:themeTint="F2"/>
          <w:sz w:val="24"/>
          <w:szCs w:val="24"/>
        </w:rPr>
        <w:t>embers of PW focus gr</w:t>
      </w:r>
      <w:r w:rsidR="00652FC0">
        <w:rPr>
          <w:rFonts w:ascii="Times New Roman" w:hAnsi="Times New Roman" w:cs="Times New Roman"/>
          <w:color w:val="0D0D0D" w:themeColor="text1" w:themeTint="F2"/>
          <w:sz w:val="24"/>
          <w:szCs w:val="24"/>
        </w:rPr>
        <w:t>oup discussion as well as the DA</w:t>
      </w:r>
      <w:r w:rsidRPr="00572D50">
        <w:rPr>
          <w:rFonts w:ascii="Times New Roman" w:hAnsi="Times New Roman" w:cs="Times New Roman"/>
          <w:color w:val="0D0D0D" w:themeColor="text1" w:themeTint="F2"/>
          <w:sz w:val="24"/>
          <w:szCs w:val="24"/>
        </w:rPr>
        <w:t>s con</w:t>
      </w:r>
      <w:r w:rsidR="00652FC0">
        <w:rPr>
          <w:rFonts w:ascii="Times New Roman" w:hAnsi="Times New Roman" w:cs="Times New Roman"/>
          <w:color w:val="0D0D0D" w:themeColor="text1" w:themeTint="F2"/>
          <w:sz w:val="24"/>
          <w:szCs w:val="24"/>
        </w:rPr>
        <w:t>firmed that some households sent children to represent them to</w:t>
      </w:r>
      <w:r w:rsidRPr="00572D50">
        <w:rPr>
          <w:rFonts w:ascii="Times New Roman" w:hAnsi="Times New Roman" w:cs="Times New Roman"/>
          <w:color w:val="0D0D0D" w:themeColor="text1" w:themeTint="F2"/>
          <w:sz w:val="24"/>
          <w:szCs w:val="24"/>
        </w:rPr>
        <w:t xml:space="preserve"> the projects. When asked why they </w:t>
      </w:r>
      <w:r w:rsidR="00652FC0">
        <w:rPr>
          <w:rFonts w:ascii="Times New Roman" w:hAnsi="Times New Roman" w:cs="Times New Roman"/>
          <w:color w:val="0D0D0D" w:themeColor="text1" w:themeTint="F2"/>
          <w:sz w:val="24"/>
          <w:szCs w:val="24"/>
        </w:rPr>
        <w:t>did they participate</w:t>
      </w:r>
      <w:r w:rsidRPr="00572D50">
        <w:rPr>
          <w:rFonts w:ascii="Times New Roman" w:hAnsi="Times New Roman" w:cs="Times New Roman"/>
          <w:color w:val="0D0D0D" w:themeColor="text1" w:themeTint="F2"/>
          <w:sz w:val="24"/>
          <w:szCs w:val="24"/>
        </w:rPr>
        <w:t xml:space="preserve"> in the PW, the children cited various social problems: labor shortage in the household, maternity leave, problems related to health of participant family member, absence of participating family member due to different personal problems: </w:t>
      </w:r>
      <w:r w:rsidRPr="00652FC0">
        <w:rPr>
          <w:rFonts w:ascii="Times New Roman" w:hAnsi="Times New Roman" w:cs="Times New Roman"/>
          <w:i/>
          <w:color w:val="0D0D0D" w:themeColor="text1" w:themeTint="F2"/>
          <w:sz w:val="24"/>
          <w:szCs w:val="24"/>
        </w:rPr>
        <w:t xml:space="preserve">I am living </w:t>
      </w:r>
      <w:r w:rsidR="00652FC0">
        <w:rPr>
          <w:rFonts w:ascii="Times New Roman" w:hAnsi="Times New Roman" w:cs="Times New Roman"/>
          <w:i/>
          <w:color w:val="0D0D0D" w:themeColor="text1" w:themeTint="F2"/>
          <w:sz w:val="24"/>
          <w:szCs w:val="24"/>
        </w:rPr>
        <w:t>with aged grand families and work</w:t>
      </w:r>
      <w:r w:rsidRPr="00652FC0">
        <w:rPr>
          <w:rFonts w:ascii="Times New Roman" w:hAnsi="Times New Roman" w:cs="Times New Roman"/>
          <w:i/>
          <w:color w:val="0D0D0D" w:themeColor="text1" w:themeTint="F2"/>
          <w:sz w:val="24"/>
          <w:szCs w:val="24"/>
        </w:rPr>
        <w:t xml:space="preserve"> not only here but also on other agricultural activities too</w:t>
      </w:r>
      <w:r w:rsidR="00652FC0" w:rsidRPr="00652FC0">
        <w:rPr>
          <w:rFonts w:ascii="Times New Roman" w:hAnsi="Times New Roman" w:cs="Times New Roman"/>
          <w:i/>
          <w:color w:val="0D0D0D" w:themeColor="text1" w:themeTint="F2"/>
          <w:sz w:val="24"/>
          <w:szCs w:val="24"/>
        </w:rPr>
        <w:t>: -</w:t>
      </w:r>
      <w:r w:rsidR="00652FC0">
        <w:rPr>
          <w:rFonts w:ascii="Times New Roman" w:hAnsi="Times New Roman" w:cs="Times New Roman"/>
          <w:i/>
          <w:color w:val="0D0D0D" w:themeColor="text1" w:themeTint="F2"/>
          <w:sz w:val="24"/>
          <w:szCs w:val="24"/>
        </w:rPr>
        <w:t xml:space="preserve"> Child in PW participant, </w:t>
      </w:r>
      <w:r w:rsidR="00652FC0" w:rsidRPr="00652FC0">
        <w:rPr>
          <w:rFonts w:ascii="Times New Roman" w:hAnsi="Times New Roman" w:cs="Times New Roman"/>
          <w:i/>
          <w:color w:val="0D0D0D" w:themeColor="text1" w:themeTint="F2"/>
          <w:sz w:val="24"/>
          <w:szCs w:val="24"/>
        </w:rPr>
        <w:t xml:space="preserve">Bole Bacho </w:t>
      </w:r>
      <w:r w:rsidRPr="00652FC0">
        <w:rPr>
          <w:rFonts w:ascii="Times New Roman" w:hAnsi="Times New Roman" w:cs="Times New Roman"/>
          <w:i/>
          <w:color w:val="0D0D0D" w:themeColor="text1" w:themeTint="F2"/>
          <w:sz w:val="24"/>
          <w:szCs w:val="24"/>
        </w:rPr>
        <w:t xml:space="preserve">Kebele. </w:t>
      </w:r>
    </w:p>
    <w:p w:rsidR="00D70996" w:rsidRDefault="00D70996" w:rsidP="00122620">
      <w:pPr>
        <w:spacing w:after="0" w:line="480" w:lineRule="auto"/>
        <w:ind w:left="1440" w:right="576"/>
        <w:jc w:val="both"/>
        <w:rPr>
          <w:rFonts w:ascii="Times New Roman" w:hAnsi="Times New Roman" w:cs="Times New Roman"/>
          <w:color w:val="0D0D0D" w:themeColor="text1" w:themeTint="F2"/>
          <w:sz w:val="24"/>
          <w:szCs w:val="24"/>
        </w:rPr>
      </w:pPr>
    </w:p>
    <w:p w:rsidR="00712B49" w:rsidRDefault="00652FC0" w:rsidP="00122620">
      <w:pPr>
        <w:spacing w:after="0" w:line="480" w:lineRule="auto"/>
        <w:ind w:left="1440" w:right="576"/>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T</w:t>
      </w:r>
      <w:r w:rsidR="00F1260C" w:rsidRPr="00572D50">
        <w:rPr>
          <w:rFonts w:ascii="Times New Roman" w:hAnsi="Times New Roman" w:cs="Times New Roman"/>
          <w:color w:val="0D0D0D" w:themeColor="text1" w:themeTint="F2"/>
          <w:sz w:val="24"/>
          <w:szCs w:val="24"/>
        </w:rPr>
        <w:t xml:space="preserve">his </w:t>
      </w:r>
      <w:r>
        <w:rPr>
          <w:rFonts w:ascii="Times New Roman" w:hAnsi="Times New Roman" w:cs="Times New Roman"/>
          <w:color w:val="0D0D0D" w:themeColor="text1" w:themeTint="F2"/>
          <w:sz w:val="24"/>
          <w:szCs w:val="24"/>
        </w:rPr>
        <w:t>issue</w:t>
      </w:r>
      <w:r w:rsidR="00F1260C" w:rsidRPr="00572D50">
        <w:rPr>
          <w:rFonts w:ascii="Times New Roman" w:hAnsi="Times New Roman" w:cs="Times New Roman"/>
          <w:color w:val="0D0D0D" w:themeColor="text1" w:themeTint="F2"/>
          <w:sz w:val="24"/>
          <w:szCs w:val="24"/>
        </w:rPr>
        <w:t xml:space="preserve"> indicate</w:t>
      </w:r>
      <w:r>
        <w:rPr>
          <w:rFonts w:ascii="Times New Roman" w:hAnsi="Times New Roman" w:cs="Times New Roman"/>
          <w:color w:val="0D0D0D" w:themeColor="text1" w:themeTint="F2"/>
          <w:sz w:val="24"/>
          <w:szCs w:val="24"/>
        </w:rPr>
        <w:t>d</w:t>
      </w:r>
      <w:r w:rsidR="00F1260C" w:rsidRPr="00572D50">
        <w:rPr>
          <w:rFonts w:ascii="Times New Roman" w:hAnsi="Times New Roman" w:cs="Times New Roman"/>
          <w:color w:val="0D0D0D" w:themeColor="text1" w:themeTint="F2"/>
          <w:sz w:val="24"/>
          <w:szCs w:val="24"/>
        </w:rPr>
        <w:t xml:space="preserve"> the prevalence of child labo</w:t>
      </w:r>
      <w:r w:rsidR="00712B49">
        <w:rPr>
          <w:rFonts w:ascii="Times New Roman" w:hAnsi="Times New Roman" w:cs="Times New Roman"/>
          <w:color w:val="0D0D0D" w:themeColor="text1" w:themeTint="F2"/>
          <w:sz w:val="24"/>
          <w:szCs w:val="24"/>
        </w:rPr>
        <w:t>u</w:t>
      </w:r>
      <w:r w:rsidR="00F1260C" w:rsidRPr="00572D50">
        <w:rPr>
          <w:rFonts w:ascii="Times New Roman" w:hAnsi="Times New Roman" w:cs="Times New Roman"/>
          <w:color w:val="0D0D0D" w:themeColor="text1" w:themeTint="F2"/>
          <w:sz w:val="24"/>
          <w:szCs w:val="24"/>
        </w:rPr>
        <w:t>r, especially from labo</w:t>
      </w:r>
      <w:r w:rsidR="00712B49">
        <w:rPr>
          <w:rFonts w:ascii="Times New Roman" w:hAnsi="Times New Roman" w:cs="Times New Roman"/>
          <w:color w:val="0D0D0D" w:themeColor="text1" w:themeTint="F2"/>
          <w:sz w:val="24"/>
          <w:szCs w:val="24"/>
        </w:rPr>
        <w:t>u</w:t>
      </w:r>
      <w:r w:rsidR="00F1260C" w:rsidRPr="00572D50">
        <w:rPr>
          <w:rFonts w:ascii="Times New Roman" w:hAnsi="Times New Roman" w:cs="Times New Roman"/>
          <w:color w:val="0D0D0D" w:themeColor="text1" w:themeTint="F2"/>
          <w:sz w:val="24"/>
          <w:szCs w:val="24"/>
        </w:rPr>
        <w:t>r d</w:t>
      </w:r>
      <w:r>
        <w:rPr>
          <w:rFonts w:ascii="Times New Roman" w:hAnsi="Times New Roman" w:cs="Times New Roman"/>
          <w:color w:val="0D0D0D" w:themeColor="text1" w:themeTint="F2"/>
          <w:sz w:val="24"/>
          <w:szCs w:val="24"/>
        </w:rPr>
        <w:t>eficient families. However, it wa</w:t>
      </w:r>
      <w:r w:rsidR="00F1260C" w:rsidRPr="00572D50">
        <w:rPr>
          <w:rFonts w:ascii="Times New Roman" w:hAnsi="Times New Roman" w:cs="Times New Roman"/>
          <w:color w:val="0D0D0D" w:themeColor="text1" w:themeTint="F2"/>
          <w:sz w:val="24"/>
          <w:szCs w:val="24"/>
        </w:rPr>
        <w:t xml:space="preserve">s difficult to conclude whether </w:t>
      </w:r>
      <w:r>
        <w:rPr>
          <w:rFonts w:ascii="Times New Roman" w:hAnsi="Times New Roman" w:cs="Times New Roman"/>
          <w:color w:val="0D0D0D" w:themeColor="text1" w:themeTint="F2"/>
          <w:sz w:val="24"/>
          <w:szCs w:val="24"/>
        </w:rPr>
        <w:t xml:space="preserve">or not </w:t>
      </w:r>
      <w:r w:rsidR="00F1260C" w:rsidRPr="00572D50">
        <w:rPr>
          <w:rFonts w:ascii="Times New Roman" w:hAnsi="Times New Roman" w:cs="Times New Roman"/>
          <w:color w:val="0D0D0D" w:themeColor="text1" w:themeTint="F2"/>
          <w:sz w:val="24"/>
          <w:szCs w:val="24"/>
        </w:rPr>
        <w:t>child la</w:t>
      </w:r>
      <w:r>
        <w:rPr>
          <w:rFonts w:ascii="Times New Roman" w:hAnsi="Times New Roman" w:cs="Times New Roman"/>
          <w:color w:val="0D0D0D" w:themeColor="text1" w:themeTint="F2"/>
          <w:sz w:val="24"/>
          <w:szCs w:val="24"/>
        </w:rPr>
        <w:t>bor exploitation was prevalent in the woreda</w:t>
      </w:r>
      <w:r w:rsidR="00F1260C" w:rsidRPr="00572D50">
        <w:rPr>
          <w:rFonts w:ascii="Times New Roman" w:hAnsi="Times New Roman" w:cs="Times New Roman"/>
          <w:color w:val="0D0D0D" w:themeColor="text1" w:themeTint="F2"/>
          <w:sz w:val="24"/>
          <w:szCs w:val="24"/>
        </w:rPr>
        <w:t xml:space="preserve">. </w:t>
      </w:r>
      <w:r w:rsidR="0093395C">
        <w:rPr>
          <w:rFonts w:ascii="Times New Roman" w:hAnsi="Times New Roman" w:cs="Times New Roman"/>
          <w:color w:val="0D0D0D" w:themeColor="text1" w:themeTint="F2"/>
          <w:sz w:val="24"/>
          <w:szCs w:val="24"/>
        </w:rPr>
        <w:t>N</w:t>
      </w:r>
      <w:r w:rsidR="0093395C" w:rsidRPr="00572D50">
        <w:rPr>
          <w:rFonts w:ascii="Times New Roman" w:hAnsi="Times New Roman" w:cs="Times New Roman"/>
          <w:color w:val="0D0D0D" w:themeColor="text1" w:themeTint="F2"/>
          <w:sz w:val="24"/>
          <w:szCs w:val="24"/>
        </w:rPr>
        <w:t>evertheless</w:t>
      </w:r>
      <w:r w:rsidR="0093395C">
        <w:rPr>
          <w:rFonts w:ascii="Times New Roman" w:hAnsi="Times New Roman" w:cs="Times New Roman"/>
          <w:color w:val="0D0D0D" w:themeColor="text1" w:themeTint="F2"/>
          <w:sz w:val="24"/>
          <w:szCs w:val="24"/>
        </w:rPr>
        <w:t xml:space="preserve">, the </w:t>
      </w:r>
      <w:r w:rsidR="0093395C">
        <w:rPr>
          <w:rFonts w:ascii="Times New Roman" w:hAnsi="Times New Roman" w:cs="Times New Roman"/>
          <w:color w:val="0D0D0D" w:themeColor="text1" w:themeTint="F2"/>
          <w:sz w:val="24"/>
          <w:szCs w:val="24"/>
        </w:rPr>
        <w:lastRenderedPageBreak/>
        <w:t>above citation wa</w:t>
      </w:r>
      <w:r w:rsidR="00F1260C" w:rsidRPr="00572D50">
        <w:rPr>
          <w:rFonts w:ascii="Times New Roman" w:hAnsi="Times New Roman" w:cs="Times New Roman"/>
          <w:color w:val="0D0D0D" w:themeColor="text1" w:themeTint="F2"/>
          <w:sz w:val="24"/>
          <w:szCs w:val="24"/>
        </w:rPr>
        <w:t>s a good example of poor targeting as such a family shou</w:t>
      </w:r>
      <w:r w:rsidR="0093395C">
        <w:rPr>
          <w:rFonts w:ascii="Times New Roman" w:hAnsi="Times New Roman" w:cs="Times New Roman"/>
          <w:color w:val="0D0D0D" w:themeColor="text1" w:themeTint="F2"/>
          <w:sz w:val="24"/>
          <w:szCs w:val="24"/>
        </w:rPr>
        <w:t>ld not be participating in PW rather they</w:t>
      </w:r>
      <w:r w:rsidR="00F1260C" w:rsidRPr="00572D50">
        <w:rPr>
          <w:rFonts w:ascii="Times New Roman" w:hAnsi="Times New Roman" w:cs="Times New Roman"/>
          <w:color w:val="0D0D0D" w:themeColor="text1" w:themeTint="F2"/>
          <w:sz w:val="24"/>
          <w:szCs w:val="24"/>
        </w:rPr>
        <w:t xml:space="preserve"> should be in</w:t>
      </w:r>
      <w:r w:rsidR="0093395C">
        <w:rPr>
          <w:rFonts w:ascii="Times New Roman" w:hAnsi="Times New Roman" w:cs="Times New Roman"/>
          <w:color w:val="0D0D0D" w:themeColor="text1" w:themeTint="F2"/>
          <w:sz w:val="24"/>
          <w:szCs w:val="24"/>
        </w:rPr>
        <w:t>cluded under the DS component since</w:t>
      </w:r>
      <w:r w:rsidR="00F1260C" w:rsidRPr="00572D50">
        <w:rPr>
          <w:rFonts w:ascii="Times New Roman" w:hAnsi="Times New Roman" w:cs="Times New Roman"/>
          <w:color w:val="0D0D0D" w:themeColor="text1" w:themeTint="F2"/>
          <w:sz w:val="24"/>
          <w:szCs w:val="24"/>
        </w:rPr>
        <w:t xml:space="preserve"> </w:t>
      </w:r>
      <w:r w:rsidR="0093395C">
        <w:rPr>
          <w:rFonts w:ascii="Times New Roman" w:hAnsi="Times New Roman" w:cs="Times New Roman"/>
          <w:color w:val="0D0D0D" w:themeColor="text1" w:themeTint="F2"/>
          <w:sz w:val="24"/>
          <w:szCs w:val="24"/>
        </w:rPr>
        <w:t>such eligible household members we</w:t>
      </w:r>
      <w:r w:rsidR="00F1260C" w:rsidRPr="00572D50">
        <w:rPr>
          <w:rFonts w:ascii="Times New Roman" w:hAnsi="Times New Roman" w:cs="Times New Roman"/>
          <w:color w:val="0D0D0D" w:themeColor="text1" w:themeTint="F2"/>
          <w:sz w:val="24"/>
          <w:szCs w:val="24"/>
        </w:rPr>
        <w:t>re aged</w:t>
      </w:r>
      <w:r w:rsidR="00712B49">
        <w:rPr>
          <w:rFonts w:ascii="Times New Roman" w:hAnsi="Times New Roman" w:cs="Times New Roman"/>
          <w:color w:val="0D0D0D" w:themeColor="text1" w:themeTint="F2"/>
          <w:sz w:val="24"/>
          <w:szCs w:val="24"/>
        </w:rPr>
        <w:t xml:space="preserve"> and</w:t>
      </w:r>
      <w:r w:rsidR="0093395C">
        <w:rPr>
          <w:rFonts w:ascii="Times New Roman" w:hAnsi="Times New Roman" w:cs="Times New Roman"/>
          <w:color w:val="0D0D0D" w:themeColor="text1" w:themeTint="F2"/>
          <w:sz w:val="24"/>
          <w:szCs w:val="24"/>
        </w:rPr>
        <w:t xml:space="preserve"> disabled</w:t>
      </w:r>
      <w:r w:rsidR="00F1260C" w:rsidRPr="00572D50">
        <w:rPr>
          <w:rFonts w:ascii="Times New Roman" w:hAnsi="Times New Roman" w:cs="Times New Roman"/>
          <w:color w:val="0D0D0D" w:themeColor="text1" w:themeTint="F2"/>
          <w:sz w:val="24"/>
          <w:szCs w:val="24"/>
        </w:rPr>
        <w:t xml:space="preserve">. </w:t>
      </w:r>
    </w:p>
    <w:p w:rsidR="00A1697F" w:rsidRDefault="00A1697F" w:rsidP="00122620">
      <w:pPr>
        <w:spacing w:after="0" w:line="480" w:lineRule="auto"/>
        <w:ind w:left="562" w:right="576"/>
        <w:jc w:val="both"/>
        <w:rPr>
          <w:rFonts w:ascii="Times New Roman" w:hAnsi="Times New Roman" w:cs="Times New Roman"/>
          <w:color w:val="0D0D0D" w:themeColor="text1" w:themeTint="F2"/>
          <w:sz w:val="24"/>
          <w:szCs w:val="24"/>
        </w:rPr>
      </w:pPr>
    </w:p>
    <w:p w:rsidR="00F1260C" w:rsidRPr="00EA56F6" w:rsidRDefault="00840760" w:rsidP="006F26B9">
      <w:pPr>
        <w:pStyle w:val="Heading3"/>
        <w:spacing w:before="0" w:line="480" w:lineRule="auto"/>
        <w:ind w:left="1440" w:right="576"/>
        <w:rPr>
          <w:rFonts w:ascii="Times New Roman" w:hAnsi="Times New Roman" w:cs="Times New Roman"/>
          <w:color w:val="auto"/>
          <w:sz w:val="28"/>
          <w:szCs w:val="28"/>
        </w:rPr>
      </w:pPr>
      <w:bookmarkStart w:id="244" w:name="_Toc306422332"/>
      <w:r w:rsidRPr="00EA56F6">
        <w:rPr>
          <w:rFonts w:ascii="Times New Roman" w:hAnsi="Times New Roman" w:cs="Times New Roman"/>
          <w:color w:val="auto"/>
          <w:sz w:val="28"/>
          <w:szCs w:val="28"/>
        </w:rPr>
        <w:t>4.2.6</w:t>
      </w:r>
      <w:r w:rsidR="00DF4793" w:rsidRPr="00EA56F6">
        <w:rPr>
          <w:rFonts w:ascii="Times New Roman" w:hAnsi="Times New Roman" w:cs="Times New Roman"/>
          <w:color w:val="auto"/>
          <w:sz w:val="28"/>
          <w:szCs w:val="28"/>
        </w:rPr>
        <w:t xml:space="preserve">. </w:t>
      </w:r>
      <w:r w:rsidR="00F1260C" w:rsidRPr="00EA56F6">
        <w:rPr>
          <w:rFonts w:ascii="Times New Roman" w:hAnsi="Times New Roman" w:cs="Times New Roman"/>
          <w:caps/>
          <w:color w:val="auto"/>
          <w:sz w:val="28"/>
          <w:szCs w:val="28"/>
        </w:rPr>
        <w:t>Arrangements</w:t>
      </w:r>
      <w:r w:rsidR="00717AC2" w:rsidRPr="00EA56F6">
        <w:rPr>
          <w:rFonts w:ascii="Times New Roman" w:hAnsi="Times New Roman" w:cs="Times New Roman"/>
          <w:caps/>
          <w:color w:val="auto"/>
          <w:sz w:val="28"/>
          <w:szCs w:val="28"/>
        </w:rPr>
        <w:t xml:space="preserve"> OF </w:t>
      </w:r>
      <w:r w:rsidR="00097A2A" w:rsidRPr="00EA56F6">
        <w:rPr>
          <w:rFonts w:ascii="Times New Roman" w:hAnsi="Times New Roman" w:cs="Times New Roman"/>
          <w:caps/>
          <w:color w:val="auto"/>
          <w:sz w:val="28"/>
          <w:szCs w:val="28"/>
        </w:rPr>
        <w:t>Institutions</w:t>
      </w:r>
      <w:bookmarkEnd w:id="244"/>
    </w:p>
    <w:p w:rsidR="00B50922" w:rsidRPr="00B0046D" w:rsidRDefault="00B50922" w:rsidP="006F26B9">
      <w:pPr>
        <w:spacing w:after="0" w:line="480" w:lineRule="auto"/>
        <w:ind w:left="562" w:right="1440"/>
        <w:jc w:val="both"/>
        <w:rPr>
          <w:rFonts w:ascii="Times New Roman" w:hAnsi="Times New Roman" w:cs="Times New Roman"/>
          <w:b/>
          <w:shadow/>
          <w:color w:val="404040" w:themeColor="text1" w:themeTint="BF"/>
          <w:sz w:val="28"/>
          <w:szCs w:val="28"/>
        </w:rPr>
      </w:pPr>
    </w:p>
    <w:p w:rsidR="00F1260C" w:rsidRDefault="00502A73" w:rsidP="00B050C5">
      <w:pPr>
        <w:spacing w:after="0" w:line="480" w:lineRule="auto"/>
        <w:ind w:left="1440" w:right="576"/>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Regarding the institutional arrangements, t</w:t>
      </w:r>
      <w:r w:rsidR="009F3055">
        <w:rPr>
          <w:rFonts w:ascii="Times New Roman" w:hAnsi="Times New Roman" w:cs="Times New Roman"/>
          <w:color w:val="0D0D0D" w:themeColor="text1" w:themeTint="F2"/>
          <w:sz w:val="24"/>
          <w:szCs w:val="24"/>
        </w:rPr>
        <w:t xml:space="preserve">he Programme </w:t>
      </w:r>
      <w:r>
        <w:rPr>
          <w:rFonts w:ascii="Times New Roman" w:hAnsi="Times New Roman" w:cs="Times New Roman"/>
          <w:color w:val="0D0D0D" w:themeColor="text1" w:themeTint="F2"/>
          <w:sz w:val="24"/>
          <w:szCs w:val="24"/>
        </w:rPr>
        <w:t>Implementation Manual</w:t>
      </w:r>
      <w:r w:rsidR="009F3055">
        <w:rPr>
          <w:rFonts w:ascii="Times New Roman" w:hAnsi="Times New Roman" w:cs="Times New Roman"/>
          <w:color w:val="0D0D0D" w:themeColor="text1" w:themeTint="F2"/>
          <w:sz w:val="24"/>
          <w:szCs w:val="24"/>
        </w:rPr>
        <w:t xml:space="preserve"> </w:t>
      </w:r>
      <w:r>
        <w:rPr>
          <w:rFonts w:ascii="Times New Roman" w:hAnsi="Times New Roman" w:cs="Times New Roman"/>
          <w:color w:val="0D0D0D" w:themeColor="text1" w:themeTint="F2"/>
          <w:sz w:val="24"/>
          <w:szCs w:val="24"/>
        </w:rPr>
        <w:t>(</w:t>
      </w:r>
      <w:r w:rsidR="00F1260C" w:rsidRPr="00572D50">
        <w:rPr>
          <w:rFonts w:ascii="Times New Roman" w:hAnsi="Times New Roman" w:cs="Times New Roman"/>
          <w:color w:val="0D0D0D" w:themeColor="text1" w:themeTint="F2"/>
          <w:sz w:val="24"/>
          <w:szCs w:val="24"/>
        </w:rPr>
        <w:t>2004</w:t>
      </w:r>
      <w:r>
        <w:rPr>
          <w:rFonts w:ascii="Times New Roman" w:hAnsi="Times New Roman" w:cs="Times New Roman"/>
          <w:color w:val="0D0D0D" w:themeColor="text1" w:themeTint="F2"/>
          <w:sz w:val="24"/>
          <w:szCs w:val="24"/>
        </w:rPr>
        <w:t>/06/10</w:t>
      </w:r>
      <w:r w:rsidR="00F1260C" w:rsidRPr="00572D50">
        <w:rPr>
          <w:rFonts w:ascii="Times New Roman" w:hAnsi="Times New Roman" w:cs="Times New Roman"/>
          <w:color w:val="0D0D0D" w:themeColor="text1" w:themeTint="F2"/>
          <w:sz w:val="24"/>
          <w:szCs w:val="24"/>
        </w:rPr>
        <w:t xml:space="preserve">) provides a framework </w:t>
      </w:r>
      <w:r w:rsidR="00712B49">
        <w:rPr>
          <w:rFonts w:ascii="Times New Roman" w:hAnsi="Times New Roman" w:cs="Times New Roman"/>
          <w:color w:val="0D0D0D" w:themeColor="text1" w:themeTint="F2"/>
          <w:sz w:val="24"/>
          <w:szCs w:val="24"/>
        </w:rPr>
        <w:t>on the</w:t>
      </w:r>
      <w:r w:rsidR="00F1260C" w:rsidRPr="00572D50">
        <w:rPr>
          <w:rFonts w:ascii="Times New Roman" w:hAnsi="Times New Roman" w:cs="Times New Roman"/>
          <w:color w:val="0D0D0D" w:themeColor="text1" w:themeTint="F2"/>
          <w:sz w:val="24"/>
          <w:szCs w:val="24"/>
        </w:rPr>
        <w:t xml:space="preserve"> institutional arrangements from federal to community level and assigns roles to each institution. </w:t>
      </w:r>
      <w:r w:rsidR="00712B49">
        <w:rPr>
          <w:rFonts w:ascii="Times New Roman" w:hAnsi="Times New Roman" w:cs="Times New Roman"/>
          <w:color w:val="0D0D0D" w:themeColor="text1" w:themeTint="F2"/>
          <w:sz w:val="24"/>
          <w:szCs w:val="24"/>
        </w:rPr>
        <w:t>Accordingly, t</w:t>
      </w:r>
      <w:r>
        <w:rPr>
          <w:rFonts w:ascii="Times New Roman" w:hAnsi="Times New Roman" w:cs="Times New Roman"/>
          <w:color w:val="0D0D0D" w:themeColor="text1" w:themeTint="F2"/>
          <w:sz w:val="24"/>
          <w:szCs w:val="24"/>
        </w:rPr>
        <w:t>h</w:t>
      </w:r>
      <w:r w:rsidR="00F1260C" w:rsidRPr="00572D50">
        <w:rPr>
          <w:rFonts w:ascii="Times New Roman" w:hAnsi="Times New Roman" w:cs="Times New Roman"/>
          <w:color w:val="0D0D0D" w:themeColor="text1" w:themeTint="F2"/>
          <w:sz w:val="24"/>
          <w:szCs w:val="24"/>
        </w:rPr>
        <w:t>e</w:t>
      </w:r>
      <w:r>
        <w:rPr>
          <w:rFonts w:ascii="Times New Roman" w:hAnsi="Times New Roman" w:cs="Times New Roman"/>
          <w:color w:val="0D0D0D" w:themeColor="text1" w:themeTint="F2"/>
          <w:sz w:val="24"/>
          <w:szCs w:val="24"/>
        </w:rPr>
        <w:t xml:space="preserve"> e</w:t>
      </w:r>
      <w:r w:rsidR="00F1260C" w:rsidRPr="00572D50">
        <w:rPr>
          <w:rFonts w:ascii="Times New Roman" w:hAnsi="Times New Roman" w:cs="Times New Roman"/>
          <w:color w:val="0D0D0D" w:themeColor="text1" w:themeTint="F2"/>
          <w:sz w:val="24"/>
          <w:szCs w:val="24"/>
        </w:rPr>
        <w:t xml:space="preserve">mphasis was given to the woreda level institutions and woreda sector bureaus, </w:t>
      </w:r>
      <w:r>
        <w:rPr>
          <w:rFonts w:ascii="Times New Roman" w:hAnsi="Times New Roman" w:cs="Times New Roman"/>
          <w:color w:val="0D0D0D" w:themeColor="text1" w:themeTint="F2"/>
          <w:sz w:val="24"/>
          <w:szCs w:val="24"/>
        </w:rPr>
        <w:t>like agriculture</w:t>
      </w:r>
      <w:r w:rsidR="009F3055">
        <w:rPr>
          <w:rFonts w:ascii="Times New Roman" w:hAnsi="Times New Roman" w:cs="Times New Roman"/>
          <w:color w:val="0D0D0D" w:themeColor="text1" w:themeTint="F2"/>
          <w:sz w:val="24"/>
          <w:szCs w:val="24"/>
        </w:rPr>
        <w:t xml:space="preserve"> and food security desk</w:t>
      </w:r>
      <w:r>
        <w:rPr>
          <w:rFonts w:ascii="Times New Roman" w:hAnsi="Times New Roman" w:cs="Times New Roman"/>
          <w:color w:val="0D0D0D" w:themeColor="text1" w:themeTint="F2"/>
          <w:sz w:val="24"/>
          <w:szCs w:val="24"/>
        </w:rPr>
        <w:t>, early warning</w:t>
      </w:r>
      <w:r w:rsidR="009F3055">
        <w:rPr>
          <w:rFonts w:ascii="Times New Roman" w:hAnsi="Times New Roman" w:cs="Times New Roman"/>
          <w:color w:val="0D0D0D" w:themeColor="text1" w:themeTint="F2"/>
          <w:sz w:val="24"/>
          <w:szCs w:val="24"/>
        </w:rPr>
        <w:t>,</w:t>
      </w:r>
      <w:r>
        <w:rPr>
          <w:rFonts w:ascii="Times New Roman" w:hAnsi="Times New Roman" w:cs="Times New Roman"/>
          <w:color w:val="0D0D0D" w:themeColor="text1" w:themeTint="F2"/>
          <w:sz w:val="24"/>
          <w:szCs w:val="24"/>
        </w:rPr>
        <w:t xml:space="preserve"> </w:t>
      </w:r>
      <w:r w:rsidR="009F3055">
        <w:rPr>
          <w:rFonts w:ascii="Times New Roman" w:hAnsi="Times New Roman" w:cs="Times New Roman"/>
          <w:color w:val="0D0D0D" w:themeColor="text1" w:themeTint="F2"/>
          <w:sz w:val="24"/>
          <w:szCs w:val="24"/>
        </w:rPr>
        <w:t>f</w:t>
      </w:r>
      <w:r w:rsidR="00F1260C" w:rsidRPr="00572D50">
        <w:rPr>
          <w:rFonts w:ascii="Times New Roman" w:hAnsi="Times New Roman" w:cs="Times New Roman"/>
          <w:color w:val="0D0D0D" w:themeColor="text1" w:themeTint="F2"/>
          <w:sz w:val="24"/>
          <w:szCs w:val="24"/>
        </w:rPr>
        <w:t xml:space="preserve">inance, education, health, water resource, transport, </w:t>
      </w:r>
      <w:r w:rsidR="009F3055">
        <w:rPr>
          <w:rFonts w:ascii="Times New Roman" w:hAnsi="Times New Roman" w:cs="Times New Roman"/>
          <w:color w:val="0D0D0D" w:themeColor="text1" w:themeTint="F2"/>
          <w:sz w:val="24"/>
          <w:szCs w:val="24"/>
        </w:rPr>
        <w:t>&amp;</w:t>
      </w:r>
      <w:r w:rsidR="00F1260C" w:rsidRPr="00572D50">
        <w:rPr>
          <w:rFonts w:ascii="Times New Roman" w:hAnsi="Times New Roman" w:cs="Times New Roman"/>
          <w:color w:val="0D0D0D" w:themeColor="text1" w:themeTint="F2"/>
          <w:sz w:val="24"/>
          <w:szCs w:val="24"/>
        </w:rPr>
        <w:t xml:space="preserve"> communication</w:t>
      </w:r>
      <w:r w:rsidR="00712B49">
        <w:rPr>
          <w:rFonts w:ascii="Times New Roman" w:hAnsi="Times New Roman" w:cs="Times New Roman"/>
          <w:color w:val="0D0D0D" w:themeColor="text1" w:themeTint="F2"/>
          <w:sz w:val="24"/>
          <w:szCs w:val="24"/>
        </w:rPr>
        <w:t xml:space="preserve"> and l</w:t>
      </w:r>
      <w:r w:rsidR="009F3055">
        <w:rPr>
          <w:rFonts w:ascii="Times New Roman" w:hAnsi="Times New Roman" w:cs="Times New Roman"/>
          <w:color w:val="0D0D0D" w:themeColor="text1" w:themeTint="F2"/>
          <w:sz w:val="24"/>
          <w:szCs w:val="24"/>
        </w:rPr>
        <w:t>ivestock agency f</w:t>
      </w:r>
      <w:r w:rsidR="009F3055" w:rsidRPr="00572D50">
        <w:rPr>
          <w:rFonts w:ascii="Times New Roman" w:hAnsi="Times New Roman" w:cs="Times New Roman"/>
          <w:color w:val="0D0D0D" w:themeColor="text1" w:themeTint="F2"/>
          <w:sz w:val="24"/>
          <w:szCs w:val="24"/>
        </w:rPr>
        <w:t>or the purpose of th</w:t>
      </w:r>
      <w:r w:rsidR="00712B49">
        <w:rPr>
          <w:rFonts w:ascii="Times New Roman" w:hAnsi="Times New Roman" w:cs="Times New Roman"/>
          <w:color w:val="0D0D0D" w:themeColor="text1" w:themeTint="F2"/>
          <w:sz w:val="24"/>
          <w:szCs w:val="24"/>
        </w:rPr>
        <w:t>is study. These institutions</w:t>
      </w:r>
      <w:r w:rsidR="00F1260C" w:rsidRPr="00572D50">
        <w:rPr>
          <w:rFonts w:ascii="Times New Roman" w:hAnsi="Times New Roman" w:cs="Times New Roman"/>
          <w:color w:val="0D0D0D" w:themeColor="text1" w:themeTint="F2"/>
          <w:sz w:val="24"/>
          <w:szCs w:val="24"/>
        </w:rPr>
        <w:t xml:space="preserve"> established in the woreda by the respective line ministries.</w:t>
      </w:r>
    </w:p>
    <w:p w:rsidR="009F3055" w:rsidRDefault="009F3055" w:rsidP="009A793A">
      <w:pPr>
        <w:spacing w:after="0" w:line="480" w:lineRule="auto"/>
        <w:ind w:left="562" w:right="1440"/>
        <w:jc w:val="both"/>
        <w:rPr>
          <w:rFonts w:ascii="Times New Roman" w:hAnsi="Times New Roman" w:cs="Times New Roman"/>
          <w:color w:val="0D0D0D" w:themeColor="text1" w:themeTint="F2"/>
          <w:sz w:val="24"/>
          <w:szCs w:val="24"/>
        </w:rPr>
      </w:pPr>
    </w:p>
    <w:p w:rsidR="00F1260C" w:rsidRDefault="00840760" w:rsidP="00B050C5">
      <w:pPr>
        <w:pStyle w:val="Heading3"/>
        <w:ind w:left="1440" w:right="576"/>
        <w:rPr>
          <w:rFonts w:ascii="Times New Roman" w:hAnsi="Times New Roman" w:cs="Times New Roman"/>
          <w:caps/>
          <w:color w:val="000000" w:themeColor="text1"/>
          <w:sz w:val="28"/>
          <w:szCs w:val="28"/>
        </w:rPr>
      </w:pPr>
      <w:bookmarkStart w:id="245" w:name="_Toc306422333"/>
      <w:r w:rsidRPr="00EA56F6">
        <w:rPr>
          <w:rFonts w:ascii="Times New Roman" w:hAnsi="Times New Roman" w:cs="Times New Roman"/>
          <w:color w:val="000000" w:themeColor="text1"/>
          <w:sz w:val="28"/>
          <w:szCs w:val="28"/>
        </w:rPr>
        <w:t>4.2.7</w:t>
      </w:r>
      <w:r w:rsidR="00DF4793" w:rsidRPr="00EA56F6">
        <w:rPr>
          <w:rFonts w:ascii="Times New Roman" w:hAnsi="Times New Roman" w:cs="Times New Roman"/>
          <w:color w:val="000000" w:themeColor="text1"/>
          <w:sz w:val="28"/>
          <w:szCs w:val="28"/>
        </w:rPr>
        <w:t>.</w:t>
      </w:r>
      <w:r w:rsidR="0055323F" w:rsidRPr="00EA56F6">
        <w:rPr>
          <w:rFonts w:ascii="Times New Roman" w:hAnsi="Times New Roman" w:cs="Times New Roman"/>
          <w:color w:val="000000" w:themeColor="text1"/>
          <w:sz w:val="28"/>
          <w:szCs w:val="28"/>
        </w:rPr>
        <w:t xml:space="preserve"> </w:t>
      </w:r>
      <w:r w:rsidR="00F1260C" w:rsidRPr="00EA56F6">
        <w:rPr>
          <w:rFonts w:ascii="Times New Roman" w:hAnsi="Times New Roman" w:cs="Times New Roman"/>
          <w:caps/>
          <w:color w:val="000000" w:themeColor="text1"/>
          <w:sz w:val="28"/>
          <w:szCs w:val="28"/>
        </w:rPr>
        <w:t>Institutions</w:t>
      </w:r>
      <w:r w:rsidR="00717AC2" w:rsidRPr="00EA56F6">
        <w:rPr>
          <w:rFonts w:ascii="Times New Roman" w:hAnsi="Times New Roman" w:cs="Times New Roman"/>
          <w:caps/>
          <w:color w:val="000000" w:themeColor="text1"/>
          <w:sz w:val="28"/>
          <w:szCs w:val="28"/>
        </w:rPr>
        <w:t xml:space="preserve"> OF Woreda Level</w:t>
      </w:r>
      <w:bookmarkEnd w:id="245"/>
    </w:p>
    <w:p w:rsidR="00EA56F6" w:rsidRPr="00EA56F6" w:rsidRDefault="00EA56F6" w:rsidP="00122620">
      <w:pPr>
        <w:spacing w:after="0" w:line="480" w:lineRule="auto"/>
      </w:pPr>
    </w:p>
    <w:p w:rsidR="00F1260C" w:rsidRDefault="00E557FC" w:rsidP="00B050C5">
      <w:pPr>
        <w:spacing w:after="0" w:line="480" w:lineRule="auto"/>
        <w:ind w:left="1440" w:right="576"/>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The PIM, 2004/06/10 claims that “t</w:t>
      </w:r>
      <w:r w:rsidR="00244854">
        <w:rPr>
          <w:rFonts w:ascii="Times New Roman" w:hAnsi="Times New Roman" w:cs="Times New Roman"/>
          <w:color w:val="0D0D0D" w:themeColor="text1" w:themeTint="F2"/>
          <w:sz w:val="24"/>
          <w:szCs w:val="24"/>
        </w:rPr>
        <w:t>he w</w:t>
      </w:r>
      <w:r w:rsidR="00F1260C" w:rsidRPr="00572D50">
        <w:rPr>
          <w:rFonts w:ascii="Times New Roman" w:hAnsi="Times New Roman" w:cs="Times New Roman"/>
          <w:color w:val="0D0D0D" w:themeColor="text1" w:themeTint="F2"/>
          <w:sz w:val="24"/>
          <w:szCs w:val="24"/>
        </w:rPr>
        <w:t>oreda cabinet is the highest decision making body in the woreda, and is responsible for the approval of PSNP beneficiaries lists, planned activities, and budgets</w:t>
      </w:r>
      <w:r>
        <w:rPr>
          <w:rFonts w:ascii="Times New Roman" w:hAnsi="Times New Roman" w:cs="Times New Roman"/>
          <w:color w:val="0D0D0D" w:themeColor="text1" w:themeTint="F2"/>
          <w:sz w:val="24"/>
          <w:szCs w:val="24"/>
        </w:rPr>
        <w:t>”</w:t>
      </w:r>
      <w:r w:rsidR="00F1260C" w:rsidRPr="00572D50">
        <w:rPr>
          <w:rFonts w:ascii="Times New Roman" w:hAnsi="Times New Roman" w:cs="Times New Roman"/>
          <w:color w:val="0D0D0D" w:themeColor="text1" w:themeTint="F2"/>
          <w:sz w:val="24"/>
          <w:szCs w:val="24"/>
        </w:rPr>
        <w:t xml:space="preserve">. It </w:t>
      </w:r>
      <w:r>
        <w:rPr>
          <w:rFonts w:ascii="Times New Roman" w:hAnsi="Times New Roman" w:cs="Times New Roman"/>
          <w:color w:val="0D0D0D" w:themeColor="text1" w:themeTint="F2"/>
          <w:sz w:val="24"/>
          <w:szCs w:val="24"/>
        </w:rPr>
        <w:t xml:space="preserve">works together with the woreda Food Security Task Force (FSTF) to verify </w:t>
      </w:r>
      <w:r w:rsidR="00F1260C" w:rsidRPr="00572D50">
        <w:rPr>
          <w:rFonts w:ascii="Times New Roman" w:hAnsi="Times New Roman" w:cs="Times New Roman"/>
          <w:color w:val="0D0D0D" w:themeColor="text1" w:themeTint="F2"/>
          <w:sz w:val="24"/>
          <w:szCs w:val="24"/>
        </w:rPr>
        <w:t>beneficiary lists before</w:t>
      </w:r>
      <w:r>
        <w:rPr>
          <w:rFonts w:ascii="Times New Roman" w:hAnsi="Times New Roman" w:cs="Times New Roman"/>
          <w:color w:val="0D0D0D" w:themeColor="text1" w:themeTint="F2"/>
          <w:sz w:val="24"/>
          <w:szCs w:val="24"/>
        </w:rPr>
        <w:t xml:space="preserve"> submitting</w:t>
      </w:r>
      <w:r w:rsidR="00F1260C" w:rsidRPr="00572D50">
        <w:rPr>
          <w:rFonts w:ascii="Times New Roman" w:hAnsi="Times New Roman" w:cs="Times New Roman"/>
          <w:color w:val="0D0D0D" w:themeColor="text1" w:themeTint="F2"/>
          <w:sz w:val="24"/>
          <w:szCs w:val="24"/>
        </w:rPr>
        <w:t xml:space="preserve"> to the region for final approval</w:t>
      </w:r>
      <w:r>
        <w:rPr>
          <w:rFonts w:ascii="Times New Roman" w:hAnsi="Times New Roman" w:cs="Times New Roman"/>
          <w:color w:val="0D0D0D" w:themeColor="text1" w:themeTint="F2"/>
          <w:sz w:val="24"/>
          <w:szCs w:val="24"/>
        </w:rPr>
        <w:t>.</w:t>
      </w:r>
    </w:p>
    <w:p w:rsidR="00E557FC" w:rsidRPr="00572D50" w:rsidRDefault="00E557FC" w:rsidP="009A793A">
      <w:pPr>
        <w:spacing w:after="0" w:line="480" w:lineRule="auto"/>
        <w:ind w:left="562" w:right="1440"/>
        <w:jc w:val="both"/>
        <w:rPr>
          <w:rFonts w:ascii="Times New Roman" w:hAnsi="Times New Roman" w:cs="Times New Roman"/>
          <w:color w:val="0D0D0D" w:themeColor="text1" w:themeTint="F2"/>
          <w:sz w:val="24"/>
          <w:szCs w:val="24"/>
        </w:rPr>
      </w:pPr>
    </w:p>
    <w:p w:rsidR="00F1260C" w:rsidRDefault="00F1260C" w:rsidP="00122620">
      <w:pPr>
        <w:spacing w:after="0" w:line="480" w:lineRule="auto"/>
        <w:ind w:left="1440" w:right="576"/>
        <w:jc w:val="both"/>
        <w:rPr>
          <w:rFonts w:ascii="Times New Roman" w:hAnsi="Times New Roman" w:cs="Times New Roman"/>
          <w:color w:val="0D0D0D" w:themeColor="text1" w:themeTint="F2"/>
          <w:sz w:val="24"/>
          <w:szCs w:val="24"/>
        </w:rPr>
      </w:pPr>
      <w:r w:rsidRPr="00572D50">
        <w:rPr>
          <w:rFonts w:ascii="Times New Roman" w:hAnsi="Times New Roman" w:cs="Times New Roman"/>
          <w:color w:val="0D0D0D" w:themeColor="text1" w:themeTint="F2"/>
          <w:sz w:val="24"/>
          <w:szCs w:val="24"/>
        </w:rPr>
        <w:t xml:space="preserve">The study </w:t>
      </w:r>
      <w:r w:rsidR="00E557FC">
        <w:rPr>
          <w:rFonts w:ascii="Times New Roman" w:hAnsi="Times New Roman" w:cs="Times New Roman"/>
          <w:color w:val="0D0D0D" w:themeColor="text1" w:themeTint="F2"/>
          <w:sz w:val="24"/>
          <w:szCs w:val="24"/>
        </w:rPr>
        <w:t>showed</w:t>
      </w:r>
      <w:r w:rsidRPr="00572D50">
        <w:rPr>
          <w:rFonts w:ascii="Times New Roman" w:hAnsi="Times New Roman" w:cs="Times New Roman"/>
          <w:color w:val="0D0D0D" w:themeColor="text1" w:themeTint="F2"/>
          <w:sz w:val="24"/>
          <w:szCs w:val="24"/>
        </w:rPr>
        <w:t xml:space="preserve"> that the woreda cabinet has been negatively affected by high cabinet turn-over</w:t>
      </w:r>
      <w:r w:rsidR="00EA56F6">
        <w:rPr>
          <w:rFonts w:ascii="Times New Roman" w:hAnsi="Times New Roman" w:cs="Times New Roman"/>
          <w:color w:val="0D0D0D" w:themeColor="text1" w:themeTint="F2"/>
          <w:sz w:val="24"/>
          <w:szCs w:val="24"/>
        </w:rPr>
        <w:t>. The head of the woreda Office of Agriculture</w:t>
      </w:r>
      <w:r w:rsidR="00E557FC">
        <w:rPr>
          <w:rFonts w:ascii="Times New Roman" w:hAnsi="Times New Roman" w:cs="Times New Roman"/>
          <w:color w:val="0D0D0D" w:themeColor="text1" w:themeTint="F2"/>
          <w:sz w:val="24"/>
          <w:szCs w:val="24"/>
        </w:rPr>
        <w:t xml:space="preserve"> indicated</w:t>
      </w:r>
      <w:r w:rsidRPr="00572D50">
        <w:rPr>
          <w:rFonts w:ascii="Times New Roman" w:hAnsi="Times New Roman" w:cs="Times New Roman"/>
          <w:color w:val="0D0D0D" w:themeColor="text1" w:themeTint="F2"/>
          <w:sz w:val="24"/>
          <w:szCs w:val="24"/>
        </w:rPr>
        <w:t xml:space="preserve"> that since the beginning of PSNP (2005), the woreda cabinets have been changed </w:t>
      </w:r>
      <w:r w:rsidR="001B0C8B">
        <w:rPr>
          <w:rFonts w:ascii="Times New Roman" w:hAnsi="Times New Roman" w:cs="Times New Roman"/>
          <w:color w:val="0D0D0D" w:themeColor="text1" w:themeTint="F2"/>
          <w:sz w:val="24"/>
          <w:szCs w:val="24"/>
        </w:rPr>
        <w:t>more than three</w:t>
      </w:r>
      <w:r w:rsidRPr="00572D50">
        <w:rPr>
          <w:rFonts w:ascii="Times New Roman" w:hAnsi="Times New Roman" w:cs="Times New Roman"/>
          <w:color w:val="0D0D0D" w:themeColor="text1" w:themeTint="F2"/>
          <w:sz w:val="24"/>
          <w:szCs w:val="24"/>
        </w:rPr>
        <w:t xml:space="preserve"> times </w:t>
      </w:r>
      <w:r w:rsidR="001B0C8B">
        <w:rPr>
          <w:rFonts w:ascii="Times New Roman" w:hAnsi="Times New Roman" w:cs="Times New Roman"/>
          <w:color w:val="0D0D0D" w:themeColor="text1" w:themeTint="F2"/>
          <w:sz w:val="24"/>
          <w:szCs w:val="24"/>
        </w:rPr>
        <w:t xml:space="preserve">because of </w:t>
      </w:r>
      <w:r w:rsidR="001B0C8B" w:rsidRPr="00572D50">
        <w:rPr>
          <w:rFonts w:ascii="Times New Roman" w:hAnsi="Times New Roman" w:cs="Times New Roman"/>
          <w:color w:val="0D0D0D" w:themeColor="text1" w:themeTint="F2"/>
          <w:sz w:val="24"/>
          <w:szCs w:val="24"/>
        </w:rPr>
        <w:t>the</w:t>
      </w:r>
      <w:r w:rsidR="001B0C8B">
        <w:rPr>
          <w:rFonts w:ascii="Times New Roman" w:hAnsi="Times New Roman" w:cs="Times New Roman"/>
          <w:color w:val="0D0D0D" w:themeColor="text1" w:themeTint="F2"/>
          <w:sz w:val="24"/>
          <w:szCs w:val="24"/>
        </w:rPr>
        <w:t xml:space="preserve"> </w:t>
      </w:r>
      <w:r w:rsidR="001B0C8B" w:rsidRPr="00572D50">
        <w:rPr>
          <w:rFonts w:ascii="Times New Roman" w:hAnsi="Times New Roman" w:cs="Times New Roman"/>
          <w:color w:val="0D0D0D" w:themeColor="text1" w:themeTint="F2"/>
          <w:sz w:val="24"/>
          <w:szCs w:val="24"/>
        </w:rPr>
        <w:t xml:space="preserve">taking place </w:t>
      </w:r>
      <w:r w:rsidR="001B0C8B">
        <w:rPr>
          <w:rFonts w:ascii="Times New Roman" w:hAnsi="Times New Roman" w:cs="Times New Roman"/>
          <w:color w:val="0D0D0D" w:themeColor="text1" w:themeTint="F2"/>
          <w:sz w:val="24"/>
          <w:szCs w:val="24"/>
        </w:rPr>
        <w:t xml:space="preserve">of </w:t>
      </w:r>
      <w:r w:rsidRPr="00572D50">
        <w:rPr>
          <w:rFonts w:ascii="Times New Roman" w:hAnsi="Times New Roman" w:cs="Times New Roman"/>
          <w:color w:val="0D0D0D" w:themeColor="text1" w:themeTint="F2"/>
          <w:sz w:val="24"/>
          <w:szCs w:val="24"/>
        </w:rPr>
        <w:t>reorganization programs</w:t>
      </w:r>
      <w:r w:rsidR="001B0C8B">
        <w:rPr>
          <w:rFonts w:ascii="Times New Roman" w:hAnsi="Times New Roman" w:cs="Times New Roman"/>
          <w:color w:val="0D0D0D" w:themeColor="text1" w:themeTint="F2"/>
          <w:sz w:val="24"/>
          <w:szCs w:val="24"/>
        </w:rPr>
        <w:t>. This created</w:t>
      </w:r>
      <w:r w:rsidRPr="00572D50">
        <w:rPr>
          <w:rFonts w:ascii="Times New Roman" w:hAnsi="Times New Roman" w:cs="Times New Roman"/>
          <w:color w:val="0D0D0D" w:themeColor="text1" w:themeTint="F2"/>
          <w:sz w:val="24"/>
          <w:szCs w:val="24"/>
        </w:rPr>
        <w:t xml:space="preserve"> problems of lack of continuity in the execution of duties not only in </w:t>
      </w:r>
      <w:r w:rsidR="001B0C8B">
        <w:rPr>
          <w:rFonts w:ascii="Times New Roman" w:hAnsi="Times New Roman" w:cs="Times New Roman"/>
          <w:color w:val="0D0D0D" w:themeColor="text1" w:themeTint="F2"/>
          <w:sz w:val="24"/>
          <w:szCs w:val="24"/>
        </w:rPr>
        <w:t xml:space="preserve">the </w:t>
      </w:r>
      <w:r w:rsidRPr="00572D50">
        <w:rPr>
          <w:rFonts w:ascii="Times New Roman" w:hAnsi="Times New Roman" w:cs="Times New Roman"/>
          <w:color w:val="0D0D0D" w:themeColor="text1" w:themeTint="F2"/>
          <w:sz w:val="24"/>
          <w:szCs w:val="24"/>
        </w:rPr>
        <w:t xml:space="preserve">PSNP, but </w:t>
      </w:r>
      <w:r w:rsidR="001B0C8B">
        <w:rPr>
          <w:rFonts w:ascii="Times New Roman" w:hAnsi="Times New Roman" w:cs="Times New Roman"/>
          <w:color w:val="0D0D0D" w:themeColor="text1" w:themeTint="F2"/>
          <w:sz w:val="24"/>
          <w:szCs w:val="24"/>
        </w:rPr>
        <w:t xml:space="preserve">also </w:t>
      </w:r>
      <w:r w:rsidRPr="00572D50">
        <w:rPr>
          <w:rFonts w:ascii="Times New Roman" w:hAnsi="Times New Roman" w:cs="Times New Roman"/>
          <w:color w:val="0D0D0D" w:themeColor="text1" w:themeTint="F2"/>
          <w:sz w:val="24"/>
          <w:szCs w:val="24"/>
        </w:rPr>
        <w:t xml:space="preserve">in the </w:t>
      </w:r>
      <w:r w:rsidR="001B0C8B">
        <w:rPr>
          <w:rFonts w:ascii="Times New Roman" w:hAnsi="Times New Roman" w:cs="Times New Roman"/>
          <w:color w:val="0D0D0D" w:themeColor="text1" w:themeTint="F2"/>
          <w:sz w:val="24"/>
          <w:szCs w:val="24"/>
        </w:rPr>
        <w:t>other programmes of a woreda as a whole. This frequently</w:t>
      </w:r>
      <w:r w:rsidRPr="00572D50">
        <w:rPr>
          <w:rFonts w:ascii="Times New Roman" w:hAnsi="Times New Roman" w:cs="Times New Roman"/>
          <w:color w:val="0D0D0D" w:themeColor="text1" w:themeTint="F2"/>
          <w:sz w:val="24"/>
          <w:szCs w:val="24"/>
        </w:rPr>
        <w:t xml:space="preserve"> changes also affect</w:t>
      </w:r>
      <w:r w:rsidR="001B0C8B">
        <w:rPr>
          <w:rFonts w:ascii="Times New Roman" w:hAnsi="Times New Roman" w:cs="Times New Roman"/>
          <w:color w:val="0D0D0D" w:themeColor="text1" w:themeTint="F2"/>
          <w:sz w:val="24"/>
          <w:szCs w:val="24"/>
        </w:rPr>
        <w:t>ed</w:t>
      </w:r>
      <w:r w:rsidRPr="00572D50">
        <w:rPr>
          <w:rFonts w:ascii="Times New Roman" w:hAnsi="Times New Roman" w:cs="Times New Roman"/>
          <w:color w:val="0D0D0D" w:themeColor="text1" w:themeTint="F2"/>
          <w:sz w:val="24"/>
          <w:szCs w:val="24"/>
        </w:rPr>
        <w:t xml:space="preserve"> the timely revision and approval of PSNP annual plans and their execution. While these changes </w:t>
      </w:r>
      <w:r w:rsidR="00112E3E">
        <w:rPr>
          <w:rFonts w:ascii="Times New Roman" w:hAnsi="Times New Roman" w:cs="Times New Roman"/>
          <w:color w:val="0D0D0D" w:themeColor="text1" w:themeTint="F2"/>
          <w:sz w:val="24"/>
          <w:szCs w:val="24"/>
        </w:rPr>
        <w:t>are</w:t>
      </w:r>
      <w:r w:rsidRPr="00572D50">
        <w:rPr>
          <w:rFonts w:ascii="Times New Roman" w:hAnsi="Times New Roman" w:cs="Times New Roman"/>
          <w:color w:val="0D0D0D" w:themeColor="text1" w:themeTint="F2"/>
          <w:sz w:val="24"/>
          <w:szCs w:val="24"/>
        </w:rPr>
        <w:t xml:space="preserve"> at times </w:t>
      </w:r>
      <w:r w:rsidR="001B0C8B">
        <w:rPr>
          <w:rFonts w:ascii="Times New Roman" w:hAnsi="Times New Roman" w:cs="Times New Roman"/>
          <w:color w:val="0D0D0D" w:themeColor="text1" w:themeTint="F2"/>
          <w:sz w:val="24"/>
          <w:szCs w:val="24"/>
        </w:rPr>
        <w:t xml:space="preserve">it </w:t>
      </w:r>
      <w:r w:rsidR="00112E3E">
        <w:rPr>
          <w:rFonts w:ascii="Times New Roman" w:hAnsi="Times New Roman" w:cs="Times New Roman"/>
          <w:color w:val="0D0D0D" w:themeColor="text1" w:themeTint="F2"/>
          <w:sz w:val="24"/>
          <w:szCs w:val="24"/>
        </w:rPr>
        <w:t>is</w:t>
      </w:r>
      <w:r w:rsidR="001B0C8B">
        <w:rPr>
          <w:rFonts w:ascii="Times New Roman" w:hAnsi="Times New Roman" w:cs="Times New Roman"/>
          <w:color w:val="0D0D0D" w:themeColor="text1" w:themeTint="F2"/>
          <w:sz w:val="24"/>
          <w:szCs w:val="24"/>
        </w:rPr>
        <w:t xml:space="preserve"> </w:t>
      </w:r>
      <w:r w:rsidRPr="00572D50">
        <w:rPr>
          <w:rFonts w:ascii="Times New Roman" w:hAnsi="Times New Roman" w:cs="Times New Roman"/>
          <w:color w:val="0D0D0D" w:themeColor="text1" w:themeTint="F2"/>
          <w:sz w:val="24"/>
          <w:szCs w:val="24"/>
        </w:rPr>
        <w:t xml:space="preserve">necessary to revamp woreda administration, </w:t>
      </w:r>
      <w:r w:rsidR="00112E3E">
        <w:rPr>
          <w:rFonts w:ascii="Times New Roman" w:hAnsi="Times New Roman" w:cs="Times New Roman"/>
          <w:color w:val="0D0D0D" w:themeColor="text1" w:themeTint="F2"/>
          <w:sz w:val="24"/>
          <w:szCs w:val="24"/>
        </w:rPr>
        <w:t xml:space="preserve">and </w:t>
      </w:r>
      <w:r w:rsidRPr="00572D50">
        <w:rPr>
          <w:rFonts w:ascii="Times New Roman" w:hAnsi="Times New Roman" w:cs="Times New Roman"/>
          <w:color w:val="0D0D0D" w:themeColor="text1" w:themeTint="F2"/>
          <w:sz w:val="24"/>
          <w:szCs w:val="24"/>
        </w:rPr>
        <w:t>efforts should be made to ensure that such moves do not negatively impinge on development projects.</w:t>
      </w:r>
    </w:p>
    <w:p w:rsidR="00EA56F6" w:rsidRDefault="00EA56F6" w:rsidP="00122620">
      <w:pPr>
        <w:spacing w:after="0" w:line="480" w:lineRule="auto"/>
        <w:ind w:left="1440" w:right="576"/>
        <w:jc w:val="both"/>
        <w:rPr>
          <w:rFonts w:ascii="Times New Roman" w:hAnsi="Times New Roman" w:cs="Times New Roman"/>
          <w:color w:val="0D0D0D" w:themeColor="text1" w:themeTint="F2"/>
          <w:sz w:val="24"/>
          <w:szCs w:val="24"/>
        </w:rPr>
      </w:pPr>
    </w:p>
    <w:p w:rsidR="00717AC2" w:rsidRPr="00EA56F6" w:rsidRDefault="00840760" w:rsidP="00EA56F6">
      <w:pPr>
        <w:pStyle w:val="Heading3"/>
        <w:spacing w:before="0" w:line="480" w:lineRule="auto"/>
        <w:ind w:left="1440" w:right="576"/>
        <w:rPr>
          <w:rFonts w:ascii="Times New Roman" w:hAnsi="Times New Roman" w:cs="Times New Roman"/>
          <w:caps/>
          <w:color w:val="auto"/>
          <w:sz w:val="28"/>
          <w:szCs w:val="28"/>
        </w:rPr>
      </w:pPr>
      <w:bookmarkStart w:id="246" w:name="_Toc306422334"/>
      <w:r w:rsidRPr="00EA56F6">
        <w:rPr>
          <w:rFonts w:ascii="Times New Roman" w:hAnsi="Times New Roman" w:cs="Times New Roman"/>
          <w:color w:val="auto"/>
          <w:sz w:val="28"/>
          <w:szCs w:val="28"/>
        </w:rPr>
        <w:t>4.2.8</w:t>
      </w:r>
      <w:r w:rsidR="00DF4793" w:rsidRPr="00EA56F6">
        <w:rPr>
          <w:rFonts w:ascii="Times New Roman" w:hAnsi="Times New Roman" w:cs="Times New Roman"/>
          <w:color w:val="auto"/>
          <w:sz w:val="28"/>
          <w:szCs w:val="28"/>
        </w:rPr>
        <w:t>.</w:t>
      </w:r>
      <w:r w:rsidR="0055323F" w:rsidRPr="00EA56F6">
        <w:rPr>
          <w:rFonts w:ascii="Times New Roman" w:hAnsi="Times New Roman" w:cs="Times New Roman"/>
          <w:color w:val="auto"/>
          <w:sz w:val="28"/>
          <w:szCs w:val="28"/>
        </w:rPr>
        <w:t xml:space="preserve"> </w:t>
      </w:r>
      <w:r w:rsidR="00717AC2" w:rsidRPr="00EA56F6">
        <w:rPr>
          <w:rFonts w:ascii="Times New Roman" w:hAnsi="Times New Roman" w:cs="Times New Roman"/>
          <w:caps/>
          <w:color w:val="auto"/>
          <w:sz w:val="28"/>
          <w:szCs w:val="28"/>
        </w:rPr>
        <w:t xml:space="preserve">Bureaus OF </w:t>
      </w:r>
      <w:r w:rsidR="0055323F" w:rsidRPr="00EA56F6">
        <w:rPr>
          <w:rFonts w:ascii="Times New Roman" w:hAnsi="Times New Roman" w:cs="Times New Roman"/>
          <w:caps/>
          <w:color w:val="auto"/>
          <w:sz w:val="28"/>
          <w:szCs w:val="28"/>
        </w:rPr>
        <w:t>Woreda</w:t>
      </w:r>
      <w:r w:rsidR="00F1260C" w:rsidRPr="00EA56F6">
        <w:rPr>
          <w:rFonts w:ascii="Times New Roman" w:hAnsi="Times New Roman" w:cs="Times New Roman"/>
          <w:caps/>
          <w:color w:val="auto"/>
          <w:sz w:val="28"/>
          <w:szCs w:val="28"/>
        </w:rPr>
        <w:t xml:space="preserve"> Sector</w:t>
      </w:r>
      <w:bookmarkEnd w:id="246"/>
      <w:r w:rsidR="00F1260C" w:rsidRPr="00EA56F6">
        <w:rPr>
          <w:rFonts w:ascii="Times New Roman" w:hAnsi="Times New Roman" w:cs="Times New Roman"/>
          <w:caps/>
          <w:color w:val="auto"/>
          <w:sz w:val="28"/>
          <w:szCs w:val="28"/>
        </w:rPr>
        <w:t xml:space="preserve"> </w:t>
      </w:r>
    </w:p>
    <w:p w:rsidR="00712B49" w:rsidRDefault="00712B49" w:rsidP="00EA56F6">
      <w:pPr>
        <w:pStyle w:val="Heading3"/>
        <w:spacing w:before="0" w:line="480" w:lineRule="auto"/>
        <w:rPr>
          <w:rFonts w:ascii="Times New Roman" w:hAnsi="Times New Roman" w:cs="Times New Roman"/>
          <w:color w:val="0D0D0D" w:themeColor="text1" w:themeTint="F2"/>
          <w:sz w:val="24"/>
          <w:szCs w:val="24"/>
        </w:rPr>
      </w:pPr>
    </w:p>
    <w:p w:rsidR="00F1260C" w:rsidRPr="00717AC2" w:rsidRDefault="00F1260C" w:rsidP="00122620">
      <w:pPr>
        <w:spacing w:after="0" w:line="480" w:lineRule="auto"/>
        <w:ind w:left="1440" w:right="576"/>
        <w:jc w:val="both"/>
        <w:rPr>
          <w:rFonts w:ascii="Times New Roman" w:hAnsi="Times New Roman" w:cs="Times New Roman"/>
          <w:b/>
          <w:caps/>
          <w:shadow/>
          <w:color w:val="404040" w:themeColor="text1" w:themeTint="BF"/>
          <w:sz w:val="28"/>
          <w:szCs w:val="28"/>
        </w:rPr>
      </w:pPr>
      <w:r w:rsidRPr="00572D50">
        <w:rPr>
          <w:rFonts w:ascii="Times New Roman" w:hAnsi="Times New Roman" w:cs="Times New Roman"/>
          <w:color w:val="0D0D0D" w:themeColor="text1" w:themeTint="F2"/>
          <w:sz w:val="24"/>
          <w:szCs w:val="24"/>
        </w:rPr>
        <w:t>The sector bureaus</w:t>
      </w:r>
      <w:r w:rsidR="00112E3E">
        <w:rPr>
          <w:rFonts w:ascii="Times New Roman" w:hAnsi="Times New Roman" w:cs="Times New Roman"/>
          <w:color w:val="0D0D0D" w:themeColor="text1" w:themeTint="F2"/>
          <w:sz w:val="24"/>
          <w:szCs w:val="24"/>
        </w:rPr>
        <w:t>,</w:t>
      </w:r>
      <w:r w:rsidRPr="00572D50">
        <w:rPr>
          <w:rFonts w:ascii="Times New Roman" w:hAnsi="Times New Roman" w:cs="Times New Roman"/>
          <w:color w:val="0D0D0D" w:themeColor="text1" w:themeTint="F2"/>
          <w:sz w:val="24"/>
          <w:szCs w:val="24"/>
        </w:rPr>
        <w:t xml:space="preserve"> </w:t>
      </w:r>
      <w:r w:rsidR="00112E3E">
        <w:rPr>
          <w:rFonts w:ascii="Times New Roman" w:hAnsi="Times New Roman" w:cs="Times New Roman"/>
          <w:color w:val="0D0D0D" w:themeColor="text1" w:themeTint="F2"/>
          <w:sz w:val="24"/>
          <w:szCs w:val="24"/>
        </w:rPr>
        <w:t xml:space="preserve">such as agriculture office, </w:t>
      </w:r>
      <w:r w:rsidRPr="00572D50">
        <w:rPr>
          <w:rFonts w:ascii="Times New Roman" w:hAnsi="Times New Roman" w:cs="Times New Roman"/>
          <w:color w:val="0D0D0D" w:themeColor="text1" w:themeTint="F2"/>
          <w:sz w:val="24"/>
          <w:szCs w:val="24"/>
        </w:rPr>
        <w:t>finance office, education, water supply and sanitation, and health</w:t>
      </w:r>
      <w:r w:rsidR="00112E3E">
        <w:rPr>
          <w:rFonts w:ascii="Times New Roman" w:hAnsi="Times New Roman" w:cs="Times New Roman"/>
          <w:color w:val="0D0D0D" w:themeColor="text1" w:themeTint="F2"/>
          <w:sz w:val="24"/>
          <w:szCs w:val="24"/>
        </w:rPr>
        <w:t>, etc. plaid significant</w:t>
      </w:r>
      <w:r w:rsidRPr="00572D50">
        <w:rPr>
          <w:rFonts w:ascii="Times New Roman" w:hAnsi="Times New Roman" w:cs="Times New Roman"/>
          <w:color w:val="0D0D0D" w:themeColor="text1" w:themeTint="F2"/>
          <w:sz w:val="24"/>
          <w:szCs w:val="24"/>
        </w:rPr>
        <w:t xml:space="preserve"> roles in supporting kebeles technically </w:t>
      </w:r>
      <w:r w:rsidR="00112E3E">
        <w:rPr>
          <w:rFonts w:ascii="Times New Roman" w:hAnsi="Times New Roman" w:cs="Times New Roman"/>
          <w:color w:val="0D0D0D" w:themeColor="text1" w:themeTint="F2"/>
          <w:sz w:val="24"/>
          <w:szCs w:val="24"/>
        </w:rPr>
        <w:t>during</w:t>
      </w:r>
      <w:r w:rsidRPr="00572D50">
        <w:rPr>
          <w:rFonts w:ascii="Times New Roman" w:hAnsi="Times New Roman" w:cs="Times New Roman"/>
          <w:color w:val="0D0D0D" w:themeColor="text1" w:themeTint="F2"/>
          <w:sz w:val="24"/>
          <w:szCs w:val="24"/>
        </w:rPr>
        <w:t xml:space="preserve"> planning and implementation of development activities </w:t>
      </w:r>
      <w:r w:rsidR="00112E3E">
        <w:rPr>
          <w:rFonts w:ascii="Times New Roman" w:hAnsi="Times New Roman" w:cs="Times New Roman"/>
          <w:color w:val="0D0D0D" w:themeColor="text1" w:themeTint="F2"/>
          <w:sz w:val="24"/>
          <w:szCs w:val="24"/>
        </w:rPr>
        <w:t xml:space="preserve">of PSNP </w:t>
      </w:r>
      <w:r w:rsidRPr="00572D50">
        <w:rPr>
          <w:rFonts w:ascii="Times New Roman" w:hAnsi="Times New Roman" w:cs="Times New Roman"/>
          <w:color w:val="0D0D0D" w:themeColor="text1" w:themeTint="F2"/>
          <w:sz w:val="24"/>
          <w:szCs w:val="24"/>
        </w:rPr>
        <w:t xml:space="preserve">in the project area. They </w:t>
      </w:r>
      <w:r w:rsidR="00712B49">
        <w:rPr>
          <w:rFonts w:ascii="Times New Roman" w:hAnsi="Times New Roman" w:cs="Times New Roman"/>
          <w:color w:val="0D0D0D" w:themeColor="text1" w:themeTint="F2"/>
          <w:sz w:val="24"/>
          <w:szCs w:val="24"/>
        </w:rPr>
        <w:t>were</w:t>
      </w:r>
      <w:r w:rsidRPr="00572D50">
        <w:rPr>
          <w:rFonts w:ascii="Times New Roman" w:hAnsi="Times New Roman" w:cs="Times New Roman"/>
          <w:color w:val="0D0D0D" w:themeColor="text1" w:themeTint="F2"/>
          <w:sz w:val="24"/>
          <w:szCs w:val="24"/>
        </w:rPr>
        <w:t xml:space="preserve"> given authority to prepare their own plans and sector</w:t>
      </w:r>
      <w:r w:rsidR="00D757C1">
        <w:rPr>
          <w:rFonts w:ascii="Times New Roman" w:hAnsi="Times New Roman" w:cs="Times New Roman"/>
          <w:color w:val="0D0D0D" w:themeColor="text1" w:themeTint="F2"/>
          <w:sz w:val="24"/>
          <w:szCs w:val="24"/>
        </w:rPr>
        <w:t xml:space="preserve"> budgets on safety nets, which we</w:t>
      </w:r>
      <w:r w:rsidRPr="00572D50">
        <w:rPr>
          <w:rFonts w:ascii="Times New Roman" w:hAnsi="Times New Roman" w:cs="Times New Roman"/>
          <w:color w:val="0D0D0D" w:themeColor="text1" w:themeTint="F2"/>
          <w:sz w:val="24"/>
          <w:szCs w:val="24"/>
        </w:rPr>
        <w:t>re integrated into the PSNP overall budget. However</w:t>
      </w:r>
      <w:r w:rsidR="00D757C1">
        <w:rPr>
          <w:rFonts w:ascii="Times New Roman" w:hAnsi="Times New Roman" w:cs="Times New Roman"/>
          <w:color w:val="0D0D0D" w:themeColor="text1" w:themeTint="F2"/>
          <w:sz w:val="24"/>
          <w:szCs w:val="24"/>
        </w:rPr>
        <w:t>, this was</w:t>
      </w:r>
      <w:r w:rsidRPr="00572D50">
        <w:rPr>
          <w:rFonts w:ascii="Times New Roman" w:hAnsi="Times New Roman" w:cs="Times New Roman"/>
          <w:color w:val="0D0D0D" w:themeColor="text1" w:themeTint="F2"/>
          <w:sz w:val="24"/>
          <w:szCs w:val="24"/>
        </w:rPr>
        <w:t xml:space="preserve"> not happening</w:t>
      </w:r>
      <w:r w:rsidR="00D757C1" w:rsidRPr="00D757C1">
        <w:rPr>
          <w:rFonts w:ascii="Times New Roman" w:hAnsi="Times New Roman" w:cs="Times New Roman"/>
          <w:color w:val="0D0D0D" w:themeColor="text1" w:themeTint="F2"/>
          <w:sz w:val="24"/>
          <w:szCs w:val="24"/>
        </w:rPr>
        <w:t xml:space="preserve"> </w:t>
      </w:r>
      <w:r w:rsidR="00D757C1">
        <w:rPr>
          <w:rFonts w:ascii="Times New Roman" w:hAnsi="Times New Roman" w:cs="Times New Roman"/>
          <w:color w:val="0D0D0D" w:themeColor="text1" w:themeTint="F2"/>
          <w:sz w:val="24"/>
          <w:szCs w:val="24"/>
        </w:rPr>
        <w:t>in practice</w:t>
      </w:r>
      <w:r w:rsidRPr="00572D50">
        <w:rPr>
          <w:rFonts w:ascii="Times New Roman" w:hAnsi="Times New Roman" w:cs="Times New Roman"/>
          <w:color w:val="0D0D0D" w:themeColor="text1" w:themeTint="F2"/>
          <w:sz w:val="24"/>
          <w:szCs w:val="24"/>
        </w:rPr>
        <w:t xml:space="preserve">. The PSNP </w:t>
      </w:r>
      <w:r w:rsidR="00D757C1">
        <w:rPr>
          <w:rFonts w:ascii="Times New Roman" w:hAnsi="Times New Roman" w:cs="Times New Roman"/>
          <w:color w:val="0D0D0D" w:themeColor="text1" w:themeTint="F2"/>
          <w:sz w:val="24"/>
          <w:szCs w:val="24"/>
        </w:rPr>
        <w:t xml:space="preserve"> focal person witnessed </w:t>
      </w:r>
      <w:r w:rsidRPr="00572D50">
        <w:rPr>
          <w:rFonts w:ascii="Times New Roman" w:hAnsi="Times New Roman" w:cs="Times New Roman"/>
          <w:color w:val="0D0D0D" w:themeColor="text1" w:themeTint="F2"/>
          <w:sz w:val="24"/>
          <w:szCs w:val="24"/>
        </w:rPr>
        <w:t xml:space="preserve">that the responsible woreda personnel </w:t>
      </w:r>
      <w:r w:rsidR="00231A41">
        <w:rPr>
          <w:rFonts w:ascii="Times New Roman" w:hAnsi="Times New Roman" w:cs="Times New Roman"/>
          <w:color w:val="0D0D0D" w:themeColor="text1" w:themeTint="F2"/>
          <w:sz w:val="24"/>
          <w:szCs w:val="24"/>
        </w:rPr>
        <w:t xml:space="preserve">or subject matter specialists </w:t>
      </w:r>
      <w:r w:rsidRPr="00572D50">
        <w:rPr>
          <w:rFonts w:ascii="Times New Roman" w:hAnsi="Times New Roman" w:cs="Times New Roman"/>
          <w:color w:val="0D0D0D" w:themeColor="text1" w:themeTint="F2"/>
          <w:sz w:val="24"/>
          <w:szCs w:val="24"/>
        </w:rPr>
        <w:t>in cha</w:t>
      </w:r>
      <w:r w:rsidR="00D757C1">
        <w:rPr>
          <w:rFonts w:ascii="Times New Roman" w:hAnsi="Times New Roman" w:cs="Times New Roman"/>
          <w:color w:val="0D0D0D" w:themeColor="text1" w:themeTint="F2"/>
          <w:sz w:val="24"/>
          <w:szCs w:val="24"/>
        </w:rPr>
        <w:t xml:space="preserve">rge of </w:t>
      </w:r>
      <w:r w:rsidR="00D757C1">
        <w:rPr>
          <w:rFonts w:ascii="Times New Roman" w:hAnsi="Times New Roman" w:cs="Times New Roman"/>
          <w:color w:val="0D0D0D" w:themeColor="text1" w:themeTint="F2"/>
          <w:sz w:val="24"/>
          <w:szCs w:val="24"/>
        </w:rPr>
        <w:lastRenderedPageBreak/>
        <w:t xml:space="preserve">producing woreda </w:t>
      </w:r>
      <w:r w:rsidR="00231A41">
        <w:rPr>
          <w:rFonts w:ascii="Times New Roman" w:hAnsi="Times New Roman" w:cs="Times New Roman"/>
          <w:color w:val="0D0D0D" w:themeColor="text1" w:themeTint="F2"/>
          <w:sz w:val="24"/>
          <w:szCs w:val="24"/>
        </w:rPr>
        <w:t xml:space="preserve">PSNP plans </w:t>
      </w:r>
      <w:r w:rsidR="00D757C1">
        <w:rPr>
          <w:rFonts w:ascii="Times New Roman" w:hAnsi="Times New Roman" w:cs="Times New Roman"/>
          <w:color w:val="0D0D0D" w:themeColor="text1" w:themeTint="F2"/>
          <w:sz w:val="24"/>
          <w:szCs w:val="24"/>
        </w:rPr>
        <w:t>were busy by the other regular duties and were</w:t>
      </w:r>
      <w:r w:rsidRPr="00572D50">
        <w:rPr>
          <w:rFonts w:ascii="Times New Roman" w:hAnsi="Times New Roman" w:cs="Times New Roman"/>
          <w:color w:val="0D0D0D" w:themeColor="text1" w:themeTint="F2"/>
          <w:sz w:val="24"/>
          <w:szCs w:val="24"/>
        </w:rPr>
        <w:t xml:space="preserve"> not </w:t>
      </w:r>
      <w:r w:rsidR="00231A41">
        <w:rPr>
          <w:rFonts w:ascii="Times New Roman" w:hAnsi="Times New Roman" w:cs="Times New Roman"/>
          <w:color w:val="0D0D0D" w:themeColor="text1" w:themeTint="F2"/>
          <w:sz w:val="24"/>
          <w:szCs w:val="24"/>
        </w:rPr>
        <w:t>fully</w:t>
      </w:r>
      <w:r w:rsidRPr="00572D50">
        <w:rPr>
          <w:rFonts w:ascii="Times New Roman" w:hAnsi="Times New Roman" w:cs="Times New Roman"/>
          <w:color w:val="0D0D0D" w:themeColor="text1" w:themeTint="F2"/>
          <w:sz w:val="24"/>
          <w:szCs w:val="24"/>
        </w:rPr>
        <w:t xml:space="preserve"> </w:t>
      </w:r>
      <w:r w:rsidR="00D757C1">
        <w:rPr>
          <w:rFonts w:ascii="Times New Roman" w:hAnsi="Times New Roman" w:cs="Times New Roman"/>
          <w:color w:val="0D0D0D" w:themeColor="text1" w:themeTint="F2"/>
          <w:sz w:val="24"/>
          <w:szCs w:val="24"/>
        </w:rPr>
        <w:t>involved while PSNP integrated plans were prepared. A</w:t>
      </w:r>
      <w:r w:rsidRPr="00572D50">
        <w:rPr>
          <w:rFonts w:ascii="Times New Roman" w:hAnsi="Times New Roman" w:cs="Times New Roman"/>
          <w:color w:val="0D0D0D" w:themeColor="text1" w:themeTint="F2"/>
          <w:sz w:val="24"/>
          <w:szCs w:val="24"/>
        </w:rPr>
        <w:t xml:space="preserve">s a result, the </w:t>
      </w:r>
      <w:r w:rsidR="00231A41">
        <w:rPr>
          <w:rFonts w:ascii="Times New Roman" w:hAnsi="Times New Roman" w:cs="Times New Roman"/>
          <w:color w:val="0D0D0D" w:themeColor="text1" w:themeTint="F2"/>
          <w:sz w:val="24"/>
          <w:szCs w:val="24"/>
        </w:rPr>
        <w:t xml:space="preserve">PSNP </w:t>
      </w:r>
      <w:r w:rsidRPr="00572D50">
        <w:rPr>
          <w:rFonts w:ascii="Times New Roman" w:hAnsi="Times New Roman" w:cs="Times New Roman"/>
          <w:color w:val="0D0D0D" w:themeColor="text1" w:themeTint="F2"/>
          <w:sz w:val="24"/>
          <w:szCs w:val="24"/>
        </w:rPr>
        <w:t xml:space="preserve">development plans of the woreda </w:t>
      </w:r>
      <w:r w:rsidR="002D090D">
        <w:rPr>
          <w:rFonts w:ascii="Times New Roman" w:hAnsi="Times New Roman" w:cs="Times New Roman"/>
          <w:color w:val="0D0D0D" w:themeColor="text1" w:themeTint="F2"/>
          <w:sz w:val="24"/>
          <w:szCs w:val="24"/>
        </w:rPr>
        <w:t>wer</w:t>
      </w:r>
      <w:r w:rsidRPr="00572D50">
        <w:rPr>
          <w:rFonts w:ascii="Times New Roman" w:hAnsi="Times New Roman" w:cs="Times New Roman"/>
          <w:color w:val="0D0D0D" w:themeColor="text1" w:themeTint="F2"/>
          <w:sz w:val="24"/>
          <w:szCs w:val="24"/>
        </w:rPr>
        <w:t xml:space="preserve">e haphazardly produced. </w:t>
      </w:r>
      <w:r w:rsidR="00231A41">
        <w:rPr>
          <w:rFonts w:ascii="Times New Roman" w:hAnsi="Times New Roman" w:cs="Times New Roman"/>
          <w:color w:val="0D0D0D" w:themeColor="text1" w:themeTint="F2"/>
          <w:sz w:val="24"/>
          <w:szCs w:val="24"/>
        </w:rPr>
        <w:t>Moreover, t</w:t>
      </w:r>
      <w:r w:rsidRPr="00572D50">
        <w:rPr>
          <w:rFonts w:ascii="Times New Roman" w:hAnsi="Times New Roman" w:cs="Times New Roman"/>
          <w:color w:val="0D0D0D" w:themeColor="text1" w:themeTint="F2"/>
          <w:sz w:val="24"/>
          <w:szCs w:val="24"/>
        </w:rPr>
        <w:t xml:space="preserve">he accountant </w:t>
      </w:r>
      <w:r w:rsidR="002D090D">
        <w:rPr>
          <w:rFonts w:ascii="Times New Roman" w:hAnsi="Times New Roman" w:cs="Times New Roman"/>
          <w:color w:val="0D0D0D" w:themeColor="text1" w:themeTint="F2"/>
          <w:sz w:val="24"/>
          <w:szCs w:val="24"/>
        </w:rPr>
        <w:t xml:space="preserve">also </w:t>
      </w:r>
      <w:r w:rsidRPr="00572D50">
        <w:rPr>
          <w:rFonts w:ascii="Times New Roman" w:hAnsi="Times New Roman" w:cs="Times New Roman"/>
          <w:color w:val="0D0D0D" w:themeColor="text1" w:themeTint="F2"/>
          <w:sz w:val="24"/>
          <w:szCs w:val="24"/>
        </w:rPr>
        <w:t>revealed that major challenges faced by the bureaus include</w:t>
      </w:r>
      <w:r w:rsidR="002D090D">
        <w:rPr>
          <w:rFonts w:ascii="Times New Roman" w:hAnsi="Times New Roman" w:cs="Times New Roman"/>
          <w:color w:val="0D0D0D" w:themeColor="text1" w:themeTint="F2"/>
          <w:sz w:val="24"/>
          <w:szCs w:val="24"/>
        </w:rPr>
        <w:t>d</w:t>
      </w:r>
      <w:r w:rsidRPr="00572D50">
        <w:rPr>
          <w:rFonts w:ascii="Times New Roman" w:hAnsi="Times New Roman" w:cs="Times New Roman"/>
          <w:color w:val="0D0D0D" w:themeColor="text1" w:themeTint="F2"/>
          <w:sz w:val="24"/>
          <w:szCs w:val="24"/>
        </w:rPr>
        <w:t xml:space="preserve"> untimely finance transfers from the region to the woreda, the high rate of staff turn-over</w:t>
      </w:r>
      <w:r w:rsidR="002D090D">
        <w:rPr>
          <w:rFonts w:ascii="Times New Roman" w:hAnsi="Times New Roman" w:cs="Times New Roman"/>
          <w:color w:val="0D0D0D" w:themeColor="text1" w:themeTint="F2"/>
          <w:sz w:val="24"/>
          <w:szCs w:val="24"/>
        </w:rPr>
        <w:t>,</w:t>
      </w:r>
      <w:r w:rsidRPr="00572D50">
        <w:rPr>
          <w:rFonts w:ascii="Times New Roman" w:hAnsi="Times New Roman" w:cs="Times New Roman"/>
          <w:color w:val="0D0D0D" w:themeColor="text1" w:themeTint="F2"/>
          <w:sz w:val="24"/>
          <w:szCs w:val="24"/>
        </w:rPr>
        <w:t xml:space="preserve"> s</w:t>
      </w:r>
      <w:r w:rsidR="002D090D">
        <w:rPr>
          <w:rFonts w:ascii="Times New Roman" w:hAnsi="Times New Roman" w:cs="Times New Roman"/>
          <w:color w:val="0D0D0D" w:themeColor="text1" w:themeTint="F2"/>
          <w:sz w:val="24"/>
          <w:szCs w:val="24"/>
        </w:rPr>
        <w:t>hortage of vehicles and in accessibility of remote areas</w:t>
      </w:r>
      <w:r w:rsidRPr="00572D50">
        <w:rPr>
          <w:rFonts w:ascii="Times New Roman" w:hAnsi="Times New Roman" w:cs="Times New Roman"/>
          <w:color w:val="0D0D0D" w:themeColor="text1" w:themeTint="F2"/>
          <w:sz w:val="24"/>
          <w:szCs w:val="24"/>
        </w:rPr>
        <w:t xml:space="preserve"> to facilitate the payment of beneficiaries at kebele level.</w:t>
      </w:r>
    </w:p>
    <w:p w:rsidR="002D090D" w:rsidRDefault="002D090D" w:rsidP="00122620">
      <w:pPr>
        <w:spacing w:after="0" w:line="480" w:lineRule="auto"/>
        <w:ind w:left="562" w:right="1440"/>
        <w:jc w:val="both"/>
        <w:rPr>
          <w:rFonts w:ascii="Times New Roman" w:hAnsi="Times New Roman" w:cs="Times New Roman"/>
          <w:color w:val="0D0D0D" w:themeColor="text1" w:themeTint="F2"/>
          <w:sz w:val="24"/>
          <w:szCs w:val="24"/>
        </w:rPr>
      </w:pPr>
    </w:p>
    <w:p w:rsidR="00F1260C" w:rsidRDefault="00F1260C" w:rsidP="00A67C41">
      <w:pPr>
        <w:spacing w:after="0" w:line="480" w:lineRule="auto"/>
        <w:ind w:left="1440" w:right="576"/>
        <w:jc w:val="both"/>
        <w:rPr>
          <w:rFonts w:ascii="Times New Roman" w:hAnsi="Times New Roman" w:cs="Times New Roman"/>
          <w:color w:val="0D0D0D" w:themeColor="text1" w:themeTint="F2"/>
          <w:sz w:val="24"/>
          <w:szCs w:val="24"/>
        </w:rPr>
      </w:pPr>
      <w:r w:rsidRPr="00572D50">
        <w:rPr>
          <w:rFonts w:ascii="Times New Roman" w:hAnsi="Times New Roman" w:cs="Times New Roman"/>
          <w:color w:val="0D0D0D" w:themeColor="text1" w:themeTint="F2"/>
          <w:sz w:val="24"/>
          <w:szCs w:val="24"/>
        </w:rPr>
        <w:t>The above issues</w:t>
      </w:r>
      <w:r w:rsidR="004B7B75">
        <w:rPr>
          <w:rFonts w:ascii="Times New Roman" w:hAnsi="Times New Roman" w:cs="Times New Roman"/>
          <w:color w:val="0D0D0D" w:themeColor="text1" w:themeTint="F2"/>
          <w:sz w:val="24"/>
          <w:szCs w:val="24"/>
        </w:rPr>
        <w:t>,</w:t>
      </w:r>
      <w:r w:rsidRPr="00572D50">
        <w:rPr>
          <w:rFonts w:ascii="Times New Roman" w:hAnsi="Times New Roman" w:cs="Times New Roman"/>
          <w:color w:val="0D0D0D" w:themeColor="text1" w:themeTint="F2"/>
          <w:sz w:val="24"/>
          <w:szCs w:val="24"/>
        </w:rPr>
        <w:t xml:space="preserve"> </w:t>
      </w:r>
      <w:r w:rsidR="004B7B75">
        <w:rPr>
          <w:rFonts w:ascii="Times New Roman" w:hAnsi="Times New Roman" w:cs="Times New Roman"/>
          <w:color w:val="0D0D0D" w:themeColor="text1" w:themeTint="F2"/>
          <w:sz w:val="24"/>
          <w:szCs w:val="24"/>
        </w:rPr>
        <w:t xml:space="preserve">therefore, </w:t>
      </w:r>
      <w:r w:rsidRPr="00572D50">
        <w:rPr>
          <w:rFonts w:ascii="Times New Roman" w:hAnsi="Times New Roman" w:cs="Times New Roman"/>
          <w:color w:val="0D0D0D" w:themeColor="text1" w:themeTint="F2"/>
          <w:sz w:val="24"/>
          <w:szCs w:val="24"/>
        </w:rPr>
        <w:t>call for sustained woreda and kebele staff training programs to ensure that they are equipped with the relevant knowledge to facilitate them to execute their duties</w:t>
      </w:r>
      <w:r w:rsidR="004B7B75">
        <w:rPr>
          <w:rFonts w:ascii="Times New Roman" w:hAnsi="Times New Roman" w:cs="Times New Roman"/>
          <w:color w:val="0D0D0D" w:themeColor="text1" w:themeTint="F2"/>
          <w:sz w:val="24"/>
          <w:szCs w:val="24"/>
        </w:rPr>
        <w:t xml:space="preserve"> by integrating the PSNP plan activities into the woreda</w:t>
      </w:r>
      <w:r w:rsidR="00760EE2">
        <w:rPr>
          <w:rFonts w:ascii="Times New Roman" w:hAnsi="Times New Roman" w:cs="Times New Roman"/>
          <w:color w:val="0D0D0D" w:themeColor="text1" w:themeTint="F2"/>
          <w:sz w:val="24"/>
          <w:szCs w:val="24"/>
        </w:rPr>
        <w:t>’s annual</w:t>
      </w:r>
      <w:r w:rsidR="004B7B75">
        <w:rPr>
          <w:rFonts w:ascii="Times New Roman" w:hAnsi="Times New Roman" w:cs="Times New Roman"/>
          <w:color w:val="0D0D0D" w:themeColor="text1" w:themeTint="F2"/>
          <w:sz w:val="24"/>
          <w:szCs w:val="24"/>
        </w:rPr>
        <w:t xml:space="preserve"> </w:t>
      </w:r>
      <w:r w:rsidR="00760EE2">
        <w:rPr>
          <w:rFonts w:ascii="Times New Roman" w:hAnsi="Times New Roman" w:cs="Times New Roman"/>
          <w:color w:val="0D0D0D" w:themeColor="text1" w:themeTint="F2"/>
          <w:sz w:val="24"/>
          <w:szCs w:val="24"/>
        </w:rPr>
        <w:t>development</w:t>
      </w:r>
      <w:r w:rsidR="004B7B75">
        <w:rPr>
          <w:rFonts w:ascii="Times New Roman" w:hAnsi="Times New Roman" w:cs="Times New Roman"/>
          <w:color w:val="0D0D0D" w:themeColor="text1" w:themeTint="F2"/>
          <w:sz w:val="24"/>
          <w:szCs w:val="24"/>
        </w:rPr>
        <w:t xml:space="preserve"> plans</w:t>
      </w:r>
      <w:r w:rsidRPr="00572D50">
        <w:rPr>
          <w:rFonts w:ascii="Times New Roman" w:hAnsi="Times New Roman" w:cs="Times New Roman"/>
          <w:color w:val="0D0D0D" w:themeColor="text1" w:themeTint="F2"/>
          <w:sz w:val="24"/>
          <w:szCs w:val="24"/>
        </w:rPr>
        <w:t xml:space="preserve">. </w:t>
      </w:r>
      <w:r w:rsidR="006F26B9">
        <w:rPr>
          <w:rFonts w:ascii="Times New Roman" w:hAnsi="Times New Roman" w:cs="Times New Roman"/>
          <w:color w:val="0D0D0D" w:themeColor="text1" w:themeTint="F2"/>
          <w:sz w:val="24"/>
          <w:szCs w:val="24"/>
        </w:rPr>
        <w:t>Thus</w:t>
      </w:r>
      <w:r w:rsidR="00760EE2">
        <w:rPr>
          <w:rFonts w:ascii="Times New Roman" w:hAnsi="Times New Roman" w:cs="Times New Roman"/>
          <w:color w:val="0D0D0D" w:themeColor="text1" w:themeTint="F2"/>
          <w:sz w:val="24"/>
          <w:szCs w:val="24"/>
        </w:rPr>
        <w:t>, b</w:t>
      </w:r>
      <w:r w:rsidRPr="00572D50">
        <w:rPr>
          <w:rFonts w:ascii="Times New Roman" w:hAnsi="Times New Roman" w:cs="Times New Roman"/>
          <w:color w:val="0D0D0D" w:themeColor="text1" w:themeTint="F2"/>
          <w:sz w:val="24"/>
          <w:szCs w:val="24"/>
        </w:rPr>
        <w:t xml:space="preserve">oth </w:t>
      </w:r>
      <w:r w:rsidR="00760EE2">
        <w:rPr>
          <w:rFonts w:ascii="Times New Roman" w:hAnsi="Times New Roman" w:cs="Times New Roman"/>
          <w:color w:val="0D0D0D" w:themeColor="text1" w:themeTint="F2"/>
          <w:sz w:val="24"/>
          <w:szCs w:val="24"/>
        </w:rPr>
        <w:t>on job</w:t>
      </w:r>
      <w:r w:rsidRPr="00572D50">
        <w:rPr>
          <w:rFonts w:ascii="Times New Roman" w:hAnsi="Times New Roman" w:cs="Times New Roman"/>
          <w:color w:val="0D0D0D" w:themeColor="text1" w:themeTint="F2"/>
          <w:sz w:val="24"/>
          <w:szCs w:val="24"/>
        </w:rPr>
        <w:t xml:space="preserve"> </w:t>
      </w:r>
      <w:r w:rsidR="00760EE2">
        <w:rPr>
          <w:rFonts w:ascii="Times New Roman" w:hAnsi="Times New Roman" w:cs="Times New Roman"/>
          <w:color w:val="0D0D0D" w:themeColor="text1" w:themeTint="F2"/>
          <w:sz w:val="24"/>
          <w:szCs w:val="24"/>
        </w:rPr>
        <w:t>short term trainings</w:t>
      </w:r>
      <w:r w:rsidRPr="00572D50">
        <w:rPr>
          <w:rFonts w:ascii="Times New Roman" w:hAnsi="Times New Roman" w:cs="Times New Roman"/>
          <w:color w:val="0D0D0D" w:themeColor="text1" w:themeTint="F2"/>
          <w:sz w:val="24"/>
          <w:szCs w:val="24"/>
        </w:rPr>
        <w:t xml:space="preserve"> and external </w:t>
      </w:r>
      <w:r w:rsidR="00760EE2">
        <w:rPr>
          <w:rFonts w:ascii="Times New Roman" w:hAnsi="Times New Roman" w:cs="Times New Roman"/>
          <w:color w:val="0D0D0D" w:themeColor="text1" w:themeTint="F2"/>
          <w:sz w:val="24"/>
          <w:szCs w:val="24"/>
        </w:rPr>
        <w:t xml:space="preserve">up grading </w:t>
      </w:r>
      <w:r w:rsidRPr="00572D50">
        <w:rPr>
          <w:rFonts w:ascii="Times New Roman" w:hAnsi="Times New Roman" w:cs="Times New Roman"/>
          <w:color w:val="0D0D0D" w:themeColor="text1" w:themeTint="F2"/>
          <w:sz w:val="24"/>
          <w:szCs w:val="24"/>
        </w:rPr>
        <w:t>courses are necessary to achieve this</w:t>
      </w:r>
      <w:r w:rsidR="00760EE2">
        <w:rPr>
          <w:rFonts w:ascii="Times New Roman" w:hAnsi="Times New Roman" w:cs="Times New Roman"/>
          <w:color w:val="0D0D0D" w:themeColor="text1" w:themeTint="F2"/>
          <w:sz w:val="24"/>
          <w:szCs w:val="24"/>
        </w:rPr>
        <w:t xml:space="preserve"> successfully</w:t>
      </w:r>
      <w:r w:rsidRPr="00572D50">
        <w:rPr>
          <w:rFonts w:ascii="Times New Roman" w:hAnsi="Times New Roman" w:cs="Times New Roman"/>
          <w:color w:val="0D0D0D" w:themeColor="text1" w:themeTint="F2"/>
          <w:sz w:val="24"/>
          <w:szCs w:val="24"/>
        </w:rPr>
        <w:t>.</w:t>
      </w:r>
    </w:p>
    <w:p w:rsidR="00564019" w:rsidRDefault="00564019" w:rsidP="00BF29F7">
      <w:pPr>
        <w:spacing w:line="480" w:lineRule="auto"/>
        <w:ind w:left="567" w:right="1440"/>
        <w:jc w:val="both"/>
        <w:rPr>
          <w:rFonts w:ascii="Times New Roman" w:hAnsi="Times New Roman" w:cs="Times New Roman"/>
          <w:color w:val="0D0D0D" w:themeColor="text1" w:themeTint="F2"/>
          <w:sz w:val="24"/>
          <w:szCs w:val="24"/>
        </w:rPr>
      </w:pPr>
    </w:p>
    <w:p w:rsidR="00EA56F6" w:rsidRDefault="00EA56F6" w:rsidP="00BF29F7">
      <w:pPr>
        <w:spacing w:line="480" w:lineRule="auto"/>
        <w:ind w:left="567" w:right="1440"/>
        <w:jc w:val="both"/>
        <w:rPr>
          <w:rFonts w:ascii="Times New Roman" w:hAnsi="Times New Roman" w:cs="Times New Roman"/>
          <w:color w:val="0D0D0D" w:themeColor="text1" w:themeTint="F2"/>
          <w:sz w:val="24"/>
          <w:szCs w:val="24"/>
        </w:rPr>
      </w:pPr>
    </w:p>
    <w:p w:rsidR="00EA56F6" w:rsidRDefault="00EA56F6" w:rsidP="00BF29F7">
      <w:pPr>
        <w:spacing w:line="480" w:lineRule="auto"/>
        <w:ind w:left="567" w:right="1440"/>
        <w:jc w:val="both"/>
        <w:rPr>
          <w:rFonts w:ascii="Times New Roman" w:hAnsi="Times New Roman" w:cs="Times New Roman"/>
          <w:color w:val="0D0D0D" w:themeColor="text1" w:themeTint="F2"/>
          <w:sz w:val="24"/>
          <w:szCs w:val="24"/>
        </w:rPr>
      </w:pPr>
    </w:p>
    <w:p w:rsidR="00C048F7" w:rsidRDefault="00C048F7" w:rsidP="00BF29F7">
      <w:pPr>
        <w:spacing w:line="480" w:lineRule="auto"/>
        <w:ind w:left="567" w:right="1440"/>
        <w:jc w:val="both"/>
        <w:rPr>
          <w:rFonts w:ascii="Times New Roman" w:hAnsi="Times New Roman" w:cs="Times New Roman"/>
          <w:color w:val="0D0D0D" w:themeColor="text1" w:themeTint="F2"/>
          <w:sz w:val="24"/>
          <w:szCs w:val="24"/>
        </w:rPr>
      </w:pPr>
    </w:p>
    <w:p w:rsidR="00EA56F6" w:rsidRDefault="00EA56F6" w:rsidP="00BF29F7">
      <w:pPr>
        <w:spacing w:line="480" w:lineRule="auto"/>
        <w:ind w:left="567" w:right="1440"/>
        <w:jc w:val="both"/>
        <w:rPr>
          <w:rFonts w:ascii="Times New Roman" w:hAnsi="Times New Roman" w:cs="Times New Roman"/>
          <w:color w:val="0D0D0D" w:themeColor="text1" w:themeTint="F2"/>
          <w:sz w:val="24"/>
          <w:szCs w:val="24"/>
        </w:rPr>
      </w:pPr>
    </w:p>
    <w:p w:rsidR="007433C1" w:rsidRDefault="009E3AEB" w:rsidP="00C048F7">
      <w:pPr>
        <w:pStyle w:val="Heading1"/>
        <w:spacing w:before="0" w:line="360" w:lineRule="auto"/>
        <w:ind w:left="1440" w:right="576"/>
        <w:rPr>
          <w:rFonts w:ascii="Times New Roman" w:hAnsi="Times New Roman" w:cs="Times New Roman"/>
          <w:color w:val="auto"/>
          <w:sz w:val="40"/>
          <w:szCs w:val="40"/>
        </w:rPr>
      </w:pPr>
      <w:bookmarkStart w:id="247" w:name="_Toc306417671"/>
      <w:bookmarkStart w:id="248" w:name="_Toc306422335"/>
      <w:r w:rsidRPr="00F06482">
        <w:rPr>
          <w:rFonts w:ascii="Times New Roman" w:hAnsi="Times New Roman" w:cs="Times New Roman"/>
          <w:color w:val="auto"/>
          <w:sz w:val="40"/>
          <w:szCs w:val="40"/>
        </w:rPr>
        <w:lastRenderedPageBreak/>
        <w:t>CHAPTER 5</w:t>
      </w:r>
      <w:r w:rsidR="00711547" w:rsidRPr="00F06482">
        <w:rPr>
          <w:rFonts w:ascii="Times New Roman" w:hAnsi="Times New Roman" w:cs="Times New Roman"/>
          <w:color w:val="auto"/>
          <w:sz w:val="40"/>
          <w:szCs w:val="40"/>
        </w:rPr>
        <w:t>: CONCLUSIONS</w:t>
      </w:r>
      <w:r w:rsidR="00F06482" w:rsidRPr="00F06482">
        <w:rPr>
          <w:rFonts w:ascii="Times New Roman" w:hAnsi="Times New Roman" w:cs="Times New Roman"/>
          <w:color w:val="auto"/>
          <w:sz w:val="40"/>
          <w:szCs w:val="40"/>
        </w:rPr>
        <w:t xml:space="preserve"> AND </w:t>
      </w:r>
      <w:bookmarkEnd w:id="247"/>
      <w:bookmarkEnd w:id="248"/>
      <w:r w:rsidR="00F06482" w:rsidRPr="00F06482">
        <w:rPr>
          <w:rFonts w:ascii="Times New Roman" w:hAnsi="Times New Roman" w:cs="Times New Roman"/>
          <w:color w:val="auto"/>
          <w:sz w:val="40"/>
          <w:szCs w:val="40"/>
        </w:rPr>
        <w:t>RECOMMENDATION</w:t>
      </w:r>
    </w:p>
    <w:p w:rsidR="00C048F7" w:rsidRPr="00C048F7" w:rsidRDefault="00C048F7" w:rsidP="00C048F7"/>
    <w:p w:rsidR="00694D02" w:rsidRPr="00694D02" w:rsidRDefault="00A67C41" w:rsidP="00A67C41">
      <w:pPr>
        <w:pStyle w:val="Heading2"/>
        <w:spacing w:line="480" w:lineRule="auto"/>
        <w:ind w:left="1440" w:right="576"/>
        <w:jc w:val="both"/>
        <w:rPr>
          <w:rFonts w:ascii="Times New Roman" w:hAnsi="Times New Roman" w:cs="Times New Roman"/>
          <w:b/>
          <w:caps/>
          <w:sz w:val="32"/>
          <w:szCs w:val="32"/>
        </w:rPr>
      </w:pPr>
      <w:bookmarkStart w:id="249" w:name="_Toc306422336"/>
      <w:r>
        <w:rPr>
          <w:rFonts w:ascii="Times New Roman" w:hAnsi="Times New Roman" w:cs="Times New Roman"/>
          <w:b/>
          <w:caps/>
          <w:sz w:val="32"/>
          <w:szCs w:val="32"/>
        </w:rPr>
        <w:t xml:space="preserve">  </w:t>
      </w:r>
      <w:r w:rsidR="009E3AEB">
        <w:rPr>
          <w:rFonts w:ascii="Times New Roman" w:hAnsi="Times New Roman" w:cs="Times New Roman"/>
          <w:b/>
          <w:caps/>
          <w:sz w:val="32"/>
          <w:szCs w:val="32"/>
        </w:rPr>
        <w:t xml:space="preserve">5.1. </w:t>
      </w:r>
      <w:r w:rsidR="00694D02" w:rsidRPr="00694D02">
        <w:rPr>
          <w:rFonts w:ascii="Times New Roman" w:hAnsi="Times New Roman" w:cs="Times New Roman"/>
          <w:b/>
          <w:caps/>
          <w:sz w:val="32"/>
          <w:szCs w:val="32"/>
        </w:rPr>
        <w:t>Conclusions</w:t>
      </w:r>
      <w:bookmarkEnd w:id="249"/>
    </w:p>
    <w:p w:rsidR="00694D02" w:rsidRDefault="00694D02" w:rsidP="003A16C6">
      <w:pPr>
        <w:spacing w:after="0" w:line="360" w:lineRule="auto"/>
        <w:ind w:left="562" w:right="562"/>
      </w:pPr>
    </w:p>
    <w:p w:rsidR="00694D02" w:rsidRPr="00694D02" w:rsidRDefault="00694D02" w:rsidP="007F2FEC">
      <w:pPr>
        <w:spacing w:after="0" w:line="480" w:lineRule="auto"/>
        <w:ind w:left="1440" w:right="576"/>
        <w:jc w:val="both"/>
        <w:rPr>
          <w:rFonts w:ascii="Times New Roman" w:hAnsi="Times New Roman" w:cs="Times New Roman"/>
          <w:sz w:val="24"/>
          <w:szCs w:val="24"/>
        </w:rPr>
      </w:pPr>
      <w:r w:rsidRPr="00694D02">
        <w:rPr>
          <w:rFonts w:ascii="Times New Roman" w:hAnsi="Times New Roman" w:cs="Times New Roman"/>
          <w:sz w:val="24"/>
          <w:szCs w:val="24"/>
        </w:rPr>
        <w:t xml:space="preserve">Ethiopia is a large country in the horn of Africa with a total area of about 1.1 million square KM and population </w:t>
      </w:r>
      <w:r>
        <w:rPr>
          <w:rFonts w:ascii="Times New Roman" w:hAnsi="Times New Roman" w:cs="Times New Roman"/>
          <w:sz w:val="24"/>
          <w:szCs w:val="24"/>
        </w:rPr>
        <w:t xml:space="preserve">size </w:t>
      </w:r>
      <w:r w:rsidRPr="00694D02">
        <w:rPr>
          <w:rFonts w:ascii="Times New Roman" w:hAnsi="Times New Roman" w:cs="Times New Roman"/>
          <w:sz w:val="24"/>
          <w:szCs w:val="24"/>
        </w:rPr>
        <w:t>of more than 79 million. Eight out of ten Ethiopians live in rural areas mainly on agriculture. Agriculture provides approximately 70 percent of raw materials for the industrial sector, generate more than 90 percent of export earnings and account for 85 percent of employment. Even though, the sector is imperative for the livelihoods of the people and its potential, it is characterized by low productivity and outputs.</w:t>
      </w:r>
    </w:p>
    <w:p w:rsidR="00694D02" w:rsidRPr="00694D02" w:rsidRDefault="00694D02" w:rsidP="009A793A">
      <w:pPr>
        <w:spacing w:after="0" w:line="480" w:lineRule="auto"/>
        <w:ind w:left="562" w:right="562"/>
        <w:rPr>
          <w:rFonts w:ascii="Times New Roman" w:hAnsi="Times New Roman" w:cs="Times New Roman"/>
          <w:sz w:val="24"/>
          <w:szCs w:val="24"/>
        </w:rPr>
      </w:pPr>
    </w:p>
    <w:p w:rsidR="00694D02" w:rsidRPr="00694D02" w:rsidRDefault="00694D02" w:rsidP="007F2FEC">
      <w:pPr>
        <w:spacing w:after="0" w:line="480" w:lineRule="auto"/>
        <w:ind w:left="1440" w:right="576"/>
        <w:jc w:val="both"/>
        <w:rPr>
          <w:rFonts w:ascii="Times New Roman" w:hAnsi="Times New Roman" w:cs="Times New Roman"/>
          <w:sz w:val="24"/>
          <w:szCs w:val="24"/>
        </w:rPr>
      </w:pPr>
      <w:r w:rsidRPr="00694D02">
        <w:rPr>
          <w:rFonts w:ascii="Times New Roman" w:hAnsi="Times New Roman" w:cs="Times New Roman"/>
          <w:sz w:val="24"/>
          <w:szCs w:val="24"/>
        </w:rPr>
        <w:t xml:space="preserve">The main problems are mainly attributed to limited access by smallholder farmers to improved production technologies, irrigation, financial services, agricultural market and poor land management practices. Consequently, poverty and food security are the main issues in economic development of Ethiopia, in which 34.6 percent of the population live below poverty line, life expectancy at birth is 56 years and the per capita income of the country is USD 180.  </w:t>
      </w:r>
    </w:p>
    <w:p w:rsidR="00694D02" w:rsidRDefault="00694D02" w:rsidP="009A793A">
      <w:pPr>
        <w:spacing w:after="0" w:line="480" w:lineRule="auto"/>
        <w:ind w:left="562" w:right="562"/>
      </w:pPr>
    </w:p>
    <w:p w:rsidR="00C1775F" w:rsidRDefault="00694D02" w:rsidP="007F2FEC">
      <w:pPr>
        <w:spacing w:after="0" w:line="480" w:lineRule="auto"/>
        <w:ind w:left="1440" w:right="576"/>
        <w:jc w:val="both"/>
      </w:pPr>
      <w:r w:rsidRPr="00694D02">
        <w:rPr>
          <w:rFonts w:ascii="Times New Roman" w:hAnsi="Times New Roman" w:cs="Times New Roman"/>
          <w:sz w:val="24"/>
          <w:szCs w:val="24"/>
        </w:rPr>
        <w:lastRenderedPageBreak/>
        <w:t>To this end</w:t>
      </w:r>
      <w:r w:rsidR="008B2D21">
        <w:rPr>
          <w:rFonts w:ascii="Times New Roman" w:hAnsi="Times New Roman" w:cs="Times New Roman"/>
          <w:sz w:val="24"/>
          <w:szCs w:val="24"/>
        </w:rPr>
        <w:t>,</w:t>
      </w:r>
      <w:r w:rsidRPr="00694D02">
        <w:rPr>
          <w:rFonts w:ascii="Times New Roman" w:hAnsi="Times New Roman" w:cs="Times New Roman"/>
          <w:sz w:val="24"/>
          <w:szCs w:val="24"/>
        </w:rPr>
        <w:t xml:space="preserve"> and </w:t>
      </w:r>
      <w:r w:rsidR="00C1775F">
        <w:rPr>
          <w:rFonts w:ascii="Times New Roman" w:hAnsi="Times New Roman" w:cs="Times New Roman"/>
          <w:sz w:val="24"/>
          <w:szCs w:val="24"/>
        </w:rPr>
        <w:t xml:space="preserve">so as to </w:t>
      </w:r>
      <w:r w:rsidRPr="00694D02">
        <w:rPr>
          <w:rFonts w:ascii="Times New Roman" w:hAnsi="Times New Roman" w:cs="Times New Roman"/>
          <w:sz w:val="24"/>
          <w:szCs w:val="24"/>
        </w:rPr>
        <w:t>promote sustainable agricultural development, the country adopted and developed a long term strategy measures including ADLI and PASDEP, in which the importance of</w:t>
      </w:r>
      <w:r w:rsidR="00C1775F" w:rsidRPr="00C1775F">
        <w:rPr>
          <w:rFonts w:ascii="Times New Roman" w:hAnsi="Times New Roman" w:cs="Times New Roman"/>
          <w:sz w:val="24"/>
          <w:szCs w:val="24"/>
        </w:rPr>
        <w:t xml:space="preserve"> </w:t>
      </w:r>
      <w:r w:rsidR="00C1775F" w:rsidRPr="00D16D30">
        <w:rPr>
          <w:rFonts w:ascii="Times New Roman" w:hAnsi="Times New Roman" w:cs="Times New Roman"/>
          <w:sz w:val="24"/>
          <w:szCs w:val="24"/>
        </w:rPr>
        <w:t>the Productive Safety Net Programme</w:t>
      </w:r>
      <w:r w:rsidR="00C1775F">
        <w:rPr>
          <w:rFonts w:ascii="Times New Roman" w:hAnsi="Times New Roman" w:cs="Times New Roman"/>
          <w:sz w:val="24"/>
          <w:szCs w:val="24"/>
        </w:rPr>
        <w:t xml:space="preserve"> </w:t>
      </w:r>
      <w:r w:rsidR="00C1775F" w:rsidRPr="00D16D30">
        <w:rPr>
          <w:rFonts w:ascii="Times New Roman" w:hAnsi="Times New Roman" w:cs="Times New Roman"/>
          <w:sz w:val="24"/>
          <w:szCs w:val="24"/>
        </w:rPr>
        <w:t>(PSNP) that distinguishes between chronic and transitory food insecurity and aimed to assure food consumption and prevent asset depletion for food insecure households in chronically food insecure woredas, while stimulating markets, improving access to services and natural resources, and rehabilitating and enhancing the natural environment (MOARD,2006</w:t>
      </w:r>
      <w:r w:rsidR="00C1775F">
        <w:t>)</w:t>
      </w:r>
    </w:p>
    <w:p w:rsidR="008B2D21" w:rsidRDefault="008B2D21" w:rsidP="009A793A">
      <w:pPr>
        <w:spacing w:after="0" w:line="480" w:lineRule="auto"/>
        <w:ind w:left="567" w:right="571"/>
        <w:jc w:val="both"/>
      </w:pPr>
    </w:p>
    <w:p w:rsidR="008B2D21" w:rsidRDefault="008B2D21" w:rsidP="007F2FEC">
      <w:pPr>
        <w:spacing w:after="0" w:line="480" w:lineRule="auto"/>
        <w:ind w:left="1440" w:right="576"/>
        <w:jc w:val="both"/>
        <w:rPr>
          <w:rFonts w:ascii="Times New Roman" w:hAnsi="Times New Roman" w:cs="Times New Roman"/>
          <w:sz w:val="24"/>
          <w:szCs w:val="24"/>
        </w:rPr>
      </w:pPr>
      <w:r>
        <w:rPr>
          <w:rFonts w:ascii="Times New Roman" w:hAnsi="Times New Roman" w:cs="Times New Roman"/>
          <w:sz w:val="24"/>
          <w:szCs w:val="24"/>
        </w:rPr>
        <w:t>T</w:t>
      </w:r>
      <w:r w:rsidRPr="005E236A">
        <w:rPr>
          <w:rFonts w:ascii="Times New Roman" w:hAnsi="Times New Roman" w:cs="Times New Roman"/>
          <w:sz w:val="24"/>
          <w:szCs w:val="24"/>
        </w:rPr>
        <w:t>wo of the four Kebeles(Peasant Associations)</w:t>
      </w:r>
      <w:r>
        <w:rPr>
          <w:rFonts w:ascii="Times New Roman" w:hAnsi="Times New Roman" w:cs="Times New Roman"/>
          <w:sz w:val="24"/>
          <w:szCs w:val="24"/>
        </w:rPr>
        <w:t xml:space="preserve"> namely Nono and Bole-Bacho</w:t>
      </w:r>
      <w:r w:rsidRPr="005E236A">
        <w:rPr>
          <w:rFonts w:ascii="Times New Roman" w:hAnsi="Times New Roman" w:cs="Times New Roman"/>
          <w:sz w:val="24"/>
          <w:szCs w:val="24"/>
        </w:rPr>
        <w:t xml:space="preserve"> in Wuchale Woreda implementing PSNP were randomly selected for this study. </w:t>
      </w:r>
      <w:r>
        <w:rPr>
          <w:rFonts w:ascii="Times New Roman" w:hAnsi="Times New Roman" w:cs="Times New Roman"/>
          <w:sz w:val="24"/>
          <w:szCs w:val="24"/>
        </w:rPr>
        <w:t>These kebeles are situated at some 15</w:t>
      </w:r>
      <w:r w:rsidR="00905083">
        <w:rPr>
          <w:rFonts w:ascii="Times New Roman" w:hAnsi="Times New Roman" w:cs="Times New Roman"/>
          <w:sz w:val="24"/>
          <w:szCs w:val="24"/>
        </w:rPr>
        <w:t xml:space="preserve"> km</w:t>
      </w:r>
      <w:r>
        <w:rPr>
          <w:rFonts w:ascii="Times New Roman" w:hAnsi="Times New Roman" w:cs="Times New Roman"/>
          <w:sz w:val="24"/>
          <w:szCs w:val="24"/>
        </w:rPr>
        <w:t xml:space="preserve"> and 16 km from the Muka-Turi, woreda town respectively. </w:t>
      </w:r>
      <w:r w:rsidRPr="005E236A">
        <w:rPr>
          <w:rFonts w:ascii="Times New Roman" w:hAnsi="Times New Roman" w:cs="Times New Roman"/>
          <w:sz w:val="24"/>
          <w:szCs w:val="24"/>
        </w:rPr>
        <w:t>The selected Kebeles have a total of 863 beneficiary households. Of these, 659 have engaged in public works (PWs) while 204 have involved in direct support (</w:t>
      </w:r>
      <w:r>
        <w:rPr>
          <w:rFonts w:ascii="Times New Roman" w:hAnsi="Times New Roman" w:cs="Times New Roman"/>
          <w:sz w:val="24"/>
          <w:szCs w:val="24"/>
        </w:rPr>
        <w:t>DS) programme. A sample of 172</w:t>
      </w:r>
      <w:r w:rsidRPr="005E236A">
        <w:rPr>
          <w:rFonts w:ascii="Times New Roman" w:hAnsi="Times New Roman" w:cs="Times New Roman"/>
          <w:sz w:val="24"/>
          <w:szCs w:val="24"/>
        </w:rPr>
        <w:t xml:space="preserve"> households were drawn from both PW and DS components proportionally based on systematic ran</w:t>
      </w:r>
      <w:r>
        <w:rPr>
          <w:rFonts w:ascii="Times New Roman" w:hAnsi="Times New Roman" w:cs="Times New Roman"/>
          <w:sz w:val="24"/>
          <w:szCs w:val="24"/>
        </w:rPr>
        <w:t>dom sampling technique. Hence, 132</w:t>
      </w:r>
      <w:r w:rsidRPr="005E236A">
        <w:rPr>
          <w:rFonts w:ascii="Times New Roman" w:hAnsi="Times New Roman" w:cs="Times New Roman"/>
          <w:sz w:val="24"/>
          <w:szCs w:val="24"/>
        </w:rPr>
        <w:t xml:space="preserve"> households were selected from PW component beneficiaries, while </w:t>
      </w:r>
      <w:r>
        <w:rPr>
          <w:rFonts w:ascii="Times New Roman" w:hAnsi="Times New Roman" w:cs="Times New Roman"/>
          <w:sz w:val="24"/>
          <w:szCs w:val="24"/>
        </w:rPr>
        <w:t>40</w:t>
      </w:r>
      <w:r w:rsidRPr="005E236A">
        <w:rPr>
          <w:rFonts w:ascii="Times New Roman" w:hAnsi="Times New Roman" w:cs="Times New Roman"/>
          <w:sz w:val="24"/>
          <w:szCs w:val="24"/>
        </w:rPr>
        <w:t xml:space="preserve"> households were drawn from DS </w:t>
      </w:r>
      <w:r>
        <w:rPr>
          <w:rFonts w:ascii="Times New Roman" w:hAnsi="Times New Roman" w:cs="Times New Roman"/>
          <w:sz w:val="24"/>
          <w:szCs w:val="24"/>
        </w:rPr>
        <w:t>beneficiaries</w:t>
      </w:r>
      <w:r w:rsidRPr="005E236A">
        <w:rPr>
          <w:rFonts w:ascii="Times New Roman" w:hAnsi="Times New Roman" w:cs="Times New Roman"/>
          <w:sz w:val="24"/>
          <w:szCs w:val="24"/>
        </w:rPr>
        <w:t xml:space="preserve"> of the total sample size.</w:t>
      </w:r>
      <w:r>
        <w:rPr>
          <w:rFonts w:ascii="Times New Roman" w:hAnsi="Times New Roman" w:cs="Times New Roman"/>
          <w:sz w:val="24"/>
          <w:szCs w:val="24"/>
        </w:rPr>
        <w:t xml:space="preserve"> The study area, Wuchal</w:t>
      </w:r>
      <w:r w:rsidR="003E4B78">
        <w:rPr>
          <w:rFonts w:ascii="Times New Roman" w:hAnsi="Times New Roman" w:cs="Times New Roman"/>
          <w:sz w:val="24"/>
          <w:szCs w:val="24"/>
        </w:rPr>
        <w:t>e W</w:t>
      </w:r>
      <w:r>
        <w:rPr>
          <w:rFonts w:ascii="Times New Roman" w:hAnsi="Times New Roman" w:cs="Times New Roman"/>
          <w:sz w:val="24"/>
          <w:szCs w:val="24"/>
        </w:rPr>
        <w:t>oreda far from Addis Ababa and Zonal town, Fitche, some 78 km and 34 km respectively.</w:t>
      </w:r>
      <w:r w:rsidR="00076C0F" w:rsidRPr="00076C0F">
        <w:t xml:space="preserve"> </w:t>
      </w:r>
      <w:r w:rsidR="00076C0F" w:rsidRPr="00076C0F">
        <w:rPr>
          <w:rFonts w:ascii="Times New Roman" w:hAnsi="Times New Roman" w:cs="Times New Roman"/>
          <w:sz w:val="24"/>
          <w:szCs w:val="24"/>
        </w:rPr>
        <w:t>The purpose of the survey is to investigate</w:t>
      </w:r>
      <w:r w:rsidR="00076C0F">
        <w:rPr>
          <w:rFonts w:ascii="Times New Roman" w:hAnsi="Times New Roman" w:cs="Times New Roman"/>
          <w:sz w:val="24"/>
          <w:szCs w:val="24"/>
        </w:rPr>
        <w:t xml:space="preserve"> factors affecting the implementation of PSNP implementation at </w:t>
      </w:r>
      <w:r w:rsidR="00076C0F">
        <w:rPr>
          <w:rFonts w:ascii="Times New Roman" w:hAnsi="Times New Roman" w:cs="Times New Roman"/>
          <w:sz w:val="24"/>
          <w:szCs w:val="24"/>
        </w:rPr>
        <w:lastRenderedPageBreak/>
        <w:t>local level: the case of Wuchale woreda, North Shoa Zone, Oromia Region, Ethiopia.</w:t>
      </w:r>
    </w:p>
    <w:p w:rsidR="00D95411" w:rsidRDefault="00D95411" w:rsidP="009A793A">
      <w:pPr>
        <w:spacing w:after="0" w:line="480" w:lineRule="auto"/>
        <w:ind w:left="562" w:right="576"/>
        <w:jc w:val="both"/>
        <w:rPr>
          <w:rFonts w:ascii="Times New Roman" w:hAnsi="Times New Roman" w:cs="Times New Roman"/>
          <w:sz w:val="24"/>
          <w:szCs w:val="24"/>
        </w:rPr>
      </w:pPr>
    </w:p>
    <w:p w:rsidR="00D95411" w:rsidRDefault="00D95411" w:rsidP="007F2FEC">
      <w:pPr>
        <w:spacing w:after="0" w:line="480" w:lineRule="auto"/>
        <w:ind w:left="1440" w:right="576"/>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The major primary data collection methods </w:t>
      </w:r>
      <w:r w:rsidRPr="003F3E19">
        <w:rPr>
          <w:rFonts w:ascii="Times New Roman" w:hAnsi="Times New Roman" w:cs="Times New Roman"/>
          <w:color w:val="0D0D0D" w:themeColor="text1" w:themeTint="F2"/>
          <w:sz w:val="24"/>
          <w:szCs w:val="24"/>
        </w:rPr>
        <w:t>included use of both structured and unstructured questionnaires, focus group discussions</w:t>
      </w:r>
      <w:r>
        <w:rPr>
          <w:rFonts w:ascii="Times New Roman" w:hAnsi="Times New Roman" w:cs="Times New Roman"/>
          <w:color w:val="0D0D0D" w:themeColor="text1" w:themeTint="F2"/>
          <w:sz w:val="24"/>
          <w:szCs w:val="24"/>
        </w:rPr>
        <w:t>,</w:t>
      </w:r>
      <w:r w:rsidRPr="003F3E19">
        <w:rPr>
          <w:rFonts w:ascii="Times New Roman" w:hAnsi="Times New Roman" w:cs="Times New Roman"/>
          <w:color w:val="0D0D0D" w:themeColor="text1" w:themeTint="F2"/>
          <w:sz w:val="24"/>
          <w:szCs w:val="24"/>
        </w:rPr>
        <w:t xml:space="preserve"> key informant interviews, and field observations. The questionnaires contained questions on socio-economic characteristic</w:t>
      </w:r>
      <w:r>
        <w:rPr>
          <w:rFonts w:ascii="Times New Roman" w:hAnsi="Times New Roman" w:cs="Times New Roman"/>
          <w:color w:val="0D0D0D" w:themeColor="text1" w:themeTint="F2"/>
          <w:sz w:val="24"/>
          <w:szCs w:val="24"/>
        </w:rPr>
        <w:t>s of the PSNP beneficiary households, a</w:t>
      </w:r>
      <w:r w:rsidRPr="003F3E19">
        <w:rPr>
          <w:rFonts w:ascii="Times New Roman" w:hAnsi="Times New Roman" w:cs="Times New Roman"/>
          <w:color w:val="0D0D0D" w:themeColor="text1" w:themeTint="F2"/>
          <w:sz w:val="24"/>
          <w:szCs w:val="24"/>
        </w:rPr>
        <w:t>ssets o</w:t>
      </w:r>
      <w:r>
        <w:rPr>
          <w:rFonts w:ascii="Times New Roman" w:hAnsi="Times New Roman" w:cs="Times New Roman"/>
          <w:color w:val="0D0D0D" w:themeColor="text1" w:themeTint="F2"/>
          <w:sz w:val="24"/>
          <w:szCs w:val="24"/>
        </w:rPr>
        <w:t>wnership, transfers, targeting p</w:t>
      </w:r>
      <w:r w:rsidRPr="003F3E19">
        <w:rPr>
          <w:rFonts w:ascii="Times New Roman" w:hAnsi="Times New Roman" w:cs="Times New Roman"/>
          <w:color w:val="0D0D0D" w:themeColor="text1" w:themeTint="F2"/>
          <w:sz w:val="24"/>
          <w:szCs w:val="24"/>
        </w:rPr>
        <w:t>rocess, public works related issues and participation of community in PSNP. The focus groups were three in numbers such as non-beneficiaries</w:t>
      </w:r>
      <w:r>
        <w:rPr>
          <w:rFonts w:ascii="Times New Roman" w:hAnsi="Times New Roman" w:cs="Times New Roman"/>
          <w:color w:val="0D0D0D" w:themeColor="text1" w:themeTint="F2"/>
          <w:sz w:val="24"/>
          <w:szCs w:val="24"/>
        </w:rPr>
        <w:t>,</w:t>
      </w:r>
      <w:r w:rsidRPr="003F3E19">
        <w:rPr>
          <w:rFonts w:ascii="Times New Roman" w:hAnsi="Times New Roman" w:cs="Times New Roman"/>
          <w:color w:val="0D0D0D" w:themeColor="text1" w:themeTint="F2"/>
          <w:sz w:val="24"/>
          <w:szCs w:val="24"/>
        </w:rPr>
        <w:t xml:space="preserve"> women and other public work participants who were formed in each of the two sample kebeles</w:t>
      </w:r>
      <w:r>
        <w:rPr>
          <w:rFonts w:ascii="Times New Roman" w:hAnsi="Times New Roman" w:cs="Times New Roman"/>
          <w:color w:val="0D0D0D" w:themeColor="text1" w:themeTint="F2"/>
          <w:sz w:val="24"/>
          <w:szCs w:val="24"/>
        </w:rPr>
        <w:t>.</w:t>
      </w:r>
    </w:p>
    <w:p w:rsidR="00D95411" w:rsidRDefault="00D95411" w:rsidP="009A793A">
      <w:pPr>
        <w:spacing w:after="0" w:line="480" w:lineRule="auto"/>
        <w:ind w:left="562" w:right="576"/>
        <w:jc w:val="both"/>
        <w:rPr>
          <w:rFonts w:ascii="Times New Roman" w:hAnsi="Times New Roman" w:cs="Times New Roman"/>
          <w:color w:val="0D0D0D" w:themeColor="text1" w:themeTint="F2"/>
          <w:sz w:val="24"/>
          <w:szCs w:val="24"/>
        </w:rPr>
      </w:pPr>
    </w:p>
    <w:p w:rsidR="00D95411" w:rsidRDefault="00D95411" w:rsidP="00122620">
      <w:pPr>
        <w:spacing w:after="0" w:line="480" w:lineRule="auto"/>
        <w:ind w:left="1440" w:right="576"/>
        <w:jc w:val="both"/>
        <w:rPr>
          <w:rFonts w:ascii="Times New Roman" w:hAnsi="Times New Roman" w:cs="Times New Roman"/>
          <w:color w:val="0D0D0D" w:themeColor="text1" w:themeTint="F2"/>
          <w:sz w:val="24"/>
          <w:szCs w:val="24"/>
        </w:rPr>
      </w:pPr>
      <w:r w:rsidRPr="00D95411">
        <w:rPr>
          <w:rFonts w:ascii="Times New Roman" w:hAnsi="Times New Roman" w:cs="Times New Roman"/>
          <w:color w:val="0D0D0D" w:themeColor="text1" w:themeTint="F2"/>
          <w:sz w:val="24"/>
          <w:szCs w:val="24"/>
        </w:rPr>
        <w:t>The study results revealed that the implementation of PSNP faced many challenges like poor geographical, administrative and community targeting. The process was also with corruption and nepotism as demonstrated by high rate of error of inclusion and error of exclusion. The other challenges that negatively affect the programme were lack of active community participation in decision making, and poor institutional arrangements.</w:t>
      </w:r>
    </w:p>
    <w:p w:rsidR="009A793A" w:rsidRDefault="009A793A" w:rsidP="00122620">
      <w:pPr>
        <w:spacing w:after="0" w:line="480" w:lineRule="auto"/>
        <w:ind w:left="562" w:right="562"/>
        <w:jc w:val="both"/>
        <w:rPr>
          <w:rFonts w:ascii="Times New Roman" w:hAnsi="Times New Roman" w:cs="Times New Roman"/>
          <w:color w:val="0D0D0D" w:themeColor="text1" w:themeTint="F2"/>
          <w:sz w:val="24"/>
          <w:szCs w:val="24"/>
        </w:rPr>
      </w:pPr>
    </w:p>
    <w:p w:rsidR="00F1260C" w:rsidRPr="001F1036" w:rsidRDefault="009E3AEB" w:rsidP="009B2217">
      <w:pPr>
        <w:pStyle w:val="Heading2"/>
        <w:spacing w:line="480" w:lineRule="auto"/>
        <w:ind w:left="1440" w:right="576"/>
        <w:rPr>
          <w:rFonts w:ascii="Times New Roman" w:hAnsi="Times New Roman" w:cs="Times New Roman"/>
          <w:b/>
          <w:caps/>
          <w:shadow/>
          <w:color w:val="404040" w:themeColor="text1" w:themeTint="BF"/>
          <w:sz w:val="32"/>
          <w:szCs w:val="32"/>
        </w:rPr>
      </w:pPr>
      <w:bookmarkStart w:id="250" w:name="_Toc306422337"/>
      <w:r w:rsidRPr="001F1036">
        <w:rPr>
          <w:rFonts w:ascii="Times New Roman" w:hAnsi="Times New Roman" w:cs="Times New Roman"/>
          <w:b/>
          <w:shadow/>
          <w:sz w:val="32"/>
          <w:szCs w:val="32"/>
        </w:rPr>
        <w:t>5.2</w:t>
      </w:r>
      <w:r w:rsidRPr="001F1036">
        <w:rPr>
          <w:rFonts w:ascii="Times New Roman" w:hAnsi="Times New Roman" w:cs="Times New Roman"/>
          <w:b/>
          <w:shadow/>
          <w:color w:val="404040" w:themeColor="text1" w:themeTint="BF"/>
          <w:sz w:val="32"/>
          <w:szCs w:val="32"/>
        </w:rPr>
        <w:t xml:space="preserve">. </w:t>
      </w:r>
      <w:r w:rsidRPr="001F1036">
        <w:rPr>
          <w:rFonts w:eastAsiaTheme="minorHAnsi"/>
          <w:sz w:val="32"/>
          <w:szCs w:val="32"/>
        </w:rPr>
        <w:t>RECOMMENDATION</w:t>
      </w:r>
      <w:bookmarkEnd w:id="250"/>
    </w:p>
    <w:p w:rsidR="00231A41" w:rsidRPr="009B2217" w:rsidRDefault="00231A41" w:rsidP="009B2217">
      <w:pPr>
        <w:spacing w:after="0" w:line="480" w:lineRule="auto"/>
        <w:ind w:left="562" w:right="1440"/>
        <w:jc w:val="both"/>
        <w:rPr>
          <w:rFonts w:ascii="Times New Roman" w:hAnsi="Times New Roman" w:cs="Times New Roman"/>
          <w:b/>
          <w:caps/>
          <w:shadow/>
          <w:color w:val="404040" w:themeColor="text1" w:themeTint="BF"/>
          <w:sz w:val="24"/>
          <w:szCs w:val="24"/>
        </w:rPr>
      </w:pPr>
    </w:p>
    <w:p w:rsidR="00F1260C" w:rsidRDefault="00C12A25" w:rsidP="00122620">
      <w:pPr>
        <w:spacing w:after="0" w:line="480" w:lineRule="auto"/>
        <w:ind w:left="1440" w:right="576"/>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This</w:t>
      </w:r>
      <w:r w:rsidR="00663185">
        <w:rPr>
          <w:rFonts w:ascii="Times New Roman" w:hAnsi="Times New Roman" w:cs="Times New Roman"/>
          <w:color w:val="0D0D0D" w:themeColor="text1" w:themeTint="F2"/>
          <w:sz w:val="24"/>
          <w:szCs w:val="24"/>
        </w:rPr>
        <w:t xml:space="preserve"> research</w:t>
      </w:r>
      <w:r w:rsidR="00F1260C" w:rsidRPr="00572D50">
        <w:rPr>
          <w:rFonts w:ascii="Times New Roman" w:hAnsi="Times New Roman" w:cs="Times New Roman"/>
          <w:color w:val="0D0D0D" w:themeColor="text1" w:themeTint="F2"/>
          <w:sz w:val="24"/>
          <w:szCs w:val="24"/>
        </w:rPr>
        <w:t xml:space="preserve"> </w:t>
      </w:r>
      <w:r w:rsidR="00106AF9">
        <w:rPr>
          <w:rFonts w:ascii="Times New Roman" w:hAnsi="Times New Roman" w:cs="Times New Roman"/>
          <w:color w:val="0D0D0D" w:themeColor="text1" w:themeTint="F2"/>
          <w:sz w:val="24"/>
          <w:szCs w:val="24"/>
        </w:rPr>
        <w:t xml:space="preserve">was </w:t>
      </w:r>
      <w:r>
        <w:rPr>
          <w:rFonts w:ascii="Times New Roman" w:hAnsi="Times New Roman" w:cs="Times New Roman"/>
          <w:color w:val="0D0D0D" w:themeColor="text1" w:themeTint="F2"/>
          <w:sz w:val="24"/>
          <w:szCs w:val="24"/>
        </w:rPr>
        <w:t xml:space="preserve">designed </w:t>
      </w:r>
      <w:r w:rsidR="00F1260C" w:rsidRPr="00572D50">
        <w:rPr>
          <w:rFonts w:ascii="Times New Roman" w:hAnsi="Times New Roman" w:cs="Times New Roman"/>
          <w:color w:val="0D0D0D" w:themeColor="text1" w:themeTint="F2"/>
          <w:sz w:val="24"/>
          <w:szCs w:val="24"/>
        </w:rPr>
        <w:t xml:space="preserve">to explore the </w:t>
      </w:r>
      <w:r>
        <w:rPr>
          <w:rFonts w:ascii="Times New Roman" w:hAnsi="Times New Roman" w:cs="Times New Roman"/>
          <w:color w:val="0D0D0D" w:themeColor="text1" w:themeTint="F2"/>
          <w:sz w:val="24"/>
          <w:szCs w:val="24"/>
        </w:rPr>
        <w:t>factors that affect PSNP implementation at Woreda</w:t>
      </w:r>
      <w:r w:rsidR="00F1260C" w:rsidRPr="00572D50">
        <w:rPr>
          <w:rFonts w:ascii="Times New Roman" w:hAnsi="Times New Roman" w:cs="Times New Roman"/>
          <w:color w:val="0D0D0D" w:themeColor="text1" w:themeTint="F2"/>
          <w:sz w:val="24"/>
          <w:szCs w:val="24"/>
        </w:rPr>
        <w:t xml:space="preserve"> </w:t>
      </w:r>
      <w:r>
        <w:rPr>
          <w:rFonts w:ascii="Times New Roman" w:hAnsi="Times New Roman" w:cs="Times New Roman"/>
          <w:color w:val="0D0D0D" w:themeColor="text1" w:themeTint="F2"/>
          <w:sz w:val="24"/>
          <w:szCs w:val="24"/>
        </w:rPr>
        <w:t>or local</w:t>
      </w:r>
      <w:r w:rsidRPr="00572D50">
        <w:rPr>
          <w:rFonts w:ascii="Times New Roman" w:hAnsi="Times New Roman" w:cs="Times New Roman"/>
          <w:color w:val="0D0D0D" w:themeColor="text1" w:themeTint="F2"/>
          <w:sz w:val="24"/>
          <w:szCs w:val="24"/>
        </w:rPr>
        <w:t xml:space="preserve"> </w:t>
      </w:r>
      <w:r w:rsidR="00106AF9">
        <w:rPr>
          <w:rFonts w:ascii="Times New Roman" w:hAnsi="Times New Roman" w:cs="Times New Roman"/>
          <w:color w:val="0D0D0D" w:themeColor="text1" w:themeTint="F2"/>
          <w:sz w:val="24"/>
          <w:szCs w:val="24"/>
        </w:rPr>
        <w:t>levels:</w:t>
      </w:r>
      <w:r w:rsidR="00106AF9" w:rsidRPr="00106AF9">
        <w:rPr>
          <w:b/>
          <w:caps/>
          <w:color w:val="0D0D0D" w:themeColor="text1" w:themeTint="F2"/>
          <w:sz w:val="32"/>
          <w:szCs w:val="32"/>
        </w:rPr>
        <w:t xml:space="preserve"> </w:t>
      </w:r>
      <w:r w:rsidR="00106AF9" w:rsidRPr="00106AF9">
        <w:rPr>
          <w:rFonts w:ascii="Times New Roman" w:hAnsi="Times New Roman" w:cs="Times New Roman"/>
          <w:color w:val="0D0D0D" w:themeColor="text1" w:themeTint="F2"/>
          <w:sz w:val="24"/>
          <w:szCs w:val="24"/>
        </w:rPr>
        <w:t xml:space="preserve">the </w:t>
      </w:r>
      <w:r w:rsidR="00106AF9">
        <w:rPr>
          <w:rFonts w:ascii="Times New Roman" w:hAnsi="Times New Roman" w:cs="Times New Roman"/>
          <w:color w:val="0D0D0D" w:themeColor="text1" w:themeTint="F2"/>
          <w:sz w:val="24"/>
          <w:szCs w:val="24"/>
        </w:rPr>
        <w:t>Case of</w:t>
      </w:r>
      <w:r w:rsidR="00106AF9" w:rsidRPr="00106AF9">
        <w:rPr>
          <w:rFonts w:ascii="Times New Roman" w:hAnsi="Times New Roman" w:cs="Times New Roman"/>
          <w:color w:val="0D0D0D" w:themeColor="text1" w:themeTint="F2"/>
          <w:sz w:val="24"/>
          <w:szCs w:val="24"/>
        </w:rPr>
        <w:t xml:space="preserve"> Wuchale Woreda, </w:t>
      </w:r>
      <w:r w:rsidR="00106AF9" w:rsidRPr="00106AF9">
        <w:rPr>
          <w:rFonts w:ascii="Times New Roman" w:hAnsi="Times New Roman" w:cs="Times New Roman"/>
          <w:color w:val="0D0D0D" w:themeColor="text1" w:themeTint="F2"/>
          <w:sz w:val="24"/>
          <w:szCs w:val="24"/>
        </w:rPr>
        <w:lastRenderedPageBreak/>
        <w:t>North Shewa Zone,</w:t>
      </w:r>
      <w:r w:rsidR="00106AF9" w:rsidRPr="00106AF9">
        <w:rPr>
          <w:rFonts w:ascii="Times New Roman" w:hAnsi="Times New Roman" w:cs="Times New Roman"/>
          <w:b/>
          <w:color w:val="0D0D0D" w:themeColor="text1" w:themeTint="F2"/>
          <w:sz w:val="24"/>
          <w:szCs w:val="24"/>
        </w:rPr>
        <w:t xml:space="preserve"> </w:t>
      </w:r>
      <w:r w:rsidR="00106AF9" w:rsidRPr="00106AF9">
        <w:rPr>
          <w:rFonts w:ascii="Times New Roman" w:hAnsi="Times New Roman" w:cs="Times New Roman"/>
          <w:color w:val="0D0D0D" w:themeColor="text1" w:themeTint="F2"/>
          <w:sz w:val="24"/>
          <w:szCs w:val="24"/>
        </w:rPr>
        <w:t>Oromia</w:t>
      </w:r>
      <w:r w:rsidR="00106AF9">
        <w:rPr>
          <w:rFonts w:ascii="Times New Roman" w:hAnsi="Times New Roman" w:cs="Times New Roman"/>
          <w:color w:val="0D0D0D" w:themeColor="text1" w:themeTint="F2"/>
          <w:sz w:val="24"/>
          <w:szCs w:val="24"/>
        </w:rPr>
        <w:t xml:space="preserve"> Region</w:t>
      </w:r>
      <w:r w:rsidR="00106AF9" w:rsidRPr="00106AF9">
        <w:rPr>
          <w:rFonts w:ascii="Times New Roman" w:hAnsi="Times New Roman" w:cs="Times New Roman"/>
          <w:color w:val="0D0D0D" w:themeColor="text1" w:themeTint="F2"/>
          <w:sz w:val="24"/>
          <w:szCs w:val="24"/>
        </w:rPr>
        <w:t>, Ethiopia</w:t>
      </w:r>
      <w:r w:rsidR="00106AF9">
        <w:rPr>
          <w:rFonts w:ascii="Times New Roman" w:hAnsi="Times New Roman" w:cs="Times New Roman"/>
          <w:color w:val="0D0D0D" w:themeColor="text1" w:themeTint="F2"/>
          <w:sz w:val="24"/>
          <w:szCs w:val="24"/>
        </w:rPr>
        <w:t>.</w:t>
      </w:r>
      <w:r w:rsidR="009708E1">
        <w:rPr>
          <w:rFonts w:ascii="Times New Roman" w:hAnsi="Times New Roman" w:cs="Times New Roman"/>
          <w:color w:val="0D0D0D" w:themeColor="text1" w:themeTint="F2"/>
          <w:sz w:val="24"/>
          <w:szCs w:val="24"/>
        </w:rPr>
        <w:t xml:space="preserve"> </w:t>
      </w:r>
      <w:r w:rsidR="00A60C99">
        <w:rPr>
          <w:rFonts w:ascii="Times New Roman" w:hAnsi="Times New Roman" w:cs="Times New Roman"/>
          <w:color w:val="0D0D0D" w:themeColor="text1" w:themeTint="F2"/>
          <w:sz w:val="24"/>
          <w:szCs w:val="24"/>
        </w:rPr>
        <w:t>The</w:t>
      </w:r>
      <w:r w:rsidR="009708E1">
        <w:rPr>
          <w:rFonts w:ascii="Times New Roman" w:hAnsi="Times New Roman" w:cs="Times New Roman"/>
          <w:color w:val="0D0D0D" w:themeColor="text1" w:themeTint="F2"/>
          <w:sz w:val="24"/>
          <w:szCs w:val="24"/>
        </w:rPr>
        <w:t xml:space="preserve"> study </w:t>
      </w:r>
      <w:r w:rsidR="00F1260C" w:rsidRPr="00572D50">
        <w:rPr>
          <w:rFonts w:ascii="Times New Roman" w:hAnsi="Times New Roman" w:cs="Times New Roman"/>
          <w:color w:val="0D0D0D" w:themeColor="text1" w:themeTint="F2"/>
          <w:sz w:val="24"/>
          <w:szCs w:val="24"/>
        </w:rPr>
        <w:t>reveal</w:t>
      </w:r>
      <w:r>
        <w:rPr>
          <w:rFonts w:ascii="Times New Roman" w:hAnsi="Times New Roman" w:cs="Times New Roman"/>
          <w:color w:val="0D0D0D" w:themeColor="text1" w:themeTint="F2"/>
          <w:sz w:val="24"/>
          <w:szCs w:val="24"/>
        </w:rPr>
        <w:t xml:space="preserve">ed </w:t>
      </w:r>
      <w:r w:rsidR="009708E1">
        <w:rPr>
          <w:rFonts w:ascii="Times New Roman" w:hAnsi="Times New Roman" w:cs="Times New Roman"/>
          <w:color w:val="0D0D0D" w:themeColor="text1" w:themeTint="F2"/>
          <w:sz w:val="24"/>
          <w:szCs w:val="24"/>
        </w:rPr>
        <w:t xml:space="preserve">that the </w:t>
      </w:r>
      <w:r>
        <w:rPr>
          <w:rFonts w:ascii="Times New Roman" w:hAnsi="Times New Roman" w:cs="Times New Roman"/>
          <w:color w:val="0D0D0D" w:themeColor="text1" w:themeTint="F2"/>
          <w:sz w:val="24"/>
          <w:szCs w:val="24"/>
        </w:rPr>
        <w:t xml:space="preserve">implementation </w:t>
      </w:r>
      <w:r w:rsidR="009708E1">
        <w:rPr>
          <w:rFonts w:ascii="Times New Roman" w:hAnsi="Times New Roman" w:cs="Times New Roman"/>
          <w:color w:val="0D0D0D" w:themeColor="text1" w:themeTint="F2"/>
          <w:sz w:val="24"/>
          <w:szCs w:val="24"/>
        </w:rPr>
        <w:t xml:space="preserve">of PSNP </w:t>
      </w:r>
      <w:r>
        <w:rPr>
          <w:rFonts w:ascii="Times New Roman" w:hAnsi="Times New Roman" w:cs="Times New Roman"/>
          <w:color w:val="0D0D0D" w:themeColor="text1" w:themeTint="F2"/>
          <w:sz w:val="24"/>
          <w:szCs w:val="24"/>
        </w:rPr>
        <w:t>faced many challenges that related</w:t>
      </w:r>
      <w:r w:rsidR="00F1260C" w:rsidRPr="00572D50">
        <w:rPr>
          <w:rFonts w:ascii="Times New Roman" w:hAnsi="Times New Roman" w:cs="Times New Roman"/>
          <w:color w:val="0D0D0D" w:themeColor="text1" w:themeTint="F2"/>
          <w:sz w:val="24"/>
          <w:szCs w:val="24"/>
        </w:rPr>
        <w:t xml:space="preserve"> to targeting, </w:t>
      </w:r>
      <w:r w:rsidR="00B75F48">
        <w:rPr>
          <w:rFonts w:ascii="Times New Roman" w:hAnsi="Times New Roman" w:cs="Times New Roman"/>
          <w:color w:val="0D0D0D" w:themeColor="text1" w:themeTint="F2"/>
          <w:sz w:val="24"/>
          <w:szCs w:val="24"/>
        </w:rPr>
        <w:t>transfer of payments</w:t>
      </w:r>
      <w:r w:rsidR="00F1260C" w:rsidRPr="00572D50">
        <w:rPr>
          <w:rFonts w:ascii="Times New Roman" w:hAnsi="Times New Roman" w:cs="Times New Roman"/>
          <w:color w:val="0D0D0D" w:themeColor="text1" w:themeTint="F2"/>
          <w:sz w:val="24"/>
          <w:szCs w:val="24"/>
        </w:rPr>
        <w:t xml:space="preserve">, community participation, institutional arrangements, and other related issues. </w:t>
      </w:r>
      <w:r>
        <w:rPr>
          <w:rFonts w:ascii="Times New Roman" w:hAnsi="Times New Roman" w:cs="Times New Roman"/>
          <w:color w:val="0D0D0D" w:themeColor="text1" w:themeTint="F2"/>
          <w:sz w:val="24"/>
          <w:szCs w:val="24"/>
        </w:rPr>
        <w:t xml:space="preserve">Accordingly, </w:t>
      </w:r>
      <w:r w:rsidR="00663185">
        <w:rPr>
          <w:rFonts w:ascii="Times New Roman" w:hAnsi="Times New Roman" w:cs="Times New Roman"/>
          <w:color w:val="0D0D0D" w:themeColor="text1" w:themeTint="F2"/>
          <w:sz w:val="24"/>
          <w:szCs w:val="24"/>
        </w:rPr>
        <w:t>t</w:t>
      </w:r>
      <w:r w:rsidR="009708E1">
        <w:rPr>
          <w:rFonts w:ascii="Times New Roman" w:hAnsi="Times New Roman" w:cs="Times New Roman"/>
          <w:color w:val="0D0D0D" w:themeColor="text1" w:themeTint="F2"/>
          <w:sz w:val="24"/>
          <w:szCs w:val="24"/>
        </w:rPr>
        <w:t>he</w:t>
      </w:r>
      <w:r>
        <w:rPr>
          <w:rFonts w:ascii="Times New Roman" w:hAnsi="Times New Roman" w:cs="Times New Roman"/>
          <w:color w:val="0D0D0D" w:themeColor="text1" w:themeTint="F2"/>
          <w:sz w:val="24"/>
          <w:szCs w:val="24"/>
        </w:rPr>
        <w:t xml:space="preserve"> findings </w:t>
      </w:r>
      <w:r w:rsidR="00663185">
        <w:rPr>
          <w:rFonts w:ascii="Times New Roman" w:hAnsi="Times New Roman" w:cs="Times New Roman"/>
          <w:color w:val="0D0D0D" w:themeColor="text1" w:themeTint="F2"/>
          <w:sz w:val="24"/>
          <w:szCs w:val="24"/>
        </w:rPr>
        <w:t>suggested</w:t>
      </w:r>
      <w:r w:rsidR="00F1260C" w:rsidRPr="00572D50">
        <w:rPr>
          <w:rFonts w:ascii="Times New Roman" w:hAnsi="Times New Roman" w:cs="Times New Roman"/>
          <w:color w:val="0D0D0D" w:themeColor="text1" w:themeTint="F2"/>
          <w:sz w:val="24"/>
          <w:szCs w:val="24"/>
        </w:rPr>
        <w:t xml:space="preserve"> the following measures as means to overcome the challenges</w:t>
      </w:r>
      <w:r w:rsidRPr="00C12A25">
        <w:rPr>
          <w:rFonts w:ascii="Times New Roman" w:hAnsi="Times New Roman" w:cs="Times New Roman"/>
          <w:color w:val="0D0D0D" w:themeColor="text1" w:themeTint="F2"/>
          <w:sz w:val="24"/>
          <w:szCs w:val="24"/>
        </w:rPr>
        <w:t xml:space="preserve"> </w:t>
      </w:r>
      <w:r w:rsidR="00663185">
        <w:rPr>
          <w:rFonts w:ascii="Times New Roman" w:hAnsi="Times New Roman" w:cs="Times New Roman"/>
          <w:color w:val="0D0D0D" w:themeColor="text1" w:themeTint="F2"/>
          <w:sz w:val="24"/>
          <w:szCs w:val="24"/>
        </w:rPr>
        <w:t xml:space="preserve">and </w:t>
      </w:r>
      <w:r w:rsidRPr="00572D50">
        <w:rPr>
          <w:rFonts w:ascii="Times New Roman" w:hAnsi="Times New Roman" w:cs="Times New Roman"/>
          <w:color w:val="0D0D0D" w:themeColor="text1" w:themeTint="F2"/>
          <w:sz w:val="24"/>
          <w:szCs w:val="24"/>
        </w:rPr>
        <w:t xml:space="preserve">to </w:t>
      </w:r>
      <w:r w:rsidR="00663185">
        <w:rPr>
          <w:rFonts w:ascii="Times New Roman" w:hAnsi="Times New Roman" w:cs="Times New Roman"/>
          <w:color w:val="0D0D0D" w:themeColor="text1" w:themeTint="F2"/>
          <w:sz w:val="24"/>
          <w:szCs w:val="24"/>
        </w:rPr>
        <w:t>alleviate the problems that affect PSNP implementation at woreda or grass root levels</w:t>
      </w:r>
      <w:r w:rsidR="00F1260C" w:rsidRPr="00572D50">
        <w:rPr>
          <w:rFonts w:ascii="Times New Roman" w:hAnsi="Times New Roman" w:cs="Times New Roman"/>
          <w:color w:val="0D0D0D" w:themeColor="text1" w:themeTint="F2"/>
          <w:sz w:val="24"/>
          <w:szCs w:val="24"/>
        </w:rPr>
        <w:t>.</w:t>
      </w:r>
    </w:p>
    <w:p w:rsidR="00B50922" w:rsidRDefault="00B50922" w:rsidP="00122620">
      <w:pPr>
        <w:spacing w:after="0" w:line="480" w:lineRule="auto"/>
        <w:ind w:right="1440"/>
        <w:jc w:val="both"/>
        <w:rPr>
          <w:rFonts w:ascii="Times New Roman" w:hAnsi="Times New Roman" w:cs="Times New Roman"/>
          <w:color w:val="0D0D0D" w:themeColor="text1" w:themeTint="F2"/>
          <w:sz w:val="24"/>
          <w:szCs w:val="24"/>
        </w:rPr>
      </w:pPr>
    </w:p>
    <w:p w:rsidR="00F1260C" w:rsidRPr="00950EC9" w:rsidRDefault="009E3AEB" w:rsidP="00F55DA3">
      <w:pPr>
        <w:pStyle w:val="Heading3"/>
        <w:spacing w:before="0" w:line="360" w:lineRule="auto"/>
        <w:ind w:left="1440" w:right="576"/>
        <w:rPr>
          <w:rFonts w:ascii="Times New Roman" w:hAnsi="Times New Roman" w:cs="Times New Roman"/>
          <w:color w:val="auto"/>
          <w:sz w:val="28"/>
          <w:szCs w:val="28"/>
        </w:rPr>
      </w:pPr>
      <w:bookmarkStart w:id="251" w:name="_Toc306422338"/>
      <w:r w:rsidRPr="00950EC9">
        <w:rPr>
          <w:rFonts w:ascii="Times New Roman" w:hAnsi="Times New Roman" w:cs="Times New Roman"/>
          <w:color w:val="auto"/>
          <w:sz w:val="28"/>
          <w:szCs w:val="28"/>
        </w:rPr>
        <w:t>5.2.1</w:t>
      </w:r>
      <w:r w:rsidR="00840760" w:rsidRPr="00950EC9">
        <w:rPr>
          <w:rFonts w:ascii="Times New Roman" w:hAnsi="Times New Roman" w:cs="Times New Roman"/>
          <w:color w:val="auto"/>
          <w:sz w:val="28"/>
          <w:szCs w:val="28"/>
        </w:rPr>
        <w:t>. TARGETING</w:t>
      </w:r>
      <w:r w:rsidR="00717AC2" w:rsidRPr="00950EC9">
        <w:rPr>
          <w:rFonts w:ascii="Times New Roman" w:hAnsi="Times New Roman" w:cs="Times New Roman"/>
          <w:color w:val="auto"/>
          <w:sz w:val="28"/>
          <w:szCs w:val="28"/>
        </w:rPr>
        <w:t xml:space="preserve"> OF BENEFICIARIES</w:t>
      </w:r>
      <w:bookmarkEnd w:id="251"/>
    </w:p>
    <w:p w:rsidR="00717AC2" w:rsidRDefault="00717AC2" w:rsidP="00F55DA3">
      <w:pPr>
        <w:spacing w:after="0" w:line="360" w:lineRule="auto"/>
        <w:ind w:left="567" w:right="1440"/>
        <w:jc w:val="both"/>
        <w:rPr>
          <w:rFonts w:ascii="Times New Roman" w:hAnsi="Times New Roman" w:cs="Times New Roman"/>
          <w:color w:val="0D0D0D" w:themeColor="text1" w:themeTint="F2"/>
          <w:sz w:val="24"/>
          <w:szCs w:val="24"/>
        </w:rPr>
      </w:pPr>
    </w:p>
    <w:p w:rsidR="00F55DA3" w:rsidRDefault="00F55DA3" w:rsidP="00F55DA3">
      <w:pPr>
        <w:spacing w:after="0" w:line="360" w:lineRule="auto"/>
        <w:ind w:left="1440" w:right="576"/>
        <w:jc w:val="both"/>
        <w:rPr>
          <w:rFonts w:ascii="Times New Roman" w:hAnsi="Times New Roman" w:cs="Times New Roman"/>
          <w:color w:val="0D0D0D" w:themeColor="text1" w:themeTint="F2"/>
          <w:sz w:val="24"/>
          <w:szCs w:val="24"/>
        </w:rPr>
      </w:pPr>
    </w:p>
    <w:p w:rsidR="00F1260C" w:rsidRDefault="00A90726" w:rsidP="00122620">
      <w:pPr>
        <w:spacing w:after="0" w:line="480" w:lineRule="auto"/>
        <w:ind w:left="1440" w:right="576"/>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According to PIM 2004/06/10, g</w:t>
      </w:r>
      <w:r w:rsidR="00F1260C" w:rsidRPr="00572D50">
        <w:rPr>
          <w:rFonts w:ascii="Times New Roman" w:hAnsi="Times New Roman" w:cs="Times New Roman"/>
          <w:color w:val="0D0D0D" w:themeColor="text1" w:themeTint="F2"/>
          <w:sz w:val="24"/>
          <w:szCs w:val="24"/>
        </w:rPr>
        <w:t>eographical, administrative, and community targeting are the major mechanisms used to</w:t>
      </w:r>
      <w:r>
        <w:rPr>
          <w:rFonts w:ascii="Times New Roman" w:hAnsi="Times New Roman" w:cs="Times New Roman"/>
          <w:color w:val="0D0D0D" w:themeColor="text1" w:themeTint="F2"/>
          <w:sz w:val="24"/>
          <w:szCs w:val="24"/>
        </w:rPr>
        <w:t xml:space="preserve"> identify eligible beneficiary households</w:t>
      </w:r>
      <w:r w:rsidR="00F1260C" w:rsidRPr="00572D50">
        <w:rPr>
          <w:rFonts w:ascii="Times New Roman" w:hAnsi="Times New Roman" w:cs="Times New Roman"/>
          <w:color w:val="0D0D0D" w:themeColor="text1" w:themeTint="F2"/>
          <w:sz w:val="24"/>
          <w:szCs w:val="24"/>
        </w:rPr>
        <w:t xml:space="preserve"> for PSNP in the woreda. </w:t>
      </w:r>
      <w:r>
        <w:rPr>
          <w:rFonts w:ascii="Times New Roman" w:hAnsi="Times New Roman" w:cs="Times New Roman"/>
          <w:color w:val="0D0D0D" w:themeColor="text1" w:themeTint="F2"/>
          <w:sz w:val="24"/>
          <w:szCs w:val="24"/>
        </w:rPr>
        <w:t xml:space="preserve">As these were considered as the </w:t>
      </w:r>
      <w:r w:rsidR="00F1260C" w:rsidRPr="00572D50">
        <w:rPr>
          <w:rFonts w:ascii="Times New Roman" w:hAnsi="Times New Roman" w:cs="Times New Roman"/>
          <w:color w:val="0D0D0D" w:themeColor="text1" w:themeTint="F2"/>
          <w:sz w:val="24"/>
          <w:szCs w:val="24"/>
        </w:rPr>
        <w:t xml:space="preserve">important mechanisms for identifying the </w:t>
      </w:r>
      <w:r>
        <w:rPr>
          <w:rFonts w:ascii="Times New Roman" w:hAnsi="Times New Roman" w:cs="Times New Roman"/>
          <w:color w:val="0D0D0D" w:themeColor="text1" w:themeTint="F2"/>
          <w:sz w:val="24"/>
          <w:szCs w:val="24"/>
        </w:rPr>
        <w:t xml:space="preserve">relevant </w:t>
      </w:r>
      <w:r w:rsidR="00F1260C" w:rsidRPr="00572D50">
        <w:rPr>
          <w:rFonts w:ascii="Times New Roman" w:hAnsi="Times New Roman" w:cs="Times New Roman"/>
          <w:color w:val="0D0D0D" w:themeColor="text1" w:themeTint="F2"/>
          <w:sz w:val="24"/>
          <w:szCs w:val="24"/>
        </w:rPr>
        <w:t>target groups, results of this study show</w:t>
      </w:r>
      <w:r>
        <w:rPr>
          <w:rFonts w:ascii="Times New Roman" w:hAnsi="Times New Roman" w:cs="Times New Roman"/>
          <w:color w:val="0D0D0D" w:themeColor="text1" w:themeTint="F2"/>
          <w:sz w:val="24"/>
          <w:szCs w:val="24"/>
        </w:rPr>
        <w:t>ed that the process wa</w:t>
      </w:r>
      <w:r w:rsidR="00F1260C" w:rsidRPr="00572D50">
        <w:rPr>
          <w:rFonts w:ascii="Times New Roman" w:hAnsi="Times New Roman" w:cs="Times New Roman"/>
          <w:color w:val="0D0D0D" w:themeColor="text1" w:themeTint="F2"/>
          <w:sz w:val="24"/>
          <w:szCs w:val="24"/>
        </w:rPr>
        <w:t xml:space="preserve">s poorly done. </w:t>
      </w:r>
      <w:r w:rsidR="00F37347">
        <w:rPr>
          <w:rFonts w:ascii="Times New Roman" w:hAnsi="Times New Roman" w:cs="Times New Roman"/>
          <w:color w:val="0D0D0D" w:themeColor="text1" w:themeTint="F2"/>
          <w:sz w:val="24"/>
          <w:szCs w:val="24"/>
        </w:rPr>
        <w:t xml:space="preserve">Hence, </w:t>
      </w:r>
      <w:r w:rsidR="00B52094">
        <w:rPr>
          <w:rFonts w:ascii="Times New Roman" w:hAnsi="Times New Roman" w:cs="Times New Roman"/>
          <w:color w:val="0D0D0D" w:themeColor="text1" w:themeTint="F2"/>
          <w:sz w:val="24"/>
          <w:szCs w:val="24"/>
        </w:rPr>
        <w:t>t</w:t>
      </w:r>
      <w:r w:rsidR="00F1260C" w:rsidRPr="00572D50">
        <w:rPr>
          <w:rFonts w:ascii="Times New Roman" w:hAnsi="Times New Roman" w:cs="Times New Roman"/>
          <w:color w:val="0D0D0D" w:themeColor="text1" w:themeTint="F2"/>
          <w:sz w:val="24"/>
          <w:szCs w:val="24"/>
        </w:rPr>
        <w:t xml:space="preserve">here </w:t>
      </w:r>
      <w:r w:rsidR="00B52094">
        <w:rPr>
          <w:rFonts w:ascii="Times New Roman" w:hAnsi="Times New Roman" w:cs="Times New Roman"/>
          <w:color w:val="0D0D0D" w:themeColor="text1" w:themeTint="F2"/>
          <w:sz w:val="24"/>
          <w:szCs w:val="24"/>
        </w:rPr>
        <w:t>wa</w:t>
      </w:r>
      <w:r w:rsidR="00F1260C" w:rsidRPr="00572D50">
        <w:rPr>
          <w:rFonts w:ascii="Times New Roman" w:hAnsi="Times New Roman" w:cs="Times New Roman"/>
          <w:color w:val="0D0D0D" w:themeColor="text1" w:themeTint="F2"/>
          <w:sz w:val="24"/>
          <w:szCs w:val="24"/>
        </w:rPr>
        <w:t>s a high inclusion ratio of non-poor households</w:t>
      </w:r>
      <w:r w:rsidR="00950EC9">
        <w:rPr>
          <w:rFonts w:ascii="Times New Roman" w:hAnsi="Times New Roman" w:cs="Times New Roman"/>
          <w:color w:val="0D0D0D" w:themeColor="text1" w:themeTint="F2"/>
          <w:sz w:val="24"/>
          <w:szCs w:val="24"/>
        </w:rPr>
        <w:t>,</w:t>
      </w:r>
      <w:r w:rsidR="00F1260C" w:rsidRPr="00572D50">
        <w:rPr>
          <w:rFonts w:ascii="Times New Roman" w:hAnsi="Times New Roman" w:cs="Times New Roman"/>
          <w:color w:val="0D0D0D" w:themeColor="text1" w:themeTint="F2"/>
          <w:sz w:val="24"/>
          <w:szCs w:val="24"/>
        </w:rPr>
        <w:t xml:space="preserve"> </w:t>
      </w:r>
      <w:r w:rsidR="00950EC9">
        <w:rPr>
          <w:rFonts w:ascii="Times New Roman" w:hAnsi="Times New Roman" w:cs="Times New Roman"/>
          <w:color w:val="0D0D0D" w:themeColor="text1" w:themeTint="F2"/>
          <w:sz w:val="24"/>
          <w:szCs w:val="24"/>
        </w:rPr>
        <w:t xml:space="preserve">who were participating </w:t>
      </w:r>
      <w:r w:rsidR="00F1260C" w:rsidRPr="00572D50">
        <w:rPr>
          <w:rFonts w:ascii="Times New Roman" w:hAnsi="Times New Roman" w:cs="Times New Roman"/>
          <w:color w:val="0D0D0D" w:themeColor="text1" w:themeTint="F2"/>
          <w:sz w:val="24"/>
          <w:szCs w:val="24"/>
        </w:rPr>
        <w:t>in the program at the expense of c</w:t>
      </w:r>
      <w:r w:rsidR="00B52094">
        <w:rPr>
          <w:rFonts w:ascii="Times New Roman" w:hAnsi="Times New Roman" w:cs="Times New Roman"/>
          <w:color w:val="0D0D0D" w:themeColor="text1" w:themeTint="F2"/>
          <w:sz w:val="24"/>
          <w:szCs w:val="24"/>
        </w:rPr>
        <w:t>hronic food insecure households. The process was</w:t>
      </w:r>
      <w:r w:rsidR="00F1260C" w:rsidRPr="00572D50">
        <w:rPr>
          <w:rFonts w:ascii="Times New Roman" w:hAnsi="Times New Roman" w:cs="Times New Roman"/>
          <w:color w:val="0D0D0D" w:themeColor="text1" w:themeTint="F2"/>
          <w:sz w:val="24"/>
          <w:szCs w:val="24"/>
        </w:rPr>
        <w:t xml:space="preserve"> </w:t>
      </w:r>
      <w:r w:rsidR="00950EC9">
        <w:rPr>
          <w:rFonts w:ascii="Times New Roman" w:hAnsi="Times New Roman" w:cs="Times New Roman"/>
          <w:color w:val="0D0D0D" w:themeColor="text1" w:themeTint="F2"/>
          <w:sz w:val="24"/>
          <w:szCs w:val="24"/>
        </w:rPr>
        <w:t>also</w:t>
      </w:r>
      <w:r w:rsidR="00F1260C" w:rsidRPr="00572D50">
        <w:rPr>
          <w:rFonts w:ascii="Times New Roman" w:hAnsi="Times New Roman" w:cs="Times New Roman"/>
          <w:color w:val="0D0D0D" w:themeColor="text1" w:themeTint="F2"/>
          <w:sz w:val="24"/>
          <w:szCs w:val="24"/>
        </w:rPr>
        <w:t xml:space="preserve"> with corruption and n</w:t>
      </w:r>
      <w:r w:rsidR="00B52094">
        <w:rPr>
          <w:rFonts w:ascii="Times New Roman" w:hAnsi="Times New Roman" w:cs="Times New Roman"/>
          <w:color w:val="0D0D0D" w:themeColor="text1" w:themeTint="F2"/>
          <w:sz w:val="24"/>
          <w:szCs w:val="24"/>
        </w:rPr>
        <w:t>epotism as</w:t>
      </w:r>
      <w:r w:rsidR="00F1260C" w:rsidRPr="00572D50">
        <w:rPr>
          <w:rFonts w:ascii="Times New Roman" w:hAnsi="Times New Roman" w:cs="Times New Roman"/>
          <w:color w:val="0D0D0D" w:themeColor="text1" w:themeTint="F2"/>
          <w:sz w:val="24"/>
          <w:szCs w:val="24"/>
        </w:rPr>
        <w:t xml:space="preserve"> highlighted </w:t>
      </w:r>
      <w:r w:rsidR="00B52094">
        <w:rPr>
          <w:rFonts w:ascii="Times New Roman" w:hAnsi="Times New Roman" w:cs="Times New Roman"/>
          <w:color w:val="0D0D0D" w:themeColor="text1" w:themeTint="F2"/>
          <w:sz w:val="24"/>
          <w:szCs w:val="24"/>
        </w:rPr>
        <w:t>during</w:t>
      </w:r>
      <w:r w:rsidR="00F1260C" w:rsidRPr="00572D50">
        <w:rPr>
          <w:rFonts w:ascii="Times New Roman" w:hAnsi="Times New Roman" w:cs="Times New Roman"/>
          <w:color w:val="0D0D0D" w:themeColor="text1" w:themeTint="F2"/>
          <w:sz w:val="24"/>
          <w:szCs w:val="24"/>
        </w:rPr>
        <w:t xml:space="preserve"> non</w:t>
      </w:r>
      <w:r w:rsidR="00F37347">
        <w:rPr>
          <w:rFonts w:ascii="Times New Roman" w:hAnsi="Times New Roman" w:cs="Times New Roman"/>
          <w:color w:val="0D0D0D" w:themeColor="text1" w:themeTint="F2"/>
          <w:sz w:val="24"/>
          <w:szCs w:val="24"/>
        </w:rPr>
        <w:t>-</w:t>
      </w:r>
      <w:r w:rsidR="00F1260C" w:rsidRPr="00572D50">
        <w:rPr>
          <w:rFonts w:ascii="Times New Roman" w:hAnsi="Times New Roman" w:cs="Times New Roman"/>
          <w:color w:val="0D0D0D" w:themeColor="text1" w:themeTint="F2"/>
          <w:sz w:val="24"/>
          <w:szCs w:val="24"/>
        </w:rPr>
        <w:t xml:space="preserve"> participant group discussions.</w:t>
      </w:r>
    </w:p>
    <w:p w:rsidR="00B52094" w:rsidRDefault="00B52094" w:rsidP="00122620">
      <w:pPr>
        <w:spacing w:after="0" w:line="480" w:lineRule="auto"/>
        <w:ind w:left="562" w:right="1440"/>
        <w:jc w:val="both"/>
        <w:rPr>
          <w:rFonts w:ascii="Times New Roman" w:hAnsi="Times New Roman" w:cs="Times New Roman"/>
          <w:color w:val="0D0D0D" w:themeColor="text1" w:themeTint="F2"/>
          <w:sz w:val="24"/>
          <w:szCs w:val="24"/>
        </w:rPr>
      </w:pPr>
    </w:p>
    <w:p w:rsidR="00B52094" w:rsidRDefault="00B52094" w:rsidP="00F55DA3">
      <w:pPr>
        <w:spacing w:after="0" w:line="480" w:lineRule="auto"/>
        <w:ind w:left="1440" w:right="576"/>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In addition, the high exclusion of errors </w:t>
      </w:r>
      <w:r w:rsidR="00106AF9">
        <w:rPr>
          <w:rFonts w:ascii="Times New Roman" w:hAnsi="Times New Roman" w:cs="Times New Roman"/>
          <w:color w:val="0D0D0D" w:themeColor="text1" w:themeTint="F2"/>
          <w:sz w:val="24"/>
          <w:szCs w:val="24"/>
        </w:rPr>
        <w:t xml:space="preserve">were </w:t>
      </w:r>
      <w:r>
        <w:rPr>
          <w:rFonts w:ascii="Times New Roman" w:hAnsi="Times New Roman" w:cs="Times New Roman"/>
          <w:color w:val="0D0D0D" w:themeColor="text1" w:themeTint="F2"/>
          <w:sz w:val="24"/>
          <w:szCs w:val="24"/>
        </w:rPr>
        <w:t>also indicated since the eligible chronically food insecure households became out of</w:t>
      </w:r>
      <w:r w:rsidR="00AC6582">
        <w:rPr>
          <w:rFonts w:ascii="Times New Roman" w:hAnsi="Times New Roman" w:cs="Times New Roman"/>
          <w:color w:val="0D0D0D" w:themeColor="text1" w:themeTint="F2"/>
          <w:sz w:val="24"/>
          <w:szCs w:val="24"/>
        </w:rPr>
        <w:t xml:space="preserve"> </w:t>
      </w:r>
      <w:r>
        <w:rPr>
          <w:rFonts w:ascii="Times New Roman" w:hAnsi="Times New Roman" w:cs="Times New Roman"/>
          <w:color w:val="0D0D0D" w:themeColor="text1" w:themeTint="F2"/>
          <w:sz w:val="24"/>
          <w:szCs w:val="24"/>
        </w:rPr>
        <w:t xml:space="preserve">the programme due to </w:t>
      </w:r>
      <w:r w:rsidR="00AC6582">
        <w:rPr>
          <w:rFonts w:ascii="Times New Roman" w:hAnsi="Times New Roman" w:cs="Times New Roman"/>
          <w:color w:val="0D0D0D" w:themeColor="text1" w:themeTint="F2"/>
          <w:sz w:val="24"/>
          <w:szCs w:val="24"/>
        </w:rPr>
        <w:t>limited quota system and because of the reasons reflected for high inclusion ratio of non poor households.</w:t>
      </w:r>
    </w:p>
    <w:p w:rsidR="00AC6582" w:rsidRPr="00572D50" w:rsidRDefault="00AC6582" w:rsidP="00F55DA3">
      <w:pPr>
        <w:spacing w:after="0" w:line="360" w:lineRule="auto"/>
        <w:ind w:left="562" w:right="1440"/>
        <w:jc w:val="both"/>
        <w:rPr>
          <w:rFonts w:ascii="Times New Roman" w:hAnsi="Times New Roman" w:cs="Times New Roman"/>
          <w:color w:val="0D0D0D" w:themeColor="text1" w:themeTint="F2"/>
          <w:sz w:val="24"/>
          <w:szCs w:val="24"/>
        </w:rPr>
      </w:pPr>
    </w:p>
    <w:p w:rsidR="00A1697F" w:rsidRDefault="00F1260C" w:rsidP="00122620">
      <w:pPr>
        <w:tabs>
          <w:tab w:val="left" w:pos="8789"/>
        </w:tabs>
        <w:spacing w:after="0" w:line="480" w:lineRule="auto"/>
        <w:ind w:left="1440" w:right="576"/>
        <w:jc w:val="both"/>
        <w:rPr>
          <w:rFonts w:ascii="Times New Roman" w:hAnsi="Times New Roman" w:cs="Times New Roman"/>
          <w:color w:val="0D0D0D" w:themeColor="text1" w:themeTint="F2"/>
          <w:sz w:val="24"/>
          <w:szCs w:val="24"/>
        </w:rPr>
      </w:pPr>
      <w:r w:rsidRPr="00572D50">
        <w:rPr>
          <w:rFonts w:ascii="Times New Roman" w:hAnsi="Times New Roman" w:cs="Times New Roman"/>
          <w:color w:val="0D0D0D" w:themeColor="text1" w:themeTint="F2"/>
          <w:sz w:val="24"/>
          <w:szCs w:val="24"/>
        </w:rPr>
        <w:t xml:space="preserve">To overcome some of these challenges, there is </w:t>
      </w:r>
      <w:r w:rsidR="00AC6582">
        <w:rPr>
          <w:rFonts w:ascii="Times New Roman" w:hAnsi="Times New Roman" w:cs="Times New Roman"/>
          <w:color w:val="0D0D0D" w:themeColor="text1" w:themeTint="F2"/>
          <w:sz w:val="24"/>
          <w:szCs w:val="24"/>
        </w:rPr>
        <w:t xml:space="preserve">a </w:t>
      </w:r>
      <w:r w:rsidRPr="00572D50">
        <w:rPr>
          <w:rFonts w:ascii="Times New Roman" w:hAnsi="Times New Roman" w:cs="Times New Roman"/>
          <w:color w:val="0D0D0D" w:themeColor="text1" w:themeTint="F2"/>
          <w:sz w:val="24"/>
          <w:szCs w:val="24"/>
        </w:rPr>
        <w:t xml:space="preserve">need for a revision of </w:t>
      </w:r>
      <w:r w:rsidR="00AC6582" w:rsidRPr="00572D50">
        <w:rPr>
          <w:rFonts w:ascii="Times New Roman" w:hAnsi="Times New Roman" w:cs="Times New Roman"/>
          <w:color w:val="0D0D0D" w:themeColor="text1" w:themeTint="F2"/>
          <w:sz w:val="24"/>
          <w:szCs w:val="24"/>
        </w:rPr>
        <w:t xml:space="preserve">the targeting guidelines </w:t>
      </w:r>
      <w:r w:rsidR="00AC6582">
        <w:rPr>
          <w:rFonts w:ascii="Times New Roman" w:hAnsi="Times New Roman" w:cs="Times New Roman"/>
          <w:color w:val="0D0D0D" w:themeColor="text1" w:themeTint="F2"/>
          <w:sz w:val="24"/>
          <w:szCs w:val="24"/>
        </w:rPr>
        <w:t xml:space="preserve">and </w:t>
      </w:r>
      <w:r w:rsidRPr="00572D50">
        <w:rPr>
          <w:rFonts w:ascii="Times New Roman" w:hAnsi="Times New Roman" w:cs="Times New Roman"/>
          <w:color w:val="0D0D0D" w:themeColor="text1" w:themeTint="F2"/>
          <w:sz w:val="24"/>
          <w:szCs w:val="24"/>
        </w:rPr>
        <w:t xml:space="preserve">how to practice geographical </w:t>
      </w:r>
      <w:r w:rsidR="00AC6582" w:rsidRPr="00572D50">
        <w:rPr>
          <w:rFonts w:ascii="Times New Roman" w:hAnsi="Times New Roman" w:cs="Times New Roman"/>
          <w:color w:val="0D0D0D" w:themeColor="text1" w:themeTint="F2"/>
          <w:sz w:val="24"/>
          <w:szCs w:val="24"/>
        </w:rPr>
        <w:t xml:space="preserve">administrative, and community targeting </w:t>
      </w:r>
      <w:r w:rsidRPr="00572D50">
        <w:rPr>
          <w:rFonts w:ascii="Times New Roman" w:hAnsi="Times New Roman" w:cs="Times New Roman"/>
          <w:color w:val="0D0D0D" w:themeColor="text1" w:themeTint="F2"/>
          <w:sz w:val="24"/>
          <w:szCs w:val="24"/>
        </w:rPr>
        <w:t xml:space="preserve">within the woreda. Some criteria should be set out </w:t>
      </w:r>
      <w:r w:rsidR="00AC6582">
        <w:rPr>
          <w:rFonts w:ascii="Times New Roman" w:hAnsi="Times New Roman" w:cs="Times New Roman"/>
          <w:color w:val="0D0D0D" w:themeColor="text1" w:themeTint="F2"/>
          <w:sz w:val="24"/>
          <w:szCs w:val="24"/>
        </w:rPr>
        <w:t xml:space="preserve">based </w:t>
      </w:r>
      <w:r w:rsidRPr="00572D50">
        <w:rPr>
          <w:rFonts w:ascii="Times New Roman" w:hAnsi="Times New Roman" w:cs="Times New Roman"/>
          <w:color w:val="0D0D0D" w:themeColor="text1" w:themeTint="F2"/>
          <w:sz w:val="24"/>
          <w:szCs w:val="24"/>
        </w:rPr>
        <w:t xml:space="preserve">on </w:t>
      </w:r>
      <w:r w:rsidR="006171FE">
        <w:rPr>
          <w:rFonts w:ascii="Times New Roman" w:hAnsi="Times New Roman" w:cs="Times New Roman"/>
          <w:color w:val="0D0D0D" w:themeColor="text1" w:themeTint="F2"/>
          <w:sz w:val="24"/>
          <w:szCs w:val="24"/>
        </w:rPr>
        <w:t xml:space="preserve">periodical and local </w:t>
      </w:r>
      <w:r w:rsidRPr="00572D50">
        <w:rPr>
          <w:rFonts w:ascii="Times New Roman" w:hAnsi="Times New Roman" w:cs="Times New Roman"/>
          <w:color w:val="0D0D0D" w:themeColor="text1" w:themeTint="F2"/>
          <w:sz w:val="24"/>
          <w:szCs w:val="24"/>
        </w:rPr>
        <w:t>need assessments</w:t>
      </w:r>
      <w:r w:rsidR="006171FE">
        <w:rPr>
          <w:rFonts w:ascii="Times New Roman" w:hAnsi="Times New Roman" w:cs="Times New Roman"/>
          <w:color w:val="0D0D0D" w:themeColor="text1" w:themeTint="F2"/>
          <w:sz w:val="24"/>
          <w:szCs w:val="24"/>
        </w:rPr>
        <w:t xml:space="preserve"> of the beneficiary households for the PSNP</w:t>
      </w:r>
      <w:r w:rsidRPr="00572D50">
        <w:rPr>
          <w:rFonts w:ascii="Times New Roman" w:hAnsi="Times New Roman" w:cs="Times New Roman"/>
          <w:color w:val="0D0D0D" w:themeColor="text1" w:themeTint="F2"/>
          <w:sz w:val="24"/>
          <w:szCs w:val="24"/>
        </w:rPr>
        <w:t xml:space="preserve">. </w:t>
      </w:r>
      <w:r w:rsidR="006171FE">
        <w:rPr>
          <w:rFonts w:ascii="Times New Roman" w:hAnsi="Times New Roman" w:cs="Times New Roman"/>
          <w:color w:val="0D0D0D" w:themeColor="text1" w:themeTint="F2"/>
          <w:sz w:val="24"/>
          <w:szCs w:val="24"/>
        </w:rPr>
        <w:t xml:space="preserve">Hence, </w:t>
      </w:r>
      <w:r w:rsidRPr="00572D50">
        <w:rPr>
          <w:rFonts w:ascii="Times New Roman" w:hAnsi="Times New Roman" w:cs="Times New Roman"/>
          <w:color w:val="0D0D0D" w:themeColor="text1" w:themeTint="F2"/>
          <w:sz w:val="24"/>
          <w:szCs w:val="24"/>
        </w:rPr>
        <w:t>local mechanisms must be strengthened</w:t>
      </w:r>
      <w:r w:rsidR="006171FE" w:rsidRPr="006171FE">
        <w:rPr>
          <w:rFonts w:ascii="Times New Roman" w:hAnsi="Times New Roman" w:cs="Times New Roman"/>
          <w:color w:val="0D0D0D" w:themeColor="text1" w:themeTint="F2"/>
          <w:sz w:val="24"/>
          <w:szCs w:val="24"/>
        </w:rPr>
        <w:t xml:space="preserve"> </w:t>
      </w:r>
      <w:r w:rsidR="006171FE" w:rsidRPr="00572D50">
        <w:rPr>
          <w:rFonts w:ascii="Times New Roman" w:hAnsi="Times New Roman" w:cs="Times New Roman"/>
          <w:color w:val="0D0D0D" w:themeColor="text1" w:themeTint="F2"/>
          <w:sz w:val="24"/>
          <w:szCs w:val="24"/>
        </w:rPr>
        <w:t xml:space="preserve">to avoid bias towards relatives </w:t>
      </w:r>
      <w:r w:rsidR="006171FE">
        <w:rPr>
          <w:rFonts w:ascii="Times New Roman" w:hAnsi="Times New Roman" w:cs="Times New Roman"/>
          <w:color w:val="0D0D0D" w:themeColor="text1" w:themeTint="F2"/>
          <w:sz w:val="24"/>
          <w:szCs w:val="24"/>
        </w:rPr>
        <w:t>during the targeting process</w:t>
      </w:r>
      <w:r w:rsidRPr="00572D50">
        <w:rPr>
          <w:rFonts w:ascii="Times New Roman" w:hAnsi="Times New Roman" w:cs="Times New Roman"/>
          <w:color w:val="0D0D0D" w:themeColor="text1" w:themeTint="F2"/>
          <w:sz w:val="24"/>
          <w:szCs w:val="24"/>
        </w:rPr>
        <w:t xml:space="preserve">. For instance, the problem of voting for the same tribe by the community </w:t>
      </w:r>
      <w:r w:rsidR="006171FE">
        <w:rPr>
          <w:rFonts w:ascii="Times New Roman" w:hAnsi="Times New Roman" w:cs="Times New Roman"/>
          <w:color w:val="0D0D0D" w:themeColor="text1" w:themeTint="F2"/>
          <w:sz w:val="24"/>
          <w:szCs w:val="24"/>
        </w:rPr>
        <w:t xml:space="preserve">food security task force </w:t>
      </w:r>
      <w:r w:rsidRPr="00572D50">
        <w:rPr>
          <w:rFonts w:ascii="Times New Roman" w:hAnsi="Times New Roman" w:cs="Times New Roman"/>
          <w:color w:val="0D0D0D" w:themeColor="text1" w:themeTint="F2"/>
          <w:sz w:val="24"/>
          <w:szCs w:val="24"/>
        </w:rPr>
        <w:t>members must be discouraged and the essence of good governanc</w:t>
      </w:r>
      <w:r w:rsidR="006171FE">
        <w:rPr>
          <w:rFonts w:ascii="Times New Roman" w:hAnsi="Times New Roman" w:cs="Times New Roman"/>
          <w:color w:val="0D0D0D" w:themeColor="text1" w:themeTint="F2"/>
          <w:sz w:val="24"/>
          <w:szCs w:val="24"/>
        </w:rPr>
        <w:t>e should be developed right up</w:t>
      </w:r>
      <w:r w:rsidR="006171FE" w:rsidRPr="00572D50">
        <w:rPr>
          <w:rFonts w:ascii="Times New Roman" w:hAnsi="Times New Roman" w:cs="Times New Roman"/>
          <w:color w:val="0D0D0D" w:themeColor="text1" w:themeTint="F2"/>
          <w:sz w:val="24"/>
          <w:szCs w:val="24"/>
        </w:rPr>
        <w:t xml:space="preserve"> to</w:t>
      </w:r>
      <w:r w:rsidR="006171FE">
        <w:rPr>
          <w:rFonts w:ascii="Times New Roman" w:hAnsi="Times New Roman" w:cs="Times New Roman"/>
          <w:color w:val="0D0D0D" w:themeColor="text1" w:themeTint="F2"/>
          <w:sz w:val="24"/>
          <w:szCs w:val="24"/>
        </w:rPr>
        <w:t xml:space="preserve"> the kebele level in order</w:t>
      </w:r>
      <w:r w:rsidRPr="00572D50">
        <w:rPr>
          <w:rFonts w:ascii="Times New Roman" w:hAnsi="Times New Roman" w:cs="Times New Roman"/>
          <w:color w:val="0D0D0D" w:themeColor="text1" w:themeTint="F2"/>
          <w:sz w:val="24"/>
          <w:szCs w:val="24"/>
        </w:rPr>
        <w:t xml:space="preserve"> to </w:t>
      </w:r>
      <w:r w:rsidR="006171FE" w:rsidRPr="00572D50">
        <w:rPr>
          <w:rFonts w:ascii="Times New Roman" w:hAnsi="Times New Roman" w:cs="Times New Roman"/>
          <w:color w:val="0D0D0D" w:themeColor="text1" w:themeTint="F2"/>
          <w:sz w:val="24"/>
          <w:szCs w:val="24"/>
        </w:rPr>
        <w:t>refute</w:t>
      </w:r>
      <w:r w:rsidRPr="00572D50">
        <w:rPr>
          <w:rFonts w:ascii="Times New Roman" w:hAnsi="Times New Roman" w:cs="Times New Roman"/>
          <w:color w:val="0D0D0D" w:themeColor="text1" w:themeTint="F2"/>
          <w:sz w:val="24"/>
          <w:szCs w:val="24"/>
        </w:rPr>
        <w:t xml:space="preserve"> the cor</w:t>
      </w:r>
      <w:r w:rsidR="00E255C6">
        <w:rPr>
          <w:rFonts w:ascii="Times New Roman" w:hAnsi="Times New Roman" w:cs="Times New Roman"/>
          <w:color w:val="0D0D0D" w:themeColor="text1" w:themeTint="F2"/>
          <w:sz w:val="24"/>
          <w:szCs w:val="24"/>
        </w:rPr>
        <w:t xml:space="preserve">ruptive deeds </w:t>
      </w:r>
      <w:r w:rsidR="006171FE">
        <w:rPr>
          <w:rFonts w:ascii="Times New Roman" w:hAnsi="Times New Roman" w:cs="Times New Roman"/>
          <w:color w:val="0D0D0D" w:themeColor="text1" w:themeTint="F2"/>
          <w:sz w:val="24"/>
          <w:szCs w:val="24"/>
        </w:rPr>
        <w:t>during the</w:t>
      </w:r>
      <w:r w:rsidR="00E255C6" w:rsidRPr="00E255C6">
        <w:rPr>
          <w:rFonts w:ascii="Times New Roman" w:hAnsi="Times New Roman" w:cs="Times New Roman"/>
          <w:color w:val="0D0D0D" w:themeColor="text1" w:themeTint="F2"/>
          <w:sz w:val="24"/>
          <w:szCs w:val="24"/>
        </w:rPr>
        <w:t xml:space="preserve"> </w:t>
      </w:r>
      <w:r w:rsidR="00E255C6">
        <w:rPr>
          <w:rFonts w:ascii="Times New Roman" w:hAnsi="Times New Roman" w:cs="Times New Roman"/>
          <w:color w:val="0D0D0D" w:themeColor="text1" w:themeTint="F2"/>
          <w:sz w:val="24"/>
          <w:szCs w:val="24"/>
        </w:rPr>
        <w:t>process of</w:t>
      </w:r>
      <w:r w:rsidR="006171FE">
        <w:rPr>
          <w:rFonts w:ascii="Times New Roman" w:hAnsi="Times New Roman" w:cs="Times New Roman"/>
          <w:color w:val="0D0D0D" w:themeColor="text1" w:themeTint="F2"/>
          <w:sz w:val="24"/>
          <w:szCs w:val="24"/>
        </w:rPr>
        <w:t xml:space="preserve"> </w:t>
      </w:r>
      <w:r w:rsidRPr="00572D50">
        <w:rPr>
          <w:rFonts w:ascii="Times New Roman" w:hAnsi="Times New Roman" w:cs="Times New Roman"/>
          <w:color w:val="0D0D0D" w:themeColor="text1" w:themeTint="F2"/>
          <w:sz w:val="24"/>
          <w:szCs w:val="24"/>
        </w:rPr>
        <w:t>targeting</w:t>
      </w:r>
      <w:r w:rsidR="00E255C6">
        <w:rPr>
          <w:rFonts w:ascii="Times New Roman" w:hAnsi="Times New Roman" w:cs="Times New Roman"/>
          <w:color w:val="0D0D0D" w:themeColor="text1" w:themeTint="F2"/>
          <w:sz w:val="24"/>
          <w:szCs w:val="24"/>
        </w:rPr>
        <w:t>.</w:t>
      </w:r>
      <w:r w:rsidRPr="00572D50">
        <w:rPr>
          <w:rFonts w:ascii="Times New Roman" w:hAnsi="Times New Roman" w:cs="Times New Roman"/>
          <w:color w:val="0D0D0D" w:themeColor="text1" w:themeTint="F2"/>
          <w:sz w:val="24"/>
          <w:szCs w:val="24"/>
        </w:rPr>
        <w:t xml:space="preserve"> </w:t>
      </w:r>
    </w:p>
    <w:p w:rsidR="00A1697F" w:rsidRDefault="00A1697F" w:rsidP="00122620">
      <w:pPr>
        <w:tabs>
          <w:tab w:val="left" w:pos="8789"/>
        </w:tabs>
        <w:spacing w:after="0" w:line="480" w:lineRule="auto"/>
        <w:ind w:left="562" w:right="576"/>
        <w:jc w:val="both"/>
        <w:rPr>
          <w:rFonts w:ascii="Times New Roman" w:hAnsi="Times New Roman" w:cs="Times New Roman"/>
          <w:color w:val="0D0D0D" w:themeColor="text1" w:themeTint="F2"/>
          <w:sz w:val="24"/>
          <w:szCs w:val="24"/>
        </w:rPr>
      </w:pPr>
    </w:p>
    <w:p w:rsidR="00F1260C" w:rsidRPr="007952FE" w:rsidRDefault="009E3AEB" w:rsidP="00122620">
      <w:pPr>
        <w:pStyle w:val="Heading3"/>
        <w:spacing w:before="0" w:line="480" w:lineRule="auto"/>
        <w:ind w:left="1440" w:right="576"/>
        <w:rPr>
          <w:rFonts w:ascii="Times New Roman" w:hAnsi="Times New Roman" w:cs="Times New Roman"/>
          <w:caps/>
          <w:color w:val="auto"/>
          <w:sz w:val="28"/>
          <w:szCs w:val="28"/>
        </w:rPr>
      </w:pPr>
      <w:r w:rsidRPr="001F1036">
        <w:rPr>
          <w:sz w:val="28"/>
          <w:szCs w:val="28"/>
        </w:rPr>
        <w:t xml:space="preserve">        </w:t>
      </w:r>
      <w:bookmarkStart w:id="252" w:name="_Toc306422339"/>
      <w:r w:rsidRPr="007952FE">
        <w:rPr>
          <w:rFonts w:ascii="Times New Roman" w:hAnsi="Times New Roman" w:cs="Times New Roman"/>
          <w:caps/>
          <w:color w:val="auto"/>
          <w:sz w:val="28"/>
          <w:szCs w:val="28"/>
        </w:rPr>
        <w:t xml:space="preserve">5.2.2. </w:t>
      </w:r>
      <w:r w:rsidR="00F1260C" w:rsidRPr="007952FE">
        <w:rPr>
          <w:rFonts w:ascii="Times New Roman" w:hAnsi="Times New Roman" w:cs="Times New Roman"/>
          <w:caps/>
          <w:color w:val="auto"/>
          <w:sz w:val="28"/>
          <w:szCs w:val="28"/>
        </w:rPr>
        <w:t>Transfer</w:t>
      </w:r>
      <w:r w:rsidR="00717AC2" w:rsidRPr="007952FE">
        <w:rPr>
          <w:rFonts w:ascii="Times New Roman" w:hAnsi="Times New Roman" w:cs="Times New Roman"/>
          <w:caps/>
          <w:color w:val="auto"/>
          <w:sz w:val="28"/>
          <w:szCs w:val="28"/>
        </w:rPr>
        <w:t xml:space="preserve"> OF </w:t>
      </w:r>
      <w:r w:rsidR="009708E1" w:rsidRPr="007952FE">
        <w:rPr>
          <w:rFonts w:ascii="Times New Roman" w:hAnsi="Times New Roman" w:cs="Times New Roman"/>
          <w:caps/>
          <w:color w:val="auto"/>
          <w:sz w:val="28"/>
          <w:szCs w:val="28"/>
        </w:rPr>
        <w:t>PAYMENTS</w:t>
      </w:r>
      <w:bookmarkEnd w:id="252"/>
    </w:p>
    <w:p w:rsidR="00FA6DF7" w:rsidRPr="00B0046D" w:rsidRDefault="00FA6DF7" w:rsidP="00122620">
      <w:pPr>
        <w:pStyle w:val="ListParagraph"/>
        <w:spacing w:after="0" w:line="480" w:lineRule="auto"/>
        <w:ind w:left="567" w:right="1440"/>
        <w:jc w:val="both"/>
        <w:rPr>
          <w:rFonts w:ascii="Times New Roman" w:hAnsi="Times New Roman" w:cs="Times New Roman"/>
          <w:b/>
          <w:shadow/>
          <w:color w:val="0D0D0D" w:themeColor="text1" w:themeTint="F2"/>
          <w:sz w:val="28"/>
          <w:szCs w:val="28"/>
        </w:rPr>
      </w:pPr>
    </w:p>
    <w:p w:rsidR="00F1260C" w:rsidRDefault="009708E1" w:rsidP="00F55DA3">
      <w:pPr>
        <w:spacing w:after="0" w:line="480" w:lineRule="auto"/>
        <w:ind w:left="1440" w:right="576"/>
        <w:jc w:val="both"/>
        <w:rPr>
          <w:rFonts w:ascii="Times New Roman" w:hAnsi="Times New Roman" w:cs="Times New Roman"/>
          <w:color w:val="0D0D0D" w:themeColor="text1" w:themeTint="F2"/>
          <w:sz w:val="24"/>
          <w:szCs w:val="24"/>
        </w:rPr>
      </w:pPr>
      <w:r>
        <w:rPr>
          <w:rFonts w:ascii="Times New Roman" w:hAnsi="Times New Roman" w:cs="Times New Roman"/>
          <w:sz w:val="24"/>
          <w:szCs w:val="24"/>
        </w:rPr>
        <w:t xml:space="preserve">Regarding the transfer of </w:t>
      </w:r>
      <w:r w:rsidR="00B75F48">
        <w:rPr>
          <w:rFonts w:ascii="Times New Roman" w:hAnsi="Times New Roman" w:cs="Times New Roman"/>
          <w:sz w:val="24"/>
          <w:szCs w:val="24"/>
        </w:rPr>
        <w:t xml:space="preserve">payments, </w:t>
      </w:r>
      <w:r w:rsidR="00B75F48" w:rsidRPr="009708E1">
        <w:rPr>
          <w:rFonts w:ascii="Times New Roman" w:hAnsi="Times New Roman" w:cs="Times New Roman"/>
          <w:sz w:val="24"/>
          <w:szCs w:val="24"/>
        </w:rPr>
        <w:t>the</w:t>
      </w:r>
      <w:r w:rsidR="00F1260C" w:rsidRPr="009708E1">
        <w:rPr>
          <w:rFonts w:ascii="Times New Roman" w:hAnsi="Times New Roman" w:cs="Times New Roman"/>
          <w:sz w:val="24"/>
          <w:szCs w:val="24"/>
        </w:rPr>
        <w:t xml:space="preserve"> study results show</w:t>
      </w:r>
      <w:r w:rsidR="00B75F48">
        <w:rPr>
          <w:rFonts w:ascii="Times New Roman" w:hAnsi="Times New Roman" w:cs="Times New Roman"/>
          <w:sz w:val="24"/>
          <w:szCs w:val="24"/>
        </w:rPr>
        <w:t>ed</w:t>
      </w:r>
      <w:r w:rsidR="00F1260C" w:rsidRPr="009708E1">
        <w:rPr>
          <w:rFonts w:ascii="Times New Roman" w:hAnsi="Times New Roman" w:cs="Times New Roman"/>
          <w:sz w:val="24"/>
          <w:szCs w:val="24"/>
        </w:rPr>
        <w:t xml:space="preserve"> that the community prefer</w:t>
      </w:r>
      <w:r w:rsidR="00B75F48">
        <w:rPr>
          <w:rFonts w:ascii="Times New Roman" w:hAnsi="Times New Roman" w:cs="Times New Roman"/>
          <w:sz w:val="24"/>
          <w:szCs w:val="24"/>
        </w:rPr>
        <w:t>red</w:t>
      </w:r>
      <w:r w:rsidR="00F1260C" w:rsidRPr="009708E1">
        <w:rPr>
          <w:rFonts w:ascii="Times New Roman" w:hAnsi="Times New Roman" w:cs="Times New Roman"/>
          <w:sz w:val="24"/>
          <w:szCs w:val="24"/>
        </w:rPr>
        <w:t xml:space="preserve"> transfers to be in kind as opposed to </w:t>
      </w:r>
      <w:r w:rsidR="00B75F48">
        <w:rPr>
          <w:rFonts w:ascii="Times New Roman" w:hAnsi="Times New Roman" w:cs="Times New Roman"/>
          <w:sz w:val="24"/>
          <w:szCs w:val="24"/>
        </w:rPr>
        <w:t xml:space="preserve">the </w:t>
      </w:r>
      <w:r w:rsidR="00F1260C" w:rsidRPr="009708E1">
        <w:rPr>
          <w:rFonts w:ascii="Times New Roman" w:hAnsi="Times New Roman" w:cs="Times New Roman"/>
          <w:sz w:val="24"/>
          <w:szCs w:val="24"/>
        </w:rPr>
        <w:t>current practice of cash</w:t>
      </w:r>
      <w:r w:rsidR="00B75F48">
        <w:rPr>
          <w:rFonts w:ascii="Times New Roman" w:hAnsi="Times New Roman" w:cs="Times New Roman"/>
          <w:sz w:val="24"/>
          <w:szCs w:val="24"/>
        </w:rPr>
        <w:t xml:space="preserve"> and food mix</w:t>
      </w:r>
      <w:r w:rsidR="00F1260C" w:rsidRPr="009708E1">
        <w:rPr>
          <w:rFonts w:ascii="Times New Roman" w:hAnsi="Times New Roman" w:cs="Times New Roman"/>
          <w:sz w:val="24"/>
          <w:szCs w:val="24"/>
        </w:rPr>
        <w:t xml:space="preserve"> payments. The PSNP authorities have, therefore, to take heed of this genuine request by the communities that they are </w:t>
      </w:r>
      <w:r w:rsidR="00B75F48">
        <w:rPr>
          <w:rFonts w:ascii="Times New Roman" w:hAnsi="Times New Roman" w:cs="Times New Roman"/>
          <w:sz w:val="24"/>
          <w:szCs w:val="24"/>
        </w:rPr>
        <w:t xml:space="preserve">fully </w:t>
      </w:r>
      <w:r w:rsidR="00F1260C" w:rsidRPr="009708E1">
        <w:rPr>
          <w:rFonts w:ascii="Times New Roman" w:hAnsi="Times New Roman" w:cs="Times New Roman"/>
          <w:sz w:val="24"/>
          <w:szCs w:val="24"/>
        </w:rPr>
        <w:t>provided with grain</w:t>
      </w:r>
      <w:r w:rsidR="00B75F48">
        <w:rPr>
          <w:rFonts w:ascii="Times New Roman" w:hAnsi="Times New Roman" w:cs="Times New Roman"/>
          <w:sz w:val="24"/>
          <w:szCs w:val="24"/>
        </w:rPr>
        <w:t xml:space="preserve"> </w:t>
      </w:r>
      <w:r w:rsidR="00B75F48" w:rsidRPr="009708E1">
        <w:rPr>
          <w:rFonts w:ascii="Times New Roman" w:hAnsi="Times New Roman" w:cs="Times New Roman"/>
          <w:sz w:val="24"/>
          <w:szCs w:val="24"/>
        </w:rPr>
        <w:t>rather</w:t>
      </w:r>
      <w:r w:rsidR="00F1260C" w:rsidRPr="009708E1">
        <w:rPr>
          <w:rFonts w:ascii="Times New Roman" w:hAnsi="Times New Roman" w:cs="Times New Roman"/>
          <w:sz w:val="24"/>
          <w:szCs w:val="24"/>
        </w:rPr>
        <w:t xml:space="preserve"> than cash</w:t>
      </w:r>
      <w:r w:rsidR="00B75F48">
        <w:rPr>
          <w:rFonts w:ascii="Times New Roman" w:hAnsi="Times New Roman" w:cs="Times New Roman"/>
          <w:sz w:val="24"/>
          <w:szCs w:val="24"/>
        </w:rPr>
        <w:t xml:space="preserve"> and food mix</w:t>
      </w:r>
      <w:r w:rsidR="00F1260C" w:rsidRPr="009708E1">
        <w:rPr>
          <w:rFonts w:ascii="Times New Roman" w:hAnsi="Times New Roman" w:cs="Times New Roman"/>
          <w:sz w:val="24"/>
          <w:szCs w:val="24"/>
        </w:rPr>
        <w:t>. Even</w:t>
      </w:r>
      <w:r w:rsidR="00B75F48">
        <w:rPr>
          <w:rFonts w:ascii="Times New Roman" w:hAnsi="Times New Roman" w:cs="Times New Roman"/>
          <w:sz w:val="24"/>
          <w:szCs w:val="24"/>
        </w:rPr>
        <w:t xml:space="preserve">, </w:t>
      </w:r>
      <w:r w:rsidR="005D19BB">
        <w:rPr>
          <w:rFonts w:ascii="Times New Roman" w:hAnsi="Times New Roman" w:cs="Times New Roman"/>
          <w:sz w:val="24"/>
          <w:szCs w:val="24"/>
        </w:rPr>
        <w:t>with r</w:t>
      </w:r>
      <w:r w:rsidR="00B75F48">
        <w:rPr>
          <w:rFonts w:ascii="Times New Roman" w:hAnsi="Times New Roman" w:cs="Times New Roman"/>
          <w:sz w:val="24"/>
          <w:szCs w:val="24"/>
        </w:rPr>
        <w:t>egard</w:t>
      </w:r>
      <w:r w:rsidR="005D19BB">
        <w:rPr>
          <w:rFonts w:ascii="Times New Roman" w:hAnsi="Times New Roman" w:cs="Times New Roman"/>
          <w:sz w:val="24"/>
          <w:szCs w:val="24"/>
        </w:rPr>
        <w:t xml:space="preserve"> to</w:t>
      </w:r>
      <w:r w:rsidR="00B75F48">
        <w:rPr>
          <w:rFonts w:ascii="Times New Roman" w:hAnsi="Times New Roman" w:cs="Times New Roman"/>
          <w:sz w:val="24"/>
          <w:szCs w:val="24"/>
        </w:rPr>
        <w:t xml:space="preserve"> the current c</w:t>
      </w:r>
      <w:r w:rsidR="00F1260C" w:rsidRPr="009708E1">
        <w:rPr>
          <w:rFonts w:ascii="Times New Roman" w:hAnsi="Times New Roman" w:cs="Times New Roman"/>
          <w:sz w:val="24"/>
          <w:szCs w:val="24"/>
        </w:rPr>
        <w:t>ash</w:t>
      </w:r>
      <w:r w:rsidR="00B75F48">
        <w:rPr>
          <w:rFonts w:ascii="Times New Roman" w:hAnsi="Times New Roman" w:cs="Times New Roman"/>
          <w:sz w:val="24"/>
          <w:szCs w:val="24"/>
        </w:rPr>
        <w:t xml:space="preserve"> and food mix</w:t>
      </w:r>
      <w:r w:rsidR="00F1260C" w:rsidRPr="009708E1">
        <w:rPr>
          <w:rFonts w:ascii="Times New Roman" w:hAnsi="Times New Roman" w:cs="Times New Roman"/>
          <w:sz w:val="24"/>
          <w:szCs w:val="24"/>
        </w:rPr>
        <w:t xml:space="preserve"> arrangements, there </w:t>
      </w:r>
      <w:r w:rsidR="005D19BB">
        <w:rPr>
          <w:rFonts w:ascii="Times New Roman" w:hAnsi="Times New Roman" w:cs="Times New Roman"/>
          <w:sz w:val="24"/>
          <w:szCs w:val="24"/>
        </w:rPr>
        <w:t>wa</w:t>
      </w:r>
      <w:r w:rsidR="00B75F48" w:rsidRPr="009708E1">
        <w:rPr>
          <w:rFonts w:ascii="Times New Roman" w:hAnsi="Times New Roman" w:cs="Times New Roman"/>
          <w:sz w:val="24"/>
          <w:szCs w:val="24"/>
        </w:rPr>
        <w:t xml:space="preserve">s </w:t>
      </w:r>
      <w:r w:rsidR="00B75F48">
        <w:rPr>
          <w:rFonts w:ascii="Times New Roman" w:hAnsi="Times New Roman" w:cs="Times New Roman"/>
          <w:sz w:val="24"/>
          <w:szCs w:val="24"/>
        </w:rPr>
        <w:t xml:space="preserve">a </w:t>
      </w:r>
      <w:r w:rsidR="00F1260C" w:rsidRPr="009708E1">
        <w:rPr>
          <w:rFonts w:ascii="Times New Roman" w:hAnsi="Times New Roman" w:cs="Times New Roman"/>
          <w:sz w:val="24"/>
          <w:szCs w:val="24"/>
        </w:rPr>
        <w:t>need to reconsider the amount, mode, and timing of transfer</w:t>
      </w:r>
      <w:r w:rsidR="00F1260C" w:rsidRPr="00572D50">
        <w:rPr>
          <w:rFonts w:ascii="Times New Roman" w:hAnsi="Times New Roman" w:cs="Times New Roman"/>
          <w:color w:val="0D0D0D" w:themeColor="text1" w:themeTint="F2"/>
          <w:sz w:val="24"/>
          <w:szCs w:val="24"/>
        </w:rPr>
        <w:t xml:space="preserve"> payments. </w:t>
      </w:r>
      <w:r w:rsidR="00B75F48">
        <w:rPr>
          <w:rFonts w:ascii="Times New Roman" w:hAnsi="Times New Roman" w:cs="Times New Roman"/>
          <w:color w:val="0D0D0D" w:themeColor="text1" w:themeTint="F2"/>
          <w:sz w:val="24"/>
          <w:szCs w:val="24"/>
        </w:rPr>
        <w:t>The c</w:t>
      </w:r>
      <w:r w:rsidR="00F1260C" w:rsidRPr="00572D50">
        <w:rPr>
          <w:rFonts w:ascii="Times New Roman" w:hAnsi="Times New Roman" w:cs="Times New Roman"/>
          <w:color w:val="0D0D0D" w:themeColor="text1" w:themeTint="F2"/>
          <w:sz w:val="24"/>
          <w:szCs w:val="24"/>
        </w:rPr>
        <w:t xml:space="preserve">ash transfer payments should take into account the local grain marketing period. The payment site </w:t>
      </w:r>
      <w:r w:rsidR="00417B05">
        <w:rPr>
          <w:rFonts w:ascii="Times New Roman" w:hAnsi="Times New Roman" w:cs="Times New Roman"/>
          <w:color w:val="0D0D0D" w:themeColor="text1" w:themeTint="F2"/>
          <w:sz w:val="24"/>
          <w:szCs w:val="24"/>
        </w:rPr>
        <w:t xml:space="preserve">should also be easily accessible to </w:t>
      </w:r>
      <w:r w:rsidR="005D19BB">
        <w:rPr>
          <w:rFonts w:ascii="Times New Roman" w:hAnsi="Times New Roman" w:cs="Times New Roman"/>
          <w:color w:val="0D0D0D" w:themeColor="text1" w:themeTint="F2"/>
          <w:sz w:val="24"/>
          <w:szCs w:val="24"/>
        </w:rPr>
        <w:t>beneficiaries’ site</w:t>
      </w:r>
      <w:r w:rsidR="00B75F48">
        <w:rPr>
          <w:rFonts w:ascii="Times New Roman" w:hAnsi="Times New Roman" w:cs="Times New Roman"/>
          <w:color w:val="0D0D0D" w:themeColor="text1" w:themeTint="F2"/>
          <w:sz w:val="24"/>
          <w:szCs w:val="24"/>
        </w:rPr>
        <w:t xml:space="preserve"> in </w:t>
      </w:r>
      <w:r w:rsidR="00B75F48">
        <w:rPr>
          <w:rFonts w:ascii="Times New Roman" w:hAnsi="Times New Roman" w:cs="Times New Roman"/>
          <w:color w:val="0D0D0D" w:themeColor="text1" w:themeTint="F2"/>
          <w:sz w:val="24"/>
          <w:szCs w:val="24"/>
        </w:rPr>
        <w:lastRenderedPageBreak/>
        <w:t>order to save the</w:t>
      </w:r>
      <w:r w:rsidR="00417B05">
        <w:rPr>
          <w:rFonts w:ascii="Times New Roman" w:hAnsi="Times New Roman" w:cs="Times New Roman"/>
          <w:color w:val="0D0D0D" w:themeColor="text1" w:themeTint="F2"/>
          <w:sz w:val="24"/>
          <w:szCs w:val="24"/>
        </w:rPr>
        <w:t xml:space="preserve"> time as well as financial resources </w:t>
      </w:r>
      <w:r w:rsidR="005D19BB">
        <w:rPr>
          <w:rFonts w:ascii="Times New Roman" w:hAnsi="Times New Roman" w:cs="Times New Roman"/>
          <w:color w:val="0D0D0D" w:themeColor="text1" w:themeTint="F2"/>
          <w:sz w:val="24"/>
          <w:szCs w:val="24"/>
        </w:rPr>
        <w:t xml:space="preserve">expense </w:t>
      </w:r>
      <w:r w:rsidR="00B75F48">
        <w:rPr>
          <w:rFonts w:ascii="Times New Roman" w:hAnsi="Times New Roman" w:cs="Times New Roman"/>
          <w:color w:val="0D0D0D" w:themeColor="text1" w:themeTint="F2"/>
          <w:sz w:val="24"/>
          <w:szCs w:val="24"/>
        </w:rPr>
        <w:t>while</w:t>
      </w:r>
      <w:r w:rsidR="00417B05">
        <w:rPr>
          <w:rFonts w:ascii="Times New Roman" w:hAnsi="Times New Roman" w:cs="Times New Roman"/>
          <w:color w:val="0D0D0D" w:themeColor="text1" w:themeTint="F2"/>
          <w:sz w:val="24"/>
          <w:szCs w:val="24"/>
        </w:rPr>
        <w:t xml:space="preserve"> collecting the transfers. The regional government should also make efforts to improve budgetary provisions for transport and equipment to smooth</w:t>
      </w:r>
      <w:r w:rsidR="007952FE">
        <w:rPr>
          <w:rFonts w:ascii="Times New Roman" w:hAnsi="Times New Roman" w:cs="Times New Roman"/>
          <w:color w:val="0D0D0D" w:themeColor="text1" w:themeTint="F2"/>
          <w:sz w:val="24"/>
          <w:szCs w:val="24"/>
        </w:rPr>
        <w:t>en</w:t>
      </w:r>
      <w:r w:rsidR="00417B05">
        <w:rPr>
          <w:rFonts w:ascii="Times New Roman" w:hAnsi="Times New Roman" w:cs="Times New Roman"/>
          <w:color w:val="0D0D0D" w:themeColor="text1" w:themeTint="F2"/>
          <w:sz w:val="24"/>
          <w:szCs w:val="24"/>
        </w:rPr>
        <w:t xml:space="preserve"> the programme implementation process</w:t>
      </w:r>
      <w:r w:rsidR="004C20B7">
        <w:rPr>
          <w:rFonts w:ascii="Times New Roman" w:hAnsi="Times New Roman" w:cs="Times New Roman"/>
          <w:color w:val="0D0D0D" w:themeColor="text1" w:themeTint="F2"/>
          <w:sz w:val="24"/>
          <w:szCs w:val="24"/>
        </w:rPr>
        <w:t xml:space="preserve"> successfully</w:t>
      </w:r>
      <w:r w:rsidR="00417B05">
        <w:rPr>
          <w:rFonts w:ascii="Times New Roman" w:hAnsi="Times New Roman" w:cs="Times New Roman"/>
          <w:color w:val="0D0D0D" w:themeColor="text1" w:themeTint="F2"/>
          <w:sz w:val="24"/>
          <w:szCs w:val="24"/>
        </w:rPr>
        <w:t>.</w:t>
      </w:r>
    </w:p>
    <w:p w:rsidR="00652E82" w:rsidRDefault="00652E82" w:rsidP="009A793A">
      <w:pPr>
        <w:spacing w:after="0" w:line="480" w:lineRule="auto"/>
        <w:ind w:left="562" w:right="576"/>
        <w:jc w:val="both"/>
        <w:rPr>
          <w:rFonts w:ascii="Times New Roman" w:hAnsi="Times New Roman" w:cs="Times New Roman"/>
          <w:color w:val="0D0D0D" w:themeColor="text1" w:themeTint="F2"/>
          <w:sz w:val="24"/>
          <w:szCs w:val="24"/>
        </w:rPr>
      </w:pPr>
    </w:p>
    <w:p w:rsidR="0055097F" w:rsidRPr="00846671" w:rsidRDefault="00846671" w:rsidP="00122620">
      <w:pPr>
        <w:pStyle w:val="Heading3"/>
        <w:spacing w:before="0" w:line="480" w:lineRule="auto"/>
        <w:ind w:right="576"/>
        <w:rPr>
          <w:rFonts w:ascii="Times New Roman" w:hAnsi="Times New Roman" w:cs="Times New Roman"/>
          <w:color w:val="auto"/>
          <w:sz w:val="28"/>
          <w:szCs w:val="28"/>
        </w:rPr>
      </w:pPr>
      <w:bookmarkStart w:id="253" w:name="_Toc306422340"/>
      <w:r>
        <w:rPr>
          <w:rFonts w:ascii="Times New Roman" w:hAnsi="Times New Roman" w:cs="Times New Roman"/>
          <w:color w:val="auto"/>
          <w:sz w:val="28"/>
          <w:szCs w:val="28"/>
        </w:rPr>
        <w:t xml:space="preserve">           </w:t>
      </w:r>
      <w:r w:rsidR="009E3AEB" w:rsidRPr="00846671">
        <w:rPr>
          <w:rFonts w:ascii="Times New Roman" w:hAnsi="Times New Roman" w:cs="Times New Roman"/>
          <w:color w:val="auto"/>
          <w:sz w:val="28"/>
          <w:szCs w:val="28"/>
        </w:rPr>
        <w:t xml:space="preserve">5.2.3. </w:t>
      </w:r>
      <w:r w:rsidR="0055097F" w:rsidRPr="00846671">
        <w:rPr>
          <w:rFonts w:ascii="Times New Roman" w:hAnsi="Times New Roman" w:cs="Times New Roman"/>
          <w:caps/>
          <w:color w:val="auto"/>
          <w:sz w:val="28"/>
          <w:szCs w:val="28"/>
        </w:rPr>
        <w:t>Participation of Community in Public Works</w:t>
      </w:r>
      <w:bookmarkEnd w:id="253"/>
    </w:p>
    <w:p w:rsidR="0055097F" w:rsidRPr="0055097F" w:rsidRDefault="0055097F" w:rsidP="00122620">
      <w:pPr>
        <w:pStyle w:val="ListParagraph"/>
        <w:spacing w:after="0" w:line="480" w:lineRule="auto"/>
        <w:ind w:left="562" w:right="1440"/>
        <w:jc w:val="both"/>
        <w:rPr>
          <w:rFonts w:ascii="Footlight MT Light" w:hAnsi="Footlight MT Light"/>
          <w:b/>
          <w:shadow/>
          <w:color w:val="0D0D0D" w:themeColor="text1" w:themeTint="F2"/>
          <w:sz w:val="28"/>
          <w:szCs w:val="28"/>
        </w:rPr>
      </w:pPr>
    </w:p>
    <w:p w:rsidR="0055097F" w:rsidRPr="003509BA" w:rsidRDefault="003509BA" w:rsidP="00122620">
      <w:pPr>
        <w:spacing w:after="0" w:line="480" w:lineRule="auto"/>
        <w:ind w:left="1440" w:right="576"/>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With the </w:t>
      </w:r>
      <w:r w:rsidRPr="003509BA">
        <w:rPr>
          <w:rFonts w:ascii="Times New Roman" w:hAnsi="Times New Roman" w:cs="Times New Roman"/>
          <w:color w:val="0D0D0D" w:themeColor="text1" w:themeTint="F2"/>
          <w:sz w:val="24"/>
          <w:szCs w:val="24"/>
        </w:rPr>
        <w:t>efforts</w:t>
      </w:r>
      <w:r w:rsidR="0055097F" w:rsidRPr="003509BA">
        <w:rPr>
          <w:rFonts w:ascii="Times New Roman" w:hAnsi="Times New Roman" w:cs="Times New Roman"/>
          <w:color w:val="0D0D0D" w:themeColor="text1" w:themeTint="F2"/>
          <w:sz w:val="24"/>
          <w:szCs w:val="24"/>
        </w:rPr>
        <w:t xml:space="preserve"> made under PSNP, </w:t>
      </w:r>
      <w:r>
        <w:rPr>
          <w:rFonts w:ascii="Times New Roman" w:hAnsi="Times New Roman" w:cs="Times New Roman"/>
          <w:color w:val="0D0D0D" w:themeColor="text1" w:themeTint="F2"/>
          <w:sz w:val="24"/>
          <w:szCs w:val="24"/>
        </w:rPr>
        <w:t>the public work activities like</w:t>
      </w:r>
      <w:r w:rsidR="008F323D">
        <w:rPr>
          <w:rFonts w:ascii="Times New Roman" w:hAnsi="Times New Roman" w:cs="Times New Roman"/>
          <w:color w:val="0D0D0D" w:themeColor="text1" w:themeTint="F2"/>
          <w:sz w:val="24"/>
          <w:szCs w:val="24"/>
        </w:rPr>
        <w:t xml:space="preserve"> bund,</w:t>
      </w:r>
      <w:r w:rsidR="0055097F" w:rsidRPr="003509BA">
        <w:rPr>
          <w:rFonts w:ascii="Times New Roman" w:hAnsi="Times New Roman" w:cs="Times New Roman"/>
          <w:color w:val="0D0D0D" w:themeColor="text1" w:themeTint="F2"/>
          <w:sz w:val="24"/>
          <w:szCs w:val="24"/>
        </w:rPr>
        <w:t xml:space="preserve"> check dam </w:t>
      </w:r>
      <w:r w:rsidR="008F323D">
        <w:rPr>
          <w:rFonts w:ascii="Times New Roman" w:hAnsi="Times New Roman" w:cs="Times New Roman"/>
          <w:color w:val="0D0D0D" w:themeColor="text1" w:themeTint="F2"/>
          <w:sz w:val="24"/>
          <w:szCs w:val="24"/>
        </w:rPr>
        <w:t>and road construction were commended.</w:t>
      </w:r>
      <w:r w:rsidR="0055097F" w:rsidRPr="003509BA">
        <w:rPr>
          <w:rFonts w:ascii="Times New Roman" w:hAnsi="Times New Roman" w:cs="Times New Roman"/>
          <w:color w:val="0D0D0D" w:themeColor="text1" w:themeTint="F2"/>
          <w:sz w:val="24"/>
          <w:szCs w:val="24"/>
        </w:rPr>
        <w:t xml:space="preserve"> </w:t>
      </w:r>
      <w:r w:rsidR="008F323D">
        <w:rPr>
          <w:rFonts w:ascii="Times New Roman" w:hAnsi="Times New Roman" w:cs="Times New Roman"/>
          <w:color w:val="0D0D0D" w:themeColor="text1" w:themeTint="F2"/>
          <w:sz w:val="24"/>
          <w:szCs w:val="24"/>
        </w:rPr>
        <w:t xml:space="preserve">Moreover, the </w:t>
      </w:r>
      <w:r w:rsidR="0055097F" w:rsidRPr="003509BA">
        <w:rPr>
          <w:rFonts w:ascii="Times New Roman" w:hAnsi="Times New Roman" w:cs="Times New Roman"/>
          <w:color w:val="0D0D0D" w:themeColor="text1" w:themeTint="F2"/>
          <w:sz w:val="24"/>
          <w:szCs w:val="24"/>
        </w:rPr>
        <w:t xml:space="preserve">findings of the study </w:t>
      </w:r>
      <w:r w:rsidR="008F323D">
        <w:rPr>
          <w:rFonts w:ascii="Times New Roman" w:hAnsi="Times New Roman" w:cs="Times New Roman"/>
          <w:color w:val="0D0D0D" w:themeColor="text1" w:themeTint="F2"/>
          <w:sz w:val="24"/>
          <w:szCs w:val="24"/>
        </w:rPr>
        <w:t>so far revealed</w:t>
      </w:r>
      <w:r w:rsidR="0055097F" w:rsidRPr="003509BA">
        <w:rPr>
          <w:rFonts w:ascii="Times New Roman" w:hAnsi="Times New Roman" w:cs="Times New Roman"/>
          <w:color w:val="0D0D0D" w:themeColor="text1" w:themeTint="F2"/>
          <w:sz w:val="24"/>
          <w:szCs w:val="24"/>
        </w:rPr>
        <w:t xml:space="preserve"> that community participation </w:t>
      </w:r>
      <w:r w:rsidR="008F323D">
        <w:rPr>
          <w:rFonts w:ascii="Times New Roman" w:hAnsi="Times New Roman" w:cs="Times New Roman"/>
          <w:color w:val="0D0D0D" w:themeColor="text1" w:themeTint="F2"/>
          <w:sz w:val="24"/>
          <w:szCs w:val="24"/>
        </w:rPr>
        <w:t>wa</w:t>
      </w:r>
      <w:r w:rsidR="0055097F" w:rsidRPr="003509BA">
        <w:rPr>
          <w:rFonts w:ascii="Times New Roman" w:hAnsi="Times New Roman" w:cs="Times New Roman"/>
          <w:color w:val="0D0D0D" w:themeColor="text1" w:themeTint="F2"/>
          <w:sz w:val="24"/>
          <w:szCs w:val="24"/>
        </w:rPr>
        <w:t xml:space="preserve">s not demand </w:t>
      </w:r>
      <w:r w:rsidR="008F323D">
        <w:rPr>
          <w:rFonts w:ascii="Times New Roman" w:hAnsi="Times New Roman" w:cs="Times New Roman"/>
          <w:color w:val="0D0D0D" w:themeColor="text1" w:themeTint="F2"/>
          <w:sz w:val="24"/>
          <w:szCs w:val="24"/>
        </w:rPr>
        <w:t>driven as community priorities were not thoroughly considered in the program. Hence, there wa</w:t>
      </w:r>
      <w:r w:rsidR="0055097F" w:rsidRPr="003509BA">
        <w:rPr>
          <w:rFonts w:ascii="Times New Roman" w:hAnsi="Times New Roman" w:cs="Times New Roman"/>
          <w:color w:val="0D0D0D" w:themeColor="text1" w:themeTint="F2"/>
          <w:sz w:val="24"/>
          <w:szCs w:val="24"/>
        </w:rPr>
        <w:t>s</w:t>
      </w:r>
      <w:r w:rsidR="008F323D">
        <w:rPr>
          <w:rFonts w:ascii="Times New Roman" w:hAnsi="Times New Roman" w:cs="Times New Roman"/>
          <w:color w:val="0D0D0D" w:themeColor="text1" w:themeTint="F2"/>
          <w:sz w:val="24"/>
          <w:szCs w:val="24"/>
        </w:rPr>
        <w:t xml:space="preserve"> a</w:t>
      </w:r>
      <w:r w:rsidR="0055097F" w:rsidRPr="003509BA">
        <w:rPr>
          <w:rFonts w:ascii="Times New Roman" w:hAnsi="Times New Roman" w:cs="Times New Roman"/>
          <w:color w:val="0D0D0D" w:themeColor="text1" w:themeTint="F2"/>
          <w:sz w:val="24"/>
          <w:szCs w:val="24"/>
        </w:rPr>
        <w:t xml:space="preserve"> need to consider and implement </w:t>
      </w:r>
      <w:r w:rsidR="008F323D" w:rsidRPr="003509BA">
        <w:rPr>
          <w:rFonts w:ascii="Times New Roman" w:hAnsi="Times New Roman" w:cs="Times New Roman"/>
          <w:color w:val="0D0D0D" w:themeColor="text1" w:themeTint="F2"/>
          <w:sz w:val="24"/>
          <w:szCs w:val="24"/>
        </w:rPr>
        <w:t>communities’</w:t>
      </w:r>
      <w:r w:rsidR="008F323D">
        <w:rPr>
          <w:rFonts w:ascii="Times New Roman" w:hAnsi="Times New Roman" w:cs="Times New Roman"/>
          <w:color w:val="0D0D0D" w:themeColor="text1" w:themeTint="F2"/>
          <w:sz w:val="24"/>
          <w:szCs w:val="24"/>
        </w:rPr>
        <w:t xml:space="preserve"> prior problem areas first as</w:t>
      </w:r>
      <w:r w:rsidR="0055097F" w:rsidRPr="003509BA">
        <w:rPr>
          <w:rFonts w:ascii="Times New Roman" w:hAnsi="Times New Roman" w:cs="Times New Roman"/>
          <w:color w:val="0D0D0D" w:themeColor="text1" w:themeTint="F2"/>
          <w:sz w:val="24"/>
          <w:szCs w:val="24"/>
        </w:rPr>
        <w:t xml:space="preserve"> the case of </w:t>
      </w:r>
      <w:r w:rsidR="008F323D">
        <w:rPr>
          <w:rFonts w:ascii="Times New Roman" w:hAnsi="Times New Roman" w:cs="Times New Roman"/>
          <w:color w:val="0D0D0D" w:themeColor="text1" w:themeTint="F2"/>
          <w:sz w:val="24"/>
          <w:szCs w:val="24"/>
        </w:rPr>
        <w:t>water harvesting structure. To facilitate this scheme</w:t>
      </w:r>
      <w:r w:rsidR="0055097F" w:rsidRPr="003509BA">
        <w:rPr>
          <w:rFonts w:ascii="Times New Roman" w:hAnsi="Times New Roman" w:cs="Times New Roman"/>
          <w:color w:val="0D0D0D" w:themeColor="text1" w:themeTint="F2"/>
          <w:sz w:val="24"/>
          <w:szCs w:val="24"/>
        </w:rPr>
        <w:t xml:space="preserve">, participatory approaches should be adopted when doing situational analysis and designing </w:t>
      </w:r>
      <w:r w:rsidR="00B70A27">
        <w:rPr>
          <w:rFonts w:ascii="Times New Roman" w:hAnsi="Times New Roman" w:cs="Times New Roman"/>
          <w:color w:val="0D0D0D" w:themeColor="text1" w:themeTint="F2"/>
          <w:sz w:val="24"/>
          <w:szCs w:val="24"/>
        </w:rPr>
        <w:t xml:space="preserve">of </w:t>
      </w:r>
      <w:r w:rsidR="0055097F" w:rsidRPr="003509BA">
        <w:rPr>
          <w:rFonts w:ascii="Times New Roman" w:hAnsi="Times New Roman" w:cs="Times New Roman"/>
          <w:color w:val="0D0D0D" w:themeColor="text1" w:themeTint="F2"/>
          <w:sz w:val="24"/>
          <w:szCs w:val="24"/>
        </w:rPr>
        <w:t xml:space="preserve">strategic plans for the program. The community, </w:t>
      </w:r>
      <w:r w:rsidR="00B70A27">
        <w:rPr>
          <w:rFonts w:ascii="Times New Roman" w:hAnsi="Times New Roman" w:cs="Times New Roman"/>
          <w:color w:val="0D0D0D" w:themeColor="text1" w:themeTint="F2"/>
          <w:sz w:val="24"/>
          <w:szCs w:val="24"/>
        </w:rPr>
        <w:t>DAs,</w:t>
      </w:r>
      <w:r w:rsidR="0055097F" w:rsidRPr="003509BA">
        <w:rPr>
          <w:rFonts w:ascii="Times New Roman" w:hAnsi="Times New Roman" w:cs="Times New Roman"/>
          <w:color w:val="0D0D0D" w:themeColor="text1" w:themeTint="F2"/>
          <w:sz w:val="24"/>
          <w:szCs w:val="24"/>
        </w:rPr>
        <w:t xml:space="preserve"> local leaders</w:t>
      </w:r>
      <w:r w:rsidR="00B70A27">
        <w:rPr>
          <w:rFonts w:ascii="Times New Roman" w:hAnsi="Times New Roman" w:cs="Times New Roman"/>
          <w:color w:val="0D0D0D" w:themeColor="text1" w:themeTint="F2"/>
          <w:sz w:val="24"/>
          <w:szCs w:val="24"/>
        </w:rPr>
        <w:t xml:space="preserve"> and food security task forces must formulate</w:t>
      </w:r>
      <w:r w:rsidR="0055097F" w:rsidRPr="003509BA">
        <w:rPr>
          <w:rFonts w:ascii="Times New Roman" w:hAnsi="Times New Roman" w:cs="Times New Roman"/>
          <w:color w:val="0D0D0D" w:themeColor="text1" w:themeTint="F2"/>
          <w:sz w:val="24"/>
          <w:szCs w:val="24"/>
        </w:rPr>
        <w:t xml:space="preserve"> priority areas of PW </w:t>
      </w:r>
      <w:r w:rsidR="00B70A27">
        <w:rPr>
          <w:rFonts w:ascii="Times New Roman" w:hAnsi="Times New Roman" w:cs="Times New Roman"/>
          <w:color w:val="0D0D0D" w:themeColor="text1" w:themeTint="F2"/>
          <w:sz w:val="24"/>
          <w:szCs w:val="24"/>
        </w:rPr>
        <w:t>activitie</w:t>
      </w:r>
      <w:r w:rsidR="0055097F" w:rsidRPr="003509BA">
        <w:rPr>
          <w:rFonts w:ascii="Times New Roman" w:hAnsi="Times New Roman" w:cs="Times New Roman"/>
          <w:color w:val="0D0D0D" w:themeColor="text1" w:themeTint="F2"/>
          <w:sz w:val="24"/>
          <w:szCs w:val="24"/>
        </w:rPr>
        <w:t>s.</w:t>
      </w:r>
    </w:p>
    <w:p w:rsidR="00846671" w:rsidRDefault="00846671" w:rsidP="00122620">
      <w:pPr>
        <w:spacing w:after="0" w:line="480" w:lineRule="auto"/>
        <w:ind w:left="1440" w:right="576"/>
        <w:jc w:val="both"/>
        <w:rPr>
          <w:rFonts w:ascii="Times New Roman" w:hAnsi="Times New Roman" w:cs="Times New Roman"/>
          <w:color w:val="0D0D0D" w:themeColor="text1" w:themeTint="F2"/>
          <w:sz w:val="24"/>
          <w:szCs w:val="24"/>
        </w:rPr>
      </w:pPr>
    </w:p>
    <w:p w:rsidR="0055097F" w:rsidRDefault="00B70A27" w:rsidP="003F035C">
      <w:pPr>
        <w:spacing w:after="0" w:line="480" w:lineRule="auto"/>
        <w:ind w:left="1440" w:right="576"/>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Furthermore, the p</w:t>
      </w:r>
      <w:r w:rsidR="0055097F" w:rsidRPr="003509BA">
        <w:rPr>
          <w:rFonts w:ascii="Times New Roman" w:hAnsi="Times New Roman" w:cs="Times New Roman"/>
          <w:color w:val="0D0D0D" w:themeColor="text1" w:themeTint="F2"/>
          <w:sz w:val="24"/>
          <w:szCs w:val="24"/>
        </w:rPr>
        <w:t xml:space="preserve">rogram sensitization and regular project review meetings should be carried out with beneficiaries, non beneficiaries, and other stakeholders </w:t>
      </w:r>
      <w:r>
        <w:rPr>
          <w:rFonts w:ascii="Times New Roman" w:hAnsi="Times New Roman" w:cs="Times New Roman"/>
          <w:color w:val="0D0D0D" w:themeColor="text1" w:themeTint="F2"/>
          <w:sz w:val="24"/>
          <w:szCs w:val="24"/>
        </w:rPr>
        <w:t>to discuss on the</w:t>
      </w:r>
      <w:r w:rsidR="0055097F" w:rsidRPr="003509BA">
        <w:rPr>
          <w:rFonts w:ascii="Times New Roman" w:hAnsi="Times New Roman" w:cs="Times New Roman"/>
          <w:color w:val="0D0D0D" w:themeColor="text1" w:themeTint="F2"/>
          <w:sz w:val="24"/>
          <w:szCs w:val="24"/>
        </w:rPr>
        <w:t xml:space="preserve"> </w:t>
      </w:r>
      <w:r w:rsidRPr="003509BA">
        <w:rPr>
          <w:rFonts w:ascii="Times New Roman" w:hAnsi="Times New Roman" w:cs="Times New Roman"/>
          <w:color w:val="0D0D0D" w:themeColor="text1" w:themeTint="F2"/>
          <w:sz w:val="24"/>
          <w:szCs w:val="24"/>
        </w:rPr>
        <w:t>issues;</w:t>
      </w:r>
      <w:r w:rsidR="0055097F" w:rsidRPr="003509BA">
        <w:rPr>
          <w:rFonts w:ascii="Times New Roman" w:hAnsi="Times New Roman" w:cs="Times New Roman"/>
          <w:color w:val="0D0D0D" w:themeColor="text1" w:themeTint="F2"/>
          <w:sz w:val="24"/>
          <w:szCs w:val="24"/>
        </w:rPr>
        <w:t xml:space="preserve"> </w:t>
      </w:r>
      <w:r>
        <w:rPr>
          <w:rFonts w:ascii="Times New Roman" w:hAnsi="Times New Roman" w:cs="Times New Roman"/>
          <w:color w:val="0D0D0D" w:themeColor="text1" w:themeTint="F2"/>
          <w:sz w:val="24"/>
          <w:szCs w:val="24"/>
        </w:rPr>
        <w:t>at the s</w:t>
      </w:r>
      <w:r w:rsidR="0055097F" w:rsidRPr="003509BA">
        <w:rPr>
          <w:rFonts w:ascii="Times New Roman" w:hAnsi="Times New Roman" w:cs="Times New Roman"/>
          <w:color w:val="0D0D0D" w:themeColor="text1" w:themeTint="F2"/>
          <w:sz w:val="24"/>
          <w:szCs w:val="24"/>
        </w:rPr>
        <w:t>a</w:t>
      </w:r>
      <w:r>
        <w:rPr>
          <w:rFonts w:ascii="Times New Roman" w:hAnsi="Times New Roman" w:cs="Times New Roman"/>
          <w:color w:val="0D0D0D" w:themeColor="text1" w:themeTint="F2"/>
          <w:sz w:val="24"/>
          <w:szCs w:val="24"/>
        </w:rPr>
        <w:t>me time to enhance the a</w:t>
      </w:r>
      <w:r w:rsidR="0055097F" w:rsidRPr="003509BA">
        <w:rPr>
          <w:rFonts w:ascii="Times New Roman" w:hAnsi="Times New Roman" w:cs="Times New Roman"/>
          <w:color w:val="0D0D0D" w:themeColor="text1" w:themeTint="F2"/>
          <w:sz w:val="24"/>
          <w:szCs w:val="24"/>
        </w:rPr>
        <w:t xml:space="preserve">wareness of the </w:t>
      </w:r>
      <w:r>
        <w:rPr>
          <w:rFonts w:ascii="Times New Roman" w:hAnsi="Times New Roman" w:cs="Times New Roman"/>
          <w:color w:val="0D0D0D" w:themeColor="text1" w:themeTint="F2"/>
          <w:sz w:val="24"/>
          <w:szCs w:val="24"/>
        </w:rPr>
        <w:t xml:space="preserve">communities on the </w:t>
      </w:r>
      <w:r w:rsidR="00BA5F61">
        <w:rPr>
          <w:rFonts w:ascii="Times New Roman" w:hAnsi="Times New Roman" w:cs="Times New Roman"/>
          <w:color w:val="0D0D0D" w:themeColor="text1" w:themeTint="F2"/>
          <w:sz w:val="24"/>
          <w:szCs w:val="24"/>
        </w:rPr>
        <w:t xml:space="preserve">importance of maintaining </w:t>
      </w:r>
      <w:r w:rsidR="0055097F" w:rsidRPr="003509BA">
        <w:rPr>
          <w:rFonts w:ascii="Times New Roman" w:hAnsi="Times New Roman" w:cs="Times New Roman"/>
          <w:color w:val="0D0D0D" w:themeColor="text1" w:themeTint="F2"/>
          <w:sz w:val="24"/>
          <w:szCs w:val="24"/>
        </w:rPr>
        <w:t>community</w:t>
      </w:r>
      <w:r w:rsidR="00BA5F61">
        <w:rPr>
          <w:rFonts w:ascii="Times New Roman" w:hAnsi="Times New Roman" w:cs="Times New Roman"/>
          <w:color w:val="0D0D0D" w:themeColor="text1" w:themeTint="F2"/>
          <w:sz w:val="24"/>
          <w:szCs w:val="24"/>
        </w:rPr>
        <w:t xml:space="preserve"> assets</w:t>
      </w:r>
      <w:r w:rsidR="0055097F" w:rsidRPr="003509BA">
        <w:rPr>
          <w:rFonts w:ascii="Times New Roman" w:hAnsi="Times New Roman" w:cs="Times New Roman"/>
          <w:color w:val="0D0D0D" w:themeColor="text1" w:themeTint="F2"/>
          <w:sz w:val="24"/>
          <w:szCs w:val="24"/>
        </w:rPr>
        <w:t xml:space="preserve">. This exercise can be facilitated by the DA’s and other relevant local </w:t>
      </w:r>
      <w:r w:rsidR="0055097F" w:rsidRPr="003509BA">
        <w:rPr>
          <w:rFonts w:ascii="Times New Roman" w:hAnsi="Times New Roman" w:cs="Times New Roman"/>
          <w:color w:val="0D0D0D" w:themeColor="text1" w:themeTint="F2"/>
          <w:sz w:val="24"/>
          <w:szCs w:val="24"/>
        </w:rPr>
        <w:lastRenderedPageBreak/>
        <w:t xml:space="preserve">authorities. The role of women in the PSNP should </w:t>
      </w:r>
      <w:r w:rsidR="00BA5F61">
        <w:rPr>
          <w:rFonts w:ascii="Times New Roman" w:hAnsi="Times New Roman" w:cs="Times New Roman"/>
          <w:color w:val="0D0D0D" w:themeColor="text1" w:themeTint="F2"/>
          <w:sz w:val="24"/>
          <w:szCs w:val="24"/>
        </w:rPr>
        <w:t xml:space="preserve">also </w:t>
      </w:r>
      <w:r w:rsidR="0055097F" w:rsidRPr="003509BA">
        <w:rPr>
          <w:rFonts w:ascii="Times New Roman" w:hAnsi="Times New Roman" w:cs="Times New Roman"/>
          <w:color w:val="0D0D0D" w:themeColor="text1" w:themeTint="F2"/>
          <w:sz w:val="24"/>
          <w:szCs w:val="24"/>
        </w:rPr>
        <w:t xml:space="preserve">be revisited </w:t>
      </w:r>
      <w:r w:rsidR="00BA5F61" w:rsidRPr="003509BA">
        <w:rPr>
          <w:rFonts w:ascii="Times New Roman" w:hAnsi="Times New Roman" w:cs="Times New Roman"/>
          <w:color w:val="0D0D0D" w:themeColor="text1" w:themeTint="F2"/>
          <w:sz w:val="24"/>
          <w:szCs w:val="24"/>
        </w:rPr>
        <w:t xml:space="preserve">further </w:t>
      </w:r>
      <w:r w:rsidR="0055097F" w:rsidRPr="003509BA">
        <w:rPr>
          <w:rFonts w:ascii="Times New Roman" w:hAnsi="Times New Roman" w:cs="Times New Roman"/>
          <w:color w:val="0D0D0D" w:themeColor="text1" w:themeTint="F2"/>
          <w:sz w:val="24"/>
          <w:szCs w:val="24"/>
        </w:rPr>
        <w:t xml:space="preserve">with the aim of improving their working conditions. </w:t>
      </w:r>
      <w:r w:rsidR="00BA5F61">
        <w:rPr>
          <w:rFonts w:ascii="Times New Roman" w:hAnsi="Times New Roman" w:cs="Times New Roman"/>
          <w:color w:val="0D0D0D" w:themeColor="text1" w:themeTint="F2"/>
          <w:sz w:val="24"/>
          <w:szCs w:val="24"/>
        </w:rPr>
        <w:t>Thus, i</w:t>
      </w:r>
      <w:r w:rsidR="0055097F" w:rsidRPr="003509BA">
        <w:rPr>
          <w:rFonts w:ascii="Times New Roman" w:hAnsi="Times New Roman" w:cs="Times New Roman"/>
          <w:color w:val="0D0D0D" w:themeColor="text1" w:themeTint="F2"/>
          <w:sz w:val="24"/>
          <w:szCs w:val="24"/>
        </w:rPr>
        <w:t xml:space="preserve">ssues of appropriate tasks that can be delegated to women and maternity leave are human rights issues which should be </w:t>
      </w:r>
      <w:r w:rsidR="00846671">
        <w:rPr>
          <w:rFonts w:ascii="Times New Roman" w:hAnsi="Times New Roman" w:cs="Times New Roman"/>
          <w:color w:val="0D0D0D" w:themeColor="text1" w:themeTint="F2"/>
          <w:sz w:val="24"/>
          <w:szCs w:val="24"/>
        </w:rPr>
        <w:t>given sufficient consideration</w:t>
      </w:r>
      <w:r w:rsidR="00BA5F61">
        <w:rPr>
          <w:rFonts w:ascii="Times New Roman" w:hAnsi="Times New Roman" w:cs="Times New Roman"/>
          <w:color w:val="0D0D0D" w:themeColor="text1" w:themeTint="F2"/>
          <w:sz w:val="24"/>
          <w:szCs w:val="24"/>
        </w:rPr>
        <w:t>. Some of these have</w:t>
      </w:r>
      <w:r w:rsidR="0055097F" w:rsidRPr="003509BA">
        <w:rPr>
          <w:rFonts w:ascii="Times New Roman" w:hAnsi="Times New Roman" w:cs="Times New Roman"/>
          <w:color w:val="0D0D0D" w:themeColor="text1" w:themeTint="F2"/>
          <w:sz w:val="24"/>
          <w:szCs w:val="24"/>
        </w:rPr>
        <w:t xml:space="preserve"> already </w:t>
      </w:r>
      <w:r w:rsidR="00846671">
        <w:rPr>
          <w:rFonts w:ascii="Times New Roman" w:hAnsi="Times New Roman" w:cs="Times New Roman"/>
          <w:color w:val="0D0D0D" w:themeColor="text1" w:themeTint="F2"/>
          <w:sz w:val="24"/>
          <w:szCs w:val="24"/>
        </w:rPr>
        <w:t xml:space="preserve">been </w:t>
      </w:r>
      <w:r w:rsidR="0055097F" w:rsidRPr="003509BA">
        <w:rPr>
          <w:rFonts w:ascii="Times New Roman" w:hAnsi="Times New Roman" w:cs="Times New Roman"/>
          <w:color w:val="0D0D0D" w:themeColor="text1" w:themeTint="F2"/>
          <w:sz w:val="24"/>
          <w:szCs w:val="24"/>
        </w:rPr>
        <w:t xml:space="preserve">enshrined in the Federal Democratic Republic of Ethiopia’s constitution and hence the PSNP should </w:t>
      </w:r>
      <w:r w:rsidR="00846671">
        <w:rPr>
          <w:rFonts w:ascii="Times New Roman" w:hAnsi="Times New Roman" w:cs="Times New Roman"/>
          <w:color w:val="0D0D0D" w:themeColor="text1" w:themeTint="F2"/>
          <w:sz w:val="24"/>
          <w:szCs w:val="24"/>
        </w:rPr>
        <w:t>abide and institutionalize</w:t>
      </w:r>
      <w:r w:rsidR="00BA5F61">
        <w:rPr>
          <w:rFonts w:ascii="Times New Roman" w:hAnsi="Times New Roman" w:cs="Times New Roman"/>
          <w:color w:val="0D0D0D" w:themeColor="text1" w:themeTint="F2"/>
          <w:sz w:val="24"/>
          <w:szCs w:val="24"/>
        </w:rPr>
        <w:t xml:space="preserve"> accordingly</w:t>
      </w:r>
      <w:r w:rsidR="0055097F" w:rsidRPr="003509BA">
        <w:rPr>
          <w:rFonts w:ascii="Times New Roman" w:hAnsi="Times New Roman" w:cs="Times New Roman"/>
          <w:color w:val="0D0D0D" w:themeColor="text1" w:themeTint="F2"/>
          <w:sz w:val="24"/>
          <w:szCs w:val="24"/>
        </w:rPr>
        <w:t>.</w:t>
      </w:r>
    </w:p>
    <w:p w:rsidR="00BA5F61" w:rsidRDefault="00BA5F61" w:rsidP="003A16C6">
      <w:pPr>
        <w:spacing w:after="0" w:line="360" w:lineRule="auto"/>
        <w:ind w:left="567" w:right="1440"/>
        <w:jc w:val="both"/>
        <w:rPr>
          <w:rFonts w:ascii="Times New Roman" w:hAnsi="Times New Roman" w:cs="Times New Roman"/>
          <w:color w:val="0D0D0D" w:themeColor="text1" w:themeTint="F2"/>
          <w:sz w:val="24"/>
          <w:szCs w:val="24"/>
        </w:rPr>
      </w:pPr>
    </w:p>
    <w:p w:rsidR="0055097F" w:rsidRPr="00C9228D" w:rsidRDefault="009E3AEB" w:rsidP="00122620">
      <w:pPr>
        <w:pStyle w:val="Heading3"/>
        <w:spacing w:before="0" w:line="480" w:lineRule="auto"/>
        <w:ind w:left="1440" w:right="576"/>
        <w:rPr>
          <w:rFonts w:ascii="Times New Roman" w:hAnsi="Times New Roman" w:cs="Times New Roman"/>
          <w:caps/>
          <w:color w:val="auto"/>
          <w:sz w:val="28"/>
          <w:szCs w:val="28"/>
        </w:rPr>
      </w:pPr>
      <w:bookmarkStart w:id="254" w:name="_Toc306422341"/>
      <w:r w:rsidRPr="00C9228D">
        <w:rPr>
          <w:rFonts w:ascii="Times New Roman" w:hAnsi="Times New Roman" w:cs="Times New Roman"/>
          <w:color w:val="auto"/>
          <w:sz w:val="28"/>
          <w:szCs w:val="28"/>
        </w:rPr>
        <w:t xml:space="preserve">5.2.4. </w:t>
      </w:r>
      <w:r w:rsidR="0055097F" w:rsidRPr="00C9228D">
        <w:rPr>
          <w:rFonts w:ascii="Times New Roman" w:hAnsi="Times New Roman" w:cs="Times New Roman"/>
          <w:caps/>
          <w:color w:val="auto"/>
          <w:sz w:val="28"/>
          <w:szCs w:val="28"/>
        </w:rPr>
        <w:t>Arrangements of Institution</w:t>
      </w:r>
      <w:bookmarkEnd w:id="254"/>
    </w:p>
    <w:p w:rsidR="0055097F" w:rsidRPr="006E6F01" w:rsidRDefault="0055097F" w:rsidP="00122620">
      <w:pPr>
        <w:pStyle w:val="ListParagraph"/>
        <w:spacing w:after="0" w:line="480" w:lineRule="auto"/>
        <w:ind w:left="562" w:right="1440"/>
        <w:jc w:val="both"/>
        <w:rPr>
          <w:rFonts w:ascii="Footlight MT Light" w:hAnsi="Footlight MT Light"/>
          <w:b/>
          <w:shadow/>
          <w:color w:val="0D0D0D" w:themeColor="text1" w:themeTint="F2"/>
          <w:sz w:val="28"/>
          <w:szCs w:val="28"/>
          <w:u w:val="dottedHeavy"/>
        </w:rPr>
      </w:pPr>
    </w:p>
    <w:p w:rsidR="0055097F" w:rsidRPr="00BA5F61" w:rsidRDefault="00BA5F61" w:rsidP="00122620">
      <w:pPr>
        <w:spacing w:after="0" w:line="480" w:lineRule="auto"/>
        <w:ind w:left="1440" w:right="576"/>
        <w:jc w:val="both"/>
        <w:rPr>
          <w:rFonts w:ascii="Times New Roman" w:hAnsi="Times New Roman" w:cs="Times New Roman"/>
          <w:color w:val="0D0D0D" w:themeColor="text1" w:themeTint="F2"/>
          <w:sz w:val="24"/>
          <w:szCs w:val="24"/>
        </w:rPr>
      </w:pPr>
      <w:r w:rsidRPr="00BA5F61">
        <w:rPr>
          <w:rFonts w:ascii="Times New Roman" w:hAnsi="Times New Roman" w:cs="Times New Roman"/>
          <w:color w:val="0D0D0D" w:themeColor="text1" w:themeTint="F2"/>
          <w:sz w:val="24"/>
          <w:szCs w:val="24"/>
        </w:rPr>
        <w:t>As to</w:t>
      </w:r>
      <w:r w:rsidR="0055097F" w:rsidRPr="00BA5F61">
        <w:rPr>
          <w:rFonts w:ascii="Times New Roman" w:hAnsi="Times New Roman" w:cs="Times New Roman"/>
          <w:color w:val="0D0D0D" w:themeColor="text1" w:themeTint="F2"/>
          <w:sz w:val="24"/>
          <w:szCs w:val="24"/>
        </w:rPr>
        <w:t xml:space="preserve"> institutional arrangements, </w:t>
      </w:r>
      <w:r w:rsidR="003E680D">
        <w:rPr>
          <w:rFonts w:ascii="Times New Roman" w:hAnsi="Times New Roman" w:cs="Times New Roman"/>
          <w:color w:val="0D0D0D" w:themeColor="text1" w:themeTint="F2"/>
          <w:sz w:val="24"/>
          <w:szCs w:val="24"/>
        </w:rPr>
        <w:t xml:space="preserve">the </w:t>
      </w:r>
      <w:r w:rsidR="0055097F" w:rsidRPr="00BA5F61">
        <w:rPr>
          <w:rFonts w:ascii="Times New Roman" w:hAnsi="Times New Roman" w:cs="Times New Roman"/>
          <w:color w:val="0D0D0D" w:themeColor="text1" w:themeTint="F2"/>
          <w:sz w:val="24"/>
          <w:szCs w:val="24"/>
        </w:rPr>
        <w:t>findings of the study show</w:t>
      </w:r>
      <w:r w:rsidR="003E680D">
        <w:rPr>
          <w:rFonts w:ascii="Times New Roman" w:hAnsi="Times New Roman" w:cs="Times New Roman"/>
          <w:color w:val="0D0D0D" w:themeColor="text1" w:themeTint="F2"/>
          <w:sz w:val="24"/>
          <w:szCs w:val="24"/>
        </w:rPr>
        <w:t>ed that the woreda institutions we</w:t>
      </w:r>
      <w:r w:rsidR="0055097F" w:rsidRPr="00BA5F61">
        <w:rPr>
          <w:rFonts w:ascii="Times New Roman" w:hAnsi="Times New Roman" w:cs="Times New Roman"/>
          <w:color w:val="0D0D0D" w:themeColor="text1" w:themeTint="F2"/>
          <w:sz w:val="24"/>
          <w:szCs w:val="24"/>
        </w:rPr>
        <w:t>re riddled by high hum</w:t>
      </w:r>
      <w:r w:rsidR="003E680D">
        <w:rPr>
          <w:rFonts w:ascii="Times New Roman" w:hAnsi="Times New Roman" w:cs="Times New Roman"/>
          <w:color w:val="0D0D0D" w:themeColor="text1" w:themeTint="F2"/>
          <w:sz w:val="24"/>
          <w:szCs w:val="24"/>
        </w:rPr>
        <w:t>an staff turnover, which affected</w:t>
      </w:r>
      <w:r w:rsidR="0055097F" w:rsidRPr="00BA5F61">
        <w:rPr>
          <w:rFonts w:ascii="Times New Roman" w:hAnsi="Times New Roman" w:cs="Times New Roman"/>
          <w:color w:val="0D0D0D" w:themeColor="text1" w:themeTint="F2"/>
          <w:sz w:val="24"/>
          <w:szCs w:val="24"/>
        </w:rPr>
        <w:t xml:space="preserve"> </w:t>
      </w:r>
      <w:r w:rsidR="003E680D">
        <w:rPr>
          <w:rFonts w:ascii="Times New Roman" w:hAnsi="Times New Roman" w:cs="Times New Roman"/>
          <w:color w:val="0D0D0D" w:themeColor="text1" w:themeTint="F2"/>
          <w:sz w:val="24"/>
          <w:szCs w:val="24"/>
        </w:rPr>
        <w:t>the</w:t>
      </w:r>
      <w:r w:rsidR="003E680D" w:rsidRPr="003E680D">
        <w:rPr>
          <w:rFonts w:ascii="Times New Roman" w:hAnsi="Times New Roman" w:cs="Times New Roman"/>
          <w:color w:val="0D0D0D" w:themeColor="text1" w:themeTint="F2"/>
          <w:sz w:val="24"/>
          <w:szCs w:val="24"/>
        </w:rPr>
        <w:t xml:space="preserve"> </w:t>
      </w:r>
      <w:r w:rsidR="003E680D" w:rsidRPr="00BA5F61">
        <w:rPr>
          <w:rFonts w:ascii="Times New Roman" w:hAnsi="Times New Roman" w:cs="Times New Roman"/>
          <w:color w:val="0D0D0D" w:themeColor="text1" w:themeTint="F2"/>
          <w:sz w:val="24"/>
          <w:szCs w:val="24"/>
        </w:rPr>
        <w:t>production</w:t>
      </w:r>
      <w:r w:rsidR="003E680D">
        <w:rPr>
          <w:rFonts w:ascii="Times New Roman" w:hAnsi="Times New Roman" w:cs="Times New Roman"/>
          <w:color w:val="0D0D0D" w:themeColor="text1" w:themeTint="F2"/>
          <w:sz w:val="24"/>
          <w:szCs w:val="24"/>
        </w:rPr>
        <w:t xml:space="preserve"> of </w:t>
      </w:r>
      <w:r w:rsidR="0055097F" w:rsidRPr="00BA5F61">
        <w:rPr>
          <w:rFonts w:ascii="Times New Roman" w:hAnsi="Times New Roman" w:cs="Times New Roman"/>
          <w:color w:val="0D0D0D" w:themeColor="text1" w:themeTint="F2"/>
          <w:sz w:val="24"/>
          <w:szCs w:val="24"/>
        </w:rPr>
        <w:t>program plans and their execution</w:t>
      </w:r>
      <w:r w:rsidR="003E680D">
        <w:rPr>
          <w:rFonts w:ascii="Times New Roman" w:hAnsi="Times New Roman" w:cs="Times New Roman"/>
          <w:color w:val="0D0D0D" w:themeColor="text1" w:themeTint="F2"/>
          <w:sz w:val="24"/>
          <w:szCs w:val="24"/>
        </w:rPr>
        <w:t>. This was</w:t>
      </w:r>
      <w:r w:rsidR="0055097F" w:rsidRPr="00BA5F61">
        <w:rPr>
          <w:rFonts w:ascii="Times New Roman" w:hAnsi="Times New Roman" w:cs="Times New Roman"/>
          <w:color w:val="0D0D0D" w:themeColor="text1" w:themeTint="F2"/>
          <w:sz w:val="24"/>
          <w:szCs w:val="24"/>
        </w:rPr>
        <w:t xml:space="preserve"> </w:t>
      </w:r>
      <w:r w:rsidR="003E680D">
        <w:rPr>
          <w:rFonts w:ascii="Times New Roman" w:hAnsi="Times New Roman" w:cs="Times New Roman"/>
          <w:color w:val="0D0D0D" w:themeColor="text1" w:themeTint="F2"/>
          <w:sz w:val="24"/>
          <w:szCs w:val="24"/>
        </w:rPr>
        <w:t xml:space="preserve">still a </w:t>
      </w:r>
      <w:r w:rsidR="0055097F" w:rsidRPr="00BA5F61">
        <w:rPr>
          <w:rFonts w:ascii="Times New Roman" w:hAnsi="Times New Roman" w:cs="Times New Roman"/>
          <w:color w:val="0D0D0D" w:themeColor="text1" w:themeTint="F2"/>
          <w:sz w:val="24"/>
          <w:szCs w:val="24"/>
        </w:rPr>
        <w:t>national issue</w:t>
      </w:r>
      <w:r w:rsidR="003E680D">
        <w:rPr>
          <w:rFonts w:ascii="Times New Roman" w:hAnsi="Times New Roman" w:cs="Times New Roman"/>
          <w:color w:val="0D0D0D" w:themeColor="text1" w:themeTint="F2"/>
          <w:sz w:val="24"/>
          <w:szCs w:val="24"/>
        </w:rPr>
        <w:t xml:space="preserve"> and regional government </w:t>
      </w:r>
      <w:r w:rsidR="0055097F" w:rsidRPr="00BA5F61">
        <w:rPr>
          <w:rFonts w:ascii="Times New Roman" w:hAnsi="Times New Roman" w:cs="Times New Roman"/>
          <w:color w:val="0D0D0D" w:themeColor="text1" w:themeTint="F2"/>
          <w:sz w:val="24"/>
          <w:szCs w:val="24"/>
        </w:rPr>
        <w:t>should strive to ensure that woreda level in</w:t>
      </w:r>
      <w:r w:rsidR="00C9228D">
        <w:rPr>
          <w:rFonts w:ascii="Times New Roman" w:hAnsi="Times New Roman" w:cs="Times New Roman"/>
          <w:color w:val="0D0D0D" w:themeColor="text1" w:themeTint="F2"/>
          <w:sz w:val="24"/>
          <w:szCs w:val="24"/>
        </w:rPr>
        <w:t>s</w:t>
      </w:r>
      <w:r w:rsidR="0055097F" w:rsidRPr="00BA5F61">
        <w:rPr>
          <w:rFonts w:ascii="Times New Roman" w:hAnsi="Times New Roman" w:cs="Times New Roman"/>
          <w:color w:val="0D0D0D" w:themeColor="text1" w:themeTint="F2"/>
          <w:sz w:val="24"/>
          <w:szCs w:val="24"/>
        </w:rPr>
        <w:t>t</w:t>
      </w:r>
      <w:r w:rsidR="00C9228D">
        <w:rPr>
          <w:rFonts w:ascii="Times New Roman" w:hAnsi="Times New Roman" w:cs="Times New Roman"/>
          <w:color w:val="0D0D0D" w:themeColor="text1" w:themeTint="F2"/>
          <w:sz w:val="24"/>
          <w:szCs w:val="24"/>
        </w:rPr>
        <w:t>itu</w:t>
      </w:r>
      <w:r w:rsidR="0055097F" w:rsidRPr="00BA5F61">
        <w:rPr>
          <w:rFonts w:ascii="Times New Roman" w:hAnsi="Times New Roman" w:cs="Times New Roman"/>
          <w:color w:val="0D0D0D" w:themeColor="text1" w:themeTint="F2"/>
          <w:sz w:val="24"/>
          <w:szCs w:val="24"/>
        </w:rPr>
        <w:t xml:space="preserve">tions </w:t>
      </w:r>
      <w:r w:rsidR="003E680D">
        <w:rPr>
          <w:rFonts w:ascii="Times New Roman" w:hAnsi="Times New Roman" w:cs="Times New Roman"/>
          <w:color w:val="0D0D0D" w:themeColor="text1" w:themeTint="F2"/>
          <w:sz w:val="24"/>
          <w:szCs w:val="24"/>
        </w:rPr>
        <w:t xml:space="preserve">to </w:t>
      </w:r>
      <w:r w:rsidR="00F346E6">
        <w:rPr>
          <w:rFonts w:ascii="Times New Roman" w:hAnsi="Times New Roman" w:cs="Times New Roman"/>
          <w:color w:val="0D0D0D" w:themeColor="text1" w:themeTint="F2"/>
          <w:sz w:val="24"/>
          <w:szCs w:val="24"/>
        </w:rPr>
        <w:t xml:space="preserve">become </w:t>
      </w:r>
      <w:r w:rsidR="00F346E6" w:rsidRPr="00BA5F61">
        <w:rPr>
          <w:rFonts w:ascii="Times New Roman" w:hAnsi="Times New Roman" w:cs="Times New Roman"/>
          <w:color w:val="0D0D0D" w:themeColor="text1" w:themeTint="F2"/>
          <w:sz w:val="24"/>
          <w:szCs w:val="24"/>
        </w:rPr>
        <w:t>well</w:t>
      </w:r>
      <w:r w:rsidR="0055097F" w:rsidRPr="00BA5F61">
        <w:rPr>
          <w:rFonts w:ascii="Times New Roman" w:hAnsi="Times New Roman" w:cs="Times New Roman"/>
          <w:color w:val="0D0D0D" w:themeColor="text1" w:themeTint="F2"/>
          <w:sz w:val="24"/>
          <w:szCs w:val="24"/>
        </w:rPr>
        <w:t xml:space="preserve"> organized and strengthened through capacity building programs. This will enable woredas to provide kebeles with th</w:t>
      </w:r>
      <w:r w:rsidR="003E680D">
        <w:rPr>
          <w:rFonts w:ascii="Times New Roman" w:hAnsi="Times New Roman" w:cs="Times New Roman"/>
          <w:color w:val="0D0D0D" w:themeColor="text1" w:themeTint="F2"/>
          <w:sz w:val="24"/>
          <w:szCs w:val="24"/>
        </w:rPr>
        <w:t>e necessary technical support during</w:t>
      </w:r>
      <w:r w:rsidR="0055097F" w:rsidRPr="00BA5F61">
        <w:rPr>
          <w:rFonts w:ascii="Times New Roman" w:hAnsi="Times New Roman" w:cs="Times New Roman"/>
          <w:color w:val="0D0D0D" w:themeColor="text1" w:themeTint="F2"/>
          <w:sz w:val="24"/>
          <w:szCs w:val="24"/>
        </w:rPr>
        <w:t xml:space="preserve"> the planning and implementation of community programs and projects. This can be achieved again through regular training programs aimed at improving the performance of both the kebele cabinets and woreda staff in implementing the PSNP</w:t>
      </w:r>
      <w:r w:rsidR="003E680D">
        <w:rPr>
          <w:rFonts w:ascii="Times New Roman" w:hAnsi="Times New Roman" w:cs="Times New Roman"/>
          <w:color w:val="0D0D0D" w:themeColor="text1" w:themeTint="F2"/>
          <w:sz w:val="24"/>
          <w:szCs w:val="24"/>
        </w:rPr>
        <w:t xml:space="preserve"> on sustainable basis</w:t>
      </w:r>
      <w:r w:rsidR="0055097F" w:rsidRPr="00BA5F61">
        <w:rPr>
          <w:rFonts w:ascii="Times New Roman" w:hAnsi="Times New Roman" w:cs="Times New Roman"/>
          <w:color w:val="0D0D0D" w:themeColor="text1" w:themeTint="F2"/>
          <w:sz w:val="24"/>
          <w:szCs w:val="24"/>
        </w:rPr>
        <w:t xml:space="preserve">. </w:t>
      </w:r>
      <w:r w:rsidR="003E680D">
        <w:rPr>
          <w:rFonts w:ascii="Times New Roman" w:hAnsi="Times New Roman" w:cs="Times New Roman"/>
          <w:color w:val="0D0D0D" w:themeColor="text1" w:themeTint="F2"/>
          <w:sz w:val="24"/>
          <w:szCs w:val="24"/>
        </w:rPr>
        <w:t xml:space="preserve"> </w:t>
      </w:r>
    </w:p>
    <w:p w:rsidR="00445962" w:rsidRDefault="00445962" w:rsidP="00BF29F7">
      <w:pPr>
        <w:spacing w:after="0" w:line="480" w:lineRule="auto"/>
        <w:ind w:left="567" w:right="1440"/>
        <w:jc w:val="both"/>
        <w:rPr>
          <w:rFonts w:ascii="Footlight MT Light" w:hAnsi="Footlight MT Light"/>
          <w:color w:val="0D0D0D" w:themeColor="text1" w:themeTint="F2"/>
          <w:sz w:val="26"/>
          <w:szCs w:val="28"/>
        </w:rPr>
      </w:pPr>
    </w:p>
    <w:p w:rsidR="00243A46" w:rsidRDefault="00243A46" w:rsidP="00BF29F7">
      <w:pPr>
        <w:spacing w:after="0" w:line="480" w:lineRule="auto"/>
        <w:ind w:left="567" w:right="1440"/>
        <w:jc w:val="both"/>
        <w:rPr>
          <w:rFonts w:ascii="Footlight MT Light" w:hAnsi="Footlight MT Light"/>
          <w:color w:val="0D0D0D" w:themeColor="text1" w:themeTint="F2"/>
          <w:sz w:val="26"/>
          <w:szCs w:val="28"/>
        </w:rPr>
      </w:pPr>
    </w:p>
    <w:p w:rsidR="00122620" w:rsidRDefault="00122620" w:rsidP="00BF29F7">
      <w:pPr>
        <w:spacing w:after="0" w:line="480" w:lineRule="auto"/>
        <w:ind w:left="567" w:right="1440"/>
        <w:jc w:val="both"/>
        <w:rPr>
          <w:rFonts w:ascii="Footlight MT Light" w:hAnsi="Footlight MT Light"/>
          <w:color w:val="0D0D0D" w:themeColor="text1" w:themeTint="F2"/>
          <w:sz w:val="26"/>
          <w:szCs w:val="28"/>
        </w:rPr>
      </w:pPr>
    </w:p>
    <w:p w:rsidR="0055097F" w:rsidRPr="00F971E9" w:rsidRDefault="00CE4807" w:rsidP="006D5262">
      <w:pPr>
        <w:spacing w:after="0" w:line="480" w:lineRule="auto"/>
        <w:ind w:left="562" w:right="1440"/>
        <w:jc w:val="both"/>
        <w:rPr>
          <w:rFonts w:ascii="Footlight MT Light" w:hAnsi="Footlight MT Light"/>
          <w:b/>
          <w:shadow/>
          <w:color w:val="0D0D0D" w:themeColor="text1" w:themeTint="F2"/>
          <w:sz w:val="40"/>
          <w:szCs w:val="40"/>
        </w:rPr>
      </w:pPr>
      <w:r>
        <w:rPr>
          <w:rFonts w:ascii="Footlight MT Light" w:hAnsi="Footlight MT Light"/>
          <w:b/>
          <w:shadow/>
          <w:color w:val="0D0D0D" w:themeColor="text1" w:themeTint="F2"/>
          <w:sz w:val="30"/>
          <w:szCs w:val="28"/>
        </w:rPr>
        <w:lastRenderedPageBreak/>
        <w:t xml:space="preserve">        </w:t>
      </w:r>
      <w:r w:rsidR="00106AF9">
        <w:rPr>
          <w:rFonts w:ascii="Footlight MT Light" w:hAnsi="Footlight MT Light"/>
          <w:b/>
          <w:shadow/>
          <w:color w:val="0D0D0D" w:themeColor="text1" w:themeTint="F2"/>
          <w:sz w:val="30"/>
          <w:szCs w:val="28"/>
        </w:rPr>
        <w:t xml:space="preserve">  </w:t>
      </w:r>
      <w:r w:rsidR="0055097F" w:rsidRPr="00F971E9">
        <w:rPr>
          <w:rFonts w:ascii="Footlight MT Light" w:hAnsi="Footlight MT Light"/>
          <w:b/>
          <w:shadow/>
          <w:color w:val="0D0D0D" w:themeColor="text1" w:themeTint="F2"/>
          <w:sz w:val="40"/>
          <w:szCs w:val="40"/>
        </w:rPr>
        <w:t>REFERENCES</w:t>
      </w:r>
    </w:p>
    <w:p w:rsidR="006D5262" w:rsidRDefault="006D5262" w:rsidP="006D5262">
      <w:pPr>
        <w:spacing w:after="0" w:line="480" w:lineRule="auto"/>
        <w:ind w:left="562" w:right="1440"/>
        <w:jc w:val="both"/>
        <w:rPr>
          <w:rFonts w:ascii="Footlight MT Light" w:hAnsi="Footlight MT Light"/>
          <w:b/>
          <w:shadow/>
          <w:color w:val="0D0D0D" w:themeColor="text1" w:themeTint="F2"/>
          <w:sz w:val="30"/>
          <w:szCs w:val="28"/>
        </w:rPr>
      </w:pPr>
    </w:p>
    <w:p w:rsidR="0055097F" w:rsidRDefault="00FA6CEB" w:rsidP="006D5262">
      <w:pPr>
        <w:spacing w:after="0" w:line="480" w:lineRule="auto"/>
        <w:ind w:left="360"/>
        <w:rPr>
          <w:rFonts w:ascii="Times New Roman" w:hAnsi="Times New Roman" w:cs="Times New Roman"/>
          <w:color w:val="0D0D0D" w:themeColor="text1" w:themeTint="F2"/>
          <w:sz w:val="24"/>
          <w:szCs w:val="24"/>
        </w:rPr>
      </w:pPr>
      <w:r>
        <w:rPr>
          <w:rFonts w:ascii="Times New Roman" w:hAnsi="Times New Roman" w:cs="Times New Roman"/>
          <w:sz w:val="24"/>
          <w:szCs w:val="24"/>
        </w:rPr>
        <w:t xml:space="preserve">                 </w:t>
      </w:r>
      <w:r w:rsidR="006D5262">
        <w:rPr>
          <w:rFonts w:ascii="Times New Roman" w:hAnsi="Times New Roman" w:cs="Times New Roman"/>
          <w:sz w:val="24"/>
          <w:szCs w:val="24"/>
        </w:rPr>
        <w:t xml:space="preserve"> </w:t>
      </w:r>
      <w:r w:rsidR="0055097F" w:rsidRPr="00CC24B7">
        <w:rPr>
          <w:rFonts w:ascii="Times New Roman" w:hAnsi="Times New Roman" w:cs="Times New Roman"/>
          <w:color w:val="0D0D0D" w:themeColor="text1" w:themeTint="F2"/>
          <w:sz w:val="24"/>
          <w:szCs w:val="24"/>
        </w:rPr>
        <w:t>Am</w:t>
      </w:r>
      <w:r w:rsidR="000236D4">
        <w:rPr>
          <w:rFonts w:ascii="Times New Roman" w:hAnsi="Times New Roman" w:cs="Times New Roman"/>
          <w:color w:val="0D0D0D" w:themeColor="text1" w:themeTint="F2"/>
          <w:sz w:val="24"/>
          <w:szCs w:val="24"/>
        </w:rPr>
        <w:t>dissa, T. (2006) Challenges of I</w:t>
      </w:r>
      <w:r w:rsidR="0055097F" w:rsidRPr="00CC24B7">
        <w:rPr>
          <w:rFonts w:ascii="Times New Roman" w:hAnsi="Times New Roman" w:cs="Times New Roman"/>
          <w:color w:val="0D0D0D" w:themeColor="text1" w:themeTint="F2"/>
          <w:sz w:val="24"/>
          <w:szCs w:val="24"/>
        </w:rPr>
        <w:t xml:space="preserve">mplementing the </w:t>
      </w:r>
      <w:r w:rsidR="00CC24B7" w:rsidRPr="00CC24B7">
        <w:rPr>
          <w:rFonts w:ascii="Times New Roman" w:hAnsi="Times New Roman" w:cs="Times New Roman"/>
          <w:color w:val="0D0D0D" w:themeColor="text1" w:themeTint="F2"/>
          <w:sz w:val="24"/>
          <w:szCs w:val="24"/>
        </w:rPr>
        <w:t xml:space="preserve">  </w:t>
      </w:r>
      <w:r w:rsidR="000236D4">
        <w:rPr>
          <w:rFonts w:ascii="Times New Roman" w:hAnsi="Times New Roman" w:cs="Times New Roman"/>
          <w:color w:val="0D0D0D" w:themeColor="text1" w:themeTint="F2"/>
          <w:sz w:val="24"/>
          <w:szCs w:val="24"/>
        </w:rPr>
        <w:t>Productive Safety N</w:t>
      </w:r>
      <w:r w:rsidR="0055097F" w:rsidRPr="00CC24B7">
        <w:rPr>
          <w:rFonts w:ascii="Times New Roman" w:hAnsi="Times New Roman" w:cs="Times New Roman"/>
          <w:color w:val="0D0D0D" w:themeColor="text1" w:themeTint="F2"/>
          <w:sz w:val="24"/>
          <w:szCs w:val="24"/>
        </w:rPr>
        <w:t xml:space="preserve">et </w:t>
      </w:r>
      <w:r w:rsidR="001D57A0">
        <w:rPr>
          <w:rFonts w:ascii="Times New Roman" w:hAnsi="Times New Roman" w:cs="Times New Roman"/>
          <w:color w:val="0D0D0D" w:themeColor="text1" w:themeTint="F2"/>
          <w:sz w:val="24"/>
          <w:szCs w:val="24"/>
        </w:rPr>
        <w:t xml:space="preserve">          </w:t>
      </w:r>
    </w:p>
    <w:p w:rsidR="001D57A0" w:rsidRDefault="001D57A0" w:rsidP="009B2217">
      <w:pPr>
        <w:spacing w:after="0" w:line="360" w:lineRule="auto"/>
        <w:ind w:left="2880" w:right="576"/>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Programme</w:t>
      </w:r>
      <w:r w:rsidR="00031FAD">
        <w:rPr>
          <w:rFonts w:ascii="Times New Roman" w:hAnsi="Times New Roman" w:cs="Times New Roman"/>
          <w:color w:val="0D0D0D" w:themeColor="text1" w:themeTint="F2"/>
          <w:sz w:val="24"/>
          <w:szCs w:val="24"/>
        </w:rPr>
        <w:t xml:space="preserve">  </w:t>
      </w:r>
      <w:r>
        <w:rPr>
          <w:rFonts w:ascii="Times New Roman" w:hAnsi="Times New Roman" w:cs="Times New Roman"/>
          <w:color w:val="0D0D0D" w:themeColor="text1" w:themeTint="F2"/>
          <w:sz w:val="24"/>
          <w:szCs w:val="24"/>
        </w:rPr>
        <w:t>(PSNP). Paper presented at the 4</w:t>
      </w:r>
      <w:r w:rsidRPr="001D57A0">
        <w:rPr>
          <w:rFonts w:ascii="Times New Roman" w:hAnsi="Times New Roman" w:cs="Times New Roman"/>
          <w:color w:val="0D0D0D" w:themeColor="text1" w:themeTint="F2"/>
          <w:sz w:val="24"/>
          <w:szCs w:val="24"/>
          <w:vertAlign w:val="superscript"/>
        </w:rPr>
        <w:t>th</w:t>
      </w:r>
      <w:r>
        <w:rPr>
          <w:rFonts w:ascii="Times New Roman" w:hAnsi="Times New Roman" w:cs="Times New Roman"/>
          <w:color w:val="0D0D0D" w:themeColor="text1" w:themeTint="F2"/>
          <w:sz w:val="24"/>
          <w:szCs w:val="24"/>
        </w:rPr>
        <w:t xml:space="preserve"> International </w:t>
      </w:r>
      <w:r w:rsidR="009B2217">
        <w:rPr>
          <w:rFonts w:ascii="Times New Roman" w:hAnsi="Times New Roman" w:cs="Times New Roman"/>
          <w:color w:val="0D0D0D" w:themeColor="text1" w:themeTint="F2"/>
          <w:sz w:val="24"/>
          <w:szCs w:val="24"/>
        </w:rPr>
        <w:t xml:space="preserve">       </w:t>
      </w:r>
      <w:r>
        <w:rPr>
          <w:rFonts w:ascii="Times New Roman" w:hAnsi="Times New Roman" w:cs="Times New Roman"/>
          <w:color w:val="0D0D0D" w:themeColor="text1" w:themeTint="F2"/>
          <w:sz w:val="24"/>
          <w:szCs w:val="24"/>
        </w:rPr>
        <w:t>Conference on the Ethiopian Economy. United Nations Conference Centre 10 – 12 June 2006. April 2006, Addis Ababa</w:t>
      </w:r>
    </w:p>
    <w:p w:rsidR="00887706" w:rsidRDefault="00887706" w:rsidP="00887706">
      <w:pPr>
        <w:spacing w:after="0" w:line="360" w:lineRule="auto"/>
        <w:ind w:left="1440" w:right="576"/>
        <w:rPr>
          <w:rFonts w:ascii="Times New Roman" w:hAnsi="Times New Roman" w:cs="Times New Roman"/>
          <w:sz w:val="24"/>
          <w:szCs w:val="24"/>
        </w:rPr>
      </w:pPr>
      <w:r w:rsidRPr="00887706">
        <w:rPr>
          <w:rFonts w:ascii="Times New Roman" w:hAnsi="Times New Roman" w:cs="Times New Roman"/>
          <w:sz w:val="24"/>
          <w:szCs w:val="24"/>
        </w:rPr>
        <w:t>AEMFI (2000)</w:t>
      </w:r>
      <w:r w:rsidRPr="00887706">
        <w:rPr>
          <w:rFonts w:ascii="Times New Roman" w:hAnsi="Times New Roman" w:cs="Times New Roman"/>
          <w:i/>
          <w:iCs/>
          <w:sz w:val="24"/>
          <w:szCs w:val="24"/>
        </w:rPr>
        <w:t xml:space="preserve"> Activities in Ethiopia Challenges and Prospects, </w:t>
      </w:r>
      <w:r w:rsidRPr="00887706">
        <w:rPr>
          <w:rFonts w:ascii="Times New Roman" w:hAnsi="Times New Roman" w:cs="Times New Roman"/>
          <w:sz w:val="24"/>
          <w:szCs w:val="24"/>
        </w:rPr>
        <w:t xml:space="preserve">Addis </w:t>
      </w:r>
      <w:r>
        <w:rPr>
          <w:rFonts w:ascii="Times New Roman" w:hAnsi="Times New Roman" w:cs="Times New Roman"/>
          <w:sz w:val="24"/>
          <w:szCs w:val="24"/>
        </w:rPr>
        <w:t xml:space="preserve">   </w:t>
      </w:r>
    </w:p>
    <w:p w:rsidR="00887706" w:rsidRPr="00887706" w:rsidRDefault="00887706" w:rsidP="00887706">
      <w:pPr>
        <w:spacing w:after="0" w:line="360" w:lineRule="auto"/>
        <w:ind w:left="1440" w:right="576"/>
        <w:rPr>
          <w:rFonts w:ascii="Times New Roman" w:hAnsi="Times New Roman" w:cs="Times New Roman"/>
          <w:sz w:val="24"/>
          <w:szCs w:val="24"/>
        </w:rPr>
      </w:pPr>
      <w:r>
        <w:rPr>
          <w:rFonts w:ascii="Times New Roman" w:hAnsi="Times New Roman" w:cs="Times New Roman"/>
          <w:sz w:val="24"/>
          <w:szCs w:val="24"/>
        </w:rPr>
        <w:t xml:space="preserve">                        </w:t>
      </w:r>
      <w:r w:rsidRPr="00887706">
        <w:rPr>
          <w:rFonts w:ascii="Times New Roman" w:hAnsi="Times New Roman" w:cs="Times New Roman"/>
          <w:sz w:val="24"/>
          <w:szCs w:val="24"/>
        </w:rPr>
        <w:t>Ababa, Ethiopia.</w:t>
      </w:r>
    </w:p>
    <w:p w:rsidR="0017522A" w:rsidRPr="00FA6CEB" w:rsidRDefault="0017522A" w:rsidP="00EF6671">
      <w:pPr>
        <w:spacing w:after="0" w:line="360" w:lineRule="auto"/>
        <w:ind w:left="1440" w:right="576"/>
        <w:rPr>
          <w:rFonts w:ascii="Times New Roman" w:hAnsi="Times New Roman" w:cs="Times New Roman"/>
          <w:sz w:val="24"/>
          <w:szCs w:val="24"/>
        </w:rPr>
      </w:pPr>
      <w:r w:rsidRPr="00CC24B7">
        <w:rPr>
          <w:rFonts w:ascii="Times New Roman" w:hAnsi="Times New Roman" w:cs="Times New Roman"/>
          <w:sz w:val="24"/>
          <w:szCs w:val="24"/>
        </w:rPr>
        <w:t>Bartlett, E. J. II, Kortlik, W. J. and Higgins, C. C. (2001)</w:t>
      </w:r>
      <w:r w:rsidRPr="00CC24B7">
        <w:rPr>
          <w:rFonts w:ascii="Times New Roman" w:hAnsi="Times New Roman" w:cs="Times New Roman"/>
          <w:i/>
          <w:iCs/>
          <w:sz w:val="24"/>
          <w:szCs w:val="24"/>
        </w:rPr>
        <w:t xml:space="preserve"> </w:t>
      </w:r>
      <w:r w:rsidRPr="00FA6CEB">
        <w:rPr>
          <w:rFonts w:ascii="Times New Roman" w:hAnsi="Times New Roman" w:cs="Times New Roman"/>
          <w:iCs/>
          <w:sz w:val="24"/>
          <w:szCs w:val="24"/>
        </w:rPr>
        <w:t xml:space="preserve">Organizational </w:t>
      </w:r>
    </w:p>
    <w:p w:rsidR="0017522A" w:rsidRDefault="0017522A" w:rsidP="009B2217">
      <w:pPr>
        <w:spacing w:after="0" w:line="360" w:lineRule="auto"/>
        <w:ind w:left="2835" w:right="576"/>
        <w:rPr>
          <w:rFonts w:ascii="Times New Roman" w:hAnsi="Times New Roman" w:cs="Times New Roman"/>
          <w:sz w:val="24"/>
          <w:szCs w:val="24"/>
        </w:rPr>
      </w:pPr>
      <w:r w:rsidRPr="00FA6CEB">
        <w:rPr>
          <w:rFonts w:ascii="Times New Roman" w:hAnsi="Times New Roman" w:cs="Times New Roman"/>
          <w:iCs/>
          <w:sz w:val="24"/>
          <w:szCs w:val="24"/>
        </w:rPr>
        <w:t xml:space="preserve">Research: </w:t>
      </w:r>
      <w:r w:rsidRPr="00FA6CEB">
        <w:rPr>
          <w:rFonts w:ascii="Times New Roman" w:hAnsi="Times New Roman" w:cs="Times New Roman"/>
          <w:sz w:val="24"/>
          <w:szCs w:val="24"/>
        </w:rPr>
        <w:t xml:space="preserve">Determining Appropriate Sample Size in </w:t>
      </w:r>
      <w:r w:rsidR="00AD7AD8" w:rsidRPr="00FA6CEB">
        <w:rPr>
          <w:rFonts w:ascii="Times New Roman" w:hAnsi="Times New Roman" w:cs="Times New Roman"/>
          <w:sz w:val="24"/>
          <w:szCs w:val="24"/>
        </w:rPr>
        <w:t xml:space="preserve">Survey </w:t>
      </w:r>
      <w:r w:rsidR="00AD7AD8">
        <w:rPr>
          <w:rFonts w:ascii="Times New Roman" w:hAnsi="Times New Roman" w:cs="Times New Roman"/>
          <w:sz w:val="24"/>
          <w:szCs w:val="24"/>
        </w:rPr>
        <w:t>Research</w:t>
      </w:r>
      <w:r w:rsidR="00031FAD">
        <w:rPr>
          <w:rFonts w:ascii="Times New Roman" w:hAnsi="Times New Roman" w:cs="Times New Roman"/>
          <w:sz w:val="24"/>
          <w:szCs w:val="24"/>
        </w:rPr>
        <w:t xml:space="preserve"> Vol. </w:t>
      </w:r>
      <w:r w:rsidRPr="00CC24B7">
        <w:rPr>
          <w:rFonts w:ascii="Times New Roman" w:hAnsi="Times New Roman" w:cs="Times New Roman"/>
          <w:sz w:val="24"/>
          <w:szCs w:val="24"/>
        </w:rPr>
        <w:t>19, No. 1.</w:t>
      </w:r>
    </w:p>
    <w:p w:rsidR="006D5262" w:rsidRPr="006D5262" w:rsidRDefault="006D5262" w:rsidP="006042A4">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 xml:space="preserve">                   </w:t>
      </w:r>
      <w:r w:rsidRPr="006D5262">
        <w:rPr>
          <w:rFonts w:ascii="Times New Roman" w:hAnsi="Times New Roman" w:cs="Times New Roman"/>
          <w:sz w:val="24"/>
          <w:szCs w:val="24"/>
        </w:rPr>
        <w:t xml:space="preserve">Carney, D. (1999) </w:t>
      </w:r>
      <w:r w:rsidRPr="006D5262">
        <w:rPr>
          <w:rFonts w:ascii="Times New Roman" w:hAnsi="Times New Roman" w:cs="Times New Roman"/>
          <w:i/>
          <w:sz w:val="24"/>
          <w:szCs w:val="24"/>
        </w:rPr>
        <w:t>Approaches to Sustainable Livelihood for the Rural Poor</w:t>
      </w:r>
      <w:r w:rsidRPr="006D5262">
        <w:rPr>
          <w:rFonts w:ascii="Times New Roman" w:hAnsi="Times New Roman" w:cs="Times New Roman"/>
          <w:sz w:val="24"/>
          <w:szCs w:val="24"/>
        </w:rPr>
        <w:t xml:space="preserve">: Odi   </w:t>
      </w:r>
    </w:p>
    <w:p w:rsidR="006D5262" w:rsidRPr="00CC24B7" w:rsidRDefault="006D5262" w:rsidP="006042A4">
      <w:pPr>
        <w:spacing w:after="0" w:line="360" w:lineRule="auto"/>
        <w:ind w:left="360" w:firstLine="360"/>
        <w:rPr>
          <w:rFonts w:ascii="Times New Roman" w:hAnsi="Times New Roman" w:cs="Times New Roman"/>
          <w:sz w:val="24"/>
          <w:szCs w:val="24"/>
        </w:rPr>
      </w:pPr>
      <w:r w:rsidRPr="006D5262">
        <w:rPr>
          <w:rFonts w:ascii="Times New Roman" w:hAnsi="Times New Roman" w:cs="Times New Roman"/>
          <w:sz w:val="24"/>
          <w:szCs w:val="24"/>
        </w:rPr>
        <w:t xml:space="preserve">           </w:t>
      </w:r>
      <w:r>
        <w:rPr>
          <w:rFonts w:ascii="Times New Roman" w:hAnsi="Times New Roman" w:cs="Times New Roman"/>
          <w:sz w:val="24"/>
          <w:szCs w:val="24"/>
        </w:rPr>
        <w:t xml:space="preserve">                   </w:t>
      </w:r>
      <w:r w:rsidR="00AD7AD8">
        <w:rPr>
          <w:rFonts w:ascii="Times New Roman" w:hAnsi="Times New Roman" w:cs="Times New Roman"/>
          <w:sz w:val="24"/>
          <w:szCs w:val="24"/>
        </w:rPr>
        <w:t xml:space="preserve">  </w:t>
      </w:r>
      <w:r w:rsidRPr="006D5262">
        <w:rPr>
          <w:rFonts w:ascii="Times New Roman" w:hAnsi="Times New Roman" w:cs="Times New Roman"/>
          <w:sz w:val="24"/>
          <w:szCs w:val="24"/>
        </w:rPr>
        <w:t xml:space="preserve">  Poverty briefing</w:t>
      </w:r>
    </w:p>
    <w:p w:rsidR="00EF15C4" w:rsidRDefault="00EF15C4" w:rsidP="006D5262">
      <w:pPr>
        <w:spacing w:after="0" w:line="360" w:lineRule="auto"/>
        <w:ind w:left="1440" w:right="576"/>
        <w:jc w:val="both"/>
        <w:rPr>
          <w:rFonts w:ascii="Times New Roman" w:hAnsi="Times New Roman" w:cs="Times New Roman"/>
          <w:sz w:val="24"/>
          <w:szCs w:val="24"/>
        </w:rPr>
      </w:pPr>
      <w:r w:rsidRPr="00CC24B7">
        <w:rPr>
          <w:rFonts w:ascii="Times New Roman" w:hAnsi="Times New Roman" w:cs="Times New Roman"/>
          <w:sz w:val="24"/>
          <w:szCs w:val="24"/>
        </w:rPr>
        <w:t>Clay, D.C,</w:t>
      </w:r>
      <w:r w:rsidR="00BA30E5">
        <w:rPr>
          <w:rFonts w:ascii="Times New Roman" w:hAnsi="Times New Roman" w:cs="Times New Roman"/>
          <w:sz w:val="24"/>
          <w:szCs w:val="24"/>
        </w:rPr>
        <w:t xml:space="preserve"> Daniel, M., &amp; H. (1999). Food T</w:t>
      </w:r>
      <w:r w:rsidRPr="00CC24B7">
        <w:rPr>
          <w:rFonts w:ascii="Times New Roman" w:hAnsi="Times New Roman" w:cs="Times New Roman"/>
          <w:sz w:val="24"/>
          <w:szCs w:val="24"/>
        </w:rPr>
        <w:t xml:space="preserve">argeting in Ethiopia: a study of </w:t>
      </w:r>
      <w:r w:rsidR="000236D4">
        <w:rPr>
          <w:rFonts w:ascii="Times New Roman" w:hAnsi="Times New Roman" w:cs="Times New Roman"/>
          <w:sz w:val="24"/>
          <w:szCs w:val="24"/>
        </w:rPr>
        <w:t xml:space="preserve">          </w:t>
      </w:r>
    </w:p>
    <w:p w:rsidR="000236D4" w:rsidRPr="00CC24B7" w:rsidRDefault="000236D4" w:rsidP="000236D4">
      <w:pPr>
        <w:spacing w:after="0" w:line="360" w:lineRule="auto"/>
        <w:ind w:left="1440" w:right="576"/>
        <w:jc w:val="both"/>
        <w:rPr>
          <w:rFonts w:ascii="Times New Roman" w:hAnsi="Times New Roman" w:cs="Times New Roman"/>
          <w:sz w:val="24"/>
          <w:szCs w:val="24"/>
        </w:rPr>
      </w:pPr>
      <w:r>
        <w:rPr>
          <w:rFonts w:ascii="Times New Roman" w:hAnsi="Times New Roman" w:cs="Times New Roman"/>
          <w:sz w:val="24"/>
          <w:szCs w:val="24"/>
        </w:rPr>
        <w:t xml:space="preserve">                 </w:t>
      </w:r>
      <w:r w:rsidR="00AD7AD8">
        <w:rPr>
          <w:rFonts w:ascii="Times New Roman" w:hAnsi="Times New Roman" w:cs="Times New Roman"/>
          <w:sz w:val="24"/>
          <w:szCs w:val="24"/>
        </w:rPr>
        <w:t xml:space="preserve">    </w:t>
      </w:r>
      <w:r w:rsidR="00031FAD">
        <w:rPr>
          <w:rFonts w:ascii="Times New Roman" w:hAnsi="Times New Roman" w:cs="Times New Roman"/>
          <w:sz w:val="24"/>
          <w:szCs w:val="24"/>
        </w:rPr>
        <w:t xml:space="preserve">  </w:t>
      </w:r>
      <w:r w:rsidRPr="00CC24B7">
        <w:rPr>
          <w:rFonts w:ascii="Times New Roman" w:hAnsi="Times New Roman" w:cs="Times New Roman"/>
          <w:sz w:val="24"/>
          <w:szCs w:val="24"/>
        </w:rPr>
        <w:t>who needs it  and who  gets it. Food Policy, 24,</w:t>
      </w:r>
      <w:r w:rsidR="00BA30E5">
        <w:rPr>
          <w:rFonts w:ascii="Times New Roman" w:hAnsi="Times New Roman" w:cs="Times New Roman"/>
          <w:sz w:val="24"/>
          <w:szCs w:val="24"/>
        </w:rPr>
        <w:t xml:space="preserve"> </w:t>
      </w:r>
      <w:r w:rsidRPr="00CC24B7">
        <w:rPr>
          <w:rFonts w:ascii="Times New Roman" w:hAnsi="Times New Roman" w:cs="Times New Roman"/>
          <w:sz w:val="24"/>
          <w:szCs w:val="24"/>
        </w:rPr>
        <w:t>391- 409.</w:t>
      </w:r>
    </w:p>
    <w:p w:rsidR="00EF15C4" w:rsidRDefault="001D57A0" w:rsidP="000236D4">
      <w:pPr>
        <w:spacing w:after="0" w:line="360" w:lineRule="auto"/>
        <w:ind w:left="1440" w:right="576"/>
        <w:jc w:val="both"/>
        <w:rPr>
          <w:rFonts w:ascii="Times New Roman" w:hAnsi="Times New Roman" w:cs="Times New Roman"/>
          <w:sz w:val="24"/>
          <w:szCs w:val="24"/>
        </w:rPr>
      </w:pPr>
      <w:r>
        <w:rPr>
          <w:rFonts w:ascii="Times New Roman" w:hAnsi="Times New Roman" w:cs="Times New Roman"/>
          <w:sz w:val="24"/>
          <w:szCs w:val="24"/>
        </w:rPr>
        <w:t>Central S</w:t>
      </w:r>
      <w:r w:rsidR="00EF15C4" w:rsidRPr="00CC24B7">
        <w:rPr>
          <w:rFonts w:ascii="Times New Roman" w:hAnsi="Times New Roman" w:cs="Times New Roman"/>
          <w:sz w:val="24"/>
          <w:szCs w:val="24"/>
        </w:rPr>
        <w:t xml:space="preserve">tatistical Authority (CSA) (2006). Agricultural Sample Survey </w:t>
      </w:r>
      <w:r w:rsidR="000236D4">
        <w:rPr>
          <w:rFonts w:ascii="Times New Roman" w:hAnsi="Times New Roman" w:cs="Times New Roman"/>
          <w:sz w:val="24"/>
          <w:szCs w:val="24"/>
        </w:rPr>
        <w:t xml:space="preserve">  </w:t>
      </w:r>
    </w:p>
    <w:p w:rsidR="000236D4" w:rsidRDefault="000236D4" w:rsidP="000236D4">
      <w:pPr>
        <w:spacing w:after="0" w:line="360" w:lineRule="auto"/>
        <w:ind w:left="1440" w:right="576"/>
        <w:jc w:val="both"/>
        <w:rPr>
          <w:rFonts w:ascii="Times New Roman" w:hAnsi="Times New Roman" w:cs="Times New Roman"/>
          <w:sz w:val="24"/>
          <w:szCs w:val="24"/>
        </w:rPr>
      </w:pPr>
      <w:r>
        <w:rPr>
          <w:rFonts w:ascii="Times New Roman" w:hAnsi="Times New Roman" w:cs="Times New Roman"/>
          <w:sz w:val="24"/>
          <w:szCs w:val="24"/>
        </w:rPr>
        <w:t xml:space="preserve">                 </w:t>
      </w:r>
      <w:r w:rsidR="00031FAD">
        <w:rPr>
          <w:rFonts w:ascii="Times New Roman" w:hAnsi="Times New Roman" w:cs="Times New Roman"/>
          <w:sz w:val="24"/>
          <w:szCs w:val="24"/>
        </w:rPr>
        <w:t xml:space="preserve">  </w:t>
      </w:r>
      <w:r>
        <w:rPr>
          <w:rFonts w:ascii="Times New Roman" w:hAnsi="Times New Roman" w:cs="Times New Roman"/>
          <w:sz w:val="24"/>
          <w:szCs w:val="24"/>
        </w:rPr>
        <w:t xml:space="preserve"> </w:t>
      </w:r>
      <w:r w:rsidR="00C174B0">
        <w:rPr>
          <w:rFonts w:ascii="Times New Roman" w:hAnsi="Times New Roman" w:cs="Times New Roman"/>
          <w:sz w:val="24"/>
          <w:szCs w:val="24"/>
        </w:rPr>
        <w:t xml:space="preserve">   </w:t>
      </w:r>
      <w:r w:rsidRPr="00CC24B7">
        <w:rPr>
          <w:rFonts w:ascii="Times New Roman" w:hAnsi="Times New Roman" w:cs="Times New Roman"/>
          <w:sz w:val="24"/>
          <w:szCs w:val="24"/>
        </w:rPr>
        <w:t>2005/2006.</w:t>
      </w:r>
      <w:r>
        <w:rPr>
          <w:rFonts w:ascii="Times New Roman" w:hAnsi="Times New Roman" w:cs="Times New Roman"/>
          <w:sz w:val="24"/>
          <w:szCs w:val="24"/>
        </w:rPr>
        <w:t xml:space="preserve"> </w:t>
      </w:r>
      <w:r w:rsidR="001D57A0">
        <w:rPr>
          <w:rFonts w:ascii="Times New Roman" w:hAnsi="Times New Roman" w:cs="Times New Roman"/>
          <w:sz w:val="24"/>
          <w:szCs w:val="24"/>
        </w:rPr>
        <w:t>Report on L</w:t>
      </w:r>
      <w:r w:rsidR="005419D1">
        <w:rPr>
          <w:rFonts w:ascii="Times New Roman" w:hAnsi="Times New Roman" w:cs="Times New Roman"/>
          <w:sz w:val="24"/>
          <w:szCs w:val="24"/>
        </w:rPr>
        <w:t xml:space="preserve">and Utilization, </w:t>
      </w:r>
      <w:r w:rsidRPr="00CC24B7">
        <w:rPr>
          <w:rFonts w:ascii="Times New Roman" w:hAnsi="Times New Roman" w:cs="Times New Roman"/>
          <w:sz w:val="24"/>
          <w:szCs w:val="24"/>
        </w:rPr>
        <w:t>Addis Ababa.</w:t>
      </w:r>
    </w:p>
    <w:p w:rsidR="00FA6CEB" w:rsidRPr="00C174B0" w:rsidRDefault="00FA6CEB" w:rsidP="00C174B0">
      <w:pPr>
        <w:spacing w:after="0" w:line="360" w:lineRule="auto"/>
        <w:ind w:left="2880" w:right="576"/>
        <w:rPr>
          <w:rFonts w:ascii="Times New Roman" w:hAnsi="Times New Roman" w:cs="Times New Roman"/>
          <w:iCs/>
          <w:sz w:val="24"/>
          <w:szCs w:val="24"/>
        </w:rPr>
      </w:pPr>
      <w:r>
        <w:rPr>
          <w:rFonts w:ascii="Times New Roman" w:hAnsi="Times New Roman" w:cs="Times New Roman"/>
          <w:sz w:val="24"/>
          <w:szCs w:val="24"/>
        </w:rPr>
        <w:t>Central S</w:t>
      </w:r>
      <w:r w:rsidRPr="00CC24B7">
        <w:rPr>
          <w:rFonts w:ascii="Times New Roman" w:hAnsi="Times New Roman" w:cs="Times New Roman"/>
          <w:sz w:val="24"/>
          <w:szCs w:val="24"/>
        </w:rPr>
        <w:t xml:space="preserve">tatistical Authority </w:t>
      </w:r>
      <w:r>
        <w:rPr>
          <w:rFonts w:ascii="Times New Roman" w:hAnsi="Times New Roman" w:cs="Times New Roman"/>
          <w:sz w:val="24"/>
          <w:szCs w:val="24"/>
        </w:rPr>
        <w:t>(</w:t>
      </w:r>
      <w:r w:rsidRPr="00FA6CEB">
        <w:rPr>
          <w:rFonts w:ascii="Times New Roman" w:hAnsi="Times New Roman" w:cs="Times New Roman"/>
          <w:sz w:val="24"/>
          <w:szCs w:val="24"/>
        </w:rPr>
        <w:t>CSA</w:t>
      </w:r>
      <w:r>
        <w:rPr>
          <w:rFonts w:ascii="Times New Roman" w:hAnsi="Times New Roman" w:cs="Times New Roman"/>
          <w:sz w:val="24"/>
          <w:szCs w:val="24"/>
        </w:rPr>
        <w:t>)</w:t>
      </w:r>
      <w:r w:rsidRPr="00FA6CEB">
        <w:rPr>
          <w:rFonts w:ascii="Times New Roman" w:hAnsi="Times New Roman" w:cs="Times New Roman"/>
          <w:sz w:val="24"/>
          <w:szCs w:val="24"/>
        </w:rPr>
        <w:t xml:space="preserve"> (2007)</w:t>
      </w:r>
      <w:r w:rsidR="00C174B0">
        <w:rPr>
          <w:rFonts w:ascii="Times New Roman" w:hAnsi="Times New Roman" w:cs="Times New Roman"/>
          <w:iCs/>
          <w:sz w:val="24"/>
          <w:szCs w:val="24"/>
        </w:rPr>
        <w:t xml:space="preserve">. </w:t>
      </w:r>
      <w:r w:rsidRPr="00FA6CEB">
        <w:rPr>
          <w:rFonts w:ascii="Times New Roman" w:hAnsi="Times New Roman" w:cs="Times New Roman"/>
          <w:iCs/>
          <w:sz w:val="24"/>
          <w:szCs w:val="24"/>
        </w:rPr>
        <w:t>Summary and</w:t>
      </w:r>
      <w:r w:rsidR="00C174B0">
        <w:rPr>
          <w:rFonts w:ascii="Times New Roman" w:hAnsi="Times New Roman" w:cs="Times New Roman"/>
          <w:iCs/>
          <w:sz w:val="24"/>
          <w:szCs w:val="24"/>
        </w:rPr>
        <w:t xml:space="preserve"> Statistical   Report of the 2007</w:t>
      </w:r>
      <w:r>
        <w:rPr>
          <w:rFonts w:ascii="Times New Roman" w:hAnsi="Times New Roman" w:cs="Times New Roman"/>
          <w:iCs/>
          <w:sz w:val="24"/>
          <w:szCs w:val="24"/>
        </w:rPr>
        <w:t xml:space="preserve"> </w:t>
      </w:r>
      <w:r w:rsidR="006D5262">
        <w:rPr>
          <w:rFonts w:ascii="Times New Roman" w:hAnsi="Times New Roman" w:cs="Times New Roman"/>
          <w:iCs/>
          <w:sz w:val="24"/>
          <w:szCs w:val="24"/>
        </w:rPr>
        <w:t>Population and Housing Census</w:t>
      </w:r>
      <w:r w:rsidR="00C174B0">
        <w:rPr>
          <w:rFonts w:ascii="Times New Roman" w:hAnsi="Times New Roman" w:cs="Times New Roman"/>
          <w:iCs/>
          <w:sz w:val="24"/>
          <w:szCs w:val="24"/>
        </w:rPr>
        <w:t>, Addis</w:t>
      </w:r>
      <w:r w:rsidRPr="00FA6CEB">
        <w:rPr>
          <w:rFonts w:ascii="Times New Roman" w:hAnsi="Times New Roman" w:cs="Times New Roman"/>
          <w:sz w:val="24"/>
          <w:szCs w:val="24"/>
        </w:rPr>
        <w:t xml:space="preserve"> Ababa, Ethiopia.</w:t>
      </w:r>
    </w:p>
    <w:p w:rsidR="005419D1" w:rsidRDefault="00EF15C4" w:rsidP="000236D4">
      <w:pPr>
        <w:spacing w:after="0" w:line="360" w:lineRule="auto"/>
        <w:ind w:left="1440" w:right="576"/>
        <w:jc w:val="both"/>
        <w:rPr>
          <w:rFonts w:ascii="Times New Roman" w:hAnsi="Times New Roman" w:cs="Times New Roman"/>
          <w:sz w:val="24"/>
          <w:szCs w:val="24"/>
        </w:rPr>
      </w:pPr>
      <w:r w:rsidRPr="00CC24B7">
        <w:rPr>
          <w:rFonts w:ascii="Times New Roman" w:hAnsi="Times New Roman" w:cs="Times New Roman"/>
          <w:sz w:val="24"/>
          <w:szCs w:val="24"/>
        </w:rPr>
        <w:t xml:space="preserve">Coats, J., &amp; Rogers, B.L (2002). Food Based Safety Nets and Related </w:t>
      </w:r>
    </w:p>
    <w:p w:rsidR="005419D1" w:rsidRDefault="005419D1" w:rsidP="005419D1">
      <w:pPr>
        <w:spacing w:after="0" w:line="360" w:lineRule="auto"/>
        <w:ind w:left="2700" w:right="576"/>
        <w:jc w:val="both"/>
        <w:rPr>
          <w:rFonts w:ascii="Arial" w:hAnsi="Arial" w:cs="Arial"/>
        </w:rPr>
      </w:pPr>
      <w:r>
        <w:rPr>
          <w:rFonts w:ascii="Times New Roman" w:hAnsi="Times New Roman" w:cs="Times New Roman"/>
          <w:sz w:val="24"/>
          <w:szCs w:val="24"/>
        </w:rPr>
        <w:t>P</w:t>
      </w:r>
      <w:r w:rsidRPr="00CC24B7">
        <w:rPr>
          <w:rFonts w:ascii="Times New Roman" w:hAnsi="Times New Roman" w:cs="Times New Roman"/>
          <w:sz w:val="24"/>
          <w:szCs w:val="24"/>
        </w:rPr>
        <w:t>rograms</w:t>
      </w:r>
      <w:r>
        <w:rPr>
          <w:rFonts w:ascii="Times New Roman" w:hAnsi="Times New Roman" w:cs="Times New Roman"/>
          <w:sz w:val="24"/>
          <w:szCs w:val="24"/>
        </w:rPr>
        <w:t xml:space="preserve"> </w:t>
      </w:r>
      <w:r w:rsidRPr="00CC24B7">
        <w:rPr>
          <w:rFonts w:ascii="Times New Roman" w:hAnsi="Times New Roman" w:cs="Times New Roman"/>
          <w:sz w:val="24"/>
          <w:szCs w:val="24"/>
        </w:rPr>
        <w:t>Social Discussion Paper Series No. 0225</w:t>
      </w:r>
      <w:r w:rsidRPr="00554FA2">
        <w:rPr>
          <w:rFonts w:ascii="Arial" w:hAnsi="Arial" w:cs="Arial"/>
        </w:rPr>
        <w:t>. World Bank, Washington D.C</w:t>
      </w:r>
    </w:p>
    <w:p w:rsidR="006D5262" w:rsidRDefault="00A60C99" w:rsidP="00587DDF">
      <w:pPr>
        <w:spacing w:after="0" w:line="360" w:lineRule="auto"/>
        <w:ind w:left="1483"/>
        <w:rPr>
          <w:rFonts w:ascii="Times New Roman" w:hAnsi="Times New Roman" w:cs="Times New Roman"/>
          <w:sz w:val="24"/>
          <w:szCs w:val="24"/>
        </w:rPr>
      </w:pPr>
      <w:r>
        <w:rPr>
          <w:rFonts w:ascii="Times New Roman" w:hAnsi="Times New Roman" w:cs="Times New Roman"/>
          <w:sz w:val="24"/>
          <w:szCs w:val="24"/>
        </w:rPr>
        <w:t>DARDO (2010</w:t>
      </w:r>
      <w:r w:rsidR="006D5262" w:rsidRPr="006D5262">
        <w:rPr>
          <w:rFonts w:ascii="Times New Roman" w:hAnsi="Times New Roman" w:cs="Times New Roman"/>
          <w:sz w:val="24"/>
          <w:szCs w:val="24"/>
        </w:rPr>
        <w:t>)</w:t>
      </w:r>
      <w:r w:rsidR="006D5262" w:rsidRPr="006D5262">
        <w:rPr>
          <w:rFonts w:ascii="Times New Roman" w:hAnsi="Times New Roman" w:cs="Times New Roman"/>
          <w:i/>
          <w:iCs/>
          <w:sz w:val="24"/>
          <w:szCs w:val="24"/>
        </w:rPr>
        <w:t xml:space="preserve"> </w:t>
      </w:r>
      <w:r w:rsidR="006D5262" w:rsidRPr="006D5262">
        <w:rPr>
          <w:rFonts w:ascii="Times New Roman" w:hAnsi="Times New Roman" w:cs="Times New Roman"/>
          <w:iCs/>
          <w:sz w:val="24"/>
          <w:szCs w:val="24"/>
        </w:rPr>
        <w:t>Annual Report:</w:t>
      </w:r>
      <w:r w:rsidR="006D5262" w:rsidRPr="006D5262">
        <w:rPr>
          <w:rFonts w:ascii="Times New Roman" w:hAnsi="Times New Roman" w:cs="Times New Roman"/>
          <w:i/>
          <w:iCs/>
          <w:sz w:val="24"/>
          <w:szCs w:val="24"/>
        </w:rPr>
        <w:t xml:space="preserve"> </w:t>
      </w:r>
      <w:r w:rsidR="006D5262" w:rsidRPr="006D5262">
        <w:rPr>
          <w:rFonts w:ascii="Times New Roman" w:hAnsi="Times New Roman" w:cs="Times New Roman"/>
          <w:sz w:val="24"/>
          <w:szCs w:val="24"/>
        </w:rPr>
        <w:t>Unpublished Wuchale District, Muka-Turi,</w:t>
      </w:r>
      <w:r w:rsidR="006D5262">
        <w:rPr>
          <w:rFonts w:ascii="Times New Roman" w:hAnsi="Times New Roman" w:cs="Times New Roman"/>
          <w:sz w:val="24"/>
          <w:szCs w:val="24"/>
        </w:rPr>
        <w:t xml:space="preserve"> </w:t>
      </w:r>
      <w:r w:rsidR="009B2217">
        <w:rPr>
          <w:rFonts w:ascii="Times New Roman" w:hAnsi="Times New Roman" w:cs="Times New Roman"/>
          <w:sz w:val="24"/>
          <w:szCs w:val="24"/>
        </w:rPr>
        <w:t xml:space="preserve">    </w:t>
      </w:r>
      <w:r w:rsidR="00AD7AD8">
        <w:rPr>
          <w:rFonts w:ascii="Times New Roman" w:hAnsi="Times New Roman" w:cs="Times New Roman"/>
          <w:sz w:val="24"/>
          <w:szCs w:val="24"/>
        </w:rPr>
        <w:t xml:space="preserve"> </w:t>
      </w:r>
    </w:p>
    <w:p w:rsidR="00AD7AD8" w:rsidRDefault="00AD7AD8" w:rsidP="00587DDF">
      <w:pPr>
        <w:spacing w:after="0" w:line="360" w:lineRule="auto"/>
        <w:ind w:left="1483"/>
        <w:rPr>
          <w:rFonts w:ascii="Times New Roman" w:hAnsi="Times New Roman" w:cs="Times New Roman"/>
          <w:sz w:val="24"/>
          <w:szCs w:val="24"/>
        </w:rPr>
      </w:pPr>
      <w:r>
        <w:rPr>
          <w:rFonts w:ascii="Times New Roman" w:hAnsi="Times New Roman" w:cs="Times New Roman"/>
          <w:sz w:val="24"/>
          <w:szCs w:val="24"/>
        </w:rPr>
        <w:t xml:space="preserve">                     Ethiopia</w:t>
      </w:r>
    </w:p>
    <w:p w:rsidR="002B4567" w:rsidRDefault="002B4567" w:rsidP="006042A4">
      <w:pPr>
        <w:spacing w:after="0" w:line="360" w:lineRule="auto"/>
        <w:ind w:left="1440" w:right="576"/>
        <w:rPr>
          <w:rFonts w:ascii="Times New Roman" w:hAnsi="Times New Roman" w:cs="Times New Roman"/>
          <w:sz w:val="24"/>
          <w:szCs w:val="24"/>
        </w:rPr>
      </w:pPr>
      <w:r>
        <w:rPr>
          <w:rFonts w:ascii="Times New Roman" w:hAnsi="Times New Roman" w:cs="Times New Roman"/>
          <w:sz w:val="24"/>
          <w:szCs w:val="24"/>
        </w:rPr>
        <w:t xml:space="preserve"> </w:t>
      </w:r>
      <w:r w:rsidR="00AD7AD8">
        <w:rPr>
          <w:rFonts w:ascii="Times New Roman" w:hAnsi="Times New Roman" w:cs="Times New Roman"/>
          <w:sz w:val="24"/>
          <w:szCs w:val="24"/>
        </w:rPr>
        <w:t>DFID (</w:t>
      </w:r>
      <w:r>
        <w:rPr>
          <w:rFonts w:ascii="Times New Roman" w:hAnsi="Times New Roman" w:cs="Times New Roman"/>
          <w:sz w:val="24"/>
          <w:szCs w:val="24"/>
        </w:rPr>
        <w:t xml:space="preserve">2006). Ethiopia Fact Sheet, Updated August </w:t>
      </w:r>
      <w:r w:rsidR="00C174B0">
        <w:rPr>
          <w:rFonts w:ascii="Times New Roman" w:hAnsi="Times New Roman" w:cs="Times New Roman"/>
          <w:sz w:val="24"/>
          <w:szCs w:val="24"/>
        </w:rPr>
        <w:t xml:space="preserve">2010.  </w:t>
      </w:r>
    </w:p>
    <w:p w:rsidR="00C174B0" w:rsidRDefault="00C174B0" w:rsidP="006042A4">
      <w:pPr>
        <w:spacing w:after="0" w:line="360" w:lineRule="auto"/>
        <w:ind w:left="1440" w:right="576"/>
        <w:rPr>
          <w:rFonts w:ascii="Times New Roman" w:hAnsi="Times New Roman" w:cs="Times New Roman"/>
          <w:sz w:val="24"/>
          <w:szCs w:val="24"/>
          <w:u w:val="single"/>
        </w:rPr>
      </w:pPr>
      <w:r w:rsidRPr="00C174B0">
        <w:rPr>
          <w:rFonts w:ascii="Times New Roman" w:hAnsi="Times New Roman" w:cs="Times New Roman"/>
          <w:sz w:val="24"/>
          <w:szCs w:val="24"/>
        </w:rPr>
        <w:t xml:space="preserve">                        </w:t>
      </w:r>
      <w:hyperlink r:id="rId18" w:history="1">
        <w:r w:rsidR="00AD7AD8" w:rsidRPr="00650A9D">
          <w:rPr>
            <w:rStyle w:val="Hyperlink"/>
            <w:sz w:val="24"/>
            <w:szCs w:val="24"/>
          </w:rPr>
          <w:t>URL:http://www.dfid.gov.uk</w:t>
        </w:r>
      </w:hyperlink>
    </w:p>
    <w:p w:rsidR="00AD7AD8" w:rsidRPr="000236D4" w:rsidRDefault="00AD7AD8" w:rsidP="00C174B0">
      <w:pPr>
        <w:spacing w:line="360" w:lineRule="auto"/>
        <w:ind w:left="1440" w:right="576"/>
        <w:rPr>
          <w:rFonts w:ascii="Times New Roman" w:hAnsi="Times New Roman" w:cs="Times New Roman"/>
          <w:sz w:val="24"/>
          <w:szCs w:val="24"/>
        </w:rPr>
      </w:pPr>
    </w:p>
    <w:p w:rsidR="00EF15C4" w:rsidRPr="00CC24B7" w:rsidRDefault="005419D1" w:rsidP="005419D1">
      <w:pPr>
        <w:spacing w:after="0" w:line="360" w:lineRule="auto"/>
        <w:ind w:right="576"/>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F15C4" w:rsidRPr="00CC24B7">
        <w:rPr>
          <w:rFonts w:ascii="Times New Roman" w:hAnsi="Times New Roman" w:cs="Times New Roman"/>
          <w:sz w:val="24"/>
          <w:szCs w:val="24"/>
        </w:rPr>
        <w:t>Federal Democratic Repub</w:t>
      </w:r>
      <w:r w:rsidR="00BA30E5">
        <w:rPr>
          <w:rFonts w:ascii="Times New Roman" w:hAnsi="Times New Roman" w:cs="Times New Roman"/>
          <w:sz w:val="24"/>
          <w:szCs w:val="24"/>
        </w:rPr>
        <w:t>lic of Ethiopia (FDRE), (2004) P</w:t>
      </w:r>
      <w:r w:rsidR="00EF15C4" w:rsidRPr="00CC24B7">
        <w:rPr>
          <w:rFonts w:ascii="Times New Roman" w:hAnsi="Times New Roman" w:cs="Times New Roman"/>
          <w:sz w:val="24"/>
          <w:szCs w:val="24"/>
        </w:rPr>
        <w:t>roclamation No.</w:t>
      </w:r>
    </w:p>
    <w:p w:rsidR="00EF15C4" w:rsidRDefault="005419D1" w:rsidP="000236D4">
      <w:pPr>
        <w:spacing w:after="0" w:line="360" w:lineRule="auto"/>
        <w:ind w:left="1440" w:right="576"/>
        <w:jc w:val="both"/>
        <w:rPr>
          <w:rFonts w:ascii="Times New Roman" w:hAnsi="Times New Roman" w:cs="Times New Roman"/>
          <w:sz w:val="24"/>
          <w:szCs w:val="24"/>
        </w:rPr>
      </w:pPr>
      <w:r>
        <w:rPr>
          <w:rFonts w:ascii="Times New Roman" w:hAnsi="Times New Roman" w:cs="Times New Roman"/>
          <w:sz w:val="24"/>
          <w:szCs w:val="24"/>
        </w:rPr>
        <w:t xml:space="preserve">                   </w:t>
      </w:r>
      <w:r w:rsidR="00AF0C59">
        <w:rPr>
          <w:rFonts w:ascii="Times New Roman" w:hAnsi="Times New Roman" w:cs="Times New Roman"/>
          <w:sz w:val="24"/>
          <w:szCs w:val="24"/>
        </w:rPr>
        <w:t xml:space="preserve">  </w:t>
      </w:r>
      <w:r>
        <w:rPr>
          <w:rFonts w:ascii="Times New Roman" w:hAnsi="Times New Roman" w:cs="Times New Roman"/>
          <w:sz w:val="24"/>
          <w:szCs w:val="24"/>
        </w:rPr>
        <w:t xml:space="preserve"> </w:t>
      </w:r>
      <w:r w:rsidR="00887706">
        <w:rPr>
          <w:rFonts w:ascii="Times New Roman" w:hAnsi="Times New Roman" w:cs="Times New Roman"/>
          <w:sz w:val="24"/>
          <w:szCs w:val="24"/>
        </w:rPr>
        <w:t xml:space="preserve"> </w:t>
      </w:r>
      <w:r w:rsidR="00EF15C4" w:rsidRPr="00CC24B7">
        <w:rPr>
          <w:rFonts w:ascii="Times New Roman" w:hAnsi="Times New Roman" w:cs="Times New Roman"/>
          <w:sz w:val="24"/>
          <w:szCs w:val="24"/>
        </w:rPr>
        <w:t>377</w:t>
      </w:r>
      <w:r w:rsidR="00BA30E5">
        <w:rPr>
          <w:rFonts w:ascii="Times New Roman" w:hAnsi="Times New Roman" w:cs="Times New Roman"/>
          <w:sz w:val="24"/>
          <w:szCs w:val="24"/>
        </w:rPr>
        <w:t xml:space="preserve">/2003, </w:t>
      </w:r>
      <w:r w:rsidR="00EF15C4" w:rsidRPr="00CC24B7">
        <w:rPr>
          <w:rFonts w:ascii="Times New Roman" w:hAnsi="Times New Roman" w:cs="Times New Roman"/>
          <w:sz w:val="24"/>
          <w:szCs w:val="24"/>
        </w:rPr>
        <w:t>Addis Ababa.</w:t>
      </w:r>
    </w:p>
    <w:p w:rsidR="00887706" w:rsidRDefault="00887706" w:rsidP="00887706">
      <w:pPr>
        <w:spacing w:after="0" w:line="360" w:lineRule="auto"/>
        <w:ind w:left="1440" w:right="576"/>
        <w:rPr>
          <w:rFonts w:ascii="Times New Roman" w:hAnsi="Times New Roman" w:cs="Times New Roman"/>
          <w:sz w:val="24"/>
          <w:szCs w:val="24"/>
        </w:rPr>
      </w:pPr>
      <w:r w:rsidRPr="00887706">
        <w:rPr>
          <w:rFonts w:ascii="Times New Roman" w:hAnsi="Times New Roman" w:cs="Times New Roman"/>
          <w:sz w:val="24"/>
          <w:szCs w:val="24"/>
        </w:rPr>
        <w:t xml:space="preserve">FTF (2010) Ethiopian Fiscal Year 2010 Implementation Plan, USA </w:t>
      </w:r>
    </w:p>
    <w:p w:rsidR="00887706" w:rsidRPr="00887706" w:rsidRDefault="00887706" w:rsidP="00887706">
      <w:pPr>
        <w:spacing w:after="0" w:line="360" w:lineRule="auto"/>
        <w:ind w:left="1440" w:right="576"/>
        <w:rPr>
          <w:rFonts w:ascii="Times New Roman" w:hAnsi="Times New Roman" w:cs="Times New Roman"/>
          <w:sz w:val="24"/>
          <w:szCs w:val="24"/>
        </w:rPr>
      </w:pPr>
      <w:r>
        <w:rPr>
          <w:rFonts w:ascii="Times New Roman" w:hAnsi="Times New Roman" w:cs="Times New Roman"/>
          <w:sz w:val="24"/>
          <w:szCs w:val="24"/>
        </w:rPr>
        <w:t xml:space="preserve">                         </w:t>
      </w:r>
      <w:r w:rsidRPr="00887706">
        <w:rPr>
          <w:rFonts w:ascii="Times New Roman" w:hAnsi="Times New Roman" w:cs="Times New Roman"/>
          <w:sz w:val="24"/>
          <w:szCs w:val="24"/>
        </w:rPr>
        <w:t>Government Initiative.</w:t>
      </w:r>
    </w:p>
    <w:p w:rsidR="00AF0C59" w:rsidRPr="00AF0C59" w:rsidRDefault="00AF0C59" w:rsidP="00AF0C59">
      <w:pPr>
        <w:spacing w:after="0" w:line="360" w:lineRule="auto"/>
        <w:ind w:left="1440" w:right="576"/>
        <w:rPr>
          <w:rFonts w:ascii="Times New Roman" w:hAnsi="Times New Roman" w:cs="Times New Roman"/>
          <w:sz w:val="24"/>
          <w:szCs w:val="24"/>
        </w:rPr>
      </w:pPr>
      <w:r w:rsidRPr="00AF0C59">
        <w:rPr>
          <w:rFonts w:ascii="Times New Roman" w:hAnsi="Times New Roman" w:cs="Times New Roman"/>
          <w:sz w:val="24"/>
          <w:szCs w:val="24"/>
        </w:rPr>
        <w:t xml:space="preserve">IFAD (2001) </w:t>
      </w:r>
      <w:r w:rsidRPr="00887706">
        <w:rPr>
          <w:rFonts w:ascii="Times New Roman" w:hAnsi="Times New Roman" w:cs="Times New Roman"/>
          <w:sz w:val="24"/>
          <w:szCs w:val="24"/>
        </w:rPr>
        <w:t>Rural Poverty</w:t>
      </w:r>
      <w:r w:rsidRPr="00AF0C59">
        <w:rPr>
          <w:rFonts w:ascii="Times New Roman" w:hAnsi="Times New Roman" w:cs="Times New Roman"/>
          <w:sz w:val="24"/>
          <w:szCs w:val="24"/>
        </w:rPr>
        <w:t>: Overview, Report.</w:t>
      </w:r>
    </w:p>
    <w:p w:rsidR="00AF0C59" w:rsidRPr="00887706" w:rsidRDefault="00AF0C59" w:rsidP="00AF0C59">
      <w:pPr>
        <w:spacing w:after="0" w:line="360" w:lineRule="auto"/>
        <w:ind w:left="1440" w:right="576"/>
        <w:rPr>
          <w:rFonts w:ascii="Times New Roman" w:hAnsi="Times New Roman" w:cs="Times New Roman"/>
          <w:iCs/>
          <w:sz w:val="24"/>
          <w:szCs w:val="24"/>
        </w:rPr>
      </w:pPr>
      <w:r w:rsidRPr="00AF0C59">
        <w:rPr>
          <w:rFonts w:ascii="Times New Roman" w:hAnsi="Times New Roman" w:cs="Times New Roman"/>
          <w:sz w:val="24"/>
          <w:szCs w:val="24"/>
        </w:rPr>
        <w:t>I FAD (2006)</w:t>
      </w:r>
      <w:r w:rsidRPr="00AF0C59">
        <w:rPr>
          <w:rFonts w:ascii="Times New Roman" w:hAnsi="Times New Roman" w:cs="Times New Roman"/>
          <w:i/>
          <w:iCs/>
          <w:sz w:val="24"/>
          <w:szCs w:val="24"/>
        </w:rPr>
        <w:t xml:space="preserve"> </w:t>
      </w:r>
      <w:r w:rsidRPr="00887706">
        <w:rPr>
          <w:rFonts w:ascii="Times New Roman" w:hAnsi="Times New Roman" w:cs="Times New Roman"/>
          <w:iCs/>
          <w:sz w:val="24"/>
          <w:szCs w:val="24"/>
        </w:rPr>
        <w:t xml:space="preserve">Enabling the Rural Poor to Overcome Poverty in Ethiopia, </w:t>
      </w:r>
    </w:p>
    <w:p w:rsidR="00AF0C59" w:rsidRPr="00887706" w:rsidRDefault="00AF0C59" w:rsidP="00AF0C59">
      <w:pPr>
        <w:spacing w:after="0" w:line="360" w:lineRule="auto"/>
        <w:ind w:left="1440" w:right="576"/>
        <w:rPr>
          <w:rFonts w:ascii="Times New Roman" w:hAnsi="Times New Roman" w:cs="Times New Roman"/>
          <w:sz w:val="24"/>
          <w:szCs w:val="24"/>
        </w:rPr>
      </w:pPr>
      <w:r w:rsidRPr="00887706">
        <w:rPr>
          <w:rFonts w:ascii="Times New Roman" w:hAnsi="Times New Roman" w:cs="Times New Roman"/>
          <w:sz w:val="24"/>
          <w:szCs w:val="24"/>
        </w:rPr>
        <w:t xml:space="preserve">                       Rome, Italy.</w:t>
      </w:r>
    </w:p>
    <w:p w:rsidR="00AF0C59" w:rsidRDefault="00AF0C59" w:rsidP="00AF0C59">
      <w:pPr>
        <w:spacing w:after="0" w:line="360" w:lineRule="auto"/>
        <w:ind w:left="1440" w:right="576"/>
        <w:rPr>
          <w:rFonts w:ascii="Times New Roman" w:hAnsi="Times New Roman" w:cs="Times New Roman"/>
          <w:sz w:val="24"/>
          <w:szCs w:val="24"/>
        </w:rPr>
      </w:pPr>
      <w:r w:rsidRPr="00AF0C59">
        <w:rPr>
          <w:rFonts w:ascii="Times New Roman" w:hAnsi="Times New Roman" w:cs="Times New Roman"/>
          <w:sz w:val="24"/>
          <w:szCs w:val="24"/>
        </w:rPr>
        <w:t xml:space="preserve">IFAD (2007) </w:t>
      </w:r>
      <w:r w:rsidRPr="00887706">
        <w:rPr>
          <w:rFonts w:ascii="Times New Roman" w:hAnsi="Times New Roman" w:cs="Times New Roman"/>
          <w:sz w:val="24"/>
          <w:szCs w:val="24"/>
        </w:rPr>
        <w:t>Rural Poverty in Ethiopia</w:t>
      </w:r>
      <w:r w:rsidRPr="00AF0C59">
        <w:rPr>
          <w:rFonts w:ascii="Times New Roman" w:hAnsi="Times New Roman" w:cs="Times New Roman"/>
          <w:sz w:val="24"/>
          <w:szCs w:val="24"/>
        </w:rPr>
        <w:t xml:space="preserve">, Accessed on 19/11/2010, available </w:t>
      </w:r>
    </w:p>
    <w:p w:rsidR="00AF0C59" w:rsidRPr="00AF0C59" w:rsidRDefault="00AF0C59" w:rsidP="00AF0C59">
      <w:pPr>
        <w:spacing w:after="0" w:line="360" w:lineRule="auto"/>
        <w:ind w:left="1440" w:right="576"/>
        <w:rPr>
          <w:rFonts w:ascii="Times New Roman" w:hAnsi="Times New Roman" w:cs="Times New Roman"/>
          <w:sz w:val="24"/>
          <w:szCs w:val="24"/>
        </w:rPr>
      </w:pPr>
      <w:r>
        <w:rPr>
          <w:rFonts w:ascii="Times New Roman" w:hAnsi="Times New Roman" w:cs="Times New Roman"/>
          <w:sz w:val="24"/>
          <w:szCs w:val="24"/>
        </w:rPr>
        <w:t xml:space="preserve">                       </w:t>
      </w:r>
      <w:r w:rsidRPr="00AF0C59">
        <w:rPr>
          <w:rFonts w:ascii="Times New Roman" w:hAnsi="Times New Roman" w:cs="Times New Roman"/>
          <w:sz w:val="24"/>
          <w:szCs w:val="24"/>
        </w:rPr>
        <w:t>at</w:t>
      </w:r>
      <w:r>
        <w:rPr>
          <w:rFonts w:ascii="Times New Roman" w:hAnsi="Times New Roman" w:cs="Times New Roman"/>
          <w:sz w:val="24"/>
          <w:szCs w:val="24"/>
        </w:rPr>
        <w:t xml:space="preserve"> </w:t>
      </w:r>
      <w:hyperlink r:id="rId19" w:history="1">
        <w:r w:rsidRPr="00AF0C59">
          <w:rPr>
            <w:rStyle w:val="Hyperlink"/>
            <w:sz w:val="24"/>
            <w:szCs w:val="24"/>
          </w:rPr>
          <w:t>http://www.ruralpovertyportal.org/</w:t>
        </w:r>
      </w:hyperlink>
    </w:p>
    <w:p w:rsidR="00887706" w:rsidRPr="00887706" w:rsidRDefault="00AF0C59" w:rsidP="00AF0C59">
      <w:pPr>
        <w:spacing w:after="0" w:line="360" w:lineRule="auto"/>
        <w:ind w:left="1440" w:right="576"/>
        <w:rPr>
          <w:rFonts w:ascii="Times New Roman" w:hAnsi="Times New Roman" w:cs="Times New Roman"/>
          <w:sz w:val="24"/>
          <w:szCs w:val="24"/>
        </w:rPr>
      </w:pPr>
      <w:r w:rsidRPr="00AF0C59">
        <w:rPr>
          <w:rFonts w:ascii="Times New Roman" w:hAnsi="Times New Roman" w:cs="Times New Roman"/>
          <w:sz w:val="24"/>
          <w:szCs w:val="24"/>
        </w:rPr>
        <w:t xml:space="preserve">IFAD (2008) </w:t>
      </w:r>
      <w:r w:rsidRPr="00887706">
        <w:rPr>
          <w:rFonts w:ascii="Times New Roman" w:hAnsi="Times New Roman" w:cs="Times New Roman"/>
          <w:sz w:val="24"/>
          <w:szCs w:val="24"/>
        </w:rPr>
        <w:t xml:space="preserve">Federal Democratic Republic of Ethiopia, Country Strategic </w:t>
      </w:r>
    </w:p>
    <w:p w:rsidR="00887706" w:rsidRPr="00887706" w:rsidRDefault="00887706" w:rsidP="00887706">
      <w:pPr>
        <w:spacing w:after="0" w:line="360" w:lineRule="auto"/>
        <w:ind w:left="1440" w:right="576"/>
        <w:rPr>
          <w:rFonts w:ascii="Times New Roman" w:hAnsi="Times New Roman" w:cs="Times New Roman"/>
          <w:sz w:val="24"/>
          <w:szCs w:val="24"/>
        </w:rPr>
      </w:pPr>
      <w:r w:rsidRPr="00887706">
        <w:rPr>
          <w:rFonts w:ascii="Times New Roman" w:hAnsi="Times New Roman" w:cs="Times New Roman"/>
          <w:sz w:val="24"/>
          <w:szCs w:val="24"/>
        </w:rPr>
        <w:t xml:space="preserve">                       Opportunities Program: Review, Rome, Italy.</w:t>
      </w:r>
    </w:p>
    <w:p w:rsidR="00AF0C59" w:rsidRDefault="00AF0C59" w:rsidP="00AF0C59">
      <w:pPr>
        <w:spacing w:after="0" w:line="360" w:lineRule="auto"/>
        <w:ind w:left="1440" w:right="576"/>
        <w:rPr>
          <w:rFonts w:ascii="Times New Roman" w:hAnsi="Times New Roman" w:cs="Times New Roman"/>
          <w:iCs/>
          <w:sz w:val="24"/>
          <w:szCs w:val="24"/>
        </w:rPr>
      </w:pPr>
      <w:r w:rsidRPr="00AF0C59">
        <w:rPr>
          <w:rFonts w:ascii="Times New Roman" w:hAnsi="Times New Roman" w:cs="Times New Roman"/>
          <w:sz w:val="24"/>
          <w:szCs w:val="24"/>
        </w:rPr>
        <w:t xml:space="preserve">IFAD (2009) </w:t>
      </w:r>
      <w:r w:rsidRPr="00887706">
        <w:rPr>
          <w:rFonts w:ascii="Times New Roman" w:hAnsi="Times New Roman" w:cs="Times New Roman"/>
          <w:iCs/>
          <w:sz w:val="24"/>
          <w:szCs w:val="24"/>
        </w:rPr>
        <w:t>Enabling Rural people</w:t>
      </w:r>
      <w:r w:rsidRPr="00AF0C59">
        <w:rPr>
          <w:rFonts w:ascii="Times New Roman" w:hAnsi="Times New Roman" w:cs="Times New Roman"/>
          <w:iCs/>
          <w:sz w:val="24"/>
          <w:szCs w:val="24"/>
        </w:rPr>
        <w:t xml:space="preserve">: Federal Democratic Republic of </w:t>
      </w:r>
    </w:p>
    <w:p w:rsidR="00887706" w:rsidRDefault="00887706" w:rsidP="00887706">
      <w:pPr>
        <w:spacing w:after="0" w:line="360" w:lineRule="auto"/>
        <w:ind w:left="1440" w:right="576"/>
        <w:rPr>
          <w:rFonts w:ascii="Times New Roman" w:hAnsi="Times New Roman" w:cs="Times New Roman"/>
          <w:sz w:val="24"/>
          <w:szCs w:val="24"/>
        </w:rPr>
      </w:pPr>
      <w:r>
        <w:rPr>
          <w:rFonts w:ascii="Times New Roman" w:hAnsi="Times New Roman" w:cs="Times New Roman"/>
          <w:iCs/>
          <w:sz w:val="24"/>
          <w:szCs w:val="24"/>
        </w:rPr>
        <w:t xml:space="preserve">                       </w:t>
      </w:r>
      <w:r w:rsidRPr="00AF0C59">
        <w:rPr>
          <w:rFonts w:ascii="Times New Roman" w:hAnsi="Times New Roman" w:cs="Times New Roman"/>
          <w:iCs/>
          <w:sz w:val="24"/>
          <w:szCs w:val="24"/>
        </w:rPr>
        <w:t>Ethiopia Country Program Evaluation</w:t>
      </w:r>
      <w:r w:rsidRPr="00AF0C59">
        <w:rPr>
          <w:rFonts w:ascii="Times New Roman" w:hAnsi="Times New Roman" w:cs="Times New Roman"/>
          <w:sz w:val="24"/>
          <w:szCs w:val="24"/>
        </w:rPr>
        <w:t xml:space="preserve">, report no. 2045-Et, </w:t>
      </w:r>
    </w:p>
    <w:p w:rsidR="00887706" w:rsidRPr="00AF0C59" w:rsidRDefault="00887706" w:rsidP="00887706">
      <w:pPr>
        <w:spacing w:after="0" w:line="360" w:lineRule="auto"/>
        <w:ind w:left="1440" w:right="576"/>
        <w:rPr>
          <w:rFonts w:ascii="Times New Roman" w:hAnsi="Times New Roman" w:cs="Times New Roman"/>
          <w:sz w:val="24"/>
          <w:szCs w:val="24"/>
        </w:rPr>
      </w:pPr>
      <w:r>
        <w:rPr>
          <w:rFonts w:ascii="Times New Roman" w:hAnsi="Times New Roman" w:cs="Times New Roman"/>
          <w:sz w:val="24"/>
          <w:szCs w:val="24"/>
        </w:rPr>
        <w:t xml:space="preserve">                       </w:t>
      </w:r>
      <w:r w:rsidRPr="00AF0C59">
        <w:rPr>
          <w:rFonts w:ascii="Times New Roman" w:hAnsi="Times New Roman" w:cs="Times New Roman"/>
          <w:sz w:val="24"/>
          <w:szCs w:val="24"/>
        </w:rPr>
        <w:t>Ethiopia.</w:t>
      </w:r>
    </w:p>
    <w:p w:rsidR="00887706" w:rsidRDefault="009E3AEB" w:rsidP="00887706">
      <w:pPr>
        <w:spacing w:after="0" w:line="360" w:lineRule="auto"/>
        <w:ind w:left="1440" w:right="576"/>
        <w:jc w:val="both"/>
        <w:rPr>
          <w:rFonts w:ascii="Times New Roman" w:hAnsi="Times New Roman" w:cs="Times New Roman"/>
          <w:sz w:val="24"/>
          <w:szCs w:val="24"/>
        </w:rPr>
      </w:pPr>
      <w:r w:rsidRPr="00CC24B7">
        <w:rPr>
          <w:rFonts w:ascii="Times New Roman" w:hAnsi="Times New Roman" w:cs="Times New Roman"/>
          <w:sz w:val="24"/>
          <w:szCs w:val="24"/>
        </w:rPr>
        <w:t>Jenden P. (2002)</w:t>
      </w:r>
      <w:r w:rsidR="002E168B">
        <w:rPr>
          <w:rFonts w:ascii="Times New Roman" w:hAnsi="Times New Roman" w:cs="Times New Roman"/>
          <w:sz w:val="24"/>
          <w:szCs w:val="24"/>
        </w:rPr>
        <w:t>.</w:t>
      </w:r>
      <w:r w:rsidRPr="00CC24B7">
        <w:rPr>
          <w:rFonts w:ascii="Times New Roman" w:hAnsi="Times New Roman" w:cs="Times New Roman"/>
          <w:sz w:val="24"/>
          <w:szCs w:val="24"/>
        </w:rPr>
        <w:t xml:space="preserve"> </w:t>
      </w:r>
      <w:r w:rsidRPr="002E168B">
        <w:rPr>
          <w:rFonts w:ascii="Times New Roman" w:hAnsi="Times New Roman" w:cs="Times New Roman"/>
          <w:sz w:val="24"/>
          <w:szCs w:val="24"/>
        </w:rPr>
        <w:t>The</w:t>
      </w:r>
      <w:r w:rsidRPr="00CC24B7">
        <w:rPr>
          <w:rFonts w:ascii="Times New Roman" w:hAnsi="Times New Roman" w:cs="Times New Roman"/>
          <w:sz w:val="24"/>
          <w:szCs w:val="24"/>
        </w:rPr>
        <w:t xml:space="preserve"> Impact of E</w:t>
      </w:r>
      <w:r w:rsidR="00BA30E5">
        <w:rPr>
          <w:rFonts w:ascii="Times New Roman" w:hAnsi="Times New Roman" w:cs="Times New Roman"/>
          <w:sz w:val="24"/>
          <w:szCs w:val="24"/>
        </w:rPr>
        <w:t xml:space="preserve">mployment </w:t>
      </w:r>
      <w:r w:rsidRPr="00CC24B7">
        <w:rPr>
          <w:rFonts w:ascii="Times New Roman" w:hAnsi="Times New Roman" w:cs="Times New Roman"/>
          <w:sz w:val="24"/>
          <w:szCs w:val="24"/>
        </w:rPr>
        <w:t>B</w:t>
      </w:r>
      <w:r w:rsidR="00BA30E5">
        <w:rPr>
          <w:rFonts w:ascii="Times New Roman" w:hAnsi="Times New Roman" w:cs="Times New Roman"/>
          <w:sz w:val="24"/>
          <w:szCs w:val="24"/>
        </w:rPr>
        <w:t xml:space="preserve">ased </w:t>
      </w:r>
      <w:r w:rsidRPr="00CC24B7">
        <w:rPr>
          <w:rFonts w:ascii="Times New Roman" w:hAnsi="Times New Roman" w:cs="Times New Roman"/>
          <w:sz w:val="24"/>
          <w:szCs w:val="24"/>
        </w:rPr>
        <w:t>S</w:t>
      </w:r>
      <w:r w:rsidR="00BA30E5">
        <w:rPr>
          <w:rFonts w:ascii="Times New Roman" w:hAnsi="Times New Roman" w:cs="Times New Roman"/>
          <w:sz w:val="24"/>
          <w:szCs w:val="24"/>
        </w:rPr>
        <w:t xml:space="preserve">afety </w:t>
      </w:r>
      <w:r w:rsidRPr="00CC24B7">
        <w:rPr>
          <w:rFonts w:ascii="Times New Roman" w:hAnsi="Times New Roman" w:cs="Times New Roman"/>
          <w:sz w:val="24"/>
          <w:szCs w:val="24"/>
        </w:rPr>
        <w:t>N</w:t>
      </w:r>
      <w:r w:rsidR="00BA30E5">
        <w:rPr>
          <w:rFonts w:ascii="Times New Roman" w:hAnsi="Times New Roman" w:cs="Times New Roman"/>
          <w:sz w:val="24"/>
          <w:szCs w:val="24"/>
        </w:rPr>
        <w:t>et (EBSN)</w:t>
      </w:r>
      <w:r w:rsidRPr="00CC24B7">
        <w:rPr>
          <w:rFonts w:ascii="Times New Roman" w:hAnsi="Times New Roman" w:cs="Times New Roman"/>
          <w:sz w:val="24"/>
          <w:szCs w:val="24"/>
        </w:rPr>
        <w:t xml:space="preserve"> in </w:t>
      </w:r>
    </w:p>
    <w:p w:rsidR="00887706" w:rsidRDefault="00887706" w:rsidP="00887706">
      <w:pPr>
        <w:spacing w:after="0" w:line="360" w:lineRule="auto"/>
        <w:ind w:left="1440" w:right="576"/>
        <w:jc w:val="both"/>
        <w:rPr>
          <w:rFonts w:ascii="Times New Roman" w:hAnsi="Times New Roman" w:cs="Times New Roman"/>
          <w:sz w:val="24"/>
          <w:szCs w:val="24"/>
        </w:rPr>
      </w:pPr>
      <w:r>
        <w:rPr>
          <w:rFonts w:ascii="Times New Roman" w:hAnsi="Times New Roman" w:cs="Times New Roman"/>
          <w:sz w:val="24"/>
          <w:szCs w:val="24"/>
        </w:rPr>
        <w:t xml:space="preserve">                        </w:t>
      </w:r>
      <w:r w:rsidRPr="00CC24B7">
        <w:rPr>
          <w:rFonts w:ascii="Times New Roman" w:hAnsi="Times New Roman" w:cs="Times New Roman"/>
          <w:sz w:val="24"/>
          <w:szCs w:val="24"/>
        </w:rPr>
        <w:t>Kindo</w:t>
      </w:r>
      <w:r>
        <w:rPr>
          <w:rFonts w:ascii="Times New Roman" w:hAnsi="Times New Roman" w:cs="Times New Roman"/>
          <w:sz w:val="24"/>
          <w:szCs w:val="24"/>
        </w:rPr>
        <w:t xml:space="preserve">- Koisha, Wolaita, SNNPR, Ethiopia, SOS Sahel </w:t>
      </w:r>
    </w:p>
    <w:p w:rsidR="00887706" w:rsidRDefault="00887706" w:rsidP="00887706">
      <w:pPr>
        <w:spacing w:after="0" w:line="360" w:lineRule="auto"/>
        <w:ind w:left="1440" w:right="576"/>
        <w:jc w:val="both"/>
        <w:rPr>
          <w:rFonts w:ascii="Times New Roman" w:hAnsi="Times New Roman" w:cs="Times New Roman"/>
          <w:sz w:val="24"/>
          <w:szCs w:val="24"/>
        </w:rPr>
      </w:pPr>
      <w:r>
        <w:rPr>
          <w:rFonts w:ascii="Times New Roman" w:hAnsi="Times New Roman" w:cs="Times New Roman"/>
          <w:sz w:val="24"/>
          <w:szCs w:val="24"/>
        </w:rPr>
        <w:t xml:space="preserve">                         Int.</w:t>
      </w:r>
      <w:r w:rsidRPr="00CC24B7">
        <w:rPr>
          <w:rFonts w:ascii="Times New Roman" w:hAnsi="Times New Roman" w:cs="Times New Roman"/>
          <w:sz w:val="24"/>
          <w:szCs w:val="24"/>
        </w:rPr>
        <w:t>/UK</w:t>
      </w:r>
      <w:r>
        <w:rPr>
          <w:rFonts w:ascii="Times New Roman" w:hAnsi="Times New Roman" w:cs="Times New Roman"/>
          <w:sz w:val="24"/>
          <w:szCs w:val="24"/>
        </w:rPr>
        <w:t>, NGO</w:t>
      </w:r>
    </w:p>
    <w:p w:rsidR="002E168B" w:rsidRDefault="00EF15C4" w:rsidP="00887706">
      <w:pPr>
        <w:spacing w:after="0" w:line="360" w:lineRule="auto"/>
        <w:ind w:left="1440" w:right="576"/>
        <w:jc w:val="both"/>
        <w:rPr>
          <w:rFonts w:ascii="Times New Roman" w:hAnsi="Times New Roman" w:cs="Times New Roman"/>
          <w:sz w:val="24"/>
          <w:szCs w:val="24"/>
        </w:rPr>
      </w:pPr>
      <w:r w:rsidRPr="00CC24B7">
        <w:rPr>
          <w:rFonts w:ascii="Times New Roman" w:hAnsi="Times New Roman" w:cs="Times New Roman"/>
          <w:sz w:val="24"/>
          <w:szCs w:val="24"/>
        </w:rPr>
        <w:t>Ministry of Agric</w:t>
      </w:r>
      <w:r w:rsidR="006D5262">
        <w:rPr>
          <w:rFonts w:ascii="Times New Roman" w:hAnsi="Times New Roman" w:cs="Times New Roman"/>
          <w:sz w:val="24"/>
          <w:szCs w:val="24"/>
        </w:rPr>
        <w:t>ulture and Rural Development (Mo</w:t>
      </w:r>
      <w:r w:rsidR="00887706">
        <w:rPr>
          <w:rFonts w:ascii="Times New Roman" w:hAnsi="Times New Roman" w:cs="Times New Roman"/>
          <w:sz w:val="24"/>
          <w:szCs w:val="24"/>
        </w:rPr>
        <w:t>ARD).</w:t>
      </w:r>
      <w:r w:rsidRPr="00CC24B7">
        <w:rPr>
          <w:rFonts w:ascii="Times New Roman" w:hAnsi="Times New Roman" w:cs="Times New Roman"/>
          <w:sz w:val="24"/>
          <w:szCs w:val="24"/>
        </w:rPr>
        <w:t>(200</w:t>
      </w:r>
      <w:r w:rsidR="009E3AEB" w:rsidRPr="00CC24B7">
        <w:rPr>
          <w:rFonts w:ascii="Times New Roman" w:hAnsi="Times New Roman" w:cs="Times New Roman"/>
          <w:sz w:val="24"/>
          <w:szCs w:val="24"/>
        </w:rPr>
        <w:t>4</w:t>
      </w:r>
      <w:r w:rsidRPr="00CC24B7">
        <w:rPr>
          <w:rFonts w:ascii="Times New Roman" w:hAnsi="Times New Roman" w:cs="Times New Roman"/>
          <w:sz w:val="24"/>
          <w:szCs w:val="24"/>
        </w:rPr>
        <w:t>). S</w:t>
      </w:r>
      <w:r w:rsidR="002E168B">
        <w:rPr>
          <w:rFonts w:ascii="Times New Roman" w:hAnsi="Times New Roman" w:cs="Times New Roman"/>
          <w:sz w:val="24"/>
          <w:szCs w:val="24"/>
        </w:rPr>
        <w:t xml:space="preserve">afety </w:t>
      </w:r>
    </w:p>
    <w:p w:rsidR="00887706" w:rsidRPr="00CC24B7" w:rsidRDefault="00887706" w:rsidP="00887706">
      <w:pPr>
        <w:spacing w:after="0" w:line="360" w:lineRule="auto"/>
        <w:ind w:left="1440" w:right="576"/>
        <w:jc w:val="both"/>
        <w:rPr>
          <w:rFonts w:ascii="Times New Roman" w:hAnsi="Times New Roman" w:cs="Times New Roman"/>
          <w:sz w:val="24"/>
          <w:szCs w:val="24"/>
        </w:rPr>
      </w:pPr>
      <w:r>
        <w:rPr>
          <w:rFonts w:ascii="Times New Roman" w:hAnsi="Times New Roman" w:cs="Times New Roman"/>
          <w:sz w:val="24"/>
          <w:szCs w:val="24"/>
        </w:rPr>
        <w:t xml:space="preserve">                         Net Implementation Manual,</w:t>
      </w:r>
      <w:r w:rsidRPr="00CC24B7">
        <w:rPr>
          <w:rFonts w:ascii="Times New Roman" w:hAnsi="Times New Roman" w:cs="Times New Roman"/>
          <w:sz w:val="24"/>
          <w:szCs w:val="24"/>
        </w:rPr>
        <w:t xml:space="preserve"> Addis Ababa</w:t>
      </w:r>
    </w:p>
    <w:p w:rsidR="00AD7AD8" w:rsidRDefault="00AD7AD8" w:rsidP="00AD7AD8">
      <w:pPr>
        <w:spacing w:after="0" w:line="360" w:lineRule="auto"/>
        <w:ind w:right="576"/>
        <w:jc w:val="both"/>
        <w:rPr>
          <w:rFonts w:ascii="Times New Roman" w:hAnsi="Times New Roman" w:cs="Times New Roman"/>
          <w:sz w:val="24"/>
          <w:szCs w:val="24"/>
        </w:rPr>
      </w:pPr>
      <w:r>
        <w:rPr>
          <w:rFonts w:ascii="Times New Roman" w:hAnsi="Times New Roman" w:cs="Times New Roman"/>
          <w:sz w:val="24"/>
          <w:szCs w:val="24"/>
        </w:rPr>
        <w:t xml:space="preserve">                       </w:t>
      </w:r>
      <w:r w:rsidR="00EF15C4" w:rsidRPr="00CC24B7">
        <w:rPr>
          <w:rFonts w:ascii="Times New Roman" w:hAnsi="Times New Roman" w:cs="Times New Roman"/>
          <w:sz w:val="24"/>
          <w:szCs w:val="24"/>
        </w:rPr>
        <w:t xml:space="preserve">Ministry of Agriculture and </w:t>
      </w:r>
      <w:r w:rsidR="006D5262">
        <w:rPr>
          <w:rFonts w:ascii="Times New Roman" w:hAnsi="Times New Roman" w:cs="Times New Roman"/>
          <w:sz w:val="24"/>
          <w:szCs w:val="24"/>
        </w:rPr>
        <w:t>Rural Development (Mo</w:t>
      </w:r>
      <w:r w:rsidR="009E3AEB" w:rsidRPr="00CC24B7">
        <w:rPr>
          <w:rFonts w:ascii="Times New Roman" w:hAnsi="Times New Roman" w:cs="Times New Roman"/>
          <w:sz w:val="24"/>
          <w:szCs w:val="24"/>
        </w:rPr>
        <w:t>ARD). (2006</w:t>
      </w:r>
      <w:r w:rsidR="00EF15C4" w:rsidRPr="00CC24B7">
        <w:rPr>
          <w:rFonts w:ascii="Times New Roman" w:hAnsi="Times New Roman" w:cs="Times New Roman"/>
          <w:sz w:val="24"/>
          <w:szCs w:val="24"/>
        </w:rPr>
        <w:t xml:space="preserve">). Safety </w:t>
      </w:r>
      <w:r>
        <w:rPr>
          <w:rFonts w:ascii="Times New Roman" w:hAnsi="Times New Roman" w:cs="Times New Roman"/>
          <w:sz w:val="24"/>
          <w:szCs w:val="24"/>
        </w:rPr>
        <w:t xml:space="preserve"> </w:t>
      </w:r>
    </w:p>
    <w:p w:rsidR="00AD7AD8" w:rsidRDefault="00AD7AD8" w:rsidP="00AD7AD8">
      <w:pPr>
        <w:spacing w:after="0" w:line="360" w:lineRule="auto"/>
        <w:ind w:right="576"/>
        <w:jc w:val="both"/>
        <w:rPr>
          <w:rFonts w:ascii="Times New Roman" w:hAnsi="Times New Roman" w:cs="Times New Roman"/>
          <w:sz w:val="24"/>
          <w:szCs w:val="24"/>
        </w:rPr>
      </w:pPr>
      <w:r>
        <w:rPr>
          <w:rFonts w:ascii="Times New Roman" w:hAnsi="Times New Roman" w:cs="Times New Roman"/>
          <w:sz w:val="24"/>
          <w:szCs w:val="24"/>
        </w:rPr>
        <w:t xml:space="preserve">                                            </w:t>
      </w:r>
      <w:r w:rsidR="006042A4">
        <w:rPr>
          <w:rFonts w:ascii="Times New Roman" w:hAnsi="Times New Roman" w:cs="Times New Roman"/>
          <w:sz w:val="24"/>
          <w:szCs w:val="24"/>
        </w:rPr>
        <w:t xml:space="preserve"> </w:t>
      </w:r>
      <w:r>
        <w:rPr>
          <w:rFonts w:ascii="Times New Roman" w:hAnsi="Times New Roman" w:cs="Times New Roman"/>
          <w:sz w:val="24"/>
          <w:szCs w:val="24"/>
        </w:rPr>
        <w:t xml:space="preserve">  </w:t>
      </w:r>
      <w:r w:rsidR="006042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C24B7">
        <w:rPr>
          <w:rFonts w:ascii="Times New Roman" w:hAnsi="Times New Roman" w:cs="Times New Roman"/>
          <w:sz w:val="24"/>
          <w:szCs w:val="24"/>
        </w:rPr>
        <w:t>Net</w:t>
      </w:r>
      <w:r>
        <w:rPr>
          <w:rFonts w:ascii="Times New Roman" w:hAnsi="Times New Roman" w:cs="Times New Roman"/>
          <w:sz w:val="24"/>
          <w:szCs w:val="24"/>
        </w:rPr>
        <w:t xml:space="preserve"> </w:t>
      </w:r>
      <w:r w:rsidRPr="00CC24B7">
        <w:rPr>
          <w:rFonts w:ascii="Times New Roman" w:hAnsi="Times New Roman" w:cs="Times New Roman"/>
          <w:sz w:val="24"/>
          <w:szCs w:val="24"/>
        </w:rPr>
        <w:t>Implementation Manual. Addis Ababa</w:t>
      </w:r>
      <w:r>
        <w:rPr>
          <w:rFonts w:ascii="Times New Roman" w:hAnsi="Times New Roman" w:cs="Times New Roman"/>
          <w:sz w:val="24"/>
          <w:szCs w:val="24"/>
        </w:rPr>
        <w:t xml:space="preserve"> </w:t>
      </w:r>
      <w:r w:rsidRPr="00CC24B7">
        <w:rPr>
          <w:rFonts w:ascii="Times New Roman" w:hAnsi="Times New Roman" w:cs="Times New Roman"/>
          <w:sz w:val="24"/>
          <w:szCs w:val="24"/>
        </w:rPr>
        <w:t xml:space="preserve">Ministry of </w:t>
      </w:r>
    </w:p>
    <w:p w:rsidR="002E168B" w:rsidRDefault="00AD7AD8" w:rsidP="00AD7AD8">
      <w:pPr>
        <w:spacing w:after="0" w:line="360" w:lineRule="auto"/>
        <w:ind w:right="576"/>
        <w:jc w:val="both"/>
        <w:rPr>
          <w:rFonts w:ascii="Times New Roman" w:hAnsi="Times New Roman" w:cs="Times New Roman"/>
          <w:sz w:val="24"/>
          <w:szCs w:val="24"/>
        </w:rPr>
      </w:pPr>
      <w:r>
        <w:rPr>
          <w:rFonts w:ascii="Times New Roman" w:hAnsi="Times New Roman" w:cs="Times New Roman"/>
          <w:sz w:val="24"/>
          <w:szCs w:val="24"/>
        </w:rPr>
        <w:t xml:space="preserve">                                              </w:t>
      </w:r>
      <w:r w:rsidR="006042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C24B7">
        <w:rPr>
          <w:rFonts w:ascii="Times New Roman" w:hAnsi="Times New Roman" w:cs="Times New Roman"/>
          <w:sz w:val="24"/>
          <w:szCs w:val="24"/>
        </w:rPr>
        <w:t xml:space="preserve">Agriculture and </w:t>
      </w:r>
      <w:r>
        <w:rPr>
          <w:rFonts w:ascii="Times New Roman" w:hAnsi="Times New Roman" w:cs="Times New Roman"/>
          <w:sz w:val="24"/>
          <w:szCs w:val="24"/>
        </w:rPr>
        <w:t xml:space="preserve">Rural Development(MOARD). </w:t>
      </w:r>
      <w:r w:rsidRPr="00CC24B7">
        <w:rPr>
          <w:rFonts w:ascii="Times New Roman" w:hAnsi="Times New Roman" w:cs="Times New Roman"/>
          <w:sz w:val="24"/>
          <w:szCs w:val="24"/>
        </w:rPr>
        <w:t xml:space="preserve">(2010). </w:t>
      </w:r>
      <w:r>
        <w:rPr>
          <w:rFonts w:ascii="Times New Roman" w:hAnsi="Times New Roman" w:cs="Times New Roman"/>
          <w:sz w:val="24"/>
          <w:szCs w:val="24"/>
        </w:rPr>
        <w:t xml:space="preserve"> </w:t>
      </w:r>
    </w:p>
    <w:p w:rsidR="00AD7AD8" w:rsidRDefault="00AD7AD8" w:rsidP="00AD7AD8">
      <w:pPr>
        <w:spacing w:after="0" w:line="360" w:lineRule="auto"/>
        <w:ind w:right="576"/>
        <w:jc w:val="both"/>
        <w:rPr>
          <w:rFonts w:ascii="Times New Roman" w:hAnsi="Times New Roman" w:cs="Times New Roman"/>
          <w:sz w:val="24"/>
          <w:szCs w:val="24"/>
        </w:rPr>
      </w:pPr>
      <w:r>
        <w:rPr>
          <w:rFonts w:ascii="Times New Roman" w:hAnsi="Times New Roman" w:cs="Times New Roman"/>
          <w:sz w:val="24"/>
          <w:szCs w:val="24"/>
        </w:rPr>
        <w:t xml:space="preserve">                                               </w:t>
      </w:r>
      <w:r w:rsidR="006042A4">
        <w:rPr>
          <w:rFonts w:ascii="Times New Roman" w:hAnsi="Times New Roman" w:cs="Times New Roman"/>
          <w:sz w:val="24"/>
          <w:szCs w:val="24"/>
        </w:rPr>
        <w:t xml:space="preserve">  </w:t>
      </w:r>
      <w:r w:rsidRPr="00CC24B7">
        <w:rPr>
          <w:rFonts w:ascii="Times New Roman" w:hAnsi="Times New Roman" w:cs="Times New Roman"/>
          <w:sz w:val="24"/>
          <w:szCs w:val="24"/>
        </w:rPr>
        <w:t>Sa</w:t>
      </w:r>
      <w:r>
        <w:rPr>
          <w:rFonts w:ascii="Times New Roman" w:hAnsi="Times New Roman" w:cs="Times New Roman"/>
          <w:sz w:val="24"/>
          <w:szCs w:val="24"/>
        </w:rPr>
        <w:t xml:space="preserve">fety Net  Implementation  Manual, </w:t>
      </w:r>
      <w:r w:rsidRPr="00CC24B7">
        <w:rPr>
          <w:rFonts w:ascii="Times New Roman" w:hAnsi="Times New Roman" w:cs="Times New Roman"/>
          <w:sz w:val="24"/>
          <w:szCs w:val="24"/>
        </w:rPr>
        <w:t>Addis Ababa</w:t>
      </w:r>
    </w:p>
    <w:p w:rsidR="00AD7AD8" w:rsidRPr="006110D5" w:rsidRDefault="00AD7AD8" w:rsidP="00AD7AD8">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 xml:space="preserve">                  </w:t>
      </w:r>
      <w:r w:rsidRPr="00B53EE5">
        <w:rPr>
          <w:rFonts w:ascii="Times New Roman" w:hAnsi="Times New Roman" w:cs="Times New Roman"/>
          <w:sz w:val="24"/>
          <w:szCs w:val="24"/>
        </w:rPr>
        <w:t>MoFED (2006)</w:t>
      </w:r>
      <w:r w:rsidRPr="00B53EE5">
        <w:rPr>
          <w:rFonts w:ascii="Times New Roman" w:hAnsi="Times New Roman" w:cs="Times New Roman"/>
          <w:i/>
          <w:iCs/>
          <w:sz w:val="24"/>
          <w:szCs w:val="24"/>
        </w:rPr>
        <w:t xml:space="preserve"> </w:t>
      </w:r>
      <w:r w:rsidRPr="006110D5">
        <w:rPr>
          <w:rFonts w:ascii="Times New Roman" w:hAnsi="Times New Roman" w:cs="Times New Roman"/>
          <w:iCs/>
          <w:sz w:val="24"/>
          <w:szCs w:val="24"/>
        </w:rPr>
        <w:t>Plan for Accelerated and Sustained Development to End Poverty</w:t>
      </w:r>
    </w:p>
    <w:p w:rsidR="00AD7AD8" w:rsidRPr="006110D5" w:rsidRDefault="00AD7AD8" w:rsidP="00AD7AD8">
      <w:pPr>
        <w:spacing w:after="0" w:line="360" w:lineRule="auto"/>
        <w:ind w:left="1440"/>
        <w:rPr>
          <w:rFonts w:ascii="Times New Roman" w:hAnsi="Times New Roman" w:cs="Times New Roman"/>
          <w:sz w:val="24"/>
          <w:szCs w:val="24"/>
        </w:rPr>
      </w:pPr>
      <w:r w:rsidRPr="00B53EE5">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6110D5">
        <w:rPr>
          <w:rFonts w:ascii="Times New Roman" w:hAnsi="Times New Roman" w:cs="Times New Roman"/>
          <w:iCs/>
          <w:sz w:val="24"/>
          <w:szCs w:val="24"/>
        </w:rPr>
        <w:t xml:space="preserve">PASDEP), </w:t>
      </w:r>
      <w:r w:rsidRPr="006110D5">
        <w:rPr>
          <w:rFonts w:ascii="Times New Roman" w:hAnsi="Times New Roman" w:cs="Times New Roman"/>
          <w:sz w:val="24"/>
          <w:szCs w:val="24"/>
        </w:rPr>
        <w:t>Addis Ababa, Ethiopia.</w:t>
      </w:r>
    </w:p>
    <w:p w:rsidR="006110D5" w:rsidRDefault="006110D5" w:rsidP="006110D5">
      <w:pPr>
        <w:spacing w:after="0" w:line="360" w:lineRule="auto"/>
        <w:ind w:left="1440"/>
        <w:rPr>
          <w:rFonts w:ascii="Times New Roman" w:hAnsi="Times New Roman" w:cs="Times New Roman"/>
          <w:sz w:val="24"/>
          <w:szCs w:val="24"/>
        </w:rPr>
      </w:pPr>
      <w:r w:rsidRPr="00B53EE5">
        <w:rPr>
          <w:rFonts w:ascii="Times New Roman" w:hAnsi="Times New Roman" w:cs="Times New Roman"/>
          <w:sz w:val="24"/>
          <w:szCs w:val="24"/>
        </w:rPr>
        <w:t xml:space="preserve">MoFED (2008) </w:t>
      </w:r>
      <w:r w:rsidRPr="006110D5">
        <w:rPr>
          <w:rFonts w:ascii="Times New Roman" w:hAnsi="Times New Roman" w:cs="Times New Roman"/>
          <w:sz w:val="24"/>
          <w:szCs w:val="24"/>
        </w:rPr>
        <w:t xml:space="preserve">Ethiopia: Progress towards Achieving the Millennium </w:t>
      </w:r>
      <w:r>
        <w:rPr>
          <w:rFonts w:ascii="Times New Roman" w:hAnsi="Times New Roman" w:cs="Times New Roman"/>
          <w:sz w:val="24"/>
          <w:szCs w:val="24"/>
        </w:rPr>
        <w:t xml:space="preserve"> </w:t>
      </w:r>
    </w:p>
    <w:p w:rsidR="006110D5" w:rsidRDefault="006110D5" w:rsidP="006110D5">
      <w:pPr>
        <w:spacing w:after="0" w:line="360" w:lineRule="auto"/>
        <w:ind w:left="1440"/>
        <w:rPr>
          <w:rFonts w:ascii="Times New Roman" w:hAnsi="Times New Roman" w:cs="Times New Roman"/>
          <w:sz w:val="24"/>
          <w:szCs w:val="24"/>
        </w:rPr>
      </w:pPr>
      <w:r>
        <w:rPr>
          <w:rFonts w:ascii="Times New Roman" w:hAnsi="Times New Roman" w:cs="Times New Roman"/>
          <w:sz w:val="24"/>
          <w:szCs w:val="24"/>
        </w:rPr>
        <w:t xml:space="preserve">                          </w:t>
      </w:r>
      <w:r w:rsidRPr="006110D5">
        <w:rPr>
          <w:rFonts w:ascii="Times New Roman" w:hAnsi="Times New Roman" w:cs="Times New Roman"/>
          <w:sz w:val="24"/>
          <w:szCs w:val="24"/>
        </w:rPr>
        <w:t xml:space="preserve">Development Goals: Successes, Challenges and Prospects, Addis </w:t>
      </w:r>
      <w:r>
        <w:rPr>
          <w:rFonts w:ascii="Times New Roman" w:hAnsi="Times New Roman" w:cs="Times New Roman"/>
          <w:sz w:val="24"/>
          <w:szCs w:val="24"/>
        </w:rPr>
        <w:t xml:space="preserve">  </w:t>
      </w:r>
    </w:p>
    <w:p w:rsidR="006110D5" w:rsidRDefault="006110D5" w:rsidP="006110D5">
      <w:pPr>
        <w:spacing w:after="0" w:line="360" w:lineRule="auto"/>
        <w:ind w:left="1440"/>
        <w:rPr>
          <w:rFonts w:ascii="Times New Roman" w:hAnsi="Times New Roman" w:cs="Times New Roman"/>
          <w:sz w:val="24"/>
          <w:szCs w:val="24"/>
        </w:rPr>
      </w:pPr>
      <w:r>
        <w:rPr>
          <w:rFonts w:ascii="Times New Roman" w:hAnsi="Times New Roman" w:cs="Times New Roman"/>
          <w:sz w:val="24"/>
          <w:szCs w:val="24"/>
        </w:rPr>
        <w:t xml:space="preserve">                          </w:t>
      </w:r>
      <w:r w:rsidRPr="006110D5">
        <w:rPr>
          <w:rFonts w:ascii="Times New Roman" w:hAnsi="Times New Roman" w:cs="Times New Roman"/>
          <w:sz w:val="24"/>
          <w:szCs w:val="24"/>
        </w:rPr>
        <w:t>Ababa,</w:t>
      </w:r>
      <w:r w:rsidRPr="00B53EE5">
        <w:rPr>
          <w:rFonts w:ascii="Times New Roman" w:hAnsi="Times New Roman" w:cs="Times New Roman"/>
          <w:i/>
          <w:sz w:val="24"/>
          <w:szCs w:val="24"/>
        </w:rPr>
        <w:t xml:space="preserve"> </w:t>
      </w:r>
      <w:r w:rsidRPr="006110D5">
        <w:rPr>
          <w:rFonts w:ascii="Times New Roman" w:hAnsi="Times New Roman" w:cs="Times New Roman"/>
          <w:sz w:val="24"/>
          <w:szCs w:val="24"/>
        </w:rPr>
        <w:t>Ethiopia,</w:t>
      </w:r>
      <w:r>
        <w:rPr>
          <w:rFonts w:ascii="Times New Roman" w:hAnsi="Times New Roman" w:cs="Times New Roman"/>
          <w:sz w:val="24"/>
          <w:szCs w:val="24"/>
        </w:rPr>
        <w:t xml:space="preserve"> </w:t>
      </w:r>
      <w:r w:rsidRPr="00B53EE5">
        <w:rPr>
          <w:rFonts w:ascii="Times New Roman" w:hAnsi="Times New Roman" w:cs="Times New Roman"/>
          <w:sz w:val="24"/>
          <w:szCs w:val="24"/>
        </w:rPr>
        <w:t>Accessed o</w:t>
      </w:r>
      <w:r>
        <w:rPr>
          <w:rFonts w:ascii="Times New Roman" w:hAnsi="Times New Roman" w:cs="Times New Roman"/>
          <w:sz w:val="24"/>
          <w:szCs w:val="24"/>
        </w:rPr>
        <w:t>n 26/10/2011</w:t>
      </w:r>
      <w:r w:rsidRPr="00B53EE5">
        <w:rPr>
          <w:rFonts w:ascii="Times New Roman" w:hAnsi="Times New Roman" w:cs="Times New Roman"/>
          <w:sz w:val="24"/>
          <w:szCs w:val="24"/>
        </w:rPr>
        <w:t xml:space="preserve">, Available at </w:t>
      </w:r>
      <w:r>
        <w:rPr>
          <w:rFonts w:ascii="Times New Roman" w:hAnsi="Times New Roman" w:cs="Times New Roman"/>
          <w:sz w:val="24"/>
          <w:szCs w:val="24"/>
        </w:rPr>
        <w:t xml:space="preserve"> </w:t>
      </w:r>
    </w:p>
    <w:p w:rsidR="006110D5" w:rsidRDefault="006110D5" w:rsidP="006110D5">
      <w:pPr>
        <w:spacing w:after="0" w:line="360" w:lineRule="auto"/>
        <w:ind w:left="1440"/>
        <w:rPr>
          <w:rFonts w:ascii="Times New Roman" w:hAnsi="Times New Roman" w:cs="Times New Roman"/>
          <w:sz w:val="24"/>
          <w:szCs w:val="24"/>
          <w:u w:val="single"/>
        </w:rPr>
      </w:pPr>
      <w:r w:rsidRPr="006110D5">
        <w:rPr>
          <w:rFonts w:ascii="Times New Roman" w:hAnsi="Times New Roman" w:cs="Times New Roman"/>
          <w:sz w:val="24"/>
          <w:szCs w:val="24"/>
        </w:rPr>
        <w:t xml:space="preserve">                           </w:t>
      </w:r>
      <w:r w:rsidRPr="00B53EE5">
        <w:rPr>
          <w:rFonts w:ascii="Times New Roman" w:hAnsi="Times New Roman" w:cs="Times New Roman"/>
          <w:sz w:val="24"/>
          <w:szCs w:val="24"/>
          <w:u w:val="single"/>
        </w:rPr>
        <w:t>htt</w:t>
      </w:r>
      <w:r>
        <w:rPr>
          <w:rFonts w:ascii="Times New Roman" w:hAnsi="Times New Roman" w:cs="Times New Roman"/>
          <w:sz w:val="24"/>
          <w:szCs w:val="24"/>
          <w:u w:val="single"/>
        </w:rPr>
        <w:t>p</w:t>
      </w:r>
      <w:r w:rsidRPr="00B53EE5">
        <w:rPr>
          <w:rFonts w:ascii="Times New Roman" w:hAnsi="Times New Roman" w:cs="Times New Roman"/>
          <w:sz w:val="24"/>
          <w:szCs w:val="24"/>
          <w:u w:val="single"/>
        </w:rPr>
        <w:t>:/www.mofed.gov.et/.</w:t>
      </w:r>
    </w:p>
    <w:p w:rsidR="00B53EE5" w:rsidRDefault="00B53EE5" w:rsidP="00307A30">
      <w:pPr>
        <w:spacing w:after="0" w:line="360" w:lineRule="auto"/>
        <w:ind w:left="1440"/>
        <w:rPr>
          <w:rFonts w:ascii="Times New Roman" w:hAnsi="Times New Roman" w:cs="Times New Roman"/>
          <w:sz w:val="24"/>
          <w:szCs w:val="24"/>
        </w:rPr>
      </w:pPr>
      <w:r w:rsidRPr="00B53EE5">
        <w:rPr>
          <w:rFonts w:ascii="Times New Roman" w:hAnsi="Times New Roman" w:cs="Times New Roman"/>
          <w:sz w:val="24"/>
          <w:szCs w:val="24"/>
        </w:rPr>
        <w:t xml:space="preserve">MoFED (2010) </w:t>
      </w:r>
      <w:r w:rsidRPr="00B53EE5">
        <w:rPr>
          <w:rFonts w:ascii="Times New Roman" w:hAnsi="Times New Roman" w:cs="Times New Roman"/>
          <w:i/>
          <w:sz w:val="24"/>
          <w:szCs w:val="24"/>
        </w:rPr>
        <w:t>Annual Report on Macroeconomic Development</w:t>
      </w:r>
      <w:r w:rsidRPr="00B53EE5">
        <w:rPr>
          <w:rFonts w:ascii="Times New Roman" w:hAnsi="Times New Roman" w:cs="Times New Roman"/>
          <w:sz w:val="24"/>
          <w:szCs w:val="24"/>
        </w:rPr>
        <w:t xml:space="preserve">, Accessed on </w:t>
      </w:r>
      <w:r w:rsidR="009B2217">
        <w:rPr>
          <w:rFonts w:ascii="Times New Roman" w:hAnsi="Times New Roman" w:cs="Times New Roman"/>
          <w:sz w:val="24"/>
          <w:szCs w:val="24"/>
        </w:rPr>
        <w:t xml:space="preserve">     </w:t>
      </w:r>
      <w:r w:rsidR="006110D5">
        <w:rPr>
          <w:rFonts w:ascii="Times New Roman" w:hAnsi="Times New Roman" w:cs="Times New Roman"/>
          <w:sz w:val="24"/>
          <w:szCs w:val="24"/>
        </w:rPr>
        <w:t xml:space="preserve"> </w:t>
      </w:r>
    </w:p>
    <w:p w:rsidR="006110D5" w:rsidRDefault="006110D5" w:rsidP="006110D5">
      <w:pPr>
        <w:spacing w:after="0" w:line="360" w:lineRule="auto"/>
        <w:ind w:left="1440"/>
        <w:rPr>
          <w:rFonts w:ascii="Times New Roman" w:hAnsi="Times New Roman" w:cs="Times New Roman"/>
          <w:sz w:val="24"/>
          <w:szCs w:val="24"/>
          <w:u w:val="single"/>
        </w:rPr>
      </w:pPr>
      <w:r>
        <w:rPr>
          <w:rFonts w:ascii="Times New Roman" w:hAnsi="Times New Roman" w:cs="Times New Roman"/>
          <w:sz w:val="24"/>
          <w:szCs w:val="24"/>
        </w:rPr>
        <w:t xml:space="preserve">                         </w:t>
      </w:r>
      <w:r w:rsidR="00307A3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53EE5">
        <w:rPr>
          <w:rFonts w:ascii="Times New Roman" w:hAnsi="Times New Roman" w:cs="Times New Roman"/>
          <w:sz w:val="24"/>
          <w:szCs w:val="24"/>
        </w:rPr>
        <w:t xml:space="preserve">October 26, 2010, Available at </w:t>
      </w:r>
      <w:hyperlink r:id="rId20" w:history="1">
        <w:r w:rsidR="00887706" w:rsidRPr="00650A9D">
          <w:rPr>
            <w:rStyle w:val="Hyperlink"/>
            <w:sz w:val="24"/>
            <w:szCs w:val="24"/>
          </w:rPr>
          <w:t>http://www.mofed.gov.et</w:t>
        </w:r>
      </w:hyperlink>
    </w:p>
    <w:p w:rsidR="00307A30" w:rsidRDefault="00887706" w:rsidP="00887706">
      <w:pPr>
        <w:spacing w:after="0" w:line="360" w:lineRule="auto"/>
        <w:ind w:left="1440" w:right="576"/>
        <w:rPr>
          <w:rFonts w:ascii="Times New Roman" w:hAnsi="Times New Roman" w:cs="Times New Roman"/>
          <w:i/>
          <w:iCs/>
          <w:sz w:val="24"/>
          <w:szCs w:val="24"/>
        </w:rPr>
      </w:pPr>
      <w:r w:rsidRPr="00887706">
        <w:rPr>
          <w:rFonts w:ascii="Times New Roman" w:hAnsi="Times New Roman" w:cs="Times New Roman"/>
          <w:sz w:val="24"/>
          <w:szCs w:val="24"/>
        </w:rPr>
        <w:lastRenderedPageBreak/>
        <w:t>Mwaniki, R. (2006)</w:t>
      </w:r>
      <w:r w:rsidRPr="00887706">
        <w:rPr>
          <w:rFonts w:ascii="Times New Roman" w:hAnsi="Times New Roman" w:cs="Times New Roman"/>
          <w:i/>
          <w:iCs/>
          <w:sz w:val="24"/>
          <w:szCs w:val="24"/>
        </w:rPr>
        <w:t xml:space="preserve"> Supporting Development of Micro and Small </w:t>
      </w:r>
      <w:r w:rsidR="00307A30">
        <w:rPr>
          <w:rFonts w:ascii="Times New Roman" w:hAnsi="Times New Roman" w:cs="Times New Roman"/>
          <w:i/>
          <w:iCs/>
          <w:sz w:val="24"/>
          <w:szCs w:val="24"/>
        </w:rPr>
        <w:t xml:space="preserve"> </w:t>
      </w:r>
    </w:p>
    <w:p w:rsidR="00887706" w:rsidRDefault="00307A30" w:rsidP="00887706">
      <w:pPr>
        <w:spacing w:after="0" w:line="360" w:lineRule="auto"/>
        <w:ind w:left="1440" w:right="576"/>
        <w:rPr>
          <w:rFonts w:ascii="Times New Roman" w:hAnsi="Times New Roman" w:cs="Times New Roman"/>
          <w:i/>
          <w:iCs/>
          <w:sz w:val="24"/>
          <w:szCs w:val="24"/>
        </w:rPr>
      </w:pPr>
      <w:r>
        <w:rPr>
          <w:rFonts w:ascii="Times New Roman" w:hAnsi="Times New Roman" w:cs="Times New Roman"/>
          <w:i/>
          <w:iCs/>
          <w:sz w:val="24"/>
          <w:szCs w:val="24"/>
        </w:rPr>
        <w:t xml:space="preserve">                             </w:t>
      </w:r>
      <w:r w:rsidRPr="00887706">
        <w:rPr>
          <w:rFonts w:ascii="Times New Roman" w:hAnsi="Times New Roman" w:cs="Times New Roman"/>
          <w:i/>
          <w:iCs/>
          <w:sz w:val="24"/>
          <w:szCs w:val="24"/>
        </w:rPr>
        <w:t>Enterprises and</w:t>
      </w:r>
      <w:r>
        <w:rPr>
          <w:rFonts w:ascii="Times New Roman" w:hAnsi="Times New Roman" w:cs="Times New Roman"/>
          <w:i/>
          <w:iCs/>
          <w:sz w:val="24"/>
          <w:szCs w:val="24"/>
        </w:rPr>
        <w:t xml:space="preserve"> </w:t>
      </w:r>
      <w:r w:rsidRPr="00887706">
        <w:rPr>
          <w:rFonts w:ascii="Times New Roman" w:hAnsi="Times New Roman" w:cs="Times New Roman"/>
          <w:i/>
          <w:iCs/>
          <w:sz w:val="24"/>
          <w:szCs w:val="24"/>
        </w:rPr>
        <w:t>the Role of Microfinance in Africa</w:t>
      </w:r>
      <w:r w:rsidRPr="00887706">
        <w:rPr>
          <w:rFonts w:ascii="Times New Roman" w:hAnsi="Times New Roman" w:cs="Times New Roman"/>
          <w:iCs/>
          <w:sz w:val="24"/>
          <w:szCs w:val="24"/>
        </w:rPr>
        <w:t>,</w:t>
      </w:r>
      <w:r w:rsidRPr="00887706">
        <w:rPr>
          <w:rFonts w:ascii="Times New Roman" w:hAnsi="Times New Roman" w:cs="Times New Roman"/>
          <w:i/>
          <w:iCs/>
          <w:sz w:val="24"/>
          <w:szCs w:val="24"/>
        </w:rPr>
        <w:t xml:space="preserve"> </w:t>
      </w:r>
    </w:p>
    <w:p w:rsidR="00307A30" w:rsidRPr="00887706" w:rsidRDefault="00307A30" w:rsidP="00307A30">
      <w:pPr>
        <w:spacing w:after="0" w:line="360" w:lineRule="auto"/>
        <w:ind w:left="1440" w:right="576"/>
        <w:rPr>
          <w:rFonts w:ascii="Times New Roman" w:hAnsi="Times New Roman" w:cs="Times New Roman"/>
          <w:i/>
          <w:iCs/>
          <w:sz w:val="24"/>
          <w:szCs w:val="24"/>
        </w:rPr>
      </w:pPr>
      <w:r>
        <w:rPr>
          <w:rFonts w:ascii="Times New Roman" w:hAnsi="Times New Roman" w:cs="Times New Roman"/>
          <w:iCs/>
          <w:sz w:val="24"/>
          <w:szCs w:val="24"/>
        </w:rPr>
        <w:t xml:space="preserve">                              </w:t>
      </w:r>
      <w:r w:rsidRPr="00887706">
        <w:rPr>
          <w:rFonts w:ascii="Times New Roman" w:hAnsi="Times New Roman" w:cs="Times New Roman"/>
          <w:iCs/>
          <w:sz w:val="24"/>
          <w:szCs w:val="24"/>
        </w:rPr>
        <w:t xml:space="preserve">Africa Union Conference </w:t>
      </w:r>
      <w:r w:rsidRPr="00887706">
        <w:rPr>
          <w:rFonts w:ascii="Times New Roman" w:hAnsi="Times New Roman" w:cs="Times New Roman"/>
          <w:sz w:val="24"/>
          <w:szCs w:val="24"/>
        </w:rPr>
        <w:t>Cairo, Egypt</w:t>
      </w:r>
    </w:p>
    <w:p w:rsidR="00EF15C4" w:rsidRDefault="00307A30" w:rsidP="00B53EE5">
      <w:pPr>
        <w:spacing w:after="0" w:line="360" w:lineRule="auto"/>
        <w:ind w:right="576"/>
        <w:jc w:val="both"/>
        <w:rPr>
          <w:rFonts w:ascii="Times New Roman" w:hAnsi="Times New Roman" w:cs="Times New Roman"/>
          <w:sz w:val="24"/>
          <w:szCs w:val="24"/>
        </w:rPr>
      </w:pPr>
      <w:r>
        <w:rPr>
          <w:rFonts w:ascii="Times New Roman" w:hAnsi="Times New Roman" w:cs="Times New Roman"/>
          <w:sz w:val="24"/>
          <w:szCs w:val="24"/>
        </w:rPr>
        <w:t xml:space="preserve"> </w:t>
      </w:r>
      <w:r w:rsidR="00B53EE5">
        <w:rPr>
          <w:rFonts w:ascii="Times New Roman" w:hAnsi="Times New Roman" w:cs="Times New Roman"/>
          <w:sz w:val="24"/>
          <w:szCs w:val="24"/>
        </w:rPr>
        <w:t xml:space="preserve">                    </w:t>
      </w:r>
      <w:r w:rsidR="006110D5">
        <w:rPr>
          <w:rFonts w:ascii="Times New Roman" w:hAnsi="Times New Roman" w:cs="Times New Roman"/>
          <w:sz w:val="24"/>
          <w:szCs w:val="24"/>
        </w:rPr>
        <w:t xml:space="preserve">  </w:t>
      </w:r>
      <w:r>
        <w:rPr>
          <w:rFonts w:ascii="Times New Roman" w:hAnsi="Times New Roman" w:cs="Times New Roman"/>
          <w:sz w:val="24"/>
          <w:szCs w:val="24"/>
        </w:rPr>
        <w:t xml:space="preserve"> </w:t>
      </w:r>
      <w:r w:rsidR="00EF15C4" w:rsidRPr="00CC24B7">
        <w:rPr>
          <w:rFonts w:ascii="Times New Roman" w:hAnsi="Times New Roman" w:cs="Times New Roman"/>
          <w:sz w:val="24"/>
          <w:szCs w:val="24"/>
        </w:rPr>
        <w:t>S</w:t>
      </w:r>
      <w:r w:rsidR="00031FAD">
        <w:rPr>
          <w:rFonts w:ascii="Times New Roman" w:hAnsi="Times New Roman" w:cs="Times New Roman"/>
          <w:sz w:val="24"/>
          <w:szCs w:val="24"/>
        </w:rPr>
        <w:t>amuel, G. (2006). Food A</w:t>
      </w:r>
      <w:r w:rsidR="002E168B">
        <w:rPr>
          <w:rFonts w:ascii="Times New Roman" w:hAnsi="Times New Roman" w:cs="Times New Roman"/>
          <w:sz w:val="24"/>
          <w:szCs w:val="24"/>
        </w:rPr>
        <w:t>id and Small-holder A</w:t>
      </w:r>
      <w:r w:rsidR="00EF15C4" w:rsidRPr="00CC24B7">
        <w:rPr>
          <w:rFonts w:ascii="Times New Roman" w:hAnsi="Times New Roman" w:cs="Times New Roman"/>
          <w:sz w:val="24"/>
          <w:szCs w:val="24"/>
        </w:rPr>
        <w:t>griculture in Ethiopia:</w:t>
      </w:r>
    </w:p>
    <w:p w:rsidR="00031FAD" w:rsidRDefault="00031FAD" w:rsidP="006110D5">
      <w:pPr>
        <w:spacing w:after="0" w:line="360" w:lineRule="auto"/>
        <w:ind w:left="1440" w:right="576"/>
        <w:jc w:val="both"/>
        <w:rPr>
          <w:rFonts w:ascii="Times New Roman" w:hAnsi="Times New Roman" w:cs="Times New Roman"/>
          <w:sz w:val="24"/>
          <w:szCs w:val="24"/>
        </w:rPr>
      </w:pPr>
      <w:r>
        <w:rPr>
          <w:rFonts w:ascii="Times New Roman" w:hAnsi="Times New Roman" w:cs="Times New Roman"/>
          <w:sz w:val="24"/>
          <w:szCs w:val="24"/>
        </w:rPr>
        <w:t xml:space="preserve">                     </w:t>
      </w:r>
      <w:r w:rsidR="006110D5">
        <w:rPr>
          <w:rFonts w:ascii="Times New Roman" w:hAnsi="Times New Roman" w:cs="Times New Roman"/>
          <w:sz w:val="24"/>
          <w:szCs w:val="24"/>
        </w:rPr>
        <w:t xml:space="preserve">      </w:t>
      </w:r>
      <w:r w:rsidRPr="00CC24B7">
        <w:rPr>
          <w:rFonts w:ascii="Times New Roman" w:hAnsi="Times New Roman" w:cs="Times New Roman"/>
          <w:sz w:val="24"/>
          <w:szCs w:val="24"/>
        </w:rPr>
        <w:t>Options</w:t>
      </w:r>
      <w:r>
        <w:rPr>
          <w:rFonts w:ascii="Times New Roman" w:hAnsi="Times New Roman" w:cs="Times New Roman"/>
          <w:sz w:val="24"/>
          <w:szCs w:val="24"/>
        </w:rPr>
        <w:t xml:space="preserve"> and S</w:t>
      </w:r>
      <w:r w:rsidRPr="00CC24B7">
        <w:rPr>
          <w:rFonts w:ascii="Times New Roman" w:hAnsi="Times New Roman" w:cs="Times New Roman"/>
          <w:sz w:val="24"/>
          <w:szCs w:val="24"/>
        </w:rPr>
        <w:t>cenarios. A pap</w:t>
      </w:r>
      <w:r w:rsidR="00BA30E5">
        <w:rPr>
          <w:rFonts w:ascii="Times New Roman" w:hAnsi="Times New Roman" w:cs="Times New Roman"/>
          <w:sz w:val="24"/>
          <w:szCs w:val="24"/>
        </w:rPr>
        <w:t xml:space="preserve">er for the Future Agricultures </w:t>
      </w:r>
      <w:r w:rsidR="006110D5">
        <w:rPr>
          <w:rFonts w:ascii="Times New Roman" w:hAnsi="Times New Roman" w:cs="Times New Roman"/>
          <w:sz w:val="24"/>
          <w:szCs w:val="24"/>
        </w:rPr>
        <w:t xml:space="preserve">        </w:t>
      </w:r>
    </w:p>
    <w:p w:rsidR="006110D5" w:rsidRDefault="006110D5" w:rsidP="006110D5">
      <w:pPr>
        <w:spacing w:after="0" w:line="360" w:lineRule="auto"/>
        <w:ind w:left="1440" w:right="576"/>
        <w:jc w:val="both"/>
        <w:rPr>
          <w:rFonts w:ascii="Times New Roman" w:hAnsi="Times New Roman" w:cs="Times New Roman"/>
          <w:sz w:val="24"/>
          <w:szCs w:val="24"/>
        </w:rPr>
      </w:pPr>
      <w:r>
        <w:rPr>
          <w:rFonts w:ascii="Times New Roman" w:hAnsi="Times New Roman" w:cs="Times New Roman"/>
          <w:sz w:val="24"/>
          <w:szCs w:val="24"/>
        </w:rPr>
        <w:t xml:space="preserve">                           C</w:t>
      </w:r>
      <w:r w:rsidRPr="00CC24B7">
        <w:rPr>
          <w:rFonts w:ascii="Times New Roman" w:hAnsi="Times New Roman" w:cs="Times New Roman"/>
          <w:sz w:val="24"/>
          <w:szCs w:val="24"/>
        </w:rPr>
        <w:t>onsortium</w:t>
      </w:r>
      <w:r>
        <w:rPr>
          <w:rFonts w:ascii="Times New Roman" w:hAnsi="Times New Roman" w:cs="Times New Roman"/>
          <w:sz w:val="24"/>
          <w:szCs w:val="24"/>
        </w:rPr>
        <w:t xml:space="preserve"> </w:t>
      </w:r>
      <w:r w:rsidRPr="00CC24B7">
        <w:rPr>
          <w:rFonts w:ascii="Times New Roman" w:hAnsi="Times New Roman" w:cs="Times New Roman"/>
          <w:sz w:val="24"/>
          <w:szCs w:val="24"/>
        </w:rPr>
        <w:t>Work</w:t>
      </w:r>
      <w:r>
        <w:rPr>
          <w:rFonts w:ascii="Times New Roman" w:hAnsi="Times New Roman" w:cs="Times New Roman"/>
          <w:sz w:val="24"/>
          <w:szCs w:val="24"/>
        </w:rPr>
        <w:t>shop, Institute of Development S</w:t>
      </w:r>
      <w:r w:rsidRPr="00CC24B7">
        <w:rPr>
          <w:rFonts w:ascii="Times New Roman" w:hAnsi="Times New Roman" w:cs="Times New Roman"/>
          <w:sz w:val="24"/>
          <w:szCs w:val="24"/>
        </w:rPr>
        <w:t xml:space="preserve">tudies, </w:t>
      </w:r>
    </w:p>
    <w:p w:rsidR="006110D5" w:rsidRPr="00CC24B7" w:rsidRDefault="006110D5" w:rsidP="006110D5">
      <w:pPr>
        <w:spacing w:after="0" w:line="360" w:lineRule="auto"/>
        <w:ind w:left="1440" w:right="576"/>
        <w:jc w:val="both"/>
        <w:rPr>
          <w:rFonts w:ascii="Times New Roman" w:hAnsi="Times New Roman" w:cs="Times New Roman"/>
          <w:sz w:val="24"/>
          <w:szCs w:val="24"/>
        </w:rPr>
      </w:pPr>
      <w:r>
        <w:rPr>
          <w:rFonts w:ascii="Times New Roman" w:hAnsi="Times New Roman" w:cs="Times New Roman"/>
          <w:sz w:val="24"/>
          <w:szCs w:val="24"/>
        </w:rPr>
        <w:t xml:space="preserve">                           </w:t>
      </w:r>
      <w:r w:rsidRPr="00CC24B7">
        <w:rPr>
          <w:rFonts w:ascii="Times New Roman" w:hAnsi="Times New Roman" w:cs="Times New Roman"/>
          <w:sz w:val="24"/>
          <w:szCs w:val="24"/>
        </w:rPr>
        <w:t>20</w:t>
      </w:r>
      <w:r>
        <w:rPr>
          <w:rFonts w:ascii="Times New Roman" w:hAnsi="Times New Roman" w:cs="Times New Roman"/>
          <w:sz w:val="24"/>
          <w:szCs w:val="24"/>
        </w:rPr>
        <w:t xml:space="preserve"> </w:t>
      </w:r>
      <w:r w:rsidRPr="00CC24B7">
        <w:rPr>
          <w:rFonts w:ascii="Times New Roman" w:hAnsi="Times New Roman" w:cs="Times New Roman"/>
          <w:sz w:val="24"/>
          <w:szCs w:val="24"/>
        </w:rPr>
        <w:t>-</w:t>
      </w:r>
      <w:r>
        <w:rPr>
          <w:rFonts w:ascii="Times New Roman" w:hAnsi="Times New Roman" w:cs="Times New Roman"/>
          <w:sz w:val="24"/>
          <w:szCs w:val="24"/>
        </w:rPr>
        <w:t xml:space="preserve"> </w:t>
      </w:r>
      <w:r w:rsidRPr="00CC24B7">
        <w:rPr>
          <w:rFonts w:ascii="Times New Roman" w:hAnsi="Times New Roman" w:cs="Times New Roman"/>
          <w:sz w:val="24"/>
          <w:szCs w:val="24"/>
        </w:rPr>
        <w:t>22 March 2006</w:t>
      </w:r>
    </w:p>
    <w:p w:rsidR="00EF15C4" w:rsidRDefault="00B53EE5" w:rsidP="00B53EE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07A30">
        <w:rPr>
          <w:rFonts w:ascii="Times New Roman" w:hAnsi="Times New Roman" w:cs="Times New Roman"/>
          <w:sz w:val="24"/>
          <w:szCs w:val="24"/>
        </w:rPr>
        <w:t xml:space="preserve"> Sharp, K.</w:t>
      </w:r>
      <w:r w:rsidR="00031FAD">
        <w:rPr>
          <w:rFonts w:ascii="Times New Roman" w:hAnsi="Times New Roman" w:cs="Times New Roman"/>
          <w:sz w:val="24"/>
          <w:szCs w:val="24"/>
        </w:rPr>
        <w:t>(1997). Targeting Food A</w:t>
      </w:r>
      <w:r w:rsidR="00307A30">
        <w:rPr>
          <w:rFonts w:ascii="Times New Roman" w:hAnsi="Times New Roman" w:cs="Times New Roman"/>
          <w:sz w:val="24"/>
          <w:szCs w:val="24"/>
        </w:rPr>
        <w:t xml:space="preserve">id in Ethiopia. Addis Ababa: </w:t>
      </w:r>
      <w:r w:rsidR="00EF15C4" w:rsidRPr="00CC24B7">
        <w:rPr>
          <w:rFonts w:ascii="Times New Roman" w:hAnsi="Times New Roman" w:cs="Times New Roman"/>
          <w:sz w:val="24"/>
          <w:szCs w:val="24"/>
        </w:rPr>
        <w:t>Save the Children</w:t>
      </w:r>
    </w:p>
    <w:p w:rsidR="00031FAD" w:rsidRPr="00CC24B7" w:rsidRDefault="00031FAD" w:rsidP="00031FAD">
      <w:pPr>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                        </w:t>
      </w:r>
      <w:r w:rsidRPr="00CC24B7">
        <w:rPr>
          <w:rFonts w:ascii="Times New Roman" w:hAnsi="Times New Roman" w:cs="Times New Roman"/>
          <w:sz w:val="24"/>
          <w:szCs w:val="24"/>
        </w:rPr>
        <w:t>(UK), Addis Ababa, Ethiopia</w:t>
      </w:r>
    </w:p>
    <w:p w:rsidR="00C174B0" w:rsidRDefault="00EF15C4" w:rsidP="009B2217">
      <w:pPr>
        <w:spacing w:after="0" w:line="360" w:lineRule="auto"/>
        <w:ind w:left="1440" w:right="576"/>
        <w:jc w:val="both"/>
        <w:rPr>
          <w:rFonts w:ascii="Times New Roman" w:hAnsi="Times New Roman" w:cs="Times New Roman"/>
          <w:sz w:val="24"/>
          <w:szCs w:val="24"/>
        </w:rPr>
      </w:pPr>
      <w:r w:rsidRPr="00CC24B7">
        <w:rPr>
          <w:rFonts w:ascii="Times New Roman" w:hAnsi="Times New Roman" w:cs="Times New Roman"/>
          <w:sz w:val="24"/>
          <w:szCs w:val="24"/>
        </w:rPr>
        <w:t xml:space="preserve">Sharp, K., Brown, T., &amp; Amdissa, T. (2006). Targeting Ethiopia’s </w:t>
      </w:r>
      <w:r w:rsidR="00C174B0">
        <w:rPr>
          <w:rFonts w:ascii="Times New Roman" w:hAnsi="Times New Roman" w:cs="Times New Roman"/>
          <w:sz w:val="24"/>
          <w:szCs w:val="24"/>
        </w:rPr>
        <w:t xml:space="preserve">  </w:t>
      </w:r>
      <w:r w:rsidR="00C174B0" w:rsidRPr="00CC24B7">
        <w:rPr>
          <w:rFonts w:ascii="Times New Roman" w:hAnsi="Times New Roman" w:cs="Times New Roman"/>
          <w:sz w:val="24"/>
          <w:szCs w:val="24"/>
        </w:rPr>
        <w:t xml:space="preserve">Safety </w:t>
      </w:r>
    </w:p>
    <w:p w:rsidR="006110D5" w:rsidRDefault="006110D5" w:rsidP="009B2217">
      <w:pPr>
        <w:spacing w:after="0" w:line="360" w:lineRule="auto"/>
        <w:ind w:left="1440" w:right="576"/>
        <w:jc w:val="both"/>
        <w:rPr>
          <w:rFonts w:ascii="Times New Roman" w:hAnsi="Times New Roman" w:cs="Times New Roman"/>
          <w:sz w:val="24"/>
          <w:szCs w:val="24"/>
        </w:rPr>
      </w:pPr>
      <w:r>
        <w:rPr>
          <w:rFonts w:ascii="Times New Roman" w:hAnsi="Times New Roman" w:cs="Times New Roman"/>
          <w:sz w:val="24"/>
          <w:szCs w:val="24"/>
        </w:rPr>
        <w:t xml:space="preserve">                            </w:t>
      </w:r>
      <w:r w:rsidRPr="00CC24B7">
        <w:rPr>
          <w:rFonts w:ascii="Times New Roman" w:hAnsi="Times New Roman" w:cs="Times New Roman"/>
          <w:sz w:val="24"/>
          <w:szCs w:val="24"/>
        </w:rPr>
        <w:t>Net</w:t>
      </w:r>
      <w:r>
        <w:rPr>
          <w:rFonts w:ascii="Times New Roman" w:hAnsi="Times New Roman" w:cs="Times New Roman"/>
          <w:sz w:val="24"/>
          <w:szCs w:val="24"/>
        </w:rPr>
        <w:t xml:space="preserve"> </w:t>
      </w:r>
      <w:r w:rsidRPr="00CC24B7">
        <w:rPr>
          <w:rFonts w:ascii="Times New Roman" w:hAnsi="Times New Roman" w:cs="Times New Roman"/>
          <w:sz w:val="24"/>
          <w:szCs w:val="24"/>
        </w:rPr>
        <w:t>Programme (PSNP). Odi, the IDL Group</w:t>
      </w:r>
    </w:p>
    <w:p w:rsidR="006110D5" w:rsidRDefault="008D2F02" w:rsidP="009B2217">
      <w:pPr>
        <w:spacing w:after="0" w:line="360" w:lineRule="auto"/>
        <w:ind w:left="1440" w:right="576"/>
        <w:rPr>
          <w:rFonts w:ascii="Times New Roman" w:hAnsi="Times New Roman" w:cs="Times New Roman"/>
          <w:sz w:val="24"/>
          <w:szCs w:val="24"/>
        </w:rPr>
      </w:pPr>
      <w:r w:rsidRPr="008D2F02">
        <w:rPr>
          <w:rFonts w:ascii="Times New Roman" w:hAnsi="Times New Roman" w:cs="Times New Roman"/>
          <w:sz w:val="24"/>
          <w:szCs w:val="24"/>
        </w:rPr>
        <w:t xml:space="preserve">Shimelles T. and Islam, Z. (2009) Rural Financial Services and Effects of </w:t>
      </w:r>
      <w:r w:rsidR="006110D5">
        <w:rPr>
          <w:rFonts w:ascii="Times New Roman" w:hAnsi="Times New Roman" w:cs="Times New Roman"/>
          <w:sz w:val="24"/>
          <w:szCs w:val="24"/>
        </w:rPr>
        <w:t xml:space="preserve"> </w:t>
      </w:r>
    </w:p>
    <w:p w:rsidR="008D2F02" w:rsidRDefault="006110D5" w:rsidP="006042A4">
      <w:pPr>
        <w:spacing w:after="0" w:line="360" w:lineRule="auto"/>
        <w:ind w:left="1440" w:right="576"/>
        <w:rPr>
          <w:rFonts w:ascii="Times New Roman" w:hAnsi="Times New Roman" w:cs="Times New Roman"/>
          <w:sz w:val="24"/>
          <w:szCs w:val="24"/>
        </w:rPr>
      </w:pPr>
      <w:r>
        <w:rPr>
          <w:rFonts w:ascii="Times New Roman" w:hAnsi="Times New Roman" w:cs="Times New Roman"/>
          <w:sz w:val="24"/>
          <w:szCs w:val="24"/>
        </w:rPr>
        <w:t xml:space="preserve">                        </w:t>
      </w:r>
      <w:r w:rsidR="00307A30">
        <w:rPr>
          <w:rFonts w:ascii="Times New Roman" w:hAnsi="Times New Roman" w:cs="Times New Roman"/>
          <w:sz w:val="24"/>
          <w:szCs w:val="24"/>
        </w:rPr>
        <w:t xml:space="preserve"> </w:t>
      </w:r>
      <w:r w:rsidRPr="008D2F02">
        <w:rPr>
          <w:rFonts w:ascii="Times New Roman" w:hAnsi="Times New Roman" w:cs="Times New Roman"/>
          <w:sz w:val="24"/>
          <w:szCs w:val="24"/>
        </w:rPr>
        <w:t xml:space="preserve">MF on </w:t>
      </w:r>
      <w:r>
        <w:rPr>
          <w:rFonts w:ascii="Times New Roman" w:hAnsi="Times New Roman" w:cs="Times New Roman"/>
          <w:sz w:val="24"/>
          <w:szCs w:val="24"/>
        </w:rPr>
        <w:t xml:space="preserve"> </w:t>
      </w:r>
      <w:r w:rsidRPr="008D2F02">
        <w:rPr>
          <w:rFonts w:ascii="Times New Roman" w:hAnsi="Times New Roman" w:cs="Times New Roman"/>
          <w:sz w:val="24"/>
          <w:szCs w:val="24"/>
        </w:rPr>
        <w:t xml:space="preserve">Agricultural Productivity and on Poverty, </w:t>
      </w:r>
      <w:r>
        <w:rPr>
          <w:rFonts w:ascii="Times New Roman" w:hAnsi="Times New Roman" w:cs="Times New Roman"/>
          <w:sz w:val="24"/>
          <w:szCs w:val="24"/>
        </w:rPr>
        <w:t xml:space="preserve"> </w:t>
      </w:r>
    </w:p>
    <w:p w:rsidR="006110D5" w:rsidRDefault="006110D5" w:rsidP="00307A30">
      <w:pPr>
        <w:spacing w:after="0" w:line="360" w:lineRule="auto"/>
        <w:ind w:left="1440" w:right="576"/>
        <w:rPr>
          <w:rFonts w:ascii="Times New Roman" w:hAnsi="Times New Roman" w:cs="Times New Roman"/>
          <w:sz w:val="24"/>
          <w:szCs w:val="24"/>
        </w:rPr>
      </w:pPr>
      <w:r>
        <w:rPr>
          <w:rFonts w:ascii="Times New Roman" w:hAnsi="Times New Roman" w:cs="Times New Roman"/>
          <w:sz w:val="24"/>
          <w:szCs w:val="24"/>
        </w:rPr>
        <w:t xml:space="preserve">                        </w:t>
      </w:r>
      <w:r w:rsidRPr="008D2F02">
        <w:rPr>
          <w:rFonts w:ascii="Times New Roman" w:hAnsi="Times New Roman" w:cs="Times New Roman"/>
          <w:sz w:val="24"/>
          <w:szCs w:val="24"/>
        </w:rPr>
        <w:t xml:space="preserve">Discussion Papers No. 37, </w:t>
      </w:r>
      <w:r>
        <w:rPr>
          <w:rFonts w:ascii="Times New Roman" w:hAnsi="Times New Roman" w:cs="Times New Roman"/>
          <w:sz w:val="24"/>
          <w:szCs w:val="24"/>
        </w:rPr>
        <w:t xml:space="preserve">  </w:t>
      </w:r>
      <w:r w:rsidRPr="008D2F02">
        <w:rPr>
          <w:rFonts w:ascii="Times New Roman" w:hAnsi="Times New Roman" w:cs="Times New Roman"/>
          <w:sz w:val="24"/>
          <w:szCs w:val="24"/>
        </w:rPr>
        <w:t>University of Helsinki, Helsinki.</w:t>
      </w:r>
    </w:p>
    <w:p w:rsidR="006042A4" w:rsidRDefault="006042A4" w:rsidP="006042A4">
      <w:pPr>
        <w:spacing w:after="0" w:line="360" w:lineRule="auto"/>
        <w:ind w:left="1440"/>
        <w:rPr>
          <w:rFonts w:ascii="Times New Roman" w:hAnsi="Times New Roman" w:cs="Times New Roman"/>
          <w:sz w:val="24"/>
          <w:szCs w:val="24"/>
        </w:rPr>
      </w:pPr>
      <w:r>
        <w:rPr>
          <w:rFonts w:ascii="Times New Roman" w:hAnsi="Times New Roman" w:cs="Times New Roman"/>
          <w:sz w:val="24"/>
          <w:szCs w:val="24"/>
        </w:rPr>
        <w:t xml:space="preserve">Slater, R.,Ashley, S.,et.al.(2006).PSNP Policy, Programme and Institutional </w:t>
      </w:r>
    </w:p>
    <w:p w:rsidR="006042A4" w:rsidRPr="006D5262" w:rsidRDefault="006042A4" w:rsidP="006042A4">
      <w:pPr>
        <w:spacing w:after="0" w:line="360" w:lineRule="auto"/>
        <w:ind w:left="1440"/>
        <w:rPr>
          <w:rFonts w:ascii="Times New Roman" w:hAnsi="Times New Roman" w:cs="Times New Roman"/>
          <w:sz w:val="24"/>
          <w:szCs w:val="24"/>
        </w:rPr>
      </w:pPr>
      <w:r>
        <w:rPr>
          <w:rFonts w:ascii="Times New Roman" w:hAnsi="Times New Roman" w:cs="Times New Roman"/>
          <w:sz w:val="24"/>
          <w:szCs w:val="24"/>
        </w:rPr>
        <w:t xml:space="preserve">                         Linkages,</w:t>
      </w:r>
      <w:r w:rsidRPr="006042A4">
        <w:rPr>
          <w:rFonts w:ascii="Times New Roman" w:hAnsi="Times New Roman" w:cs="Times New Roman"/>
          <w:sz w:val="24"/>
          <w:szCs w:val="24"/>
        </w:rPr>
        <w:t xml:space="preserve"> </w:t>
      </w:r>
      <w:r>
        <w:rPr>
          <w:rFonts w:ascii="Times New Roman" w:hAnsi="Times New Roman" w:cs="Times New Roman"/>
          <w:sz w:val="24"/>
          <w:szCs w:val="24"/>
        </w:rPr>
        <w:t>Odi, the IDL group</w:t>
      </w:r>
      <w:r w:rsidRPr="006D5262">
        <w:rPr>
          <w:rFonts w:ascii="Times New Roman" w:hAnsi="Times New Roman" w:cs="Times New Roman"/>
          <w:sz w:val="24"/>
          <w:szCs w:val="24"/>
        </w:rPr>
        <w:t xml:space="preserve">  </w:t>
      </w:r>
    </w:p>
    <w:p w:rsidR="006110D5" w:rsidRPr="006110D5" w:rsidRDefault="00B53EE5" w:rsidP="00307A30">
      <w:pPr>
        <w:spacing w:after="0" w:line="360" w:lineRule="auto"/>
        <w:ind w:left="1440" w:right="576"/>
        <w:jc w:val="both"/>
        <w:rPr>
          <w:rFonts w:ascii="Times New Roman" w:hAnsi="Times New Roman" w:cs="Times New Roman"/>
          <w:color w:val="0D0D0D" w:themeColor="text1" w:themeTint="F2"/>
          <w:sz w:val="24"/>
          <w:szCs w:val="24"/>
        </w:rPr>
      </w:pPr>
      <w:r w:rsidRPr="006110D5">
        <w:rPr>
          <w:rFonts w:ascii="Times New Roman" w:hAnsi="Times New Roman" w:cs="Times New Roman"/>
          <w:color w:val="0D0D0D" w:themeColor="text1" w:themeTint="F2"/>
          <w:sz w:val="24"/>
          <w:szCs w:val="24"/>
        </w:rPr>
        <w:t xml:space="preserve">Solomon, G., &amp; Yeraswork, A., (1985). Food-for-work in Ethiopia: a </w:t>
      </w:r>
      <w:r w:rsidR="006110D5" w:rsidRPr="006110D5">
        <w:rPr>
          <w:rFonts w:ascii="Times New Roman" w:hAnsi="Times New Roman" w:cs="Times New Roman"/>
          <w:color w:val="0D0D0D" w:themeColor="text1" w:themeTint="F2"/>
          <w:sz w:val="24"/>
          <w:szCs w:val="24"/>
        </w:rPr>
        <w:t xml:space="preserve"> </w:t>
      </w:r>
    </w:p>
    <w:p w:rsidR="00B53EE5" w:rsidRPr="006110D5" w:rsidRDefault="006110D5" w:rsidP="005072CE">
      <w:pPr>
        <w:spacing w:after="0" w:line="360" w:lineRule="auto"/>
        <w:ind w:left="562" w:right="1440"/>
        <w:jc w:val="both"/>
        <w:rPr>
          <w:rFonts w:ascii="Times New Roman" w:hAnsi="Times New Roman" w:cs="Times New Roman"/>
          <w:color w:val="0D0D0D" w:themeColor="text1" w:themeTint="F2"/>
          <w:sz w:val="24"/>
          <w:szCs w:val="24"/>
        </w:rPr>
      </w:pPr>
      <w:r w:rsidRPr="006110D5">
        <w:rPr>
          <w:rFonts w:ascii="Times New Roman" w:hAnsi="Times New Roman" w:cs="Times New Roman"/>
          <w:color w:val="0D0D0D" w:themeColor="text1" w:themeTint="F2"/>
          <w:sz w:val="24"/>
          <w:szCs w:val="24"/>
        </w:rPr>
        <w:t xml:space="preserve">                     </w:t>
      </w:r>
      <w:r>
        <w:rPr>
          <w:rFonts w:ascii="Times New Roman" w:hAnsi="Times New Roman" w:cs="Times New Roman"/>
          <w:color w:val="0D0D0D" w:themeColor="text1" w:themeTint="F2"/>
          <w:sz w:val="24"/>
          <w:szCs w:val="24"/>
        </w:rPr>
        <w:t xml:space="preserve">  </w:t>
      </w:r>
      <w:r w:rsidR="00307A30">
        <w:rPr>
          <w:rFonts w:ascii="Times New Roman" w:hAnsi="Times New Roman" w:cs="Times New Roman"/>
          <w:color w:val="0D0D0D" w:themeColor="text1" w:themeTint="F2"/>
          <w:sz w:val="24"/>
          <w:szCs w:val="24"/>
        </w:rPr>
        <w:t xml:space="preserve">                </w:t>
      </w:r>
      <w:r w:rsidRPr="006110D5">
        <w:rPr>
          <w:rFonts w:ascii="Times New Roman" w:hAnsi="Times New Roman" w:cs="Times New Roman"/>
          <w:color w:val="0D0D0D" w:themeColor="text1" w:themeTint="F2"/>
          <w:sz w:val="24"/>
          <w:szCs w:val="24"/>
        </w:rPr>
        <w:t xml:space="preserve"> Socio-economic survey. Institute of Development </w:t>
      </w:r>
    </w:p>
    <w:p w:rsidR="00307A30" w:rsidRPr="006110D5" w:rsidRDefault="006110D5" w:rsidP="006042A4">
      <w:pPr>
        <w:spacing w:after="0" w:line="360" w:lineRule="auto"/>
        <w:ind w:left="562" w:right="576"/>
        <w:rPr>
          <w:rFonts w:ascii="Times New Roman" w:hAnsi="Times New Roman" w:cs="Times New Roman"/>
          <w:color w:val="0D0D0D" w:themeColor="text1" w:themeTint="F2"/>
          <w:sz w:val="24"/>
          <w:szCs w:val="24"/>
        </w:rPr>
      </w:pPr>
      <w:r w:rsidRPr="006110D5">
        <w:rPr>
          <w:rFonts w:ascii="Times New Roman" w:hAnsi="Times New Roman" w:cs="Times New Roman"/>
          <w:color w:val="0D0D0D" w:themeColor="text1" w:themeTint="F2"/>
          <w:sz w:val="24"/>
          <w:szCs w:val="24"/>
        </w:rPr>
        <w:t xml:space="preserve">                    </w:t>
      </w:r>
      <w:r w:rsidR="00307A30">
        <w:rPr>
          <w:rFonts w:ascii="Times New Roman" w:hAnsi="Times New Roman" w:cs="Times New Roman"/>
          <w:color w:val="0D0D0D" w:themeColor="text1" w:themeTint="F2"/>
          <w:sz w:val="24"/>
          <w:szCs w:val="24"/>
        </w:rPr>
        <w:t xml:space="preserve">                </w:t>
      </w:r>
      <w:r w:rsidRPr="006110D5">
        <w:rPr>
          <w:rFonts w:ascii="Times New Roman" w:hAnsi="Times New Roman" w:cs="Times New Roman"/>
          <w:color w:val="0D0D0D" w:themeColor="text1" w:themeTint="F2"/>
          <w:sz w:val="24"/>
          <w:szCs w:val="24"/>
        </w:rPr>
        <w:t xml:space="preserve"> </w:t>
      </w:r>
      <w:r>
        <w:rPr>
          <w:rFonts w:ascii="Times New Roman" w:hAnsi="Times New Roman" w:cs="Times New Roman"/>
          <w:color w:val="0D0D0D" w:themeColor="text1" w:themeTint="F2"/>
          <w:sz w:val="24"/>
          <w:szCs w:val="24"/>
        </w:rPr>
        <w:t xml:space="preserve">   </w:t>
      </w:r>
      <w:r w:rsidRPr="006110D5">
        <w:rPr>
          <w:rFonts w:ascii="Times New Roman" w:hAnsi="Times New Roman" w:cs="Times New Roman"/>
          <w:color w:val="0D0D0D" w:themeColor="text1" w:themeTint="F2"/>
          <w:sz w:val="24"/>
          <w:szCs w:val="24"/>
        </w:rPr>
        <w:t xml:space="preserve">Studies, Addis </w:t>
      </w:r>
      <w:r w:rsidR="006042A4">
        <w:rPr>
          <w:rFonts w:ascii="Times New Roman" w:hAnsi="Times New Roman" w:cs="Times New Roman"/>
          <w:color w:val="0D0D0D" w:themeColor="text1" w:themeTint="F2"/>
          <w:sz w:val="24"/>
          <w:szCs w:val="24"/>
        </w:rPr>
        <w:t>Ababa University, Addis Ababa,</w:t>
      </w:r>
      <w:r w:rsidR="00307A30">
        <w:rPr>
          <w:rFonts w:ascii="Times New Roman" w:hAnsi="Times New Roman" w:cs="Times New Roman"/>
          <w:color w:val="0D0D0D" w:themeColor="text1" w:themeTint="F2"/>
          <w:sz w:val="24"/>
          <w:szCs w:val="24"/>
        </w:rPr>
        <w:t xml:space="preserve"> </w:t>
      </w:r>
      <w:r w:rsidR="00307A30" w:rsidRPr="006110D5">
        <w:rPr>
          <w:rFonts w:ascii="Times New Roman" w:hAnsi="Times New Roman" w:cs="Times New Roman"/>
          <w:color w:val="0D0D0D" w:themeColor="text1" w:themeTint="F2"/>
          <w:sz w:val="24"/>
          <w:szCs w:val="24"/>
        </w:rPr>
        <w:t>Ethiopia</w:t>
      </w:r>
    </w:p>
    <w:p w:rsidR="00307A30" w:rsidRDefault="00EF15C4" w:rsidP="00307A30">
      <w:pPr>
        <w:spacing w:after="0" w:line="360" w:lineRule="auto"/>
        <w:ind w:left="1440" w:right="576"/>
        <w:jc w:val="both"/>
        <w:rPr>
          <w:rFonts w:ascii="Times New Roman" w:hAnsi="Times New Roman" w:cs="Times New Roman"/>
          <w:sz w:val="24"/>
          <w:szCs w:val="24"/>
        </w:rPr>
      </w:pPr>
      <w:r w:rsidRPr="006110D5">
        <w:rPr>
          <w:rFonts w:ascii="Times New Roman" w:hAnsi="Times New Roman" w:cs="Times New Roman"/>
          <w:sz w:val="24"/>
          <w:szCs w:val="24"/>
        </w:rPr>
        <w:t>Stephen, D., Rachel, S., Mulugeta, T., &amp; Hailem</w:t>
      </w:r>
      <w:r w:rsidR="009B2217" w:rsidRPr="006110D5">
        <w:rPr>
          <w:rFonts w:ascii="Times New Roman" w:hAnsi="Times New Roman" w:cs="Times New Roman"/>
          <w:sz w:val="24"/>
          <w:szCs w:val="24"/>
        </w:rPr>
        <w:t xml:space="preserve">ichael T.,(2006) </w:t>
      </w:r>
      <w:r w:rsidR="00307A30">
        <w:rPr>
          <w:rFonts w:ascii="Times New Roman" w:hAnsi="Times New Roman" w:cs="Times New Roman"/>
          <w:sz w:val="24"/>
          <w:szCs w:val="24"/>
        </w:rPr>
        <w:t xml:space="preserve">  </w:t>
      </w:r>
      <w:r w:rsidR="009B2217" w:rsidRPr="006110D5">
        <w:rPr>
          <w:rFonts w:ascii="Times New Roman" w:hAnsi="Times New Roman" w:cs="Times New Roman"/>
          <w:sz w:val="24"/>
          <w:szCs w:val="24"/>
        </w:rPr>
        <w:t xml:space="preserve">Trends in </w:t>
      </w:r>
      <w:r w:rsidR="00307A30">
        <w:rPr>
          <w:rFonts w:ascii="Times New Roman" w:hAnsi="Times New Roman" w:cs="Times New Roman"/>
          <w:sz w:val="24"/>
          <w:szCs w:val="24"/>
        </w:rPr>
        <w:t xml:space="preserve"> </w:t>
      </w:r>
    </w:p>
    <w:p w:rsidR="00307A30" w:rsidRDefault="00307A30" w:rsidP="00307A30">
      <w:pPr>
        <w:spacing w:after="0" w:line="360" w:lineRule="auto"/>
        <w:ind w:left="1440" w:right="576"/>
        <w:jc w:val="both"/>
        <w:rPr>
          <w:rFonts w:ascii="Times New Roman" w:hAnsi="Times New Roman" w:cs="Times New Roman"/>
          <w:sz w:val="24"/>
          <w:szCs w:val="24"/>
        </w:rPr>
      </w:pPr>
      <w:r>
        <w:rPr>
          <w:rFonts w:ascii="Times New Roman" w:hAnsi="Times New Roman" w:cs="Times New Roman"/>
          <w:sz w:val="24"/>
          <w:szCs w:val="24"/>
        </w:rPr>
        <w:t xml:space="preserve">                         </w:t>
      </w:r>
      <w:r w:rsidR="0031494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110D5">
        <w:rPr>
          <w:rFonts w:ascii="Times New Roman" w:hAnsi="Times New Roman" w:cs="Times New Roman"/>
          <w:sz w:val="24"/>
          <w:szCs w:val="24"/>
        </w:rPr>
        <w:t xml:space="preserve">PSNP </w:t>
      </w:r>
      <w:r>
        <w:rPr>
          <w:rFonts w:ascii="Times New Roman" w:hAnsi="Times New Roman" w:cs="Times New Roman"/>
          <w:sz w:val="24"/>
          <w:szCs w:val="24"/>
        </w:rPr>
        <w:t xml:space="preserve">Transfers </w:t>
      </w:r>
      <w:r w:rsidRPr="006110D5">
        <w:rPr>
          <w:rFonts w:ascii="Times New Roman" w:hAnsi="Times New Roman" w:cs="Times New Roman"/>
          <w:sz w:val="24"/>
          <w:szCs w:val="24"/>
        </w:rPr>
        <w:t xml:space="preserve">within Targeted Households, Institute of </w:t>
      </w:r>
    </w:p>
    <w:p w:rsidR="00307A30" w:rsidRPr="006110D5" w:rsidRDefault="00307A30" w:rsidP="00307A30">
      <w:pPr>
        <w:spacing w:after="0" w:line="360" w:lineRule="auto"/>
        <w:ind w:left="1440" w:right="576"/>
        <w:jc w:val="both"/>
        <w:rPr>
          <w:rFonts w:ascii="Times New Roman" w:hAnsi="Times New Roman" w:cs="Times New Roman"/>
          <w:sz w:val="24"/>
          <w:szCs w:val="24"/>
        </w:rPr>
      </w:pPr>
      <w:r>
        <w:rPr>
          <w:rFonts w:ascii="Times New Roman" w:hAnsi="Times New Roman" w:cs="Times New Roman"/>
          <w:sz w:val="24"/>
          <w:szCs w:val="24"/>
        </w:rPr>
        <w:t xml:space="preserve">                        </w:t>
      </w:r>
      <w:r w:rsidR="00314949">
        <w:rPr>
          <w:rFonts w:ascii="Times New Roman" w:hAnsi="Times New Roman" w:cs="Times New Roman"/>
          <w:sz w:val="24"/>
          <w:szCs w:val="24"/>
        </w:rPr>
        <w:t xml:space="preserve"> </w:t>
      </w:r>
      <w:r>
        <w:rPr>
          <w:rFonts w:ascii="Times New Roman" w:hAnsi="Times New Roman" w:cs="Times New Roman"/>
          <w:sz w:val="24"/>
          <w:szCs w:val="24"/>
        </w:rPr>
        <w:t xml:space="preserve"> </w:t>
      </w:r>
      <w:r w:rsidR="00314949">
        <w:rPr>
          <w:rFonts w:ascii="Times New Roman" w:hAnsi="Times New Roman" w:cs="Times New Roman"/>
          <w:sz w:val="24"/>
          <w:szCs w:val="24"/>
        </w:rPr>
        <w:t xml:space="preserve"> </w:t>
      </w:r>
      <w:r w:rsidRPr="006110D5">
        <w:rPr>
          <w:rFonts w:ascii="Times New Roman" w:hAnsi="Times New Roman" w:cs="Times New Roman"/>
          <w:sz w:val="24"/>
          <w:szCs w:val="24"/>
        </w:rPr>
        <w:t>Development  Studies</w:t>
      </w:r>
    </w:p>
    <w:p w:rsidR="00031FAD" w:rsidRDefault="00EF15C4" w:rsidP="00307A30">
      <w:pPr>
        <w:spacing w:after="0" w:line="360" w:lineRule="auto"/>
        <w:ind w:left="1440" w:right="576"/>
        <w:jc w:val="both"/>
        <w:rPr>
          <w:rFonts w:ascii="Times New Roman" w:hAnsi="Times New Roman" w:cs="Times New Roman"/>
          <w:sz w:val="24"/>
          <w:szCs w:val="24"/>
        </w:rPr>
      </w:pPr>
      <w:r w:rsidRPr="006110D5">
        <w:rPr>
          <w:rFonts w:ascii="Times New Roman" w:hAnsi="Times New Roman" w:cs="Times New Roman"/>
          <w:sz w:val="24"/>
          <w:szCs w:val="24"/>
        </w:rPr>
        <w:t>Subbarao, K., Boneerjee, B., Braithwaite, J., Carvalho, S., Ezemenari,</w:t>
      </w:r>
      <w:r w:rsidR="00031FAD" w:rsidRPr="006110D5">
        <w:rPr>
          <w:rFonts w:ascii="Times New Roman" w:hAnsi="Times New Roman" w:cs="Times New Roman"/>
          <w:sz w:val="24"/>
          <w:szCs w:val="24"/>
        </w:rPr>
        <w:t xml:space="preserve"> </w:t>
      </w:r>
      <w:r w:rsidRPr="006110D5">
        <w:rPr>
          <w:rFonts w:ascii="Times New Roman" w:hAnsi="Times New Roman" w:cs="Times New Roman"/>
          <w:sz w:val="24"/>
          <w:szCs w:val="24"/>
        </w:rPr>
        <w:t xml:space="preserve">K., &amp; </w:t>
      </w:r>
      <w:r w:rsidR="00E820F2" w:rsidRPr="006110D5">
        <w:rPr>
          <w:rFonts w:ascii="Times New Roman" w:hAnsi="Times New Roman" w:cs="Times New Roman"/>
          <w:sz w:val="24"/>
          <w:szCs w:val="24"/>
        </w:rPr>
        <w:t xml:space="preserve">   </w:t>
      </w:r>
    </w:p>
    <w:p w:rsidR="00E820F2" w:rsidRDefault="005072CE" w:rsidP="00307A30">
      <w:pPr>
        <w:spacing w:after="0" w:line="360" w:lineRule="auto"/>
        <w:ind w:left="562" w:right="576"/>
        <w:jc w:val="both"/>
        <w:rPr>
          <w:rFonts w:ascii="Times New Roman" w:hAnsi="Times New Roman" w:cs="Times New Roman"/>
          <w:sz w:val="24"/>
          <w:szCs w:val="24"/>
        </w:rPr>
      </w:pPr>
      <w:r>
        <w:rPr>
          <w:rFonts w:ascii="Times New Roman" w:hAnsi="Times New Roman" w:cs="Times New Roman"/>
          <w:sz w:val="24"/>
          <w:szCs w:val="24"/>
        </w:rPr>
        <w:t xml:space="preserve">                       </w:t>
      </w:r>
      <w:r w:rsidR="00307A3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110D5">
        <w:rPr>
          <w:rFonts w:ascii="Times New Roman" w:hAnsi="Times New Roman" w:cs="Times New Roman"/>
          <w:sz w:val="24"/>
          <w:szCs w:val="24"/>
        </w:rPr>
        <w:t xml:space="preserve">Thompson, A. (1997). Direction in Development Safety </w:t>
      </w:r>
      <w:r w:rsidR="00307A30">
        <w:rPr>
          <w:rFonts w:ascii="Times New Roman" w:hAnsi="Times New Roman" w:cs="Times New Roman"/>
          <w:sz w:val="24"/>
          <w:szCs w:val="24"/>
        </w:rPr>
        <w:t xml:space="preserve">   </w:t>
      </w:r>
    </w:p>
    <w:p w:rsidR="0055097F" w:rsidRDefault="00307A30" w:rsidP="00307A30">
      <w:pPr>
        <w:spacing w:after="0" w:line="360" w:lineRule="auto"/>
        <w:ind w:left="562" w:right="576"/>
        <w:jc w:val="both"/>
        <w:rPr>
          <w:rFonts w:ascii="Times New Roman" w:hAnsi="Times New Roman" w:cs="Times New Roman"/>
          <w:sz w:val="24"/>
          <w:szCs w:val="24"/>
        </w:rPr>
      </w:pPr>
      <w:r>
        <w:rPr>
          <w:rFonts w:ascii="Times New Roman" w:hAnsi="Times New Roman" w:cs="Times New Roman"/>
          <w:sz w:val="24"/>
          <w:szCs w:val="24"/>
        </w:rPr>
        <w:t xml:space="preserve">                                           </w:t>
      </w:r>
      <w:r w:rsidRPr="006110D5">
        <w:rPr>
          <w:rFonts w:ascii="Times New Roman" w:hAnsi="Times New Roman" w:cs="Times New Roman"/>
          <w:sz w:val="24"/>
          <w:szCs w:val="24"/>
        </w:rPr>
        <w:t>Net Progr</w:t>
      </w:r>
      <w:r>
        <w:rPr>
          <w:rFonts w:ascii="Times New Roman" w:hAnsi="Times New Roman" w:cs="Times New Roman"/>
          <w:sz w:val="24"/>
          <w:szCs w:val="24"/>
        </w:rPr>
        <w:t>am</w:t>
      </w:r>
      <w:r w:rsidRPr="006110D5">
        <w:rPr>
          <w:rFonts w:ascii="Times New Roman" w:hAnsi="Times New Roman" w:cs="Times New Roman"/>
          <w:sz w:val="24"/>
          <w:szCs w:val="24"/>
        </w:rPr>
        <w:t xml:space="preserve"> and Poverty Reduction: Lesson from Cross </w:t>
      </w:r>
    </w:p>
    <w:p w:rsidR="00307A30" w:rsidRDefault="00307A30" w:rsidP="00307A30">
      <w:pPr>
        <w:spacing w:after="0" w:line="360" w:lineRule="auto"/>
        <w:ind w:left="562" w:right="576"/>
        <w:jc w:val="both"/>
        <w:rPr>
          <w:rFonts w:ascii="Times New Roman" w:hAnsi="Times New Roman" w:cs="Times New Roman"/>
          <w:color w:val="0D0D0D" w:themeColor="text1" w:themeTint="F2"/>
          <w:sz w:val="24"/>
          <w:szCs w:val="24"/>
        </w:rPr>
      </w:pPr>
      <w:r>
        <w:rPr>
          <w:rFonts w:ascii="Times New Roman" w:hAnsi="Times New Roman" w:cs="Times New Roman"/>
          <w:sz w:val="24"/>
          <w:szCs w:val="24"/>
        </w:rPr>
        <w:t xml:space="preserve">                                           </w:t>
      </w:r>
      <w:r w:rsidRPr="006110D5">
        <w:rPr>
          <w:rFonts w:ascii="Times New Roman" w:hAnsi="Times New Roman" w:cs="Times New Roman"/>
          <w:sz w:val="24"/>
          <w:szCs w:val="24"/>
        </w:rPr>
        <w:t>Country. World Bank</w:t>
      </w:r>
      <w:r>
        <w:rPr>
          <w:rFonts w:ascii="Times New Roman" w:hAnsi="Times New Roman" w:cs="Times New Roman"/>
          <w:sz w:val="24"/>
          <w:szCs w:val="24"/>
        </w:rPr>
        <w:t xml:space="preserve"> </w:t>
      </w:r>
      <w:r w:rsidRPr="006110D5">
        <w:rPr>
          <w:rFonts w:ascii="Times New Roman" w:hAnsi="Times New Roman" w:cs="Times New Roman"/>
          <w:sz w:val="24"/>
          <w:szCs w:val="24"/>
        </w:rPr>
        <w:t>Washington D.C</w:t>
      </w:r>
      <w:r w:rsidRPr="006110D5">
        <w:rPr>
          <w:rFonts w:ascii="Times New Roman" w:hAnsi="Times New Roman" w:cs="Times New Roman"/>
          <w:color w:val="0D0D0D" w:themeColor="text1" w:themeTint="F2"/>
          <w:sz w:val="24"/>
          <w:szCs w:val="24"/>
        </w:rPr>
        <w:t xml:space="preserve"> </w:t>
      </w:r>
    </w:p>
    <w:p w:rsidR="00314949" w:rsidRDefault="006042A4" w:rsidP="001164BF">
      <w:pPr>
        <w:spacing w:after="0" w:line="360" w:lineRule="auto"/>
        <w:ind w:left="1440" w:right="576"/>
        <w:rPr>
          <w:rFonts w:ascii="Times New Roman" w:hAnsi="Times New Roman" w:cs="Times New Roman"/>
          <w:sz w:val="24"/>
          <w:szCs w:val="24"/>
        </w:rPr>
      </w:pPr>
      <w:r>
        <w:rPr>
          <w:rFonts w:ascii="Times New Roman" w:hAnsi="Times New Roman" w:cs="Times New Roman"/>
          <w:sz w:val="24"/>
          <w:szCs w:val="24"/>
        </w:rPr>
        <w:t>World Bank</w:t>
      </w:r>
      <w:r w:rsidR="00314949" w:rsidRPr="00314949">
        <w:rPr>
          <w:rFonts w:ascii="Times New Roman" w:hAnsi="Times New Roman" w:cs="Times New Roman"/>
          <w:sz w:val="24"/>
          <w:szCs w:val="24"/>
        </w:rPr>
        <w:t>.</w:t>
      </w:r>
      <w:r>
        <w:rPr>
          <w:rFonts w:ascii="Times New Roman" w:hAnsi="Times New Roman" w:cs="Times New Roman"/>
          <w:sz w:val="24"/>
          <w:szCs w:val="24"/>
        </w:rPr>
        <w:t xml:space="preserve"> </w:t>
      </w:r>
      <w:r w:rsidR="00314949" w:rsidRPr="00314949">
        <w:rPr>
          <w:rFonts w:ascii="Times New Roman" w:hAnsi="Times New Roman" w:cs="Times New Roman"/>
          <w:sz w:val="24"/>
          <w:szCs w:val="24"/>
        </w:rPr>
        <w:t xml:space="preserve">Attacking Poverty: Opportunity, Empowerment, and Security. </w:t>
      </w:r>
      <w:r w:rsidR="00314949">
        <w:rPr>
          <w:rFonts w:ascii="Times New Roman" w:hAnsi="Times New Roman" w:cs="Times New Roman"/>
          <w:sz w:val="24"/>
          <w:szCs w:val="24"/>
        </w:rPr>
        <w:t xml:space="preserve"> </w:t>
      </w:r>
    </w:p>
    <w:p w:rsidR="00314949" w:rsidRDefault="00314949" w:rsidP="001164BF">
      <w:pPr>
        <w:spacing w:after="0" w:line="360" w:lineRule="auto"/>
        <w:ind w:left="1440" w:right="576"/>
        <w:rPr>
          <w:rFonts w:ascii="Times New Roman" w:hAnsi="Times New Roman" w:cs="Times New Roman"/>
          <w:sz w:val="24"/>
          <w:szCs w:val="24"/>
        </w:rPr>
      </w:pPr>
      <w:r>
        <w:rPr>
          <w:rFonts w:ascii="Times New Roman" w:hAnsi="Times New Roman" w:cs="Times New Roman"/>
          <w:sz w:val="24"/>
          <w:szCs w:val="24"/>
        </w:rPr>
        <w:t xml:space="preserve">                            </w:t>
      </w:r>
      <w:r w:rsidRPr="00314949">
        <w:rPr>
          <w:rFonts w:ascii="Times New Roman" w:hAnsi="Times New Roman" w:cs="Times New Roman"/>
          <w:sz w:val="24"/>
          <w:szCs w:val="24"/>
        </w:rPr>
        <w:t xml:space="preserve">World  Development  Report 2000/01 </w:t>
      </w:r>
    </w:p>
    <w:p w:rsidR="00314949" w:rsidRDefault="00314949" w:rsidP="001164BF">
      <w:pPr>
        <w:spacing w:after="0" w:line="360" w:lineRule="auto"/>
        <w:ind w:left="1440" w:right="576"/>
        <w:rPr>
          <w:rFonts w:ascii="Times New Roman" w:hAnsi="Times New Roman" w:cs="Times New Roman"/>
          <w:sz w:val="24"/>
          <w:szCs w:val="24"/>
        </w:rPr>
      </w:pPr>
      <w:r w:rsidRPr="00314949">
        <w:rPr>
          <w:rFonts w:ascii="Times New Roman" w:hAnsi="Times New Roman" w:cs="Times New Roman"/>
          <w:sz w:val="24"/>
          <w:szCs w:val="24"/>
        </w:rPr>
        <w:t xml:space="preserve">WFP Assessment Report of Implementation of Plans in Contingency </w:t>
      </w:r>
    </w:p>
    <w:p w:rsidR="00314949" w:rsidRDefault="00314949" w:rsidP="001164BF">
      <w:pPr>
        <w:spacing w:after="0" w:line="360" w:lineRule="auto"/>
        <w:ind w:left="1440" w:right="576"/>
        <w:rPr>
          <w:rFonts w:ascii="Times New Roman" w:hAnsi="Times New Roman" w:cs="Times New Roman"/>
          <w:sz w:val="24"/>
          <w:szCs w:val="24"/>
        </w:rPr>
      </w:pPr>
      <w:r>
        <w:rPr>
          <w:rFonts w:ascii="Times New Roman" w:hAnsi="Times New Roman" w:cs="Times New Roman"/>
          <w:sz w:val="24"/>
          <w:szCs w:val="24"/>
        </w:rPr>
        <w:t xml:space="preserve">                             weredas of E</w:t>
      </w:r>
      <w:r w:rsidR="006042A4">
        <w:rPr>
          <w:rFonts w:ascii="Times New Roman" w:hAnsi="Times New Roman" w:cs="Times New Roman"/>
          <w:sz w:val="24"/>
          <w:szCs w:val="24"/>
        </w:rPr>
        <w:t>thiopia</w:t>
      </w:r>
      <w:r>
        <w:rPr>
          <w:rFonts w:ascii="Times New Roman" w:hAnsi="Times New Roman" w:cs="Times New Roman"/>
          <w:sz w:val="24"/>
          <w:szCs w:val="24"/>
        </w:rPr>
        <w:t xml:space="preserve"> 2488/IV2010</w:t>
      </w:r>
    </w:p>
    <w:p w:rsidR="00E967EF" w:rsidRDefault="00E967EF" w:rsidP="001164BF">
      <w:pPr>
        <w:spacing w:after="0" w:line="360" w:lineRule="auto"/>
        <w:ind w:left="1440" w:right="576"/>
        <w:rPr>
          <w:rFonts w:ascii="Times New Roman" w:hAnsi="Times New Roman" w:cs="Times New Roman"/>
          <w:sz w:val="24"/>
          <w:szCs w:val="24"/>
        </w:rPr>
      </w:pPr>
    </w:p>
    <w:p w:rsidR="0075682B" w:rsidRPr="00E86834" w:rsidRDefault="00161297" w:rsidP="006D5262">
      <w:pPr>
        <w:spacing w:line="480" w:lineRule="auto"/>
        <w:ind w:left="567" w:right="1440"/>
        <w:jc w:val="both"/>
        <w:rPr>
          <w:rFonts w:ascii="Times New Roman" w:hAnsi="Times New Roman" w:cs="Times New Roman"/>
          <w:sz w:val="40"/>
          <w:szCs w:val="40"/>
        </w:rPr>
      </w:pPr>
      <w:r>
        <w:rPr>
          <w:rFonts w:ascii="Times New Roman" w:hAnsi="Times New Roman" w:cs="Times New Roman"/>
          <w:noProof/>
          <w:sz w:val="40"/>
          <w:szCs w:val="40"/>
        </w:rPr>
        <w:lastRenderedPageBreak/>
        <w:pict>
          <v:shape id="_x0000_s1286" type="#_x0000_t202" style="position:absolute;left:0;text-align:left;margin-left:38.25pt;margin-top:26.25pt;width:440.25pt;height:624pt;z-index:251794432">
            <v:textbox>
              <w:txbxContent>
                <w:p w:rsidR="00EA4180" w:rsidRDefault="00EA4180" w:rsidP="00D13EC2">
                  <w:pPr>
                    <w:spacing w:after="0" w:line="240" w:lineRule="auto"/>
                    <w:ind w:left="720" w:right="720"/>
                    <w:jc w:val="both"/>
                    <w:rPr>
                      <w:rFonts w:ascii="Arial" w:hAnsi="Arial" w:cs="Arial"/>
                      <w:sz w:val="20"/>
                      <w:szCs w:val="20"/>
                    </w:rPr>
                  </w:pPr>
                  <w:r w:rsidRPr="00B17466">
                    <w:rPr>
                      <w:rFonts w:ascii="Arial" w:hAnsi="Arial" w:cs="Arial"/>
                      <w:sz w:val="20"/>
                      <w:szCs w:val="20"/>
                    </w:rPr>
                    <w:t>To ensure the effectiveness and achievement of PSNP’s objectives, it needs to be implemented in a certain way. The following principles are to be applied at all times (MOARD, 2010):</w:t>
                  </w:r>
                </w:p>
                <w:p w:rsidR="00EA4180" w:rsidRPr="00BA0C98" w:rsidRDefault="00EA4180" w:rsidP="00BA0C98">
                  <w:pPr>
                    <w:pStyle w:val="ListParagraph"/>
                    <w:numPr>
                      <w:ilvl w:val="0"/>
                      <w:numId w:val="20"/>
                    </w:numPr>
                    <w:ind w:right="720"/>
                    <w:jc w:val="both"/>
                    <w:rPr>
                      <w:rFonts w:ascii="Arial" w:hAnsi="Arial" w:cs="Arial"/>
                      <w:sz w:val="20"/>
                      <w:szCs w:val="20"/>
                    </w:rPr>
                  </w:pPr>
                  <w:r w:rsidRPr="00BA0C98">
                    <w:rPr>
                      <w:rFonts w:ascii="Arial" w:hAnsi="Arial" w:cs="Arial"/>
                      <w:b/>
                      <w:sz w:val="20"/>
                      <w:szCs w:val="20"/>
                      <w:u w:val="single"/>
                    </w:rPr>
                    <w:t>Fair and transparent client selection</w:t>
                  </w:r>
                  <w:r w:rsidRPr="00BA0C98">
                    <w:rPr>
                      <w:rFonts w:ascii="Arial" w:hAnsi="Arial" w:cs="Arial"/>
                      <w:b/>
                      <w:sz w:val="20"/>
                      <w:szCs w:val="20"/>
                    </w:rPr>
                    <w:t>.</w:t>
                  </w:r>
                  <w:r w:rsidRPr="00BA0C98">
                    <w:rPr>
                      <w:rFonts w:ascii="Arial" w:hAnsi="Arial" w:cs="Arial"/>
                      <w:sz w:val="20"/>
                      <w:szCs w:val="20"/>
                    </w:rPr>
                    <w:t xml:space="preserve"> Clients are selected through community-based targeting, with an effective appeal mechanism to address inclusion or exclusion errors. The client list is verified through public meetings during which it is read aloud and discussed. The final client list is also posted in public locations.</w:t>
                  </w:r>
                </w:p>
                <w:p w:rsidR="00EA4180" w:rsidRPr="00D13EC2" w:rsidRDefault="00EA4180" w:rsidP="00BA0C98">
                  <w:pPr>
                    <w:pStyle w:val="ListParagraph"/>
                    <w:numPr>
                      <w:ilvl w:val="0"/>
                      <w:numId w:val="20"/>
                    </w:numPr>
                    <w:spacing w:after="0" w:line="240" w:lineRule="auto"/>
                    <w:ind w:right="720"/>
                    <w:jc w:val="both"/>
                    <w:rPr>
                      <w:rFonts w:ascii="Arial" w:hAnsi="Arial" w:cs="Arial"/>
                      <w:sz w:val="20"/>
                      <w:szCs w:val="20"/>
                    </w:rPr>
                  </w:pPr>
                  <w:r w:rsidRPr="00BA0C98">
                    <w:rPr>
                      <w:rFonts w:ascii="Arial" w:hAnsi="Arial" w:cs="Arial"/>
                      <w:b/>
                      <w:sz w:val="20"/>
                      <w:szCs w:val="20"/>
                      <w:u w:val="single"/>
                    </w:rPr>
                    <w:t>Timely, predictable and appropriate transfers</w:t>
                  </w:r>
                  <w:r w:rsidRPr="00B17466">
                    <w:rPr>
                      <w:rFonts w:ascii="Arial" w:hAnsi="Arial" w:cs="Arial"/>
                      <w:b/>
                      <w:sz w:val="20"/>
                      <w:szCs w:val="20"/>
                    </w:rPr>
                    <w:t>:</w:t>
                  </w:r>
                  <w:r w:rsidRPr="00B17466">
                    <w:rPr>
                      <w:rFonts w:ascii="Arial" w:hAnsi="Arial" w:cs="Arial"/>
                      <w:sz w:val="20"/>
                      <w:szCs w:val="20"/>
                    </w:rPr>
                    <w:t xml:space="preserve"> To create an effective safety net, clients must be sure that they can depend on the PSNP at all times. Transfers can be considered predictable if PSNP clients have timely knowledge of their eligibility for the programme, and they know what type of transfer they will receive, how much of this transfer they will receive and when they will receive it. A transfer is timely if it is provided to clients before or at the time during the year when they need the support. A timely transfer also takes place according to a planned transfer schedule.  A transfer is appropriate if it meets the needs of households: cash is provided in settings where markets function well, while food is provided in areas where there is no food to purchase or food prices are extremely high. An appropriate transfer also has the same value whether it is provided in cash or food. </w:t>
                  </w:r>
                </w:p>
                <w:p w:rsidR="00EA4180" w:rsidRPr="00D13EC2" w:rsidRDefault="00EA4180" w:rsidP="000C37A3">
                  <w:pPr>
                    <w:pStyle w:val="ListParagraph"/>
                    <w:numPr>
                      <w:ilvl w:val="0"/>
                      <w:numId w:val="20"/>
                    </w:numPr>
                    <w:spacing w:after="0" w:line="240" w:lineRule="auto"/>
                    <w:ind w:right="720"/>
                    <w:jc w:val="both"/>
                    <w:rPr>
                      <w:rFonts w:ascii="Arial" w:hAnsi="Arial" w:cs="Arial"/>
                      <w:sz w:val="20"/>
                      <w:szCs w:val="20"/>
                    </w:rPr>
                  </w:pPr>
                  <w:r w:rsidRPr="00BA0C98">
                    <w:rPr>
                      <w:rFonts w:ascii="Arial" w:hAnsi="Arial" w:cs="Arial"/>
                      <w:b/>
                      <w:sz w:val="20"/>
                      <w:szCs w:val="20"/>
                      <w:u w:val="single"/>
                    </w:rPr>
                    <w:t>Primacy of transfers</w:t>
                  </w:r>
                  <w:r w:rsidRPr="00B17466">
                    <w:rPr>
                      <w:rFonts w:ascii="Arial" w:hAnsi="Arial" w:cs="Arial"/>
                      <w:b/>
                      <w:sz w:val="20"/>
                      <w:szCs w:val="20"/>
                    </w:rPr>
                    <w:t xml:space="preserve">: </w:t>
                  </w:r>
                  <w:r w:rsidRPr="00B17466">
                    <w:rPr>
                      <w:rFonts w:ascii="Arial" w:hAnsi="Arial" w:cs="Arial"/>
                      <w:sz w:val="20"/>
                      <w:szCs w:val="20"/>
                    </w:rPr>
                    <w:t>Since the PSNP is primarily a safety net, and ensuring clients receive transfers takes priority over all considerations. Transfers should not be delayed for any reasons, including those related to public works implementation.</w:t>
                  </w:r>
                </w:p>
                <w:p w:rsidR="00EA4180" w:rsidRPr="00D13EC2" w:rsidRDefault="00EA4180" w:rsidP="000C37A3">
                  <w:pPr>
                    <w:pStyle w:val="ListParagraph"/>
                    <w:numPr>
                      <w:ilvl w:val="0"/>
                      <w:numId w:val="20"/>
                    </w:numPr>
                    <w:spacing w:after="0" w:line="240" w:lineRule="auto"/>
                    <w:ind w:right="720"/>
                    <w:jc w:val="both"/>
                    <w:rPr>
                      <w:rFonts w:ascii="Arial" w:hAnsi="Arial" w:cs="Arial"/>
                      <w:sz w:val="20"/>
                      <w:szCs w:val="20"/>
                    </w:rPr>
                  </w:pPr>
                  <w:r w:rsidRPr="00B17466">
                    <w:rPr>
                      <w:rFonts w:ascii="Arial" w:hAnsi="Arial" w:cs="Arial"/>
                      <w:sz w:val="20"/>
                      <w:szCs w:val="20"/>
                    </w:rPr>
                    <w:t xml:space="preserve"> </w:t>
                  </w:r>
                  <w:r w:rsidRPr="00BA0C98">
                    <w:rPr>
                      <w:rFonts w:ascii="Arial" w:hAnsi="Arial" w:cs="Arial"/>
                      <w:b/>
                      <w:sz w:val="20"/>
                      <w:szCs w:val="20"/>
                      <w:u w:val="single"/>
                    </w:rPr>
                    <w:t>Productive Safety Net</w:t>
                  </w:r>
                  <w:r w:rsidRPr="00B17466">
                    <w:rPr>
                      <w:rFonts w:ascii="Arial" w:hAnsi="Arial" w:cs="Arial"/>
                      <w:sz w:val="20"/>
                      <w:szCs w:val="20"/>
                    </w:rPr>
                    <w:t>: The PSNP is a productive safety net means    includes not only a commitment to providing a safety net that protects food consumption and household assets, but it is also expected to address some of the underlying causes of food insecurity and to contribute to economic growth in its own right. The productive element comes from infrastructure and improved natural resources base created through PSNP Public Works and from the multiplier effects of cash transfers on the local economy.</w:t>
                  </w:r>
                </w:p>
                <w:p w:rsidR="00EA4180" w:rsidRPr="00D13EC2" w:rsidRDefault="00EA4180" w:rsidP="000C37A3">
                  <w:pPr>
                    <w:pStyle w:val="ListParagraph"/>
                    <w:numPr>
                      <w:ilvl w:val="0"/>
                      <w:numId w:val="20"/>
                    </w:numPr>
                    <w:spacing w:after="0" w:line="240" w:lineRule="auto"/>
                    <w:ind w:right="720"/>
                    <w:jc w:val="both"/>
                    <w:rPr>
                      <w:rFonts w:ascii="Arial" w:hAnsi="Arial" w:cs="Arial"/>
                      <w:sz w:val="20"/>
                      <w:szCs w:val="20"/>
                    </w:rPr>
                  </w:pPr>
                  <w:r w:rsidRPr="00B17466">
                    <w:rPr>
                      <w:rFonts w:ascii="Arial" w:hAnsi="Arial" w:cs="Arial"/>
                      <w:b/>
                      <w:sz w:val="20"/>
                      <w:szCs w:val="20"/>
                    </w:rPr>
                    <w:t>Integrated into local systems:</w:t>
                  </w:r>
                  <w:r w:rsidRPr="00B17466">
                    <w:rPr>
                      <w:rFonts w:ascii="Arial" w:hAnsi="Arial" w:cs="Arial"/>
                      <w:sz w:val="20"/>
                      <w:szCs w:val="20"/>
                    </w:rPr>
                    <w:t xml:space="preserve"> The PSNP </w:t>
                  </w:r>
                  <w:r w:rsidRPr="00B17466">
                    <w:rPr>
                      <w:rFonts w:ascii="Arial" w:hAnsi="Arial" w:cs="Arial"/>
                      <w:b/>
                      <w:i/>
                      <w:sz w:val="20"/>
                      <w:szCs w:val="20"/>
                    </w:rPr>
                    <w:t>is not</w:t>
                  </w:r>
                  <w:r w:rsidRPr="00B17466">
                    <w:rPr>
                      <w:rFonts w:ascii="Arial" w:hAnsi="Arial" w:cs="Arial"/>
                      <w:sz w:val="20"/>
                      <w:szCs w:val="20"/>
                    </w:rPr>
                    <w:t xml:space="preserve"> </w:t>
                  </w:r>
                  <w:r w:rsidRPr="00B17466">
                    <w:rPr>
                      <w:rFonts w:ascii="Arial" w:hAnsi="Arial" w:cs="Arial"/>
                      <w:b/>
                      <w:i/>
                      <w:sz w:val="20"/>
                      <w:szCs w:val="20"/>
                    </w:rPr>
                    <w:t>a project</w:t>
                  </w:r>
                  <w:r w:rsidRPr="00B17466">
                    <w:rPr>
                      <w:rFonts w:ascii="Arial" w:hAnsi="Arial" w:cs="Arial"/>
                      <w:sz w:val="20"/>
                      <w:szCs w:val="20"/>
                    </w:rPr>
                    <w:t xml:space="preserve"> but a key element of local development planning. PSNP plans are integrated into wider development plans at woreda, zone, region and federal levels.</w:t>
                  </w:r>
                </w:p>
                <w:p w:rsidR="00EA4180" w:rsidRPr="00D13EC2" w:rsidRDefault="00EA4180" w:rsidP="000C37A3">
                  <w:pPr>
                    <w:pStyle w:val="ListParagraph"/>
                    <w:numPr>
                      <w:ilvl w:val="0"/>
                      <w:numId w:val="20"/>
                    </w:numPr>
                    <w:spacing w:after="0" w:line="240" w:lineRule="auto"/>
                    <w:ind w:right="720"/>
                    <w:jc w:val="both"/>
                    <w:rPr>
                      <w:rFonts w:ascii="Arial" w:hAnsi="Arial" w:cs="Arial"/>
                      <w:sz w:val="20"/>
                      <w:szCs w:val="20"/>
                    </w:rPr>
                  </w:pPr>
                  <w:r w:rsidRPr="00BA0C98">
                    <w:rPr>
                      <w:rFonts w:ascii="Arial" w:hAnsi="Arial" w:cs="Arial"/>
                      <w:b/>
                      <w:sz w:val="20"/>
                      <w:szCs w:val="20"/>
                      <w:u w:val="single"/>
                    </w:rPr>
                    <w:t>Scalable Safety Net</w:t>
                  </w:r>
                  <w:r w:rsidRPr="00B17466">
                    <w:rPr>
                      <w:rFonts w:ascii="Arial" w:hAnsi="Arial" w:cs="Arial"/>
                      <w:b/>
                      <w:sz w:val="20"/>
                      <w:szCs w:val="20"/>
                    </w:rPr>
                    <w:t>.</w:t>
                  </w:r>
                  <w:r w:rsidRPr="00B17466">
                    <w:rPr>
                      <w:rFonts w:ascii="Arial" w:hAnsi="Arial" w:cs="Arial"/>
                      <w:sz w:val="20"/>
                      <w:szCs w:val="20"/>
                    </w:rPr>
                    <w:t xml:space="preserve"> The PSNP is scaled up when needed in the event of shocks to ensure assistance is available to those households who need it most in PSNP Districts to prevent them from becoming more food insecure. The PSNP can scale-up to a predetermined ceiling; any transitory needs that cannot be met through the PSNP will be addressed through the emergency response system. </w:t>
                  </w:r>
                </w:p>
                <w:p w:rsidR="00EA4180" w:rsidRPr="00D13EC2" w:rsidRDefault="00EA4180" w:rsidP="000C37A3">
                  <w:pPr>
                    <w:pStyle w:val="ListParagraph"/>
                    <w:numPr>
                      <w:ilvl w:val="0"/>
                      <w:numId w:val="20"/>
                    </w:numPr>
                    <w:spacing w:after="0" w:line="240" w:lineRule="auto"/>
                    <w:ind w:right="720"/>
                    <w:jc w:val="both"/>
                    <w:rPr>
                      <w:rFonts w:ascii="Arial" w:hAnsi="Arial" w:cs="Arial"/>
                      <w:sz w:val="20"/>
                      <w:szCs w:val="20"/>
                    </w:rPr>
                  </w:pPr>
                  <w:r w:rsidRPr="00BA0C98">
                    <w:rPr>
                      <w:rFonts w:ascii="Arial" w:hAnsi="Arial" w:cs="Arial"/>
                      <w:b/>
                      <w:sz w:val="20"/>
                      <w:szCs w:val="20"/>
                      <w:u w:val="single"/>
                    </w:rPr>
                    <w:t>Cash first principle.</w:t>
                  </w:r>
                  <w:r w:rsidRPr="00B17466">
                    <w:rPr>
                      <w:rFonts w:ascii="Arial" w:hAnsi="Arial" w:cs="Arial"/>
                      <w:sz w:val="20"/>
                      <w:szCs w:val="20"/>
                    </w:rPr>
                    <w:t xml:space="preserve"> When possible, cash should be the primary form of transfer. This assists with the stimulation of markets – since people spend their cash in local markets – and the move away from food aid. Food transfers are provided at times and places when food is not available in the market, or where market prices for food are very high. This protects PSNP clients from food shortages and asset depletion.</w:t>
                  </w:r>
                </w:p>
                <w:p w:rsidR="00EA4180" w:rsidRPr="00B17466" w:rsidRDefault="00EA4180" w:rsidP="000C37A3">
                  <w:pPr>
                    <w:pStyle w:val="ListParagraph"/>
                    <w:numPr>
                      <w:ilvl w:val="0"/>
                      <w:numId w:val="20"/>
                    </w:numPr>
                    <w:spacing w:after="0" w:line="240" w:lineRule="auto"/>
                    <w:ind w:right="720"/>
                    <w:jc w:val="both"/>
                    <w:rPr>
                      <w:rFonts w:ascii="Arial" w:hAnsi="Arial" w:cs="Arial"/>
                      <w:sz w:val="20"/>
                      <w:szCs w:val="20"/>
                    </w:rPr>
                  </w:pPr>
                  <w:r w:rsidRPr="00B17466">
                    <w:rPr>
                      <w:rFonts w:ascii="Arial" w:hAnsi="Arial" w:cs="Arial"/>
                      <w:sz w:val="20"/>
                      <w:szCs w:val="20"/>
                    </w:rPr>
                    <w:t xml:space="preserve"> </w:t>
                  </w:r>
                  <w:r w:rsidRPr="00BA0C98">
                    <w:rPr>
                      <w:rFonts w:ascii="Arial" w:hAnsi="Arial" w:cs="Arial"/>
                      <w:b/>
                      <w:sz w:val="20"/>
                      <w:szCs w:val="20"/>
                      <w:u w:val="single"/>
                    </w:rPr>
                    <w:t>Gender Equity.</w:t>
                  </w:r>
                  <w:r w:rsidRPr="00B17466">
                    <w:rPr>
                      <w:rFonts w:ascii="Arial" w:hAnsi="Arial" w:cs="Arial"/>
                      <w:sz w:val="20"/>
                      <w:szCs w:val="20"/>
                    </w:rPr>
                    <w:t xml:space="preserve"> The PSNP is designed to respond to the unique needs, interests and capabilities of men and women to ensure that they benefit equally from the Programme. This is done by promoting the participation of both men and women in PSNP decision-making structures and responding to women’s responsibility for both productive and reproductive work and the differential access of female-headed households to resources. </w:t>
                  </w:r>
                </w:p>
                <w:p w:rsidR="00EA4180" w:rsidRDefault="00EA4180" w:rsidP="008A0CA5">
                  <w:pPr>
                    <w:spacing w:after="0" w:line="480" w:lineRule="auto"/>
                    <w:ind w:right="1440"/>
                    <w:rPr>
                      <w:rFonts w:ascii="Times New Roman" w:hAnsi="Times New Roman" w:cs="Times New Roman"/>
                      <w:sz w:val="20"/>
                      <w:szCs w:val="20"/>
                    </w:rPr>
                  </w:pPr>
                </w:p>
                <w:p w:rsidR="00EA4180" w:rsidRDefault="00EA4180" w:rsidP="008A0CA5">
                  <w:pPr>
                    <w:spacing w:after="0" w:line="480" w:lineRule="auto"/>
                    <w:ind w:right="1440"/>
                    <w:rPr>
                      <w:rFonts w:ascii="Times New Roman" w:hAnsi="Times New Roman" w:cs="Times New Roman"/>
                      <w:sz w:val="20"/>
                      <w:szCs w:val="20"/>
                    </w:rPr>
                  </w:pPr>
                </w:p>
                <w:p w:rsidR="00EA4180" w:rsidRDefault="00EA4180" w:rsidP="008A0CA5">
                  <w:pPr>
                    <w:spacing w:after="0" w:line="480" w:lineRule="auto"/>
                    <w:ind w:right="1440"/>
                    <w:rPr>
                      <w:rFonts w:ascii="Times New Roman" w:hAnsi="Times New Roman" w:cs="Times New Roman"/>
                      <w:sz w:val="20"/>
                      <w:szCs w:val="20"/>
                    </w:rPr>
                  </w:pPr>
                </w:p>
                <w:p w:rsidR="00EA4180" w:rsidRDefault="00EA4180" w:rsidP="008A0CA5">
                  <w:pPr>
                    <w:spacing w:after="0" w:line="480" w:lineRule="auto"/>
                    <w:ind w:right="1440"/>
                    <w:rPr>
                      <w:rFonts w:ascii="Times New Roman" w:hAnsi="Times New Roman" w:cs="Times New Roman"/>
                      <w:sz w:val="20"/>
                      <w:szCs w:val="20"/>
                    </w:rPr>
                  </w:pPr>
                </w:p>
                <w:p w:rsidR="00EA4180" w:rsidRDefault="00EA4180" w:rsidP="008A0CA5">
                  <w:pPr>
                    <w:spacing w:after="0" w:line="480" w:lineRule="auto"/>
                    <w:ind w:right="1440"/>
                    <w:rPr>
                      <w:rFonts w:ascii="Times New Roman" w:hAnsi="Times New Roman" w:cs="Times New Roman"/>
                      <w:sz w:val="20"/>
                      <w:szCs w:val="20"/>
                    </w:rPr>
                  </w:pPr>
                </w:p>
                <w:p w:rsidR="00EA4180" w:rsidRDefault="00EA4180" w:rsidP="008A0CA5">
                  <w:pPr>
                    <w:spacing w:after="0" w:line="480" w:lineRule="auto"/>
                    <w:ind w:right="1440"/>
                    <w:rPr>
                      <w:rFonts w:ascii="Times New Roman" w:hAnsi="Times New Roman" w:cs="Times New Roman"/>
                      <w:sz w:val="20"/>
                      <w:szCs w:val="20"/>
                    </w:rPr>
                  </w:pPr>
                </w:p>
                <w:p w:rsidR="00EA4180" w:rsidRDefault="00EA4180" w:rsidP="008A0CA5">
                  <w:pPr>
                    <w:spacing w:after="0" w:line="480" w:lineRule="auto"/>
                    <w:ind w:right="1440"/>
                    <w:rPr>
                      <w:rFonts w:ascii="Times New Roman" w:hAnsi="Times New Roman" w:cs="Times New Roman"/>
                      <w:sz w:val="20"/>
                      <w:szCs w:val="20"/>
                    </w:rPr>
                  </w:pPr>
                </w:p>
                <w:p w:rsidR="00EA4180" w:rsidRDefault="00EA4180" w:rsidP="008A0CA5">
                  <w:pPr>
                    <w:spacing w:after="0" w:line="480" w:lineRule="auto"/>
                    <w:ind w:right="1440"/>
                    <w:rPr>
                      <w:rFonts w:ascii="Times New Roman" w:hAnsi="Times New Roman" w:cs="Times New Roman"/>
                      <w:sz w:val="20"/>
                      <w:szCs w:val="20"/>
                    </w:rPr>
                  </w:pPr>
                </w:p>
                <w:p w:rsidR="00EA4180" w:rsidRDefault="00EA4180" w:rsidP="008A0CA5">
                  <w:pPr>
                    <w:spacing w:after="0" w:line="480" w:lineRule="auto"/>
                    <w:ind w:right="1440"/>
                    <w:rPr>
                      <w:rFonts w:ascii="Times New Roman" w:hAnsi="Times New Roman" w:cs="Times New Roman"/>
                      <w:sz w:val="20"/>
                      <w:szCs w:val="20"/>
                    </w:rPr>
                  </w:pPr>
                </w:p>
                <w:p w:rsidR="00EA4180" w:rsidRDefault="00EA4180" w:rsidP="008A0CA5">
                  <w:pPr>
                    <w:spacing w:after="0" w:line="480" w:lineRule="auto"/>
                    <w:ind w:right="1440"/>
                    <w:rPr>
                      <w:rFonts w:ascii="Times New Roman" w:hAnsi="Times New Roman" w:cs="Times New Roman"/>
                      <w:sz w:val="20"/>
                      <w:szCs w:val="20"/>
                    </w:rPr>
                  </w:pPr>
                </w:p>
                <w:p w:rsidR="00EA4180" w:rsidRDefault="00EA4180" w:rsidP="008A0CA5">
                  <w:pPr>
                    <w:spacing w:after="0" w:line="480" w:lineRule="auto"/>
                    <w:ind w:right="1440"/>
                    <w:rPr>
                      <w:rFonts w:ascii="Times New Roman" w:hAnsi="Times New Roman" w:cs="Times New Roman"/>
                      <w:sz w:val="20"/>
                      <w:szCs w:val="20"/>
                    </w:rPr>
                  </w:pPr>
                </w:p>
                <w:p w:rsidR="00EA4180" w:rsidRDefault="00EA4180" w:rsidP="008A0CA5">
                  <w:pPr>
                    <w:spacing w:after="0" w:line="480" w:lineRule="auto"/>
                    <w:ind w:right="1440"/>
                    <w:rPr>
                      <w:rFonts w:ascii="Times New Roman" w:hAnsi="Times New Roman" w:cs="Times New Roman"/>
                      <w:sz w:val="20"/>
                      <w:szCs w:val="20"/>
                    </w:rPr>
                  </w:pPr>
                </w:p>
                <w:p w:rsidR="00EA4180" w:rsidRDefault="00EA4180" w:rsidP="008A0CA5">
                  <w:pPr>
                    <w:spacing w:after="0" w:line="480" w:lineRule="auto"/>
                    <w:ind w:right="1440"/>
                    <w:rPr>
                      <w:rFonts w:ascii="Times New Roman" w:hAnsi="Times New Roman" w:cs="Times New Roman"/>
                      <w:sz w:val="20"/>
                      <w:szCs w:val="20"/>
                    </w:rPr>
                  </w:pPr>
                </w:p>
                <w:p w:rsidR="00EA4180" w:rsidRDefault="00EA4180" w:rsidP="008A0CA5">
                  <w:pPr>
                    <w:spacing w:after="0" w:line="480" w:lineRule="auto"/>
                    <w:ind w:right="1440"/>
                    <w:rPr>
                      <w:rFonts w:ascii="Times New Roman" w:hAnsi="Times New Roman" w:cs="Times New Roman"/>
                      <w:sz w:val="20"/>
                      <w:szCs w:val="20"/>
                    </w:rPr>
                  </w:pPr>
                </w:p>
                <w:p w:rsidR="00EA4180" w:rsidRDefault="00EA4180" w:rsidP="008A0CA5">
                  <w:pPr>
                    <w:spacing w:after="0" w:line="480" w:lineRule="auto"/>
                    <w:ind w:right="1440"/>
                    <w:rPr>
                      <w:rFonts w:ascii="Times New Roman" w:hAnsi="Times New Roman" w:cs="Times New Roman"/>
                      <w:sz w:val="20"/>
                      <w:szCs w:val="20"/>
                    </w:rPr>
                  </w:pPr>
                </w:p>
                <w:p w:rsidR="00EA4180" w:rsidRDefault="00EA4180" w:rsidP="008A0CA5">
                  <w:pPr>
                    <w:spacing w:after="0" w:line="480" w:lineRule="auto"/>
                    <w:ind w:right="1440"/>
                    <w:rPr>
                      <w:rFonts w:ascii="Times New Roman" w:hAnsi="Times New Roman" w:cs="Times New Roman"/>
                      <w:sz w:val="20"/>
                      <w:szCs w:val="20"/>
                    </w:rPr>
                  </w:pPr>
                </w:p>
                <w:p w:rsidR="00EA4180" w:rsidRPr="00B17466" w:rsidRDefault="00EA4180" w:rsidP="008A0CA5">
                  <w:pPr>
                    <w:spacing w:after="0" w:line="480" w:lineRule="auto"/>
                    <w:ind w:right="1440"/>
                    <w:rPr>
                      <w:rFonts w:ascii="Times New Roman" w:hAnsi="Times New Roman" w:cs="Times New Roman"/>
                      <w:sz w:val="20"/>
                      <w:szCs w:val="20"/>
                    </w:rPr>
                  </w:pPr>
                </w:p>
                <w:p w:rsidR="00EA4180" w:rsidRDefault="00EA4180" w:rsidP="008A0CA5"/>
              </w:txbxContent>
            </v:textbox>
          </v:shape>
        </w:pict>
      </w:r>
      <w:r w:rsidR="00B53EE5" w:rsidRPr="00C13EF2">
        <w:rPr>
          <w:rFonts w:ascii="Footlight MT Light" w:hAnsi="Footlight MT Light"/>
          <w:color w:val="0D0D0D" w:themeColor="text1" w:themeTint="F2"/>
          <w:sz w:val="40"/>
          <w:szCs w:val="40"/>
        </w:rPr>
        <w:t xml:space="preserve">  </w:t>
      </w:r>
      <w:r w:rsidR="0075682B" w:rsidRPr="00C13EF2">
        <w:rPr>
          <w:rFonts w:ascii="Times New Roman" w:hAnsi="Times New Roman" w:cs="Times New Roman"/>
          <w:b/>
          <w:caps/>
          <w:sz w:val="40"/>
          <w:szCs w:val="40"/>
        </w:rPr>
        <w:t>A</w:t>
      </w:r>
      <w:r w:rsidR="000E3956">
        <w:rPr>
          <w:rFonts w:ascii="Times New Roman" w:hAnsi="Times New Roman" w:cs="Times New Roman"/>
          <w:b/>
          <w:caps/>
          <w:sz w:val="40"/>
          <w:szCs w:val="40"/>
        </w:rPr>
        <w:t>P</w:t>
      </w:r>
      <w:r w:rsidR="00E86834">
        <w:rPr>
          <w:rFonts w:ascii="Times New Roman" w:hAnsi="Times New Roman" w:cs="Times New Roman"/>
          <w:b/>
          <w:caps/>
          <w:sz w:val="40"/>
          <w:szCs w:val="40"/>
        </w:rPr>
        <w:t>P</w:t>
      </w:r>
      <w:r w:rsidR="000E3956">
        <w:rPr>
          <w:rFonts w:ascii="Times New Roman" w:hAnsi="Times New Roman" w:cs="Times New Roman"/>
          <w:b/>
          <w:caps/>
          <w:sz w:val="40"/>
          <w:szCs w:val="40"/>
        </w:rPr>
        <w:t>ENDIX</w:t>
      </w:r>
      <w:r w:rsidR="000E3956">
        <w:rPr>
          <w:rFonts w:ascii="Times New Roman" w:hAnsi="Times New Roman" w:cs="Times New Roman"/>
          <w:b/>
          <w:sz w:val="40"/>
          <w:szCs w:val="40"/>
        </w:rPr>
        <w:t xml:space="preserve"> I</w:t>
      </w:r>
      <w:r w:rsidR="00157770" w:rsidRPr="00C13EF2">
        <w:rPr>
          <w:rFonts w:ascii="Times New Roman" w:hAnsi="Times New Roman" w:cs="Times New Roman"/>
          <w:b/>
          <w:sz w:val="40"/>
          <w:szCs w:val="40"/>
        </w:rPr>
        <w:t>:</w:t>
      </w:r>
      <w:r w:rsidR="0075682B" w:rsidRPr="00E86834">
        <w:rPr>
          <w:rFonts w:ascii="Times New Roman" w:hAnsi="Times New Roman" w:cs="Times New Roman"/>
          <w:b/>
          <w:sz w:val="40"/>
          <w:szCs w:val="40"/>
        </w:rPr>
        <w:t xml:space="preserve"> </w:t>
      </w:r>
      <w:r w:rsidR="0075682B" w:rsidRPr="00E86834">
        <w:rPr>
          <w:rFonts w:ascii="Times New Roman" w:hAnsi="Times New Roman" w:cs="Times New Roman"/>
          <w:b/>
          <w:caps/>
          <w:sz w:val="40"/>
          <w:szCs w:val="40"/>
        </w:rPr>
        <w:t>Principles of</w:t>
      </w:r>
      <w:r w:rsidR="0075682B" w:rsidRPr="00E86834">
        <w:rPr>
          <w:rFonts w:ascii="Times New Roman" w:hAnsi="Times New Roman" w:cs="Times New Roman"/>
          <w:b/>
          <w:sz w:val="40"/>
          <w:szCs w:val="40"/>
        </w:rPr>
        <w:t xml:space="preserve"> PSNP</w:t>
      </w:r>
    </w:p>
    <w:p w:rsidR="00D13EC2" w:rsidRPr="0075682B" w:rsidRDefault="00D13EC2" w:rsidP="00BF29F7">
      <w:pPr>
        <w:spacing w:after="0" w:line="480" w:lineRule="auto"/>
        <w:ind w:left="567" w:right="1440"/>
        <w:rPr>
          <w:rFonts w:ascii="Times New Roman" w:hAnsi="Times New Roman" w:cs="Times New Roman"/>
          <w:b/>
          <w:sz w:val="24"/>
          <w:szCs w:val="24"/>
          <w:u w:val="single"/>
        </w:rPr>
      </w:pPr>
    </w:p>
    <w:p w:rsidR="0075682B" w:rsidRDefault="0075682B" w:rsidP="00BF29F7">
      <w:pPr>
        <w:pStyle w:val="ListParagraph"/>
        <w:spacing w:before="100" w:beforeAutospacing="1" w:after="100" w:afterAutospacing="1" w:line="480" w:lineRule="auto"/>
        <w:ind w:left="567" w:right="1440"/>
        <w:rPr>
          <w:rFonts w:ascii="Times New Roman" w:hAnsi="Times New Roman" w:cs="Times New Roman"/>
          <w:sz w:val="24"/>
          <w:szCs w:val="24"/>
        </w:rPr>
      </w:pPr>
    </w:p>
    <w:p w:rsidR="0075682B" w:rsidRDefault="0075682B" w:rsidP="00BF29F7">
      <w:pPr>
        <w:pStyle w:val="ListParagraph"/>
        <w:spacing w:before="100" w:beforeAutospacing="1" w:after="100" w:afterAutospacing="1" w:line="480" w:lineRule="auto"/>
        <w:ind w:left="567" w:right="1440"/>
        <w:rPr>
          <w:rFonts w:ascii="Times New Roman" w:hAnsi="Times New Roman" w:cs="Times New Roman"/>
          <w:sz w:val="24"/>
          <w:szCs w:val="24"/>
        </w:rPr>
      </w:pPr>
    </w:p>
    <w:p w:rsidR="0075682B" w:rsidRDefault="0075682B" w:rsidP="00BF29F7">
      <w:pPr>
        <w:pStyle w:val="ListParagraph"/>
        <w:spacing w:before="100" w:beforeAutospacing="1" w:after="100" w:afterAutospacing="1" w:line="480" w:lineRule="auto"/>
        <w:ind w:left="567" w:right="1440"/>
        <w:rPr>
          <w:rFonts w:ascii="Times New Roman" w:hAnsi="Times New Roman" w:cs="Times New Roman"/>
          <w:sz w:val="24"/>
          <w:szCs w:val="24"/>
        </w:rPr>
      </w:pPr>
    </w:p>
    <w:p w:rsidR="0075682B" w:rsidRDefault="0075682B" w:rsidP="00BF29F7">
      <w:pPr>
        <w:pStyle w:val="ListParagraph"/>
        <w:spacing w:before="100" w:beforeAutospacing="1" w:after="100" w:afterAutospacing="1" w:line="480" w:lineRule="auto"/>
        <w:ind w:left="567" w:right="1440"/>
        <w:rPr>
          <w:rFonts w:ascii="Times New Roman" w:hAnsi="Times New Roman" w:cs="Times New Roman"/>
          <w:sz w:val="24"/>
          <w:szCs w:val="24"/>
        </w:rPr>
      </w:pPr>
    </w:p>
    <w:p w:rsidR="0075682B" w:rsidRDefault="0075682B" w:rsidP="00BF29F7">
      <w:pPr>
        <w:pStyle w:val="ListParagraph"/>
        <w:spacing w:before="100" w:beforeAutospacing="1" w:after="100" w:afterAutospacing="1" w:line="480" w:lineRule="auto"/>
        <w:ind w:left="567" w:right="1440"/>
        <w:rPr>
          <w:rFonts w:ascii="Times New Roman" w:hAnsi="Times New Roman" w:cs="Times New Roman"/>
          <w:sz w:val="24"/>
          <w:szCs w:val="24"/>
        </w:rPr>
      </w:pPr>
    </w:p>
    <w:p w:rsidR="0075682B" w:rsidRDefault="0075682B" w:rsidP="00BF29F7">
      <w:pPr>
        <w:pStyle w:val="ListParagraph"/>
        <w:spacing w:before="100" w:beforeAutospacing="1" w:after="100" w:afterAutospacing="1" w:line="480" w:lineRule="auto"/>
        <w:ind w:left="567" w:right="1440"/>
        <w:rPr>
          <w:rFonts w:ascii="Times New Roman" w:hAnsi="Times New Roman" w:cs="Times New Roman"/>
          <w:sz w:val="24"/>
          <w:szCs w:val="24"/>
        </w:rPr>
      </w:pPr>
    </w:p>
    <w:p w:rsidR="0075682B" w:rsidRDefault="0075682B" w:rsidP="00BF29F7">
      <w:pPr>
        <w:pStyle w:val="ListParagraph"/>
        <w:spacing w:before="100" w:beforeAutospacing="1" w:after="100" w:afterAutospacing="1" w:line="480" w:lineRule="auto"/>
        <w:ind w:left="567" w:right="1440"/>
        <w:rPr>
          <w:rFonts w:ascii="Times New Roman" w:hAnsi="Times New Roman" w:cs="Times New Roman"/>
          <w:sz w:val="24"/>
          <w:szCs w:val="24"/>
        </w:rPr>
      </w:pPr>
    </w:p>
    <w:p w:rsidR="0075682B" w:rsidRDefault="0075682B" w:rsidP="00BF29F7">
      <w:pPr>
        <w:pStyle w:val="ListParagraph"/>
        <w:spacing w:before="100" w:beforeAutospacing="1" w:after="100" w:afterAutospacing="1" w:line="480" w:lineRule="auto"/>
        <w:ind w:left="567" w:right="1440"/>
        <w:rPr>
          <w:rFonts w:ascii="Times New Roman" w:hAnsi="Times New Roman" w:cs="Times New Roman"/>
          <w:sz w:val="24"/>
          <w:szCs w:val="24"/>
        </w:rPr>
      </w:pPr>
    </w:p>
    <w:p w:rsidR="0075682B" w:rsidRDefault="0075682B" w:rsidP="00BF29F7">
      <w:pPr>
        <w:pStyle w:val="ListParagraph"/>
        <w:spacing w:before="100" w:beforeAutospacing="1" w:after="100" w:afterAutospacing="1" w:line="480" w:lineRule="auto"/>
        <w:ind w:left="567" w:right="1440"/>
        <w:rPr>
          <w:rFonts w:ascii="Times New Roman" w:hAnsi="Times New Roman" w:cs="Times New Roman"/>
          <w:sz w:val="24"/>
          <w:szCs w:val="24"/>
        </w:rPr>
      </w:pPr>
    </w:p>
    <w:p w:rsidR="0075682B" w:rsidRDefault="0075682B" w:rsidP="00BF29F7">
      <w:pPr>
        <w:pStyle w:val="ListParagraph"/>
        <w:spacing w:before="100" w:beforeAutospacing="1" w:after="100" w:afterAutospacing="1" w:line="480" w:lineRule="auto"/>
        <w:ind w:left="567" w:right="1440"/>
        <w:rPr>
          <w:rFonts w:ascii="Times New Roman" w:hAnsi="Times New Roman" w:cs="Times New Roman"/>
          <w:sz w:val="24"/>
          <w:szCs w:val="24"/>
        </w:rPr>
      </w:pPr>
    </w:p>
    <w:p w:rsidR="0075682B" w:rsidRDefault="0075682B" w:rsidP="00BF29F7">
      <w:pPr>
        <w:pStyle w:val="ListParagraph"/>
        <w:spacing w:before="100" w:beforeAutospacing="1" w:after="100" w:afterAutospacing="1" w:line="480" w:lineRule="auto"/>
        <w:ind w:left="567" w:right="1440"/>
        <w:rPr>
          <w:rFonts w:ascii="Times New Roman" w:hAnsi="Times New Roman" w:cs="Times New Roman"/>
          <w:sz w:val="24"/>
          <w:szCs w:val="24"/>
        </w:rPr>
      </w:pPr>
    </w:p>
    <w:p w:rsidR="0075682B" w:rsidRDefault="0075682B" w:rsidP="00BF29F7">
      <w:pPr>
        <w:pStyle w:val="ListParagraph"/>
        <w:spacing w:before="100" w:beforeAutospacing="1" w:after="100" w:afterAutospacing="1" w:line="480" w:lineRule="auto"/>
        <w:ind w:left="567" w:right="1440"/>
        <w:rPr>
          <w:rFonts w:ascii="Times New Roman" w:hAnsi="Times New Roman" w:cs="Times New Roman"/>
          <w:sz w:val="24"/>
          <w:szCs w:val="24"/>
        </w:rPr>
      </w:pPr>
    </w:p>
    <w:p w:rsidR="0075682B" w:rsidRDefault="0075682B" w:rsidP="00BF29F7">
      <w:pPr>
        <w:pStyle w:val="ListParagraph"/>
        <w:spacing w:before="100" w:beforeAutospacing="1" w:after="100" w:afterAutospacing="1" w:line="480" w:lineRule="auto"/>
        <w:ind w:left="567" w:right="1440"/>
        <w:rPr>
          <w:rFonts w:ascii="Times New Roman" w:hAnsi="Times New Roman" w:cs="Times New Roman"/>
          <w:sz w:val="24"/>
          <w:szCs w:val="24"/>
        </w:rPr>
      </w:pPr>
    </w:p>
    <w:p w:rsidR="0075682B" w:rsidRDefault="0075682B" w:rsidP="00BF29F7">
      <w:pPr>
        <w:pStyle w:val="ListParagraph"/>
        <w:spacing w:before="100" w:beforeAutospacing="1" w:after="100" w:afterAutospacing="1" w:line="480" w:lineRule="auto"/>
        <w:ind w:left="567" w:right="1440"/>
        <w:rPr>
          <w:rFonts w:ascii="Times New Roman" w:hAnsi="Times New Roman" w:cs="Times New Roman"/>
          <w:sz w:val="24"/>
          <w:szCs w:val="24"/>
        </w:rPr>
      </w:pPr>
    </w:p>
    <w:p w:rsidR="0075682B" w:rsidRDefault="0075682B" w:rsidP="00BF29F7">
      <w:pPr>
        <w:pStyle w:val="ListParagraph"/>
        <w:spacing w:before="100" w:beforeAutospacing="1" w:after="100" w:afterAutospacing="1" w:line="480" w:lineRule="auto"/>
        <w:ind w:left="567" w:right="1440"/>
        <w:rPr>
          <w:rFonts w:ascii="Times New Roman" w:hAnsi="Times New Roman" w:cs="Times New Roman"/>
          <w:sz w:val="24"/>
          <w:szCs w:val="24"/>
        </w:rPr>
      </w:pPr>
    </w:p>
    <w:p w:rsidR="0075682B" w:rsidRDefault="0075682B" w:rsidP="00BF29F7">
      <w:pPr>
        <w:pStyle w:val="ListParagraph"/>
        <w:spacing w:before="100" w:beforeAutospacing="1" w:after="100" w:afterAutospacing="1" w:line="480" w:lineRule="auto"/>
        <w:ind w:left="567" w:right="1440"/>
        <w:rPr>
          <w:rFonts w:ascii="Times New Roman" w:hAnsi="Times New Roman" w:cs="Times New Roman"/>
          <w:sz w:val="24"/>
          <w:szCs w:val="24"/>
        </w:rPr>
      </w:pPr>
    </w:p>
    <w:p w:rsidR="0075682B" w:rsidRDefault="0075682B" w:rsidP="00BF29F7">
      <w:pPr>
        <w:pStyle w:val="ListParagraph"/>
        <w:spacing w:before="100" w:beforeAutospacing="1" w:after="100" w:afterAutospacing="1" w:line="480" w:lineRule="auto"/>
        <w:ind w:left="567" w:right="1440"/>
        <w:rPr>
          <w:rFonts w:ascii="Times New Roman" w:hAnsi="Times New Roman" w:cs="Times New Roman"/>
          <w:sz w:val="24"/>
          <w:szCs w:val="24"/>
        </w:rPr>
      </w:pPr>
    </w:p>
    <w:p w:rsidR="0075682B" w:rsidRDefault="0075682B" w:rsidP="00BF29F7">
      <w:pPr>
        <w:pStyle w:val="ListParagraph"/>
        <w:spacing w:before="100" w:beforeAutospacing="1" w:after="100" w:afterAutospacing="1" w:line="480" w:lineRule="auto"/>
        <w:ind w:left="567" w:right="1440"/>
        <w:rPr>
          <w:rFonts w:ascii="Times New Roman" w:hAnsi="Times New Roman" w:cs="Times New Roman"/>
          <w:sz w:val="24"/>
          <w:szCs w:val="24"/>
        </w:rPr>
      </w:pPr>
    </w:p>
    <w:p w:rsidR="0075682B" w:rsidRDefault="0075682B" w:rsidP="00BF29F7">
      <w:pPr>
        <w:pStyle w:val="ListParagraph"/>
        <w:spacing w:before="100" w:beforeAutospacing="1" w:after="100" w:afterAutospacing="1" w:line="480" w:lineRule="auto"/>
        <w:ind w:left="567" w:right="1440"/>
        <w:rPr>
          <w:rFonts w:ascii="Times New Roman" w:hAnsi="Times New Roman" w:cs="Times New Roman"/>
          <w:sz w:val="24"/>
          <w:szCs w:val="24"/>
        </w:rPr>
      </w:pPr>
    </w:p>
    <w:p w:rsidR="003A16C6" w:rsidRDefault="003A16C6" w:rsidP="00CE091B">
      <w:pPr>
        <w:rPr>
          <w:sz w:val="24"/>
          <w:szCs w:val="24"/>
        </w:rPr>
        <w:sectPr w:rsidR="003A16C6" w:rsidSect="000132C9">
          <w:footerReference w:type="default" r:id="rId21"/>
          <w:pgSz w:w="12240" w:h="15840"/>
          <w:pgMar w:top="1440" w:right="1440" w:bottom="1440" w:left="1440" w:header="994" w:footer="706" w:gutter="0"/>
          <w:cols w:space="720"/>
          <w:docGrid w:linePitch="360"/>
        </w:sectPr>
      </w:pPr>
    </w:p>
    <w:tbl>
      <w:tblPr>
        <w:tblpPr w:leftFromText="180" w:rightFromText="180" w:horzAnchor="margin" w:tblpX="-414" w:tblpY="-465"/>
        <w:tblW w:w="11035" w:type="dxa"/>
        <w:tblLayout w:type="fixed"/>
        <w:tblLook w:val="00A0"/>
      </w:tblPr>
      <w:tblGrid>
        <w:gridCol w:w="468"/>
        <w:gridCol w:w="1779"/>
        <w:gridCol w:w="613"/>
        <w:gridCol w:w="206"/>
        <w:gridCol w:w="94"/>
        <w:gridCol w:w="173"/>
        <w:gridCol w:w="276"/>
        <w:gridCol w:w="269"/>
        <w:gridCol w:w="763"/>
        <w:gridCol w:w="292"/>
        <w:gridCol w:w="89"/>
        <w:gridCol w:w="409"/>
        <w:gridCol w:w="711"/>
        <w:gridCol w:w="26"/>
        <w:gridCol w:w="46"/>
        <w:gridCol w:w="32"/>
        <w:gridCol w:w="197"/>
        <w:gridCol w:w="7"/>
        <w:gridCol w:w="161"/>
        <w:gridCol w:w="282"/>
        <w:gridCol w:w="648"/>
        <w:gridCol w:w="212"/>
        <w:gridCol w:w="155"/>
        <w:gridCol w:w="81"/>
        <w:gridCol w:w="64"/>
        <w:gridCol w:w="202"/>
        <w:gridCol w:w="715"/>
        <w:gridCol w:w="254"/>
        <w:gridCol w:w="56"/>
        <w:gridCol w:w="307"/>
        <w:gridCol w:w="92"/>
        <w:gridCol w:w="899"/>
        <w:gridCol w:w="77"/>
        <w:gridCol w:w="285"/>
        <w:gridCol w:w="95"/>
      </w:tblGrid>
      <w:tr w:rsidR="001F683F" w:rsidRPr="00C13932" w:rsidTr="001F683F">
        <w:trPr>
          <w:gridAfter w:val="3"/>
          <w:wAfter w:w="457" w:type="dxa"/>
          <w:trHeight w:val="149"/>
        </w:trPr>
        <w:tc>
          <w:tcPr>
            <w:tcW w:w="468" w:type="dxa"/>
            <w:hideMark/>
          </w:tcPr>
          <w:p w:rsidR="00CB5E15" w:rsidRPr="00C13932" w:rsidRDefault="00CB5E15" w:rsidP="00C13932">
            <w:pPr>
              <w:rPr>
                <w:b/>
                <w:sz w:val="28"/>
                <w:szCs w:val="28"/>
              </w:rPr>
            </w:pPr>
            <w:bookmarkStart w:id="255" w:name="_Ref257913565" w:colFirst="0" w:colLast="0"/>
          </w:p>
        </w:tc>
        <w:tc>
          <w:tcPr>
            <w:tcW w:w="3410" w:type="dxa"/>
            <w:gridSpan w:val="7"/>
          </w:tcPr>
          <w:p w:rsidR="001F683F" w:rsidRPr="001F683F" w:rsidRDefault="00C13932" w:rsidP="001F683F">
            <w:pPr>
              <w:pStyle w:val="Caption"/>
              <w:spacing w:before="0" w:after="0"/>
              <w:ind w:right="720"/>
              <w:rPr>
                <w:sz w:val="32"/>
                <w:szCs w:val="32"/>
              </w:rPr>
            </w:pPr>
            <w:r w:rsidRPr="001F683F">
              <w:rPr>
                <w:sz w:val="32"/>
                <w:szCs w:val="32"/>
              </w:rPr>
              <w:t>A</w:t>
            </w:r>
            <w:r w:rsidR="000E3956">
              <w:rPr>
                <w:sz w:val="32"/>
                <w:szCs w:val="32"/>
              </w:rPr>
              <w:t>P</w:t>
            </w:r>
            <w:r w:rsidR="00F55DA3">
              <w:rPr>
                <w:sz w:val="32"/>
                <w:szCs w:val="32"/>
              </w:rPr>
              <w:t>P</w:t>
            </w:r>
            <w:r w:rsidR="000E3956">
              <w:rPr>
                <w:sz w:val="32"/>
                <w:szCs w:val="32"/>
              </w:rPr>
              <w:t>ENDIX</w:t>
            </w:r>
            <w:r w:rsidR="00F55DA3">
              <w:rPr>
                <w:sz w:val="32"/>
                <w:szCs w:val="32"/>
              </w:rPr>
              <w:t xml:space="preserve"> </w:t>
            </w:r>
            <w:r w:rsidR="000E3956">
              <w:rPr>
                <w:sz w:val="32"/>
                <w:szCs w:val="32"/>
              </w:rPr>
              <w:t>II</w:t>
            </w:r>
            <w:r w:rsidRPr="001F683F">
              <w:rPr>
                <w:sz w:val="32"/>
                <w:szCs w:val="32"/>
              </w:rPr>
              <w:t xml:space="preserve">: </w:t>
            </w:r>
          </w:p>
          <w:p w:rsidR="00CB5E15" w:rsidRPr="001F683F" w:rsidRDefault="001F683F" w:rsidP="001F683F">
            <w:pPr>
              <w:pStyle w:val="Caption"/>
              <w:spacing w:before="0" w:after="0"/>
              <w:ind w:right="720"/>
              <w:rPr>
                <w:sz w:val="32"/>
                <w:szCs w:val="32"/>
              </w:rPr>
            </w:pPr>
            <w:r>
              <w:rPr>
                <w:sz w:val="32"/>
                <w:szCs w:val="32"/>
              </w:rPr>
              <w:t xml:space="preserve">   </w:t>
            </w:r>
            <w:r w:rsidRPr="001F683F">
              <w:rPr>
                <w:sz w:val="16"/>
                <w:szCs w:val="16"/>
              </w:rPr>
              <w:t xml:space="preserve"> </w:t>
            </w:r>
            <w:r w:rsidR="00C13932" w:rsidRPr="001F683F">
              <w:rPr>
                <w:sz w:val="32"/>
                <w:szCs w:val="32"/>
              </w:rPr>
              <w:t xml:space="preserve">DETERMINING HOUSEHOLD ELIGIBILITY                                              </w:t>
            </w:r>
          </w:p>
        </w:tc>
        <w:tc>
          <w:tcPr>
            <w:tcW w:w="763" w:type="dxa"/>
          </w:tcPr>
          <w:p w:rsidR="00CB5E15" w:rsidRPr="00C13932" w:rsidRDefault="00CB5E15" w:rsidP="00C13932">
            <w:pPr>
              <w:ind w:left="567"/>
              <w:jc w:val="center"/>
              <w:rPr>
                <w:b/>
              </w:rPr>
            </w:pPr>
          </w:p>
        </w:tc>
        <w:tc>
          <w:tcPr>
            <w:tcW w:w="790" w:type="dxa"/>
            <w:gridSpan w:val="3"/>
            <w:tcBorders>
              <w:top w:val="nil"/>
              <w:left w:val="nil"/>
              <w:bottom w:val="nil"/>
              <w:right w:val="single" w:sz="4" w:space="0" w:color="auto"/>
            </w:tcBorders>
          </w:tcPr>
          <w:p w:rsidR="00CB5E15" w:rsidRPr="00C13932" w:rsidRDefault="00CB5E15" w:rsidP="00C13932">
            <w:pPr>
              <w:ind w:left="567"/>
              <w:jc w:val="center"/>
              <w:rPr>
                <w:b/>
              </w:rPr>
            </w:pPr>
          </w:p>
          <w:p w:rsidR="003F035C" w:rsidRPr="00C13932" w:rsidRDefault="003F035C" w:rsidP="00C13932">
            <w:pPr>
              <w:rPr>
                <w:b/>
              </w:rPr>
            </w:pPr>
          </w:p>
        </w:tc>
        <w:tc>
          <w:tcPr>
            <w:tcW w:w="2824" w:type="dxa"/>
            <w:gridSpan w:val="14"/>
            <w:tcBorders>
              <w:top w:val="single" w:sz="4" w:space="0" w:color="auto"/>
              <w:left w:val="single" w:sz="4" w:space="0" w:color="auto"/>
              <w:bottom w:val="single" w:sz="4" w:space="0" w:color="auto"/>
              <w:right w:val="single" w:sz="4" w:space="0" w:color="auto"/>
            </w:tcBorders>
            <w:hideMark/>
          </w:tcPr>
          <w:p w:rsidR="00CB5E15" w:rsidRPr="00C13932" w:rsidRDefault="00CB5E15" w:rsidP="001F683F">
            <w:pPr>
              <w:spacing w:after="0"/>
              <w:rPr>
                <w:b/>
              </w:rPr>
            </w:pPr>
            <w:r w:rsidRPr="00C13932">
              <w:rPr>
                <w:b/>
              </w:rPr>
              <w:t>Does household meet criteria to participate in the PSNP?</w:t>
            </w:r>
          </w:p>
        </w:tc>
        <w:tc>
          <w:tcPr>
            <w:tcW w:w="969" w:type="dxa"/>
            <w:gridSpan w:val="2"/>
            <w:tcBorders>
              <w:top w:val="nil"/>
              <w:left w:val="single" w:sz="4" w:space="0" w:color="auto"/>
              <w:bottom w:val="nil"/>
              <w:right w:val="nil"/>
            </w:tcBorders>
          </w:tcPr>
          <w:p w:rsidR="00CB5E15" w:rsidRPr="00C13932" w:rsidRDefault="00CB5E15" w:rsidP="00C13932">
            <w:pPr>
              <w:ind w:left="567"/>
              <w:rPr>
                <w:b/>
              </w:rPr>
            </w:pPr>
          </w:p>
        </w:tc>
        <w:tc>
          <w:tcPr>
            <w:tcW w:w="1354" w:type="dxa"/>
            <w:gridSpan w:val="4"/>
          </w:tcPr>
          <w:p w:rsidR="00CB5E15" w:rsidRPr="00C13932" w:rsidRDefault="00CB5E15" w:rsidP="00C13932">
            <w:pPr>
              <w:ind w:left="567"/>
              <w:rPr>
                <w:b/>
              </w:rPr>
            </w:pPr>
          </w:p>
          <w:p w:rsidR="00EF67C8" w:rsidRPr="00C13932" w:rsidRDefault="00EF67C8" w:rsidP="00C13932">
            <w:pPr>
              <w:ind w:left="567"/>
              <w:rPr>
                <w:b/>
              </w:rPr>
            </w:pPr>
          </w:p>
        </w:tc>
      </w:tr>
      <w:bookmarkEnd w:id="255"/>
      <w:tr w:rsidR="00C13932" w:rsidRPr="00C13932" w:rsidTr="00C13932">
        <w:trPr>
          <w:gridAfter w:val="3"/>
          <w:wAfter w:w="457" w:type="dxa"/>
          <w:trHeight w:val="93"/>
        </w:trPr>
        <w:tc>
          <w:tcPr>
            <w:tcW w:w="2247" w:type="dxa"/>
            <w:gridSpan w:val="2"/>
          </w:tcPr>
          <w:p w:rsidR="00CB5E15" w:rsidRPr="00C13932" w:rsidRDefault="00CB5E15" w:rsidP="00C13932">
            <w:pPr>
              <w:ind w:left="567"/>
              <w:rPr>
                <w:b/>
              </w:rPr>
            </w:pPr>
          </w:p>
        </w:tc>
        <w:tc>
          <w:tcPr>
            <w:tcW w:w="1631" w:type="dxa"/>
            <w:gridSpan w:val="6"/>
          </w:tcPr>
          <w:p w:rsidR="00CB5E15" w:rsidRPr="00C13932" w:rsidRDefault="00CB5E15" w:rsidP="00C13932">
            <w:pPr>
              <w:ind w:left="567"/>
              <w:rPr>
                <w:b/>
              </w:rPr>
            </w:pPr>
          </w:p>
        </w:tc>
        <w:tc>
          <w:tcPr>
            <w:tcW w:w="763" w:type="dxa"/>
          </w:tcPr>
          <w:p w:rsidR="00CB5E15" w:rsidRPr="00C13932" w:rsidRDefault="00CB5E15" w:rsidP="00C13932">
            <w:pPr>
              <w:ind w:left="567"/>
              <w:jc w:val="center"/>
              <w:rPr>
                <w:b/>
              </w:rPr>
            </w:pPr>
          </w:p>
        </w:tc>
        <w:tc>
          <w:tcPr>
            <w:tcW w:w="790" w:type="dxa"/>
            <w:gridSpan w:val="3"/>
            <w:tcBorders>
              <w:top w:val="nil"/>
              <w:left w:val="nil"/>
              <w:bottom w:val="nil"/>
              <w:right w:val="single" w:sz="4" w:space="0" w:color="auto"/>
            </w:tcBorders>
            <w:hideMark/>
          </w:tcPr>
          <w:p w:rsidR="00CB5E15" w:rsidRPr="00C13932" w:rsidRDefault="00CB5E15" w:rsidP="00C13932">
            <w:pPr>
              <w:jc w:val="center"/>
              <w:rPr>
                <w:b/>
                <w:sz w:val="24"/>
                <w:szCs w:val="24"/>
              </w:rPr>
            </w:pPr>
            <w:r w:rsidRPr="00C13932">
              <w:rPr>
                <w:b/>
                <w:sz w:val="24"/>
                <w:szCs w:val="24"/>
              </w:rPr>
              <w:t>Yes</w:t>
            </w:r>
          </w:p>
        </w:tc>
        <w:tc>
          <w:tcPr>
            <w:tcW w:w="2824" w:type="dxa"/>
            <w:gridSpan w:val="14"/>
            <w:tcBorders>
              <w:top w:val="single" w:sz="4" w:space="0" w:color="auto"/>
              <w:left w:val="single" w:sz="4" w:space="0" w:color="auto"/>
              <w:bottom w:val="nil"/>
              <w:right w:val="single" w:sz="4" w:space="0" w:color="auto"/>
            </w:tcBorders>
          </w:tcPr>
          <w:p w:rsidR="00CB5E15" w:rsidRPr="00C13932" w:rsidRDefault="00CB5E15" w:rsidP="00C13932">
            <w:pPr>
              <w:ind w:left="567"/>
              <w:rPr>
                <w:b/>
              </w:rPr>
            </w:pPr>
          </w:p>
        </w:tc>
        <w:tc>
          <w:tcPr>
            <w:tcW w:w="969" w:type="dxa"/>
            <w:gridSpan w:val="2"/>
            <w:tcBorders>
              <w:top w:val="nil"/>
              <w:left w:val="single" w:sz="4" w:space="0" w:color="auto"/>
              <w:bottom w:val="nil"/>
              <w:right w:val="nil"/>
            </w:tcBorders>
            <w:hideMark/>
          </w:tcPr>
          <w:p w:rsidR="00CB5E15" w:rsidRPr="00C13932" w:rsidRDefault="00CB5E15" w:rsidP="00C13932">
            <w:pPr>
              <w:rPr>
                <w:b/>
                <w:sz w:val="24"/>
                <w:szCs w:val="24"/>
              </w:rPr>
            </w:pPr>
            <w:r w:rsidRPr="00C13932">
              <w:rPr>
                <w:b/>
                <w:sz w:val="24"/>
                <w:szCs w:val="24"/>
              </w:rPr>
              <w:t>No</w:t>
            </w:r>
          </w:p>
        </w:tc>
        <w:tc>
          <w:tcPr>
            <w:tcW w:w="1354" w:type="dxa"/>
            <w:gridSpan w:val="4"/>
          </w:tcPr>
          <w:p w:rsidR="00CB5E15" w:rsidRPr="00C13932" w:rsidRDefault="00CB5E15" w:rsidP="00C13932">
            <w:pPr>
              <w:ind w:left="567"/>
              <w:rPr>
                <w:b/>
              </w:rPr>
            </w:pPr>
          </w:p>
        </w:tc>
      </w:tr>
      <w:tr w:rsidR="00C13932" w:rsidRPr="00C13932" w:rsidTr="00C13932">
        <w:trPr>
          <w:gridAfter w:val="3"/>
          <w:wAfter w:w="457" w:type="dxa"/>
          <w:trHeight w:val="87"/>
        </w:trPr>
        <w:tc>
          <w:tcPr>
            <w:tcW w:w="2247" w:type="dxa"/>
            <w:gridSpan w:val="2"/>
          </w:tcPr>
          <w:p w:rsidR="00CB5E15" w:rsidRPr="00C13932" w:rsidRDefault="00CB5E15" w:rsidP="00C13932">
            <w:pPr>
              <w:ind w:left="567"/>
              <w:rPr>
                <w:b/>
              </w:rPr>
            </w:pPr>
          </w:p>
        </w:tc>
        <w:tc>
          <w:tcPr>
            <w:tcW w:w="1631" w:type="dxa"/>
            <w:gridSpan w:val="6"/>
          </w:tcPr>
          <w:p w:rsidR="00CB5E15" w:rsidRPr="00C13932" w:rsidRDefault="00CB5E15" w:rsidP="00C13932">
            <w:pPr>
              <w:rPr>
                <w:b/>
              </w:rPr>
            </w:pPr>
          </w:p>
        </w:tc>
        <w:tc>
          <w:tcPr>
            <w:tcW w:w="763" w:type="dxa"/>
            <w:tcBorders>
              <w:top w:val="nil"/>
              <w:left w:val="nil"/>
              <w:bottom w:val="single" w:sz="4" w:space="0" w:color="auto"/>
              <w:right w:val="nil"/>
            </w:tcBorders>
          </w:tcPr>
          <w:p w:rsidR="00CB5E15" w:rsidRPr="00C13932" w:rsidRDefault="00CB5E15" w:rsidP="00C13932">
            <w:pPr>
              <w:ind w:left="567"/>
              <w:jc w:val="center"/>
              <w:rPr>
                <w:b/>
              </w:rPr>
            </w:pPr>
          </w:p>
        </w:tc>
        <w:tc>
          <w:tcPr>
            <w:tcW w:w="790" w:type="dxa"/>
            <w:gridSpan w:val="3"/>
            <w:tcBorders>
              <w:top w:val="nil"/>
              <w:left w:val="nil"/>
              <w:bottom w:val="single" w:sz="4" w:space="0" w:color="auto"/>
              <w:right w:val="single" w:sz="4" w:space="0" w:color="auto"/>
            </w:tcBorders>
          </w:tcPr>
          <w:p w:rsidR="00CB5E15" w:rsidRPr="00C13932" w:rsidRDefault="00CB5E15" w:rsidP="00C13932">
            <w:pPr>
              <w:ind w:left="567"/>
              <w:jc w:val="center"/>
              <w:rPr>
                <w:b/>
                <w:sz w:val="16"/>
                <w:szCs w:val="16"/>
              </w:rPr>
            </w:pPr>
          </w:p>
        </w:tc>
        <w:tc>
          <w:tcPr>
            <w:tcW w:w="2824" w:type="dxa"/>
            <w:gridSpan w:val="14"/>
            <w:tcBorders>
              <w:top w:val="nil"/>
              <w:left w:val="single" w:sz="4" w:space="0" w:color="auto"/>
              <w:bottom w:val="nil"/>
              <w:right w:val="single" w:sz="4" w:space="0" w:color="auto"/>
            </w:tcBorders>
          </w:tcPr>
          <w:p w:rsidR="00CB5E15" w:rsidRPr="00C13932" w:rsidRDefault="00CB5E15" w:rsidP="00C13932">
            <w:pPr>
              <w:ind w:left="567"/>
              <w:rPr>
                <w:b/>
              </w:rPr>
            </w:pPr>
          </w:p>
        </w:tc>
        <w:tc>
          <w:tcPr>
            <w:tcW w:w="969" w:type="dxa"/>
            <w:gridSpan w:val="2"/>
            <w:tcBorders>
              <w:top w:val="nil"/>
              <w:left w:val="single" w:sz="4" w:space="0" w:color="auto"/>
              <w:bottom w:val="single" w:sz="4" w:space="0" w:color="auto"/>
              <w:right w:val="nil"/>
            </w:tcBorders>
          </w:tcPr>
          <w:p w:rsidR="00CB5E15" w:rsidRPr="00C13932" w:rsidRDefault="00CB5E15" w:rsidP="00C13932">
            <w:pPr>
              <w:ind w:left="567"/>
              <w:rPr>
                <w:b/>
                <w:sz w:val="16"/>
                <w:szCs w:val="16"/>
              </w:rPr>
            </w:pPr>
          </w:p>
        </w:tc>
        <w:tc>
          <w:tcPr>
            <w:tcW w:w="1354" w:type="dxa"/>
            <w:gridSpan w:val="4"/>
            <w:tcBorders>
              <w:top w:val="nil"/>
              <w:left w:val="nil"/>
              <w:bottom w:val="single" w:sz="4" w:space="0" w:color="auto"/>
              <w:right w:val="nil"/>
            </w:tcBorders>
          </w:tcPr>
          <w:p w:rsidR="00CB5E15" w:rsidRPr="00C13932" w:rsidRDefault="00CB5E15" w:rsidP="00C13932">
            <w:pPr>
              <w:ind w:left="567"/>
              <w:rPr>
                <w:b/>
              </w:rPr>
            </w:pPr>
          </w:p>
        </w:tc>
      </w:tr>
      <w:tr w:rsidR="00C13932" w:rsidRPr="00C13932" w:rsidTr="00C13932">
        <w:trPr>
          <w:gridAfter w:val="3"/>
          <w:wAfter w:w="457" w:type="dxa"/>
          <w:trHeight w:val="106"/>
        </w:trPr>
        <w:tc>
          <w:tcPr>
            <w:tcW w:w="2247" w:type="dxa"/>
            <w:gridSpan w:val="2"/>
          </w:tcPr>
          <w:p w:rsidR="00CB5E15" w:rsidRPr="00C13932" w:rsidRDefault="00CB5E15" w:rsidP="00C13932">
            <w:pPr>
              <w:ind w:left="567"/>
              <w:jc w:val="center"/>
              <w:rPr>
                <w:b/>
              </w:rPr>
            </w:pPr>
          </w:p>
        </w:tc>
        <w:tc>
          <w:tcPr>
            <w:tcW w:w="1631" w:type="dxa"/>
            <w:gridSpan w:val="6"/>
            <w:tcBorders>
              <w:top w:val="nil"/>
              <w:left w:val="nil"/>
              <w:bottom w:val="nil"/>
              <w:right w:val="single" w:sz="4" w:space="0" w:color="auto"/>
            </w:tcBorders>
          </w:tcPr>
          <w:p w:rsidR="00CB5E15" w:rsidRPr="00C13932" w:rsidRDefault="00CB5E15" w:rsidP="00C13932">
            <w:pPr>
              <w:ind w:left="567"/>
              <w:jc w:val="center"/>
              <w:rPr>
                <w:b/>
              </w:rPr>
            </w:pPr>
          </w:p>
        </w:tc>
        <w:tc>
          <w:tcPr>
            <w:tcW w:w="2368" w:type="dxa"/>
            <w:gridSpan w:val="8"/>
            <w:tcBorders>
              <w:top w:val="single" w:sz="4" w:space="0" w:color="auto"/>
              <w:left w:val="single" w:sz="4" w:space="0" w:color="auto"/>
              <w:bottom w:val="single" w:sz="4" w:space="0" w:color="auto"/>
              <w:right w:val="single" w:sz="4" w:space="0" w:color="auto"/>
            </w:tcBorders>
            <w:hideMark/>
          </w:tcPr>
          <w:p w:rsidR="00CB5E15" w:rsidRPr="00C13932" w:rsidRDefault="00CB5E15" w:rsidP="001F683F">
            <w:pPr>
              <w:spacing w:after="0"/>
              <w:rPr>
                <w:b/>
              </w:rPr>
            </w:pPr>
            <w:r w:rsidRPr="00C13932">
              <w:rPr>
                <w:b/>
              </w:rPr>
              <w:t>HH may participate in the Safety Net Programme</w:t>
            </w:r>
          </w:p>
        </w:tc>
        <w:tc>
          <w:tcPr>
            <w:tcW w:w="1295" w:type="dxa"/>
            <w:gridSpan w:val="5"/>
            <w:tcBorders>
              <w:top w:val="nil"/>
              <w:left w:val="single" w:sz="4" w:space="0" w:color="auto"/>
              <w:bottom w:val="nil"/>
              <w:right w:val="single" w:sz="4" w:space="0" w:color="auto"/>
            </w:tcBorders>
          </w:tcPr>
          <w:p w:rsidR="00CB5E15" w:rsidRPr="00C13932" w:rsidRDefault="00CB5E15" w:rsidP="00C13932">
            <w:pPr>
              <w:ind w:left="567"/>
              <w:jc w:val="center"/>
              <w:rPr>
                <w:b/>
              </w:rPr>
            </w:pPr>
          </w:p>
        </w:tc>
        <w:tc>
          <w:tcPr>
            <w:tcW w:w="3037" w:type="dxa"/>
            <w:gridSpan w:val="11"/>
            <w:tcBorders>
              <w:top w:val="single" w:sz="4" w:space="0" w:color="auto"/>
              <w:left w:val="single" w:sz="4" w:space="0" w:color="auto"/>
              <w:bottom w:val="single" w:sz="4" w:space="0" w:color="auto"/>
              <w:right w:val="single" w:sz="4" w:space="0" w:color="auto"/>
            </w:tcBorders>
            <w:hideMark/>
          </w:tcPr>
          <w:p w:rsidR="00CB5E15" w:rsidRPr="00C13932" w:rsidRDefault="00CB5E15" w:rsidP="001F683F">
            <w:pPr>
              <w:spacing w:after="0" w:line="240" w:lineRule="auto"/>
              <w:rPr>
                <w:b/>
              </w:rPr>
            </w:pPr>
            <w:r w:rsidRPr="00C13932">
              <w:rPr>
                <w:b/>
              </w:rPr>
              <w:t>HH may not participate in the Safety Net Programme</w:t>
            </w:r>
          </w:p>
        </w:tc>
      </w:tr>
      <w:tr w:rsidR="00C13932" w:rsidRPr="00C13932" w:rsidTr="00C13932">
        <w:trPr>
          <w:gridAfter w:val="2"/>
          <w:wAfter w:w="380" w:type="dxa"/>
          <w:trHeight w:val="87"/>
        </w:trPr>
        <w:tc>
          <w:tcPr>
            <w:tcW w:w="2247" w:type="dxa"/>
            <w:gridSpan w:val="2"/>
          </w:tcPr>
          <w:p w:rsidR="00CB5E15" w:rsidRPr="00C13932" w:rsidRDefault="00CB5E15" w:rsidP="00C13932">
            <w:pPr>
              <w:ind w:left="567"/>
              <w:jc w:val="center"/>
              <w:rPr>
                <w:b/>
              </w:rPr>
            </w:pPr>
          </w:p>
        </w:tc>
        <w:tc>
          <w:tcPr>
            <w:tcW w:w="1631" w:type="dxa"/>
            <w:gridSpan w:val="6"/>
          </w:tcPr>
          <w:p w:rsidR="00CB5E15" w:rsidRPr="00C13932" w:rsidRDefault="00CB5E15" w:rsidP="00C13932">
            <w:pPr>
              <w:ind w:left="567"/>
              <w:jc w:val="center"/>
              <w:rPr>
                <w:b/>
              </w:rPr>
            </w:pPr>
          </w:p>
        </w:tc>
        <w:tc>
          <w:tcPr>
            <w:tcW w:w="763" w:type="dxa"/>
            <w:tcBorders>
              <w:top w:val="single" w:sz="4" w:space="0" w:color="auto"/>
              <w:left w:val="nil"/>
              <w:bottom w:val="nil"/>
              <w:right w:val="single" w:sz="4" w:space="0" w:color="auto"/>
            </w:tcBorders>
          </w:tcPr>
          <w:p w:rsidR="00CB5E15" w:rsidRPr="00C13932" w:rsidRDefault="00CB5E15" w:rsidP="00C13932">
            <w:pPr>
              <w:ind w:left="567"/>
              <w:jc w:val="center"/>
              <w:rPr>
                <w:b/>
                <w:sz w:val="16"/>
                <w:szCs w:val="16"/>
              </w:rPr>
            </w:pPr>
          </w:p>
        </w:tc>
        <w:tc>
          <w:tcPr>
            <w:tcW w:w="1501" w:type="dxa"/>
            <w:gridSpan w:val="4"/>
            <w:tcBorders>
              <w:top w:val="single" w:sz="4" w:space="0" w:color="auto"/>
              <w:left w:val="single" w:sz="4" w:space="0" w:color="auto"/>
              <w:bottom w:val="nil"/>
              <w:right w:val="nil"/>
            </w:tcBorders>
          </w:tcPr>
          <w:p w:rsidR="00CB5E15" w:rsidRPr="00C13932" w:rsidRDefault="00CB5E15" w:rsidP="00C13932">
            <w:pPr>
              <w:ind w:left="567"/>
              <w:jc w:val="center"/>
              <w:rPr>
                <w:b/>
                <w:sz w:val="16"/>
                <w:szCs w:val="16"/>
              </w:rPr>
            </w:pPr>
          </w:p>
        </w:tc>
        <w:tc>
          <w:tcPr>
            <w:tcW w:w="1611" w:type="dxa"/>
            <w:gridSpan w:val="9"/>
          </w:tcPr>
          <w:p w:rsidR="00CB5E15" w:rsidRPr="00C13932" w:rsidRDefault="00CB5E15" w:rsidP="00C13932">
            <w:pPr>
              <w:ind w:left="567"/>
              <w:jc w:val="center"/>
              <w:rPr>
                <w:b/>
              </w:rPr>
            </w:pPr>
          </w:p>
        </w:tc>
        <w:tc>
          <w:tcPr>
            <w:tcW w:w="1527" w:type="dxa"/>
            <w:gridSpan w:val="7"/>
          </w:tcPr>
          <w:p w:rsidR="00CB5E15" w:rsidRPr="00C13932" w:rsidRDefault="00CB5E15" w:rsidP="00C13932">
            <w:pPr>
              <w:ind w:left="567"/>
              <w:jc w:val="center"/>
              <w:rPr>
                <w:b/>
              </w:rPr>
            </w:pPr>
          </w:p>
        </w:tc>
        <w:tc>
          <w:tcPr>
            <w:tcW w:w="1375" w:type="dxa"/>
            <w:gridSpan w:val="4"/>
          </w:tcPr>
          <w:p w:rsidR="00CB5E15" w:rsidRPr="00C13932" w:rsidRDefault="00CB5E15" w:rsidP="00C13932">
            <w:pPr>
              <w:ind w:left="567"/>
              <w:jc w:val="center"/>
              <w:rPr>
                <w:b/>
              </w:rPr>
            </w:pPr>
          </w:p>
        </w:tc>
      </w:tr>
      <w:tr w:rsidR="00C13932" w:rsidRPr="00C13932" w:rsidTr="00C13932">
        <w:trPr>
          <w:gridAfter w:val="1"/>
          <w:wAfter w:w="95" w:type="dxa"/>
          <w:trHeight w:val="161"/>
        </w:trPr>
        <w:tc>
          <w:tcPr>
            <w:tcW w:w="2247" w:type="dxa"/>
            <w:gridSpan w:val="2"/>
          </w:tcPr>
          <w:p w:rsidR="00CB5E15" w:rsidRPr="00C13932" w:rsidRDefault="00CB5E15" w:rsidP="00C13932">
            <w:pPr>
              <w:ind w:left="567"/>
              <w:jc w:val="center"/>
              <w:rPr>
                <w:b/>
              </w:rPr>
            </w:pPr>
          </w:p>
        </w:tc>
        <w:tc>
          <w:tcPr>
            <w:tcW w:w="1086" w:type="dxa"/>
            <w:gridSpan w:val="4"/>
            <w:tcBorders>
              <w:top w:val="nil"/>
              <w:left w:val="nil"/>
              <w:bottom w:val="nil"/>
              <w:right w:val="single" w:sz="4" w:space="0" w:color="auto"/>
            </w:tcBorders>
          </w:tcPr>
          <w:p w:rsidR="00CB5E15" w:rsidRPr="00C13932" w:rsidRDefault="00CB5E15" w:rsidP="00C13932">
            <w:pPr>
              <w:ind w:left="567"/>
              <w:jc w:val="center"/>
              <w:rPr>
                <w:b/>
              </w:rPr>
            </w:pPr>
          </w:p>
        </w:tc>
        <w:tc>
          <w:tcPr>
            <w:tcW w:w="2835" w:type="dxa"/>
            <w:gridSpan w:val="8"/>
            <w:tcBorders>
              <w:top w:val="single" w:sz="4" w:space="0" w:color="auto"/>
              <w:left w:val="single" w:sz="4" w:space="0" w:color="auto"/>
              <w:bottom w:val="single" w:sz="4" w:space="0" w:color="auto"/>
              <w:right w:val="single" w:sz="4" w:space="0" w:color="auto"/>
            </w:tcBorders>
            <w:hideMark/>
          </w:tcPr>
          <w:p w:rsidR="00CB5E15" w:rsidRPr="00C13932" w:rsidRDefault="00CB5E15" w:rsidP="00C13932">
            <w:pPr>
              <w:spacing w:after="0"/>
              <w:ind w:left="567"/>
              <w:jc w:val="center"/>
              <w:rPr>
                <w:b/>
              </w:rPr>
            </w:pPr>
            <w:r w:rsidRPr="00C13932">
              <w:rPr>
                <w:b/>
              </w:rPr>
              <w:t>What is the labour availability within the household?</w:t>
            </w:r>
          </w:p>
        </w:tc>
        <w:tc>
          <w:tcPr>
            <w:tcW w:w="275" w:type="dxa"/>
            <w:gridSpan w:val="3"/>
            <w:tcBorders>
              <w:top w:val="nil"/>
              <w:left w:val="single" w:sz="4" w:space="0" w:color="auto"/>
              <w:bottom w:val="nil"/>
              <w:right w:val="nil"/>
            </w:tcBorders>
          </w:tcPr>
          <w:p w:rsidR="00CB5E15" w:rsidRPr="00C13932" w:rsidRDefault="00CB5E15" w:rsidP="00C13932">
            <w:pPr>
              <w:ind w:left="567"/>
              <w:jc w:val="center"/>
              <w:rPr>
                <w:b/>
              </w:rPr>
            </w:pPr>
          </w:p>
        </w:tc>
        <w:tc>
          <w:tcPr>
            <w:tcW w:w="1610" w:type="dxa"/>
            <w:gridSpan w:val="8"/>
          </w:tcPr>
          <w:p w:rsidR="00CB5E15" w:rsidRPr="00C13932" w:rsidRDefault="00CB5E15" w:rsidP="00C13932">
            <w:pPr>
              <w:ind w:left="567"/>
              <w:jc w:val="center"/>
              <w:rPr>
                <w:b/>
              </w:rPr>
            </w:pPr>
          </w:p>
        </w:tc>
        <w:tc>
          <w:tcPr>
            <w:tcW w:w="1534" w:type="dxa"/>
            <w:gridSpan w:val="5"/>
          </w:tcPr>
          <w:p w:rsidR="00CB5E15" w:rsidRPr="00C13932" w:rsidRDefault="00CB5E15" w:rsidP="00C13932">
            <w:pPr>
              <w:ind w:left="567"/>
              <w:jc w:val="center"/>
              <w:rPr>
                <w:b/>
              </w:rPr>
            </w:pPr>
          </w:p>
        </w:tc>
        <w:tc>
          <w:tcPr>
            <w:tcW w:w="1353" w:type="dxa"/>
            <w:gridSpan w:val="4"/>
          </w:tcPr>
          <w:p w:rsidR="00CB5E15" w:rsidRPr="00C13932" w:rsidRDefault="00CB5E15" w:rsidP="00C13932">
            <w:pPr>
              <w:ind w:left="567"/>
              <w:jc w:val="center"/>
              <w:rPr>
                <w:b/>
              </w:rPr>
            </w:pPr>
          </w:p>
        </w:tc>
      </w:tr>
      <w:tr w:rsidR="00C13932" w:rsidRPr="00C13932" w:rsidTr="00C13932">
        <w:trPr>
          <w:gridAfter w:val="1"/>
          <w:wAfter w:w="95" w:type="dxa"/>
          <w:trHeight w:val="87"/>
        </w:trPr>
        <w:tc>
          <w:tcPr>
            <w:tcW w:w="2247" w:type="dxa"/>
            <w:gridSpan w:val="2"/>
          </w:tcPr>
          <w:p w:rsidR="00CB5E15" w:rsidRPr="00C13932" w:rsidRDefault="00CB5E15" w:rsidP="00C13932">
            <w:pPr>
              <w:ind w:left="567"/>
              <w:jc w:val="center"/>
              <w:rPr>
                <w:b/>
              </w:rPr>
            </w:pPr>
          </w:p>
        </w:tc>
        <w:tc>
          <w:tcPr>
            <w:tcW w:w="1086" w:type="dxa"/>
            <w:gridSpan w:val="4"/>
            <w:tcBorders>
              <w:top w:val="nil"/>
              <w:left w:val="nil"/>
              <w:right w:val="nil"/>
            </w:tcBorders>
          </w:tcPr>
          <w:p w:rsidR="00CB5E15" w:rsidRPr="00C13932" w:rsidRDefault="00CB5E15" w:rsidP="00C13932">
            <w:pPr>
              <w:ind w:left="567"/>
              <w:jc w:val="center"/>
              <w:rPr>
                <w:b/>
              </w:rPr>
            </w:pPr>
          </w:p>
        </w:tc>
        <w:tc>
          <w:tcPr>
            <w:tcW w:w="1600" w:type="dxa"/>
            <w:gridSpan w:val="4"/>
            <w:tcBorders>
              <w:top w:val="nil"/>
              <w:left w:val="nil"/>
              <w:bottom w:val="single" w:sz="4" w:space="0" w:color="auto"/>
              <w:right w:val="single" w:sz="4" w:space="0" w:color="auto"/>
            </w:tcBorders>
          </w:tcPr>
          <w:p w:rsidR="00CB5E15" w:rsidRPr="00C13932" w:rsidRDefault="00CB5E15" w:rsidP="00C13932">
            <w:pPr>
              <w:ind w:left="567"/>
              <w:jc w:val="center"/>
              <w:rPr>
                <w:b/>
                <w:sz w:val="16"/>
                <w:szCs w:val="16"/>
              </w:rPr>
            </w:pPr>
          </w:p>
        </w:tc>
        <w:tc>
          <w:tcPr>
            <w:tcW w:w="1235" w:type="dxa"/>
            <w:gridSpan w:val="4"/>
            <w:tcBorders>
              <w:top w:val="nil"/>
              <w:left w:val="single" w:sz="4" w:space="0" w:color="auto"/>
              <w:bottom w:val="single" w:sz="4" w:space="0" w:color="auto"/>
              <w:right w:val="nil"/>
            </w:tcBorders>
          </w:tcPr>
          <w:p w:rsidR="00CB5E15" w:rsidRPr="00C13932" w:rsidRDefault="00CB5E15" w:rsidP="00C13932">
            <w:pPr>
              <w:ind w:left="567"/>
              <w:jc w:val="center"/>
              <w:rPr>
                <w:b/>
                <w:sz w:val="16"/>
                <w:szCs w:val="16"/>
              </w:rPr>
            </w:pPr>
          </w:p>
        </w:tc>
        <w:tc>
          <w:tcPr>
            <w:tcW w:w="275" w:type="dxa"/>
            <w:gridSpan w:val="3"/>
            <w:tcBorders>
              <w:top w:val="nil"/>
              <w:left w:val="nil"/>
              <w:bottom w:val="single" w:sz="4" w:space="0" w:color="auto"/>
              <w:right w:val="nil"/>
            </w:tcBorders>
          </w:tcPr>
          <w:p w:rsidR="00CB5E15" w:rsidRPr="00C13932" w:rsidRDefault="00CB5E15" w:rsidP="00C13932">
            <w:pPr>
              <w:ind w:left="567"/>
              <w:jc w:val="center"/>
              <w:rPr>
                <w:b/>
              </w:rPr>
            </w:pPr>
          </w:p>
        </w:tc>
        <w:tc>
          <w:tcPr>
            <w:tcW w:w="1610" w:type="dxa"/>
            <w:gridSpan w:val="8"/>
          </w:tcPr>
          <w:p w:rsidR="00CB5E15" w:rsidRPr="00C13932" w:rsidRDefault="00CB5E15" w:rsidP="00C13932">
            <w:pPr>
              <w:ind w:left="567"/>
              <w:jc w:val="center"/>
              <w:rPr>
                <w:b/>
              </w:rPr>
            </w:pPr>
          </w:p>
        </w:tc>
        <w:tc>
          <w:tcPr>
            <w:tcW w:w="1534" w:type="dxa"/>
            <w:gridSpan w:val="5"/>
          </w:tcPr>
          <w:p w:rsidR="00CB5E15" w:rsidRPr="00C13932" w:rsidRDefault="00CB5E15" w:rsidP="00C13932">
            <w:pPr>
              <w:ind w:left="567"/>
              <w:jc w:val="center"/>
              <w:rPr>
                <w:b/>
              </w:rPr>
            </w:pPr>
          </w:p>
        </w:tc>
        <w:tc>
          <w:tcPr>
            <w:tcW w:w="1353" w:type="dxa"/>
            <w:gridSpan w:val="4"/>
          </w:tcPr>
          <w:p w:rsidR="00CB5E15" w:rsidRPr="00C13932" w:rsidRDefault="00CB5E15" w:rsidP="00C13932">
            <w:pPr>
              <w:ind w:left="567"/>
              <w:jc w:val="center"/>
              <w:rPr>
                <w:b/>
              </w:rPr>
            </w:pPr>
          </w:p>
        </w:tc>
      </w:tr>
      <w:tr w:rsidR="00C13932" w:rsidRPr="00C13932" w:rsidTr="00C13932">
        <w:trPr>
          <w:gridBefore w:val="2"/>
          <w:gridAfter w:val="1"/>
          <w:wBefore w:w="2247" w:type="dxa"/>
          <w:wAfter w:w="95" w:type="dxa"/>
          <w:trHeight w:val="87"/>
        </w:trPr>
        <w:tc>
          <w:tcPr>
            <w:tcW w:w="1086" w:type="dxa"/>
            <w:gridSpan w:val="4"/>
            <w:tcBorders>
              <w:top w:val="single" w:sz="4" w:space="0" w:color="auto"/>
              <w:left w:val="single" w:sz="4" w:space="0" w:color="auto"/>
              <w:bottom w:val="nil"/>
              <w:right w:val="nil"/>
            </w:tcBorders>
          </w:tcPr>
          <w:p w:rsidR="00426CBA" w:rsidRPr="00C13932" w:rsidRDefault="00426CBA" w:rsidP="00C13932">
            <w:pPr>
              <w:ind w:left="567"/>
              <w:jc w:val="center"/>
              <w:rPr>
                <w:b/>
                <w:sz w:val="16"/>
                <w:szCs w:val="16"/>
              </w:rPr>
            </w:pPr>
          </w:p>
        </w:tc>
        <w:tc>
          <w:tcPr>
            <w:tcW w:w="1600" w:type="dxa"/>
            <w:gridSpan w:val="4"/>
            <w:tcBorders>
              <w:top w:val="single" w:sz="4" w:space="0" w:color="auto"/>
              <w:left w:val="nil"/>
              <w:bottom w:val="nil"/>
              <w:right w:val="single" w:sz="4" w:space="0" w:color="auto"/>
            </w:tcBorders>
          </w:tcPr>
          <w:p w:rsidR="00426CBA" w:rsidRPr="00C13932" w:rsidRDefault="00426CBA" w:rsidP="00C13932">
            <w:pPr>
              <w:ind w:left="567"/>
              <w:jc w:val="center"/>
              <w:rPr>
                <w:b/>
                <w:sz w:val="16"/>
                <w:szCs w:val="16"/>
              </w:rPr>
            </w:pPr>
          </w:p>
        </w:tc>
        <w:tc>
          <w:tcPr>
            <w:tcW w:w="1235" w:type="dxa"/>
            <w:gridSpan w:val="4"/>
            <w:tcBorders>
              <w:top w:val="single" w:sz="4" w:space="0" w:color="auto"/>
              <w:left w:val="single" w:sz="4" w:space="0" w:color="auto"/>
              <w:bottom w:val="nil"/>
              <w:right w:val="nil"/>
            </w:tcBorders>
          </w:tcPr>
          <w:p w:rsidR="00426CBA" w:rsidRPr="00C13932" w:rsidRDefault="00426CBA" w:rsidP="00C13932">
            <w:pPr>
              <w:ind w:left="567"/>
              <w:jc w:val="center"/>
              <w:rPr>
                <w:b/>
              </w:rPr>
            </w:pPr>
          </w:p>
        </w:tc>
        <w:tc>
          <w:tcPr>
            <w:tcW w:w="275" w:type="dxa"/>
            <w:gridSpan w:val="3"/>
            <w:tcBorders>
              <w:top w:val="single" w:sz="4" w:space="0" w:color="auto"/>
              <w:left w:val="nil"/>
              <w:bottom w:val="nil"/>
              <w:right w:val="nil"/>
            </w:tcBorders>
          </w:tcPr>
          <w:p w:rsidR="00426CBA" w:rsidRPr="00C13932" w:rsidRDefault="00426CBA" w:rsidP="00C13932">
            <w:pPr>
              <w:ind w:left="567"/>
              <w:jc w:val="center"/>
              <w:rPr>
                <w:b/>
                <w:sz w:val="16"/>
                <w:szCs w:val="16"/>
              </w:rPr>
            </w:pPr>
          </w:p>
        </w:tc>
        <w:tc>
          <w:tcPr>
            <w:tcW w:w="1465" w:type="dxa"/>
            <w:gridSpan w:val="6"/>
            <w:tcBorders>
              <w:top w:val="single" w:sz="4" w:space="0" w:color="auto"/>
              <w:left w:val="nil"/>
              <w:bottom w:val="nil"/>
              <w:right w:val="single" w:sz="4" w:space="0" w:color="auto"/>
            </w:tcBorders>
          </w:tcPr>
          <w:p w:rsidR="00426CBA" w:rsidRPr="00C13932" w:rsidRDefault="00426CBA" w:rsidP="00C13932">
            <w:pPr>
              <w:ind w:left="567"/>
              <w:jc w:val="center"/>
              <w:rPr>
                <w:b/>
              </w:rPr>
            </w:pPr>
          </w:p>
        </w:tc>
        <w:tc>
          <w:tcPr>
            <w:tcW w:w="1679" w:type="dxa"/>
            <w:gridSpan w:val="7"/>
            <w:tcBorders>
              <w:top w:val="nil"/>
              <w:left w:val="single" w:sz="4" w:space="0" w:color="auto"/>
              <w:bottom w:val="nil"/>
              <w:right w:val="nil"/>
            </w:tcBorders>
          </w:tcPr>
          <w:p w:rsidR="00426CBA" w:rsidRPr="00C13932" w:rsidRDefault="00426CBA" w:rsidP="00C13932">
            <w:pPr>
              <w:ind w:left="567"/>
              <w:jc w:val="center"/>
              <w:rPr>
                <w:b/>
              </w:rPr>
            </w:pPr>
          </w:p>
        </w:tc>
        <w:tc>
          <w:tcPr>
            <w:tcW w:w="1353" w:type="dxa"/>
            <w:gridSpan w:val="4"/>
          </w:tcPr>
          <w:p w:rsidR="00426CBA" w:rsidRPr="00C13932" w:rsidRDefault="00426CBA" w:rsidP="00C13932">
            <w:pPr>
              <w:ind w:left="567"/>
              <w:jc w:val="center"/>
              <w:rPr>
                <w:b/>
              </w:rPr>
            </w:pPr>
          </w:p>
        </w:tc>
      </w:tr>
      <w:tr w:rsidR="00C13932" w:rsidRPr="00C13932" w:rsidTr="00C13932">
        <w:trPr>
          <w:gridAfter w:val="3"/>
          <w:wAfter w:w="457" w:type="dxa"/>
          <w:trHeight w:val="2311"/>
        </w:trPr>
        <w:tc>
          <w:tcPr>
            <w:tcW w:w="2860" w:type="dxa"/>
            <w:gridSpan w:val="3"/>
            <w:tcBorders>
              <w:top w:val="single" w:sz="4" w:space="0" w:color="auto"/>
              <w:left w:val="single" w:sz="4" w:space="0" w:color="auto"/>
              <w:bottom w:val="single" w:sz="4" w:space="0" w:color="auto"/>
              <w:right w:val="single" w:sz="4" w:space="0" w:color="auto"/>
            </w:tcBorders>
            <w:hideMark/>
          </w:tcPr>
          <w:p w:rsidR="00CB5E15" w:rsidRPr="00C13932" w:rsidRDefault="00CB5E15" w:rsidP="001F683F">
            <w:pPr>
              <w:ind w:left="567"/>
              <w:rPr>
                <w:b/>
              </w:rPr>
            </w:pPr>
            <w:r w:rsidRPr="00C13932">
              <w:rPr>
                <w:b/>
              </w:rPr>
              <w:t>No adult labour is available</w:t>
            </w:r>
          </w:p>
        </w:tc>
        <w:tc>
          <w:tcPr>
            <w:tcW w:w="300" w:type="dxa"/>
            <w:gridSpan w:val="2"/>
            <w:tcBorders>
              <w:top w:val="nil"/>
              <w:left w:val="single" w:sz="4" w:space="0" w:color="auto"/>
              <w:bottom w:val="nil"/>
              <w:right w:val="single" w:sz="4" w:space="0" w:color="auto"/>
            </w:tcBorders>
          </w:tcPr>
          <w:p w:rsidR="00CB5E15" w:rsidRPr="00C13932" w:rsidRDefault="00CB5E15" w:rsidP="00C13932">
            <w:pPr>
              <w:ind w:left="567"/>
              <w:jc w:val="center"/>
              <w:rPr>
                <w:b/>
              </w:rPr>
            </w:pPr>
          </w:p>
        </w:tc>
        <w:tc>
          <w:tcPr>
            <w:tcW w:w="3008" w:type="dxa"/>
            <w:gridSpan w:val="9"/>
            <w:tcBorders>
              <w:top w:val="single" w:sz="4" w:space="0" w:color="auto"/>
              <w:left w:val="single" w:sz="4" w:space="0" w:color="auto"/>
              <w:bottom w:val="single" w:sz="4" w:space="0" w:color="auto"/>
              <w:right w:val="single" w:sz="4" w:space="0" w:color="auto"/>
            </w:tcBorders>
            <w:hideMark/>
          </w:tcPr>
          <w:p w:rsidR="00CB5E15" w:rsidRPr="00C13932" w:rsidRDefault="00CB5E15" w:rsidP="001F683F">
            <w:pPr>
              <w:rPr>
                <w:b/>
              </w:rPr>
            </w:pPr>
            <w:r w:rsidRPr="00C13932">
              <w:rPr>
                <w:b/>
              </w:rPr>
              <w:t>Adult labour is available but is not sufficient to undertake public works to cover full household needs</w:t>
            </w:r>
          </w:p>
        </w:tc>
        <w:tc>
          <w:tcPr>
            <w:tcW w:w="282" w:type="dxa"/>
            <w:gridSpan w:val="4"/>
            <w:tcBorders>
              <w:top w:val="nil"/>
              <w:left w:val="single" w:sz="4" w:space="0" w:color="auto"/>
              <w:bottom w:val="nil"/>
              <w:right w:val="single" w:sz="4" w:space="0" w:color="auto"/>
            </w:tcBorders>
          </w:tcPr>
          <w:p w:rsidR="00CB5E15" w:rsidRPr="00C13932" w:rsidRDefault="00CB5E15" w:rsidP="00C13932">
            <w:pPr>
              <w:ind w:left="567"/>
              <w:jc w:val="center"/>
              <w:rPr>
                <w:b/>
              </w:rPr>
            </w:pPr>
          </w:p>
        </w:tc>
        <w:tc>
          <w:tcPr>
            <w:tcW w:w="2520" w:type="dxa"/>
            <w:gridSpan w:val="9"/>
            <w:tcBorders>
              <w:top w:val="single" w:sz="4" w:space="0" w:color="auto"/>
              <w:left w:val="single" w:sz="4" w:space="0" w:color="auto"/>
              <w:bottom w:val="single" w:sz="4" w:space="0" w:color="auto"/>
              <w:right w:val="single" w:sz="4" w:space="0" w:color="auto"/>
            </w:tcBorders>
            <w:hideMark/>
          </w:tcPr>
          <w:p w:rsidR="00CB5E15" w:rsidRPr="00C13932" w:rsidRDefault="00CB5E15" w:rsidP="001F683F">
            <w:pPr>
              <w:rPr>
                <w:b/>
              </w:rPr>
            </w:pPr>
            <w:r w:rsidRPr="00C13932">
              <w:rPr>
                <w:b/>
              </w:rPr>
              <w:t>Adult labour is available and is more than sufficient to undertake public works for all members of household</w:t>
            </w:r>
          </w:p>
        </w:tc>
        <w:tc>
          <w:tcPr>
            <w:tcW w:w="254" w:type="dxa"/>
            <w:tcBorders>
              <w:top w:val="nil"/>
              <w:left w:val="single" w:sz="4" w:space="0" w:color="auto"/>
              <w:bottom w:val="nil"/>
              <w:right w:val="nil"/>
            </w:tcBorders>
          </w:tcPr>
          <w:p w:rsidR="00CB5E15" w:rsidRPr="00C13932" w:rsidRDefault="00CB5E15" w:rsidP="00C13932">
            <w:pPr>
              <w:ind w:left="567"/>
              <w:jc w:val="center"/>
              <w:rPr>
                <w:b/>
              </w:rPr>
            </w:pPr>
          </w:p>
        </w:tc>
        <w:tc>
          <w:tcPr>
            <w:tcW w:w="1354" w:type="dxa"/>
            <w:gridSpan w:val="4"/>
          </w:tcPr>
          <w:p w:rsidR="00CB5E15" w:rsidRPr="00C13932" w:rsidRDefault="00CB5E15" w:rsidP="00C13932">
            <w:pPr>
              <w:ind w:left="567"/>
              <w:jc w:val="center"/>
              <w:rPr>
                <w:b/>
              </w:rPr>
            </w:pPr>
          </w:p>
        </w:tc>
      </w:tr>
      <w:tr w:rsidR="00C13932" w:rsidRPr="00C13932" w:rsidTr="00C13932">
        <w:trPr>
          <w:trHeight w:val="87"/>
        </w:trPr>
        <w:tc>
          <w:tcPr>
            <w:tcW w:w="3066" w:type="dxa"/>
            <w:gridSpan w:val="4"/>
            <w:tcBorders>
              <w:top w:val="single" w:sz="4" w:space="0" w:color="auto"/>
              <w:left w:val="nil"/>
              <w:bottom w:val="single" w:sz="4" w:space="0" w:color="auto"/>
              <w:right w:val="single" w:sz="4" w:space="0" w:color="auto"/>
            </w:tcBorders>
          </w:tcPr>
          <w:p w:rsidR="00C13932" w:rsidRPr="00C13932" w:rsidRDefault="00C13932" w:rsidP="00C13932">
            <w:pPr>
              <w:ind w:left="567"/>
              <w:jc w:val="center"/>
              <w:rPr>
                <w:b/>
                <w:sz w:val="16"/>
                <w:szCs w:val="16"/>
              </w:rPr>
            </w:pPr>
          </w:p>
        </w:tc>
        <w:tc>
          <w:tcPr>
            <w:tcW w:w="267" w:type="dxa"/>
            <w:gridSpan w:val="2"/>
            <w:tcBorders>
              <w:top w:val="single" w:sz="4" w:space="0" w:color="auto"/>
              <w:left w:val="single" w:sz="4" w:space="0" w:color="auto"/>
              <w:bottom w:val="single" w:sz="4" w:space="0" w:color="auto"/>
              <w:right w:val="nil"/>
            </w:tcBorders>
          </w:tcPr>
          <w:p w:rsidR="00C13932" w:rsidRPr="00C13932" w:rsidRDefault="00C13932" w:rsidP="00C13932">
            <w:pPr>
              <w:ind w:left="567"/>
              <w:jc w:val="center"/>
              <w:rPr>
                <w:b/>
                <w:sz w:val="16"/>
                <w:szCs w:val="16"/>
              </w:rPr>
            </w:pPr>
          </w:p>
        </w:tc>
        <w:tc>
          <w:tcPr>
            <w:tcW w:w="276" w:type="dxa"/>
          </w:tcPr>
          <w:p w:rsidR="00C13932" w:rsidRPr="00C13932" w:rsidRDefault="00C13932" w:rsidP="00C13932">
            <w:pPr>
              <w:ind w:left="567"/>
              <w:jc w:val="center"/>
              <w:rPr>
                <w:b/>
              </w:rPr>
            </w:pPr>
          </w:p>
        </w:tc>
        <w:tc>
          <w:tcPr>
            <w:tcW w:w="1413" w:type="dxa"/>
            <w:gridSpan w:val="4"/>
            <w:tcBorders>
              <w:top w:val="nil"/>
              <w:left w:val="nil"/>
              <w:bottom w:val="single" w:sz="4" w:space="0" w:color="auto"/>
              <w:right w:val="single" w:sz="4" w:space="0" w:color="auto"/>
            </w:tcBorders>
          </w:tcPr>
          <w:p w:rsidR="00C13932" w:rsidRPr="00C13932" w:rsidRDefault="00C13932" w:rsidP="00C13932">
            <w:pPr>
              <w:ind w:left="567"/>
              <w:jc w:val="center"/>
              <w:rPr>
                <w:b/>
                <w:sz w:val="16"/>
                <w:szCs w:val="16"/>
              </w:rPr>
            </w:pPr>
          </w:p>
        </w:tc>
        <w:tc>
          <w:tcPr>
            <w:tcW w:w="1589" w:type="dxa"/>
            <w:gridSpan w:val="8"/>
            <w:tcBorders>
              <w:top w:val="nil"/>
              <w:left w:val="single" w:sz="4" w:space="0" w:color="auto"/>
              <w:bottom w:val="single" w:sz="4" w:space="0" w:color="auto"/>
              <w:right w:val="nil"/>
            </w:tcBorders>
          </w:tcPr>
          <w:p w:rsidR="00C13932" w:rsidRPr="00C13932" w:rsidRDefault="00C13932" w:rsidP="00C13932">
            <w:pPr>
              <w:ind w:left="567"/>
              <w:jc w:val="center"/>
              <w:rPr>
                <w:b/>
                <w:sz w:val="16"/>
                <w:szCs w:val="16"/>
              </w:rPr>
            </w:pPr>
          </w:p>
        </w:tc>
        <w:tc>
          <w:tcPr>
            <w:tcW w:w="282" w:type="dxa"/>
          </w:tcPr>
          <w:p w:rsidR="00C13932" w:rsidRPr="00C13932" w:rsidRDefault="00C13932" w:rsidP="00C13932">
            <w:pPr>
              <w:ind w:left="567"/>
              <w:jc w:val="center"/>
              <w:rPr>
                <w:b/>
              </w:rPr>
            </w:pPr>
          </w:p>
        </w:tc>
        <w:tc>
          <w:tcPr>
            <w:tcW w:w="1096" w:type="dxa"/>
            <w:gridSpan w:val="4"/>
            <w:tcBorders>
              <w:top w:val="nil"/>
              <w:left w:val="nil"/>
              <w:bottom w:val="single" w:sz="4" w:space="0" w:color="auto"/>
              <w:right w:val="single" w:sz="4" w:space="0" w:color="auto"/>
            </w:tcBorders>
          </w:tcPr>
          <w:p w:rsidR="00C13932" w:rsidRPr="00C13932" w:rsidRDefault="00C13932" w:rsidP="00C13932">
            <w:pPr>
              <w:ind w:left="567"/>
              <w:jc w:val="center"/>
              <w:rPr>
                <w:b/>
                <w:sz w:val="16"/>
                <w:szCs w:val="16"/>
              </w:rPr>
            </w:pPr>
          </w:p>
        </w:tc>
        <w:tc>
          <w:tcPr>
            <w:tcW w:w="1690" w:type="dxa"/>
            <w:gridSpan w:val="7"/>
            <w:tcBorders>
              <w:top w:val="nil"/>
              <w:left w:val="single" w:sz="4" w:space="0" w:color="auto"/>
            </w:tcBorders>
          </w:tcPr>
          <w:p w:rsidR="00C13932" w:rsidRPr="00C13932" w:rsidRDefault="00C13932" w:rsidP="00C13932">
            <w:pPr>
              <w:ind w:left="567"/>
              <w:jc w:val="center"/>
              <w:rPr>
                <w:b/>
              </w:rPr>
            </w:pPr>
          </w:p>
        </w:tc>
        <w:tc>
          <w:tcPr>
            <w:tcW w:w="1356" w:type="dxa"/>
            <w:gridSpan w:val="4"/>
          </w:tcPr>
          <w:p w:rsidR="00C13932" w:rsidRPr="00C13932" w:rsidRDefault="00C13932" w:rsidP="00C13932">
            <w:pPr>
              <w:ind w:left="567"/>
              <w:jc w:val="center"/>
              <w:rPr>
                <w:b/>
              </w:rPr>
            </w:pPr>
          </w:p>
        </w:tc>
      </w:tr>
      <w:tr w:rsidR="00C13932" w:rsidRPr="00C13932" w:rsidTr="000E3956">
        <w:trPr>
          <w:gridAfter w:val="8"/>
          <w:wAfter w:w="2065" w:type="dxa"/>
          <w:trHeight w:val="427"/>
        </w:trPr>
        <w:tc>
          <w:tcPr>
            <w:tcW w:w="2860" w:type="dxa"/>
            <w:gridSpan w:val="3"/>
            <w:tcBorders>
              <w:top w:val="single" w:sz="4" w:space="0" w:color="auto"/>
              <w:left w:val="single" w:sz="4" w:space="0" w:color="auto"/>
              <w:bottom w:val="single" w:sz="4" w:space="0" w:color="auto"/>
              <w:right w:val="single" w:sz="4" w:space="0" w:color="auto"/>
            </w:tcBorders>
            <w:hideMark/>
          </w:tcPr>
          <w:p w:rsidR="00C13932" w:rsidRPr="00C13932" w:rsidRDefault="00C13932" w:rsidP="00C13932">
            <w:pPr>
              <w:spacing w:after="0" w:line="240" w:lineRule="auto"/>
              <w:rPr>
                <w:b/>
              </w:rPr>
            </w:pPr>
            <w:r w:rsidRPr="00C13932">
              <w:rPr>
                <w:b/>
              </w:rPr>
              <w:t>HH is categorised as direct support (DS). Transfer amount is based on size of HH</w:t>
            </w:r>
          </w:p>
        </w:tc>
        <w:tc>
          <w:tcPr>
            <w:tcW w:w="300" w:type="dxa"/>
            <w:gridSpan w:val="2"/>
            <w:tcBorders>
              <w:top w:val="nil"/>
              <w:left w:val="single" w:sz="4" w:space="0" w:color="auto"/>
              <w:bottom w:val="nil"/>
              <w:right w:val="single" w:sz="4" w:space="0" w:color="auto"/>
            </w:tcBorders>
          </w:tcPr>
          <w:p w:rsidR="00C13932" w:rsidRPr="00C13932" w:rsidRDefault="00C13932" w:rsidP="00C13932">
            <w:pPr>
              <w:spacing w:after="0" w:line="240" w:lineRule="auto"/>
              <w:ind w:left="562"/>
              <w:jc w:val="center"/>
              <w:rPr>
                <w:b/>
              </w:rPr>
            </w:pPr>
          </w:p>
        </w:tc>
        <w:tc>
          <w:tcPr>
            <w:tcW w:w="3054" w:type="dxa"/>
            <w:gridSpan w:val="10"/>
            <w:tcBorders>
              <w:top w:val="single" w:sz="4" w:space="0" w:color="auto"/>
              <w:left w:val="single" w:sz="4" w:space="0" w:color="auto"/>
              <w:bottom w:val="single" w:sz="4" w:space="0" w:color="auto"/>
              <w:right w:val="single" w:sz="4" w:space="0" w:color="auto"/>
            </w:tcBorders>
            <w:hideMark/>
          </w:tcPr>
          <w:p w:rsidR="00C13932" w:rsidRPr="00C13932" w:rsidRDefault="00C13932" w:rsidP="00C13932">
            <w:pPr>
              <w:spacing w:after="0" w:line="240" w:lineRule="auto"/>
              <w:rPr>
                <w:b/>
              </w:rPr>
            </w:pPr>
            <w:r w:rsidRPr="00C13932">
              <w:rPr>
                <w:b/>
              </w:rPr>
              <w:t>HH is categorised as public works (PW), but actual work provided is capped at a maximum of 15 days per adult able-bodied person. Transfer amount is based on size of HH, even though less work is provided</w:t>
            </w:r>
          </w:p>
        </w:tc>
        <w:tc>
          <w:tcPr>
            <w:tcW w:w="236" w:type="dxa"/>
            <w:gridSpan w:val="3"/>
            <w:tcBorders>
              <w:top w:val="nil"/>
              <w:left w:val="single" w:sz="4" w:space="0" w:color="auto"/>
              <w:bottom w:val="nil"/>
              <w:right w:val="single" w:sz="4" w:space="0" w:color="auto"/>
            </w:tcBorders>
          </w:tcPr>
          <w:p w:rsidR="00C13932" w:rsidRPr="00C13932" w:rsidRDefault="00C13932" w:rsidP="00C13932">
            <w:pPr>
              <w:spacing w:after="0" w:line="240" w:lineRule="auto"/>
              <w:ind w:left="562"/>
              <w:jc w:val="center"/>
              <w:rPr>
                <w:b/>
              </w:rPr>
            </w:pPr>
          </w:p>
        </w:tc>
        <w:tc>
          <w:tcPr>
            <w:tcW w:w="2520" w:type="dxa"/>
            <w:gridSpan w:val="9"/>
            <w:tcBorders>
              <w:top w:val="single" w:sz="4" w:space="0" w:color="auto"/>
              <w:left w:val="single" w:sz="4" w:space="0" w:color="auto"/>
              <w:bottom w:val="single" w:sz="4" w:space="0" w:color="auto"/>
              <w:right w:val="single" w:sz="4" w:space="0" w:color="auto"/>
            </w:tcBorders>
            <w:hideMark/>
          </w:tcPr>
          <w:p w:rsidR="00C13932" w:rsidRPr="00C13932" w:rsidRDefault="00C13932" w:rsidP="00C13932">
            <w:pPr>
              <w:spacing w:after="0" w:line="240" w:lineRule="auto"/>
              <w:rPr>
                <w:b/>
              </w:rPr>
            </w:pPr>
            <w:r w:rsidRPr="00C13932">
              <w:rPr>
                <w:b/>
              </w:rPr>
              <w:t>HH is categorised as public works(PW) and provides labour sufficient to meet the needs of all household members</w:t>
            </w:r>
          </w:p>
        </w:tc>
      </w:tr>
    </w:tbl>
    <w:p w:rsidR="00CB5E15" w:rsidRPr="001F683F" w:rsidRDefault="00CB5E15" w:rsidP="00CE091B">
      <w:pPr>
        <w:spacing w:after="0" w:line="240" w:lineRule="auto"/>
        <w:rPr>
          <w:rFonts w:ascii="Times New Roman" w:hAnsi="Times New Roman" w:cs="Times New Roman"/>
          <w:b/>
          <w:sz w:val="24"/>
          <w:szCs w:val="24"/>
        </w:rPr>
      </w:pPr>
      <w:r w:rsidRPr="001F683F">
        <w:rPr>
          <w:rFonts w:ascii="Times New Roman" w:hAnsi="Times New Roman" w:cs="Times New Roman"/>
          <w:sz w:val="24"/>
          <w:szCs w:val="24"/>
        </w:rPr>
        <w:t>Source: MOARD, 201</w:t>
      </w:r>
      <w:r w:rsidRPr="001F683F">
        <w:rPr>
          <w:rFonts w:ascii="Times New Roman" w:hAnsi="Times New Roman" w:cs="Times New Roman"/>
          <w:b/>
          <w:sz w:val="24"/>
          <w:szCs w:val="24"/>
        </w:rPr>
        <w:t>0</w:t>
      </w:r>
    </w:p>
    <w:p w:rsidR="001F683F" w:rsidRDefault="001F683F" w:rsidP="001F683F">
      <w:pPr>
        <w:autoSpaceDE w:val="0"/>
        <w:autoSpaceDN w:val="0"/>
        <w:adjustRightInd w:val="0"/>
        <w:spacing w:after="0" w:line="360" w:lineRule="auto"/>
        <w:rPr>
          <w:rFonts w:ascii="Garamond" w:eastAsia="Times New Roman" w:hAnsi="Garamond" w:cs="Times New Roman"/>
          <w:b/>
          <w:snapToGrid w:val="0"/>
          <w:sz w:val="24"/>
          <w:szCs w:val="24"/>
        </w:rPr>
      </w:pPr>
    </w:p>
    <w:p w:rsidR="000E3956" w:rsidRDefault="000E3956" w:rsidP="001F683F">
      <w:pPr>
        <w:autoSpaceDE w:val="0"/>
        <w:autoSpaceDN w:val="0"/>
        <w:adjustRightInd w:val="0"/>
        <w:spacing w:after="0" w:line="360" w:lineRule="auto"/>
        <w:rPr>
          <w:rFonts w:ascii="Garamond" w:eastAsia="Times New Roman" w:hAnsi="Garamond" w:cs="Times New Roman"/>
          <w:b/>
          <w:snapToGrid w:val="0"/>
          <w:sz w:val="24"/>
          <w:szCs w:val="24"/>
        </w:rPr>
      </w:pPr>
    </w:p>
    <w:p w:rsidR="000E3956" w:rsidRDefault="000E3956" w:rsidP="001F683F">
      <w:pPr>
        <w:autoSpaceDE w:val="0"/>
        <w:autoSpaceDN w:val="0"/>
        <w:adjustRightInd w:val="0"/>
        <w:spacing w:after="0" w:line="360" w:lineRule="auto"/>
        <w:rPr>
          <w:rFonts w:ascii="Garamond" w:eastAsia="Times New Roman" w:hAnsi="Garamond" w:cs="Times New Roman"/>
          <w:b/>
          <w:snapToGrid w:val="0"/>
          <w:sz w:val="24"/>
          <w:szCs w:val="24"/>
        </w:rPr>
      </w:pPr>
    </w:p>
    <w:p w:rsidR="000E3956" w:rsidRDefault="000E3956" w:rsidP="001F683F">
      <w:pPr>
        <w:autoSpaceDE w:val="0"/>
        <w:autoSpaceDN w:val="0"/>
        <w:adjustRightInd w:val="0"/>
        <w:spacing w:after="0" w:line="360" w:lineRule="auto"/>
      </w:pPr>
    </w:p>
    <w:p w:rsidR="00432DF8" w:rsidRPr="002E1BBD" w:rsidRDefault="001F683F" w:rsidP="001F683F">
      <w:pPr>
        <w:autoSpaceDE w:val="0"/>
        <w:autoSpaceDN w:val="0"/>
        <w:adjustRightInd w:val="0"/>
        <w:spacing w:after="0" w:line="360" w:lineRule="auto"/>
        <w:rPr>
          <w:rFonts w:ascii="Times New Roman" w:hAnsi="Times New Roman" w:cs="Times New Roman"/>
          <w:b/>
          <w:bCs/>
          <w:sz w:val="40"/>
          <w:szCs w:val="40"/>
        </w:rPr>
      </w:pPr>
      <w:r>
        <w:lastRenderedPageBreak/>
        <w:t xml:space="preserve"> </w:t>
      </w:r>
      <w:r w:rsidR="000E3956">
        <w:rPr>
          <w:rFonts w:ascii="Palatino" w:hAnsi="Palatino" w:cs="Arial,Bold"/>
          <w:b/>
          <w:bCs/>
          <w:caps/>
          <w:sz w:val="40"/>
          <w:szCs w:val="40"/>
        </w:rPr>
        <w:t>A</w:t>
      </w:r>
      <w:r w:rsidR="00E86834">
        <w:rPr>
          <w:rFonts w:ascii="Palatino" w:hAnsi="Palatino" w:cs="Arial,Bold"/>
          <w:b/>
          <w:bCs/>
          <w:caps/>
          <w:sz w:val="40"/>
          <w:szCs w:val="40"/>
        </w:rPr>
        <w:t>Ppendix</w:t>
      </w:r>
      <w:r w:rsidR="000E3956">
        <w:rPr>
          <w:rFonts w:ascii="Palatino" w:hAnsi="Palatino" w:cs="Arial,Bold"/>
          <w:b/>
          <w:bCs/>
          <w:caps/>
          <w:sz w:val="40"/>
          <w:szCs w:val="40"/>
        </w:rPr>
        <w:t xml:space="preserve"> III</w:t>
      </w:r>
      <w:r w:rsidR="00432DF8" w:rsidRPr="002E1BBD">
        <w:rPr>
          <w:rFonts w:ascii="Palatino Roman" w:hAnsi="Palatino Roman" w:cs="Arial,Bold"/>
          <w:b/>
          <w:bCs/>
          <w:sz w:val="40"/>
          <w:szCs w:val="40"/>
        </w:rPr>
        <w:t xml:space="preserve">: </w:t>
      </w:r>
      <w:r w:rsidR="00432DF8" w:rsidRPr="002E1BBD">
        <w:rPr>
          <w:rFonts w:ascii="Times New Roman" w:hAnsi="Times New Roman" w:cs="Times New Roman"/>
          <w:b/>
          <w:bCs/>
          <w:sz w:val="40"/>
          <w:szCs w:val="40"/>
        </w:rPr>
        <w:t>QUESTIONAIRE USED FOR STUDY</w:t>
      </w:r>
    </w:p>
    <w:p w:rsidR="0016684B" w:rsidRPr="007415FD" w:rsidRDefault="00432DF8" w:rsidP="001F683F">
      <w:pPr>
        <w:autoSpaceDE w:val="0"/>
        <w:autoSpaceDN w:val="0"/>
        <w:adjustRightInd w:val="0"/>
        <w:spacing w:after="0" w:line="360" w:lineRule="auto"/>
        <w:rPr>
          <w:rFonts w:ascii="Arial" w:hAnsi="Arial" w:cs="Arial"/>
          <w:b/>
          <w:bCs/>
          <w:sz w:val="30"/>
        </w:rPr>
      </w:pPr>
      <w:r>
        <w:rPr>
          <w:rFonts w:ascii="Palatino Roman" w:hAnsi="Palatino Roman" w:cs="Arial,Bold"/>
          <w:b/>
          <w:bCs/>
          <w:sz w:val="30"/>
        </w:rPr>
        <w:t>I</w:t>
      </w:r>
      <w:r w:rsidR="00725A1B">
        <w:rPr>
          <w:rFonts w:ascii="Palatino Roman" w:hAnsi="Palatino Roman" w:cs="Arial,Bold"/>
          <w:b/>
          <w:bCs/>
          <w:sz w:val="30"/>
        </w:rPr>
        <w:t>II</w:t>
      </w:r>
      <w:r w:rsidR="00E86834">
        <w:rPr>
          <w:rFonts w:ascii="Palatino Roman" w:hAnsi="Palatino Roman" w:cs="Arial,Bold"/>
          <w:b/>
          <w:bCs/>
          <w:sz w:val="30"/>
        </w:rPr>
        <w:t xml:space="preserve"> </w:t>
      </w:r>
      <w:r w:rsidR="0016684B" w:rsidRPr="007415FD">
        <w:rPr>
          <w:rFonts w:ascii="Palatino Roman" w:hAnsi="Palatino Roman" w:cs="Arial,Bold"/>
          <w:b/>
          <w:bCs/>
          <w:sz w:val="30"/>
        </w:rPr>
        <w:t xml:space="preserve">A- </w:t>
      </w:r>
      <w:r w:rsidR="0016684B" w:rsidRPr="007415FD">
        <w:rPr>
          <w:rFonts w:ascii="Arial" w:hAnsi="Arial" w:cs="Arial"/>
          <w:b/>
          <w:bCs/>
          <w:sz w:val="30"/>
        </w:rPr>
        <w:t>Interview Schedule for PSNP Beneficiary Households</w:t>
      </w:r>
    </w:p>
    <w:p w:rsidR="0016684B" w:rsidRPr="007415FD" w:rsidRDefault="0016684B" w:rsidP="0016684B">
      <w:pPr>
        <w:autoSpaceDE w:val="0"/>
        <w:autoSpaceDN w:val="0"/>
        <w:adjustRightInd w:val="0"/>
        <w:spacing w:line="360" w:lineRule="auto"/>
        <w:rPr>
          <w:rFonts w:ascii="Arial" w:hAnsi="Arial" w:cs="Arial"/>
          <w:bCs/>
        </w:rPr>
      </w:pPr>
      <w:r w:rsidRPr="007415FD">
        <w:rPr>
          <w:rFonts w:ascii="Arial" w:hAnsi="Arial" w:cs="Arial"/>
          <w:bCs/>
        </w:rPr>
        <w:t>The purpose of the questionnaire is to collect all essential information relating to Factors Affecting the Productive Safety Net Programme Implementation at local level.</w:t>
      </w:r>
    </w:p>
    <w:p w:rsidR="0016684B" w:rsidRPr="00E86834" w:rsidRDefault="0016684B" w:rsidP="0016684B">
      <w:pPr>
        <w:shd w:val="clear" w:color="auto" w:fill="FFFFFF" w:themeFill="background1"/>
        <w:autoSpaceDE w:val="0"/>
        <w:autoSpaceDN w:val="0"/>
        <w:adjustRightInd w:val="0"/>
        <w:spacing w:line="360" w:lineRule="auto"/>
        <w:rPr>
          <w:rFonts w:ascii="Bookman Old Style" w:hAnsi="Bookman Old Style" w:cs="ArialNarrow-Bold"/>
          <w:b/>
          <w:bCs/>
          <w:sz w:val="24"/>
          <w:szCs w:val="24"/>
          <w:u w:val="single"/>
        </w:rPr>
      </w:pPr>
      <w:r w:rsidRPr="00E86834">
        <w:rPr>
          <w:rFonts w:ascii="Bookman Old Style" w:hAnsi="Bookman Old Style" w:cs="ArialNarrow-Bold"/>
          <w:b/>
          <w:bCs/>
          <w:sz w:val="24"/>
          <w:szCs w:val="24"/>
          <w:u w:val="single"/>
        </w:rPr>
        <w:t>Consent request</w:t>
      </w:r>
    </w:p>
    <w:p w:rsidR="0016684B" w:rsidRPr="007415FD" w:rsidRDefault="0016684B" w:rsidP="0016684B">
      <w:pPr>
        <w:shd w:val="clear" w:color="auto" w:fill="FFFFFF" w:themeFill="background1"/>
        <w:autoSpaceDE w:val="0"/>
        <w:autoSpaceDN w:val="0"/>
        <w:adjustRightInd w:val="0"/>
        <w:spacing w:line="360" w:lineRule="auto"/>
        <w:jc w:val="both"/>
        <w:rPr>
          <w:rFonts w:ascii="Bookman Old Style" w:hAnsi="Bookman Old Style" w:cs="ArialNarrow-Bold"/>
          <w:bCs/>
        </w:rPr>
      </w:pPr>
      <w:r w:rsidRPr="007415FD">
        <w:rPr>
          <w:rFonts w:ascii="Bookman Old Style" w:hAnsi="Bookman Old Style" w:cs="ArialNarrow-Bold"/>
          <w:bCs/>
        </w:rPr>
        <w:t>All information given by you will be strictly confidential. Your name will not be registered in this format and will not be used in connection with any information you are telling me. I greatly appreciate your cooperation in responding to this study.</w:t>
      </w:r>
    </w:p>
    <w:p w:rsidR="0016684B" w:rsidRPr="007415FD" w:rsidRDefault="0016684B" w:rsidP="0016684B">
      <w:pPr>
        <w:shd w:val="clear" w:color="auto" w:fill="FFFFFF" w:themeFill="background1"/>
        <w:autoSpaceDE w:val="0"/>
        <w:autoSpaceDN w:val="0"/>
        <w:adjustRightInd w:val="0"/>
        <w:spacing w:line="360" w:lineRule="auto"/>
        <w:jc w:val="both"/>
        <w:rPr>
          <w:rFonts w:ascii="Bookman Old Style" w:hAnsi="Bookman Old Style" w:cs="ArialNarrow-Bold"/>
          <w:bCs/>
        </w:rPr>
      </w:pPr>
    </w:p>
    <w:p w:rsidR="0016684B" w:rsidRPr="007415FD" w:rsidRDefault="0016684B" w:rsidP="0016684B">
      <w:pPr>
        <w:shd w:val="clear" w:color="auto" w:fill="FFFFFF" w:themeFill="background1"/>
        <w:autoSpaceDE w:val="0"/>
        <w:autoSpaceDN w:val="0"/>
        <w:adjustRightInd w:val="0"/>
        <w:jc w:val="both"/>
        <w:rPr>
          <w:rFonts w:ascii="Bookman Old Style" w:hAnsi="Bookman Old Style" w:cs="ArialNarrow-Bold"/>
          <w:bCs/>
        </w:rPr>
      </w:pPr>
      <w:r w:rsidRPr="007415FD">
        <w:rPr>
          <w:rFonts w:ascii="Bookman Old Style" w:hAnsi="Bookman Old Style" w:cs="ArialNarrow-Bold"/>
          <w:bCs/>
        </w:rPr>
        <w:t>Signature of the interviewer that the consent has been given by the respondent</w:t>
      </w:r>
    </w:p>
    <w:p w:rsidR="0016684B" w:rsidRPr="007415FD" w:rsidRDefault="0016684B" w:rsidP="0016684B">
      <w:pPr>
        <w:shd w:val="clear" w:color="auto" w:fill="FFFFFF" w:themeFill="background1"/>
        <w:autoSpaceDE w:val="0"/>
        <w:autoSpaceDN w:val="0"/>
        <w:adjustRightInd w:val="0"/>
        <w:jc w:val="both"/>
        <w:rPr>
          <w:rFonts w:ascii="Bookman Old Style" w:hAnsi="Bookman Old Style" w:cs="ArialNarrow-Bold"/>
          <w:bCs/>
          <w:sz w:val="16"/>
          <w:szCs w:val="16"/>
        </w:rPr>
      </w:pPr>
    </w:p>
    <w:p w:rsidR="0016684B" w:rsidRPr="005212D5" w:rsidRDefault="0016684B" w:rsidP="005212D5">
      <w:pPr>
        <w:shd w:val="clear" w:color="auto" w:fill="FFFFFF" w:themeFill="background1"/>
        <w:autoSpaceDE w:val="0"/>
        <w:autoSpaceDN w:val="0"/>
        <w:adjustRightInd w:val="0"/>
        <w:jc w:val="both"/>
        <w:rPr>
          <w:rFonts w:ascii="Bookman Old Style" w:hAnsi="Bookman Old Style" w:cs="ArialNarrow-Bold"/>
          <w:bCs/>
        </w:rPr>
      </w:pPr>
      <w:r w:rsidRPr="007415FD">
        <w:rPr>
          <w:rFonts w:ascii="Bookman Old Style" w:hAnsi="Bookman Old Style" w:cs="ArialNarrow-Bold"/>
          <w:bCs/>
        </w:rPr>
        <w:t>Name__________________________ Signature _____________Date__________________</w:t>
      </w:r>
    </w:p>
    <w:p w:rsidR="0016684B" w:rsidRPr="007415FD" w:rsidRDefault="0016684B" w:rsidP="0016684B">
      <w:pPr>
        <w:shd w:val="clear" w:color="auto" w:fill="FFFFFF" w:themeFill="background1"/>
        <w:autoSpaceDE w:val="0"/>
        <w:autoSpaceDN w:val="0"/>
        <w:adjustRightInd w:val="0"/>
        <w:spacing w:line="360" w:lineRule="auto"/>
        <w:jc w:val="center"/>
        <w:rPr>
          <w:rFonts w:ascii="Bookman Old Style" w:hAnsi="Bookman Old Style" w:cs="ArialNarrow-Bold"/>
          <w:b/>
          <w:bCs/>
          <w:u w:val="single"/>
        </w:rPr>
      </w:pPr>
      <w:r w:rsidRPr="007415FD">
        <w:rPr>
          <w:rFonts w:ascii="Bookman Old Style" w:hAnsi="Bookman Old Style" w:cs="ArialNarrow-Bold"/>
          <w:b/>
          <w:bCs/>
        </w:rPr>
        <w:t xml:space="preserve">Part I – </w:t>
      </w:r>
      <w:r w:rsidRPr="007415FD">
        <w:rPr>
          <w:rFonts w:ascii="Bookman Old Style" w:hAnsi="Bookman Old Style" w:cs="ArialNarrow-Bold"/>
          <w:b/>
          <w:bCs/>
          <w:u w:val="single"/>
        </w:rPr>
        <w:t>Background Information</w:t>
      </w:r>
    </w:p>
    <w:tbl>
      <w:tblPr>
        <w:tblpPr w:leftFromText="180" w:rightFromText="180" w:vertAnchor="text" w:horzAnchor="page" w:tblpX="5578" w:tblpY="1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48"/>
        <w:gridCol w:w="3312"/>
      </w:tblGrid>
      <w:tr w:rsidR="0016684B" w:rsidRPr="005212D5" w:rsidTr="0016684B">
        <w:trPr>
          <w:trHeight w:val="255"/>
        </w:trPr>
        <w:tc>
          <w:tcPr>
            <w:tcW w:w="2448" w:type="dxa"/>
          </w:tcPr>
          <w:p w:rsidR="0016684B" w:rsidRPr="005212D5" w:rsidRDefault="0016684B" w:rsidP="005212D5">
            <w:pPr>
              <w:spacing w:after="0" w:line="240" w:lineRule="auto"/>
              <w:rPr>
                <w:rFonts w:ascii="Palatino Roman" w:hAnsi="Palatino Roman" w:cs="Arial,Bold"/>
                <w:b/>
                <w:bCs/>
              </w:rPr>
            </w:pPr>
            <w:r w:rsidRPr="005212D5">
              <w:rPr>
                <w:rFonts w:ascii="Palatino Roman" w:hAnsi="Palatino Roman" w:cs="Arial,Bold"/>
                <w:b/>
                <w:bCs/>
              </w:rPr>
              <w:t>Respondent Number:</w:t>
            </w:r>
          </w:p>
        </w:tc>
        <w:tc>
          <w:tcPr>
            <w:tcW w:w="3312" w:type="dxa"/>
            <w:shd w:val="clear" w:color="auto" w:fill="FFFFFF" w:themeFill="background1"/>
          </w:tcPr>
          <w:p w:rsidR="0016684B" w:rsidRPr="005212D5" w:rsidRDefault="0016684B" w:rsidP="005212D5">
            <w:pPr>
              <w:spacing w:after="0" w:line="240" w:lineRule="auto"/>
              <w:rPr>
                <w:rFonts w:ascii="Palatino Roman" w:hAnsi="Palatino Roman" w:cs="Arial,Bold"/>
                <w:b/>
                <w:bCs/>
              </w:rPr>
            </w:pPr>
          </w:p>
        </w:tc>
      </w:tr>
      <w:tr w:rsidR="0016684B" w:rsidRPr="005212D5" w:rsidTr="0016684B">
        <w:trPr>
          <w:trHeight w:val="300"/>
        </w:trPr>
        <w:tc>
          <w:tcPr>
            <w:tcW w:w="2448" w:type="dxa"/>
          </w:tcPr>
          <w:p w:rsidR="0016684B" w:rsidRPr="005212D5" w:rsidRDefault="0016684B" w:rsidP="005212D5">
            <w:pPr>
              <w:spacing w:after="0" w:line="240" w:lineRule="auto"/>
              <w:rPr>
                <w:rFonts w:ascii="Palatino Roman" w:hAnsi="Palatino Roman" w:cs="Arial,Bold"/>
                <w:b/>
                <w:bCs/>
              </w:rPr>
            </w:pPr>
            <w:r w:rsidRPr="005212D5">
              <w:rPr>
                <w:rFonts w:ascii="Palatino Roman" w:hAnsi="Palatino Roman" w:cs="Arial,Bold"/>
                <w:b/>
                <w:bCs/>
              </w:rPr>
              <w:t>Date of interview:</w:t>
            </w:r>
          </w:p>
        </w:tc>
        <w:tc>
          <w:tcPr>
            <w:tcW w:w="3312" w:type="dxa"/>
          </w:tcPr>
          <w:p w:rsidR="0016684B" w:rsidRPr="005212D5" w:rsidRDefault="0016684B" w:rsidP="005212D5">
            <w:pPr>
              <w:spacing w:after="0" w:line="240" w:lineRule="auto"/>
              <w:rPr>
                <w:rFonts w:ascii="Palatino Roman" w:hAnsi="Palatino Roman" w:cs="Arial,Bold"/>
                <w:b/>
                <w:bCs/>
              </w:rPr>
            </w:pPr>
            <w:r w:rsidRPr="005212D5">
              <w:rPr>
                <w:rFonts w:ascii="Palatino Roman" w:hAnsi="Palatino Roman" w:cs="Arial,Bold"/>
                <w:b/>
                <w:bCs/>
              </w:rPr>
              <w:t>Day: _______ Month: _____</w:t>
            </w:r>
          </w:p>
        </w:tc>
      </w:tr>
      <w:tr w:rsidR="0016684B" w:rsidRPr="005212D5" w:rsidTr="0016684B">
        <w:trPr>
          <w:trHeight w:val="150"/>
        </w:trPr>
        <w:tc>
          <w:tcPr>
            <w:tcW w:w="2448" w:type="dxa"/>
          </w:tcPr>
          <w:p w:rsidR="0016684B" w:rsidRPr="005212D5" w:rsidRDefault="0016684B" w:rsidP="005212D5">
            <w:pPr>
              <w:spacing w:after="0" w:line="240" w:lineRule="auto"/>
              <w:rPr>
                <w:rFonts w:ascii="Palatino Roman" w:hAnsi="Palatino Roman" w:cs="Arial,Bold"/>
                <w:b/>
                <w:bCs/>
              </w:rPr>
            </w:pPr>
            <w:r w:rsidRPr="005212D5">
              <w:rPr>
                <w:rFonts w:ascii="Palatino Roman" w:hAnsi="Palatino Roman" w:cs="Arial,Bold"/>
                <w:b/>
                <w:bCs/>
              </w:rPr>
              <w:t>Start time:</w:t>
            </w:r>
          </w:p>
        </w:tc>
        <w:tc>
          <w:tcPr>
            <w:tcW w:w="3312" w:type="dxa"/>
          </w:tcPr>
          <w:p w:rsidR="0016684B" w:rsidRPr="005212D5" w:rsidRDefault="0016684B" w:rsidP="005212D5">
            <w:pPr>
              <w:spacing w:after="0" w:line="240" w:lineRule="auto"/>
              <w:rPr>
                <w:rFonts w:ascii="Palatino Roman" w:hAnsi="Palatino Roman" w:cs="Arial,Bold"/>
                <w:b/>
                <w:bCs/>
              </w:rPr>
            </w:pPr>
          </w:p>
        </w:tc>
      </w:tr>
      <w:tr w:rsidR="0016684B" w:rsidRPr="005212D5" w:rsidTr="0016684B">
        <w:trPr>
          <w:trHeight w:val="210"/>
        </w:trPr>
        <w:tc>
          <w:tcPr>
            <w:tcW w:w="2448" w:type="dxa"/>
          </w:tcPr>
          <w:p w:rsidR="0016684B" w:rsidRPr="005212D5" w:rsidRDefault="0016684B" w:rsidP="005212D5">
            <w:pPr>
              <w:spacing w:after="0" w:line="240" w:lineRule="auto"/>
              <w:rPr>
                <w:rFonts w:ascii="Palatino Roman" w:hAnsi="Palatino Roman" w:cs="Arial,Bold"/>
                <w:b/>
                <w:bCs/>
              </w:rPr>
            </w:pPr>
            <w:r w:rsidRPr="005212D5">
              <w:rPr>
                <w:rFonts w:ascii="Palatino Roman" w:hAnsi="Palatino Roman" w:cs="Arial,Bold"/>
                <w:b/>
                <w:bCs/>
              </w:rPr>
              <w:t>End Time:</w:t>
            </w:r>
          </w:p>
        </w:tc>
        <w:tc>
          <w:tcPr>
            <w:tcW w:w="3312" w:type="dxa"/>
          </w:tcPr>
          <w:p w:rsidR="0016684B" w:rsidRPr="005212D5" w:rsidRDefault="0016684B" w:rsidP="005212D5">
            <w:pPr>
              <w:spacing w:after="0" w:line="240" w:lineRule="auto"/>
              <w:rPr>
                <w:rFonts w:ascii="Palatino Roman" w:hAnsi="Palatino Roman" w:cs="Arial,Bold"/>
                <w:b/>
                <w:bCs/>
              </w:rPr>
            </w:pPr>
          </w:p>
        </w:tc>
      </w:tr>
      <w:tr w:rsidR="0016684B" w:rsidRPr="005212D5" w:rsidTr="0016684B">
        <w:trPr>
          <w:trHeight w:val="150"/>
        </w:trPr>
        <w:tc>
          <w:tcPr>
            <w:tcW w:w="2448" w:type="dxa"/>
          </w:tcPr>
          <w:p w:rsidR="0016684B" w:rsidRPr="005212D5" w:rsidRDefault="0016684B" w:rsidP="005212D5">
            <w:pPr>
              <w:spacing w:after="0" w:line="240" w:lineRule="auto"/>
              <w:rPr>
                <w:rFonts w:ascii="Palatino Roman" w:hAnsi="Palatino Roman" w:cs="Arial,Bold"/>
                <w:b/>
                <w:bCs/>
              </w:rPr>
            </w:pPr>
            <w:r w:rsidRPr="005212D5">
              <w:rPr>
                <w:rFonts w:ascii="Palatino Roman" w:hAnsi="Palatino Roman" w:cs="Arial,Bold"/>
                <w:b/>
                <w:bCs/>
              </w:rPr>
              <w:t>Checked:</w:t>
            </w:r>
          </w:p>
        </w:tc>
        <w:tc>
          <w:tcPr>
            <w:tcW w:w="3312" w:type="dxa"/>
          </w:tcPr>
          <w:p w:rsidR="0016684B" w:rsidRPr="005212D5" w:rsidRDefault="0016684B" w:rsidP="005212D5">
            <w:pPr>
              <w:spacing w:after="0" w:line="240" w:lineRule="auto"/>
              <w:rPr>
                <w:rFonts w:ascii="Palatino Roman" w:hAnsi="Palatino Roman" w:cs="Arial,Bold"/>
                <w:b/>
                <w:bCs/>
              </w:rPr>
            </w:pPr>
          </w:p>
        </w:tc>
      </w:tr>
    </w:tbl>
    <w:p w:rsidR="0016684B" w:rsidRPr="005212D5" w:rsidRDefault="0016684B" w:rsidP="0016684B">
      <w:pPr>
        <w:spacing w:line="360" w:lineRule="auto"/>
        <w:rPr>
          <w:rFonts w:ascii="Palatino Roman" w:hAnsi="Palatino Roman" w:cs="Arial,Bold"/>
          <w:b/>
          <w:bCs/>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83"/>
        <w:gridCol w:w="2155"/>
      </w:tblGrid>
      <w:tr w:rsidR="0016684B" w:rsidRPr="005212D5" w:rsidTr="005212D5">
        <w:trPr>
          <w:trHeight w:val="180"/>
        </w:trPr>
        <w:tc>
          <w:tcPr>
            <w:tcW w:w="1583" w:type="dxa"/>
            <w:shd w:val="pct25" w:color="auto" w:fill="auto"/>
          </w:tcPr>
          <w:p w:rsidR="0016684B" w:rsidRPr="005212D5" w:rsidRDefault="0016684B" w:rsidP="005212D5">
            <w:pPr>
              <w:spacing w:after="0" w:line="240" w:lineRule="auto"/>
              <w:rPr>
                <w:rFonts w:ascii="Palatino Roman" w:hAnsi="Palatino Roman" w:cs="Arial,Bold"/>
                <w:b/>
                <w:bCs/>
              </w:rPr>
            </w:pPr>
            <w:r w:rsidRPr="005212D5">
              <w:rPr>
                <w:rFonts w:ascii="Palatino Roman" w:hAnsi="Palatino Roman" w:cs="Arial,Bold"/>
                <w:b/>
                <w:bCs/>
              </w:rPr>
              <w:t>Description</w:t>
            </w:r>
          </w:p>
        </w:tc>
        <w:tc>
          <w:tcPr>
            <w:tcW w:w="2155" w:type="dxa"/>
            <w:shd w:val="pct25" w:color="auto" w:fill="auto"/>
          </w:tcPr>
          <w:p w:rsidR="0016684B" w:rsidRPr="005212D5" w:rsidRDefault="0016684B" w:rsidP="005212D5">
            <w:pPr>
              <w:spacing w:after="0" w:line="240" w:lineRule="auto"/>
              <w:rPr>
                <w:rFonts w:ascii="Palatino Roman" w:hAnsi="Palatino Roman" w:cs="Arial,Bold"/>
                <w:b/>
                <w:bCs/>
              </w:rPr>
            </w:pPr>
            <w:r w:rsidRPr="005212D5">
              <w:rPr>
                <w:rFonts w:ascii="Palatino Roman" w:hAnsi="Palatino Roman" w:cs="Arial,Bold"/>
                <w:b/>
                <w:bCs/>
              </w:rPr>
              <w:t>Name</w:t>
            </w:r>
          </w:p>
        </w:tc>
      </w:tr>
      <w:tr w:rsidR="0016684B" w:rsidRPr="005212D5" w:rsidTr="005212D5">
        <w:trPr>
          <w:trHeight w:val="225"/>
        </w:trPr>
        <w:tc>
          <w:tcPr>
            <w:tcW w:w="1583" w:type="dxa"/>
          </w:tcPr>
          <w:p w:rsidR="0016684B" w:rsidRPr="005212D5" w:rsidRDefault="0016684B" w:rsidP="005212D5">
            <w:pPr>
              <w:spacing w:after="0" w:line="240" w:lineRule="auto"/>
              <w:rPr>
                <w:rFonts w:ascii="Colonna MT" w:hAnsi="Colonna MT" w:cs="Arial,Bold"/>
                <w:b/>
                <w:bCs/>
              </w:rPr>
            </w:pPr>
            <w:r w:rsidRPr="005212D5">
              <w:rPr>
                <w:rFonts w:ascii="Colonna MT" w:hAnsi="Colonna MT" w:cs="Arial,Bold"/>
                <w:b/>
                <w:bCs/>
              </w:rPr>
              <w:t>Region</w:t>
            </w:r>
          </w:p>
        </w:tc>
        <w:tc>
          <w:tcPr>
            <w:tcW w:w="2155" w:type="dxa"/>
          </w:tcPr>
          <w:p w:rsidR="0016684B" w:rsidRPr="005212D5" w:rsidRDefault="0016684B" w:rsidP="005212D5">
            <w:pPr>
              <w:spacing w:after="0" w:line="240" w:lineRule="auto"/>
              <w:rPr>
                <w:rFonts w:ascii="Palatino Roman" w:hAnsi="Palatino Roman" w:cs="Arial,Bold"/>
                <w:b/>
                <w:bCs/>
              </w:rPr>
            </w:pPr>
          </w:p>
        </w:tc>
      </w:tr>
      <w:tr w:rsidR="0016684B" w:rsidRPr="005212D5" w:rsidTr="005212D5">
        <w:trPr>
          <w:trHeight w:val="240"/>
        </w:trPr>
        <w:tc>
          <w:tcPr>
            <w:tcW w:w="1583" w:type="dxa"/>
          </w:tcPr>
          <w:p w:rsidR="0016684B" w:rsidRPr="005212D5" w:rsidRDefault="0016684B" w:rsidP="005212D5">
            <w:pPr>
              <w:spacing w:after="0" w:line="240" w:lineRule="auto"/>
              <w:rPr>
                <w:rFonts w:ascii="Colonna MT" w:hAnsi="Colonna MT" w:cs="Arial,Bold"/>
                <w:b/>
                <w:bCs/>
              </w:rPr>
            </w:pPr>
            <w:r w:rsidRPr="005212D5">
              <w:rPr>
                <w:rFonts w:ascii="Colonna MT" w:hAnsi="Colonna MT" w:cs="Arial,Bold"/>
                <w:b/>
                <w:bCs/>
              </w:rPr>
              <w:t xml:space="preserve">Zone </w:t>
            </w:r>
          </w:p>
        </w:tc>
        <w:tc>
          <w:tcPr>
            <w:tcW w:w="2155" w:type="dxa"/>
          </w:tcPr>
          <w:p w:rsidR="0016684B" w:rsidRPr="005212D5" w:rsidRDefault="0016684B" w:rsidP="005212D5">
            <w:pPr>
              <w:spacing w:after="0" w:line="240" w:lineRule="auto"/>
              <w:rPr>
                <w:rFonts w:ascii="Palatino Roman" w:hAnsi="Palatino Roman" w:cs="Arial,Bold"/>
                <w:b/>
                <w:bCs/>
              </w:rPr>
            </w:pPr>
          </w:p>
        </w:tc>
      </w:tr>
      <w:tr w:rsidR="0016684B" w:rsidRPr="005212D5" w:rsidTr="005212D5">
        <w:trPr>
          <w:trHeight w:val="135"/>
        </w:trPr>
        <w:tc>
          <w:tcPr>
            <w:tcW w:w="1583" w:type="dxa"/>
          </w:tcPr>
          <w:p w:rsidR="0016684B" w:rsidRPr="005212D5" w:rsidRDefault="0016684B" w:rsidP="005212D5">
            <w:pPr>
              <w:spacing w:after="0" w:line="240" w:lineRule="auto"/>
              <w:rPr>
                <w:rFonts w:ascii="Colonna MT" w:hAnsi="Colonna MT" w:cs="Arial,Bold"/>
                <w:b/>
                <w:bCs/>
              </w:rPr>
            </w:pPr>
            <w:r w:rsidRPr="005212D5">
              <w:rPr>
                <w:rFonts w:ascii="Colonna MT" w:hAnsi="Colonna MT" w:cs="Arial,Bold"/>
                <w:b/>
                <w:bCs/>
              </w:rPr>
              <w:t>Woreda</w:t>
            </w:r>
          </w:p>
        </w:tc>
        <w:tc>
          <w:tcPr>
            <w:tcW w:w="2155" w:type="dxa"/>
          </w:tcPr>
          <w:p w:rsidR="0016684B" w:rsidRPr="005212D5" w:rsidRDefault="0016684B" w:rsidP="005212D5">
            <w:pPr>
              <w:spacing w:after="0" w:line="240" w:lineRule="auto"/>
              <w:rPr>
                <w:rFonts w:ascii="Palatino Roman" w:hAnsi="Palatino Roman" w:cs="Arial,Bold"/>
                <w:b/>
                <w:bCs/>
              </w:rPr>
            </w:pPr>
          </w:p>
        </w:tc>
      </w:tr>
      <w:tr w:rsidR="0016684B" w:rsidRPr="005212D5" w:rsidTr="005212D5">
        <w:trPr>
          <w:trHeight w:val="150"/>
        </w:trPr>
        <w:tc>
          <w:tcPr>
            <w:tcW w:w="1583" w:type="dxa"/>
          </w:tcPr>
          <w:p w:rsidR="0016684B" w:rsidRPr="005212D5" w:rsidRDefault="0016684B" w:rsidP="005212D5">
            <w:pPr>
              <w:spacing w:after="0" w:line="240" w:lineRule="auto"/>
              <w:rPr>
                <w:rFonts w:ascii="Colonna MT" w:hAnsi="Colonna MT" w:cs="Arial,Bold"/>
                <w:b/>
                <w:bCs/>
              </w:rPr>
            </w:pPr>
            <w:r w:rsidRPr="005212D5">
              <w:rPr>
                <w:rFonts w:ascii="Colonna MT" w:hAnsi="Colonna MT" w:cs="Arial,Bold"/>
                <w:b/>
                <w:bCs/>
              </w:rPr>
              <w:t>Kebele</w:t>
            </w:r>
          </w:p>
        </w:tc>
        <w:tc>
          <w:tcPr>
            <w:tcW w:w="2155" w:type="dxa"/>
          </w:tcPr>
          <w:p w:rsidR="0016684B" w:rsidRPr="005212D5" w:rsidRDefault="0016684B" w:rsidP="005212D5">
            <w:pPr>
              <w:spacing w:after="0" w:line="240" w:lineRule="auto"/>
              <w:rPr>
                <w:rFonts w:ascii="Palatino Roman" w:hAnsi="Palatino Roman" w:cs="Arial,Bold"/>
                <w:b/>
                <w:bCs/>
              </w:rPr>
            </w:pPr>
          </w:p>
        </w:tc>
      </w:tr>
      <w:tr w:rsidR="0016684B" w:rsidRPr="005212D5" w:rsidTr="005212D5">
        <w:trPr>
          <w:trHeight w:val="150"/>
        </w:trPr>
        <w:tc>
          <w:tcPr>
            <w:tcW w:w="1583" w:type="dxa"/>
          </w:tcPr>
          <w:p w:rsidR="0016684B" w:rsidRPr="005212D5" w:rsidRDefault="0016684B" w:rsidP="005212D5">
            <w:pPr>
              <w:spacing w:after="0" w:line="240" w:lineRule="auto"/>
              <w:rPr>
                <w:rFonts w:ascii="Colonna MT" w:hAnsi="Colonna MT" w:cs="Arial,Bold"/>
                <w:b/>
                <w:bCs/>
                <w:sz w:val="20"/>
                <w:szCs w:val="20"/>
              </w:rPr>
            </w:pPr>
            <w:r w:rsidRPr="005212D5">
              <w:rPr>
                <w:rFonts w:ascii="Colonna MT" w:hAnsi="Colonna MT" w:cs="Arial,Bold"/>
                <w:b/>
                <w:bCs/>
                <w:sz w:val="20"/>
                <w:szCs w:val="20"/>
              </w:rPr>
              <w:t>Village</w:t>
            </w:r>
          </w:p>
        </w:tc>
        <w:tc>
          <w:tcPr>
            <w:tcW w:w="2155" w:type="dxa"/>
          </w:tcPr>
          <w:p w:rsidR="0016684B" w:rsidRPr="005212D5" w:rsidRDefault="0016684B" w:rsidP="005212D5">
            <w:pPr>
              <w:spacing w:after="0" w:line="240" w:lineRule="auto"/>
              <w:rPr>
                <w:rFonts w:ascii="Palatino Roman" w:hAnsi="Palatino Roman" w:cs="Arial,Bold"/>
                <w:b/>
                <w:bCs/>
                <w:sz w:val="20"/>
                <w:szCs w:val="20"/>
              </w:rPr>
            </w:pPr>
          </w:p>
        </w:tc>
      </w:tr>
    </w:tbl>
    <w:p w:rsidR="0016684B" w:rsidRPr="00E86834" w:rsidRDefault="0016684B" w:rsidP="0016684B">
      <w:pPr>
        <w:spacing w:line="360" w:lineRule="auto"/>
        <w:rPr>
          <w:rFonts w:ascii="Palatino Roman" w:hAnsi="Palatino Roman" w:cs="Arial,Bold"/>
          <w:b/>
          <w:bCs/>
          <w:sz w:val="16"/>
          <w:szCs w:val="16"/>
        </w:rPr>
      </w:pPr>
    </w:p>
    <w:p w:rsidR="0016684B" w:rsidRPr="007415FD" w:rsidRDefault="0016684B" w:rsidP="0016684B">
      <w:pPr>
        <w:pStyle w:val="ListParagraph"/>
        <w:numPr>
          <w:ilvl w:val="0"/>
          <w:numId w:val="18"/>
        </w:numPr>
        <w:spacing w:after="0" w:line="360" w:lineRule="auto"/>
        <w:rPr>
          <w:rFonts w:ascii="Palatino Roman" w:hAnsi="Palatino Roman"/>
          <w:b/>
        </w:rPr>
      </w:pPr>
      <w:r w:rsidRPr="007415FD">
        <w:rPr>
          <w:rFonts w:ascii="Palatino Roman" w:hAnsi="Palatino Roman"/>
        </w:rPr>
        <w:t xml:space="preserve">1.  </w:t>
      </w:r>
      <w:r w:rsidRPr="007415FD">
        <w:rPr>
          <w:rFonts w:ascii="Arial" w:hAnsi="Arial" w:cs="Arial"/>
          <w:b/>
        </w:rPr>
        <w:t>Household Profile</w:t>
      </w:r>
    </w:p>
    <w:tbl>
      <w:tblPr>
        <w:tblpPr w:leftFromText="180" w:rightFromText="180" w:vertAnchor="text" w:tblpX="6964"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5"/>
        <w:gridCol w:w="1035"/>
      </w:tblGrid>
      <w:tr w:rsidR="0016684B" w:rsidRPr="007415FD" w:rsidTr="0016684B">
        <w:trPr>
          <w:trHeight w:val="255"/>
        </w:trPr>
        <w:tc>
          <w:tcPr>
            <w:tcW w:w="915" w:type="dxa"/>
          </w:tcPr>
          <w:p w:rsidR="0016684B" w:rsidRPr="007415FD" w:rsidRDefault="0016684B" w:rsidP="005212D5">
            <w:pPr>
              <w:spacing w:after="0" w:line="360" w:lineRule="auto"/>
              <w:rPr>
                <w:rFonts w:ascii="Arial" w:hAnsi="Arial" w:cs="Arial"/>
              </w:rPr>
            </w:pPr>
            <w:r w:rsidRPr="007415FD">
              <w:rPr>
                <w:rFonts w:ascii="Arial" w:hAnsi="Arial" w:cs="Arial"/>
              </w:rPr>
              <w:t>Yes: 1</w:t>
            </w:r>
          </w:p>
        </w:tc>
        <w:tc>
          <w:tcPr>
            <w:tcW w:w="1035" w:type="dxa"/>
          </w:tcPr>
          <w:p w:rsidR="0016684B" w:rsidRPr="007415FD" w:rsidRDefault="0016684B" w:rsidP="005212D5">
            <w:pPr>
              <w:spacing w:after="0" w:line="360" w:lineRule="auto"/>
              <w:rPr>
                <w:rFonts w:ascii="Arial" w:hAnsi="Arial" w:cs="Arial"/>
              </w:rPr>
            </w:pPr>
            <w:r w:rsidRPr="007415FD">
              <w:rPr>
                <w:rFonts w:ascii="Arial" w:hAnsi="Arial" w:cs="Arial"/>
              </w:rPr>
              <w:t>No: 2</w:t>
            </w:r>
          </w:p>
        </w:tc>
      </w:tr>
      <w:tr w:rsidR="0016684B" w:rsidRPr="007415FD" w:rsidTr="0016684B">
        <w:trPr>
          <w:trHeight w:val="255"/>
        </w:trPr>
        <w:tc>
          <w:tcPr>
            <w:tcW w:w="915" w:type="dxa"/>
          </w:tcPr>
          <w:p w:rsidR="0016684B" w:rsidRPr="007415FD" w:rsidRDefault="0016684B" w:rsidP="005212D5">
            <w:pPr>
              <w:spacing w:after="0" w:line="360" w:lineRule="auto"/>
              <w:rPr>
                <w:rFonts w:ascii="Arial" w:hAnsi="Arial" w:cs="Arial"/>
              </w:rPr>
            </w:pPr>
            <w:r w:rsidRPr="007415FD">
              <w:rPr>
                <w:rFonts w:ascii="Arial" w:hAnsi="Arial" w:cs="Arial"/>
              </w:rPr>
              <w:t>Yes: 1</w:t>
            </w:r>
          </w:p>
        </w:tc>
        <w:tc>
          <w:tcPr>
            <w:tcW w:w="1035" w:type="dxa"/>
          </w:tcPr>
          <w:p w:rsidR="0016684B" w:rsidRPr="007415FD" w:rsidRDefault="0016684B" w:rsidP="005212D5">
            <w:pPr>
              <w:spacing w:after="0" w:line="360" w:lineRule="auto"/>
              <w:rPr>
                <w:rFonts w:ascii="Arial" w:hAnsi="Arial" w:cs="Arial"/>
              </w:rPr>
            </w:pPr>
            <w:r w:rsidRPr="007415FD">
              <w:rPr>
                <w:rFonts w:ascii="Arial" w:hAnsi="Arial" w:cs="Arial"/>
              </w:rPr>
              <w:t>No: 2</w:t>
            </w:r>
          </w:p>
        </w:tc>
      </w:tr>
      <w:tr w:rsidR="0016684B" w:rsidRPr="007415FD" w:rsidTr="0016684B">
        <w:trPr>
          <w:trHeight w:val="207"/>
        </w:trPr>
        <w:tc>
          <w:tcPr>
            <w:tcW w:w="915" w:type="dxa"/>
          </w:tcPr>
          <w:p w:rsidR="0016684B" w:rsidRPr="007415FD" w:rsidRDefault="0016684B" w:rsidP="005212D5">
            <w:pPr>
              <w:spacing w:after="0" w:line="360" w:lineRule="auto"/>
              <w:rPr>
                <w:rFonts w:ascii="Arial" w:hAnsi="Arial" w:cs="Arial"/>
              </w:rPr>
            </w:pPr>
            <w:r w:rsidRPr="007415FD">
              <w:rPr>
                <w:rFonts w:ascii="Arial" w:hAnsi="Arial" w:cs="Arial"/>
              </w:rPr>
              <w:t>Yes: 1</w:t>
            </w:r>
          </w:p>
        </w:tc>
        <w:tc>
          <w:tcPr>
            <w:tcW w:w="1035" w:type="dxa"/>
          </w:tcPr>
          <w:p w:rsidR="0016684B" w:rsidRPr="007415FD" w:rsidRDefault="0016684B" w:rsidP="005212D5">
            <w:pPr>
              <w:spacing w:after="0" w:line="360" w:lineRule="auto"/>
              <w:rPr>
                <w:rFonts w:ascii="Arial" w:hAnsi="Arial" w:cs="Arial"/>
              </w:rPr>
            </w:pPr>
            <w:r w:rsidRPr="007415FD">
              <w:rPr>
                <w:rFonts w:ascii="Arial" w:hAnsi="Arial" w:cs="Arial"/>
              </w:rPr>
              <w:t>No: 2</w:t>
            </w:r>
          </w:p>
        </w:tc>
      </w:tr>
      <w:tr w:rsidR="0016684B" w:rsidRPr="007415FD" w:rsidTr="0016684B">
        <w:trPr>
          <w:trHeight w:val="225"/>
        </w:trPr>
        <w:tc>
          <w:tcPr>
            <w:tcW w:w="1950" w:type="dxa"/>
            <w:gridSpan w:val="2"/>
          </w:tcPr>
          <w:p w:rsidR="0016684B" w:rsidRPr="007415FD" w:rsidRDefault="0016684B" w:rsidP="005212D5">
            <w:pPr>
              <w:spacing w:after="0" w:line="360" w:lineRule="auto"/>
              <w:jc w:val="right"/>
              <w:rPr>
                <w:rFonts w:ascii="Arial" w:hAnsi="Arial" w:cs="Arial"/>
                <w:b/>
              </w:rPr>
            </w:pPr>
            <w:r w:rsidRPr="007415FD">
              <w:rPr>
                <w:rFonts w:ascii="Arial" w:hAnsi="Arial" w:cs="Arial"/>
                <w:b/>
              </w:rPr>
              <w:t>E.C</w:t>
            </w:r>
          </w:p>
        </w:tc>
      </w:tr>
    </w:tbl>
    <w:p w:rsidR="0016684B" w:rsidRPr="007415FD" w:rsidRDefault="0016684B" w:rsidP="0016684B">
      <w:pPr>
        <w:pStyle w:val="ListParagraph"/>
        <w:numPr>
          <w:ilvl w:val="0"/>
          <w:numId w:val="19"/>
        </w:numPr>
        <w:spacing w:after="0" w:line="360" w:lineRule="auto"/>
        <w:rPr>
          <w:rFonts w:ascii="Arial" w:hAnsi="Arial" w:cs="Arial"/>
        </w:rPr>
      </w:pPr>
      <w:r w:rsidRPr="007415FD">
        <w:rPr>
          <w:rFonts w:ascii="Arial" w:hAnsi="Arial" w:cs="Arial"/>
        </w:rPr>
        <w:t>Is he married?                                     (circle one)</w:t>
      </w:r>
    </w:p>
    <w:p w:rsidR="0016684B" w:rsidRPr="007415FD" w:rsidRDefault="0016684B" w:rsidP="0016684B">
      <w:pPr>
        <w:pStyle w:val="ListParagraph"/>
        <w:numPr>
          <w:ilvl w:val="0"/>
          <w:numId w:val="19"/>
        </w:numPr>
        <w:spacing w:after="0" w:line="360" w:lineRule="auto"/>
        <w:rPr>
          <w:rFonts w:ascii="Arial" w:hAnsi="Arial" w:cs="Arial"/>
        </w:rPr>
      </w:pPr>
      <w:r w:rsidRPr="007415FD">
        <w:rPr>
          <w:rFonts w:ascii="Arial" w:hAnsi="Arial" w:cs="Arial"/>
        </w:rPr>
        <w:t>If married, Is this a polygamous household?(circle one)</w:t>
      </w:r>
    </w:p>
    <w:p w:rsidR="0016684B" w:rsidRPr="007415FD" w:rsidRDefault="0016684B" w:rsidP="0016684B">
      <w:pPr>
        <w:pStyle w:val="ListParagraph"/>
        <w:numPr>
          <w:ilvl w:val="0"/>
          <w:numId w:val="19"/>
        </w:numPr>
        <w:spacing w:after="0" w:line="360" w:lineRule="auto"/>
        <w:rPr>
          <w:rFonts w:ascii="Arial" w:hAnsi="Arial" w:cs="Arial"/>
        </w:rPr>
      </w:pPr>
      <w:r w:rsidRPr="007415FD">
        <w:rPr>
          <w:rFonts w:ascii="Arial" w:hAnsi="Arial" w:cs="Arial"/>
        </w:rPr>
        <w:t>Is this a female-headed household?</w:t>
      </w:r>
      <w:r w:rsidRPr="007415FD">
        <w:rPr>
          <w:rFonts w:ascii="Arial" w:hAnsi="Arial" w:cs="Arial"/>
        </w:rPr>
        <w:tab/>
        <w:t>(circle One)</w:t>
      </w:r>
    </w:p>
    <w:p w:rsidR="0016684B" w:rsidRPr="007415FD" w:rsidRDefault="0016684B" w:rsidP="0016684B">
      <w:pPr>
        <w:pStyle w:val="ListParagraph"/>
        <w:numPr>
          <w:ilvl w:val="0"/>
          <w:numId w:val="19"/>
        </w:numPr>
        <w:spacing w:after="0" w:line="360" w:lineRule="auto"/>
        <w:rPr>
          <w:rFonts w:ascii="Arial" w:hAnsi="Arial" w:cs="Arial"/>
          <w:b/>
        </w:rPr>
      </w:pPr>
      <w:r w:rsidRPr="007415FD">
        <w:rPr>
          <w:rFonts w:ascii="Arial" w:hAnsi="Arial" w:cs="Arial"/>
        </w:rPr>
        <w:t>When was your household formed?</w:t>
      </w:r>
      <w:r w:rsidRPr="007415FD">
        <w:rPr>
          <w:rFonts w:ascii="Arial" w:hAnsi="Arial" w:cs="Arial"/>
        </w:rPr>
        <w:tab/>
        <w:t>(write year)</w:t>
      </w:r>
      <w:r w:rsidRPr="007415FD">
        <w:rPr>
          <w:rFonts w:ascii="Arial" w:hAnsi="Arial" w:cs="Arial"/>
        </w:rPr>
        <w:tab/>
      </w:r>
      <w:r w:rsidRPr="007415FD">
        <w:rPr>
          <w:rFonts w:ascii="Arial" w:hAnsi="Arial" w:cs="Arial"/>
        </w:rPr>
        <w:tab/>
      </w:r>
      <w:r w:rsidRPr="007415FD">
        <w:rPr>
          <w:rFonts w:ascii="Arial" w:hAnsi="Arial" w:cs="Arial"/>
        </w:rPr>
        <w:tab/>
      </w:r>
    </w:p>
    <w:p w:rsidR="001F683F" w:rsidRDefault="001F683F" w:rsidP="001F683F">
      <w:pPr>
        <w:pStyle w:val="ListParagraph"/>
        <w:spacing w:after="0" w:line="240" w:lineRule="auto"/>
        <w:rPr>
          <w:rFonts w:ascii="Palatino Roman" w:hAnsi="Palatino Roman"/>
          <w:b/>
          <w:sz w:val="26"/>
        </w:rPr>
      </w:pPr>
    </w:p>
    <w:p w:rsidR="0016684B" w:rsidRPr="007415FD" w:rsidRDefault="0016684B" w:rsidP="0016684B">
      <w:pPr>
        <w:pStyle w:val="ListParagraph"/>
        <w:numPr>
          <w:ilvl w:val="0"/>
          <w:numId w:val="19"/>
        </w:numPr>
        <w:spacing w:after="0" w:line="240" w:lineRule="auto"/>
        <w:rPr>
          <w:rFonts w:ascii="Palatino Roman" w:hAnsi="Palatino Roman"/>
          <w:b/>
          <w:sz w:val="26"/>
        </w:rPr>
      </w:pPr>
      <w:r w:rsidRPr="007415FD">
        <w:rPr>
          <w:rFonts w:ascii="Palatino Roman" w:hAnsi="Palatino Roman"/>
          <w:b/>
          <w:sz w:val="26"/>
        </w:rPr>
        <w:t>A.2. Household Members</w:t>
      </w:r>
    </w:p>
    <w:tbl>
      <w:tblPr>
        <w:tblStyle w:val="TableGrid"/>
        <w:tblW w:w="10260" w:type="dxa"/>
        <w:tblInd w:w="-162" w:type="dxa"/>
        <w:tblLayout w:type="fixed"/>
        <w:tblLook w:val="04A0"/>
      </w:tblPr>
      <w:tblGrid>
        <w:gridCol w:w="720"/>
        <w:gridCol w:w="2700"/>
        <w:gridCol w:w="1170"/>
        <w:gridCol w:w="1260"/>
        <w:gridCol w:w="900"/>
        <w:gridCol w:w="1080"/>
        <w:gridCol w:w="1440"/>
        <w:gridCol w:w="990"/>
      </w:tblGrid>
      <w:tr w:rsidR="0016684B" w:rsidRPr="007415FD" w:rsidTr="0016684B">
        <w:tc>
          <w:tcPr>
            <w:tcW w:w="720" w:type="dxa"/>
            <w:vAlign w:val="center"/>
          </w:tcPr>
          <w:p w:rsidR="0016684B" w:rsidRPr="007415FD" w:rsidRDefault="0016684B" w:rsidP="0016684B">
            <w:pPr>
              <w:jc w:val="center"/>
              <w:rPr>
                <w:rFonts w:ascii="Arial" w:hAnsi="Arial" w:cs="Arial"/>
                <w:sz w:val="20"/>
                <w:szCs w:val="20"/>
              </w:rPr>
            </w:pPr>
            <w:r w:rsidRPr="007415FD">
              <w:rPr>
                <w:rFonts w:ascii="Arial" w:hAnsi="Arial" w:cs="Arial"/>
                <w:sz w:val="20"/>
                <w:szCs w:val="20"/>
              </w:rPr>
              <w:t>ID Code</w:t>
            </w:r>
          </w:p>
        </w:tc>
        <w:tc>
          <w:tcPr>
            <w:tcW w:w="2700" w:type="dxa"/>
            <w:vAlign w:val="center"/>
          </w:tcPr>
          <w:p w:rsidR="0016684B" w:rsidRPr="007415FD" w:rsidRDefault="0016684B" w:rsidP="0016684B">
            <w:pPr>
              <w:jc w:val="center"/>
              <w:rPr>
                <w:rFonts w:ascii="Arial" w:hAnsi="Arial" w:cs="Arial"/>
                <w:sz w:val="20"/>
                <w:szCs w:val="20"/>
              </w:rPr>
            </w:pPr>
            <w:r w:rsidRPr="007415FD">
              <w:rPr>
                <w:rFonts w:ascii="Arial" w:hAnsi="Arial" w:cs="Arial"/>
                <w:sz w:val="20"/>
                <w:szCs w:val="20"/>
              </w:rPr>
              <w:t>Name</w:t>
            </w:r>
          </w:p>
        </w:tc>
        <w:tc>
          <w:tcPr>
            <w:tcW w:w="1170" w:type="dxa"/>
            <w:vAlign w:val="center"/>
          </w:tcPr>
          <w:p w:rsidR="0016684B" w:rsidRPr="007415FD" w:rsidRDefault="0016684B" w:rsidP="0016684B">
            <w:pPr>
              <w:jc w:val="center"/>
              <w:rPr>
                <w:rFonts w:ascii="Arial" w:hAnsi="Arial" w:cs="Arial"/>
                <w:sz w:val="20"/>
                <w:szCs w:val="20"/>
              </w:rPr>
            </w:pPr>
            <w:r w:rsidRPr="007415FD">
              <w:rPr>
                <w:rFonts w:ascii="Arial" w:hAnsi="Arial" w:cs="Arial"/>
                <w:sz w:val="20"/>
                <w:szCs w:val="20"/>
              </w:rPr>
              <w:t>How related to head of household? (Write Code)</w:t>
            </w:r>
          </w:p>
        </w:tc>
        <w:tc>
          <w:tcPr>
            <w:tcW w:w="1260" w:type="dxa"/>
            <w:vAlign w:val="center"/>
          </w:tcPr>
          <w:p w:rsidR="0016684B" w:rsidRPr="007415FD" w:rsidRDefault="0016684B" w:rsidP="0016684B">
            <w:pPr>
              <w:jc w:val="center"/>
              <w:rPr>
                <w:rFonts w:ascii="Arial" w:hAnsi="Arial" w:cs="Arial"/>
                <w:sz w:val="20"/>
                <w:szCs w:val="20"/>
              </w:rPr>
            </w:pPr>
            <w:r w:rsidRPr="007415FD">
              <w:rPr>
                <w:rFonts w:ascii="Arial" w:hAnsi="Arial" w:cs="Arial"/>
                <w:sz w:val="20"/>
                <w:szCs w:val="20"/>
              </w:rPr>
              <w:t>Male (M) or Female (F) (Circle one)</w:t>
            </w:r>
          </w:p>
        </w:tc>
        <w:tc>
          <w:tcPr>
            <w:tcW w:w="900" w:type="dxa"/>
            <w:vAlign w:val="center"/>
          </w:tcPr>
          <w:p w:rsidR="0016684B" w:rsidRPr="007415FD" w:rsidRDefault="0016684B" w:rsidP="0016684B">
            <w:pPr>
              <w:autoSpaceDE w:val="0"/>
              <w:autoSpaceDN w:val="0"/>
              <w:adjustRightInd w:val="0"/>
              <w:jc w:val="center"/>
              <w:rPr>
                <w:rFonts w:ascii="Arial" w:hAnsi="Arial" w:cs="Arial"/>
                <w:bCs/>
                <w:sz w:val="20"/>
                <w:szCs w:val="20"/>
              </w:rPr>
            </w:pPr>
            <w:r w:rsidRPr="007415FD">
              <w:rPr>
                <w:rFonts w:ascii="Arial" w:hAnsi="Arial" w:cs="Arial"/>
                <w:bCs/>
                <w:sz w:val="20"/>
                <w:szCs w:val="20"/>
              </w:rPr>
              <w:t>Age</w:t>
            </w:r>
          </w:p>
          <w:p w:rsidR="0016684B" w:rsidRPr="007415FD" w:rsidRDefault="0016684B" w:rsidP="0016684B">
            <w:pPr>
              <w:autoSpaceDE w:val="0"/>
              <w:autoSpaceDN w:val="0"/>
              <w:adjustRightInd w:val="0"/>
              <w:jc w:val="center"/>
              <w:rPr>
                <w:rFonts w:ascii="Arial" w:hAnsi="Arial" w:cs="Arial"/>
                <w:i/>
                <w:iCs/>
                <w:sz w:val="20"/>
                <w:szCs w:val="20"/>
              </w:rPr>
            </w:pPr>
            <w:r w:rsidRPr="007415FD">
              <w:rPr>
                <w:rFonts w:ascii="Arial" w:hAnsi="Arial" w:cs="Arial"/>
                <w:i/>
                <w:iCs/>
                <w:sz w:val="20"/>
                <w:szCs w:val="20"/>
              </w:rPr>
              <w:t>(age in</w:t>
            </w:r>
          </w:p>
          <w:p w:rsidR="0016684B" w:rsidRPr="007415FD" w:rsidRDefault="0016684B" w:rsidP="0016684B">
            <w:pPr>
              <w:autoSpaceDE w:val="0"/>
              <w:autoSpaceDN w:val="0"/>
              <w:adjustRightInd w:val="0"/>
              <w:jc w:val="center"/>
              <w:rPr>
                <w:rFonts w:ascii="Arial" w:hAnsi="Arial" w:cs="Arial"/>
                <w:i/>
                <w:iCs/>
                <w:sz w:val="20"/>
                <w:szCs w:val="20"/>
              </w:rPr>
            </w:pPr>
            <w:r w:rsidRPr="007415FD">
              <w:rPr>
                <w:rFonts w:ascii="Arial" w:hAnsi="Arial" w:cs="Arial"/>
                <w:i/>
                <w:iCs/>
                <w:sz w:val="20"/>
                <w:szCs w:val="20"/>
              </w:rPr>
              <w:t>complete</w:t>
            </w:r>
          </w:p>
          <w:p w:rsidR="0016684B" w:rsidRPr="007415FD" w:rsidRDefault="0016684B" w:rsidP="0016684B">
            <w:pPr>
              <w:jc w:val="center"/>
              <w:rPr>
                <w:rFonts w:ascii="Arial" w:hAnsi="Arial" w:cs="Arial"/>
                <w:sz w:val="20"/>
                <w:szCs w:val="20"/>
              </w:rPr>
            </w:pPr>
            <w:r w:rsidRPr="007415FD">
              <w:rPr>
                <w:rFonts w:ascii="Arial" w:hAnsi="Arial" w:cs="Arial"/>
                <w:i/>
                <w:iCs/>
                <w:sz w:val="20"/>
                <w:szCs w:val="20"/>
              </w:rPr>
              <w:t>years</w:t>
            </w:r>
            <w:r w:rsidRPr="007415FD">
              <w:rPr>
                <w:rFonts w:ascii="Arial" w:hAnsi="Arial" w:cs="Arial"/>
                <w:bCs/>
                <w:sz w:val="20"/>
                <w:szCs w:val="20"/>
              </w:rPr>
              <w:t>)</w:t>
            </w:r>
          </w:p>
        </w:tc>
        <w:tc>
          <w:tcPr>
            <w:tcW w:w="1080" w:type="dxa"/>
            <w:vAlign w:val="center"/>
          </w:tcPr>
          <w:p w:rsidR="0016684B" w:rsidRPr="007415FD" w:rsidRDefault="0016684B" w:rsidP="0016684B">
            <w:pPr>
              <w:autoSpaceDE w:val="0"/>
              <w:autoSpaceDN w:val="0"/>
              <w:adjustRightInd w:val="0"/>
              <w:jc w:val="center"/>
              <w:rPr>
                <w:rFonts w:ascii="Arial" w:hAnsi="Arial" w:cs="Arial"/>
                <w:bCs/>
                <w:sz w:val="20"/>
                <w:szCs w:val="20"/>
              </w:rPr>
            </w:pPr>
            <w:r w:rsidRPr="007415FD">
              <w:rPr>
                <w:rFonts w:ascii="Arial" w:hAnsi="Arial" w:cs="Arial"/>
                <w:bCs/>
                <w:sz w:val="20"/>
                <w:szCs w:val="20"/>
              </w:rPr>
              <w:t>Can he or</w:t>
            </w:r>
          </w:p>
          <w:p w:rsidR="0016684B" w:rsidRPr="007415FD" w:rsidRDefault="0016684B" w:rsidP="0016684B">
            <w:pPr>
              <w:autoSpaceDE w:val="0"/>
              <w:autoSpaceDN w:val="0"/>
              <w:adjustRightInd w:val="0"/>
              <w:jc w:val="center"/>
              <w:rPr>
                <w:rFonts w:ascii="Arial" w:hAnsi="Arial" w:cs="Arial"/>
                <w:bCs/>
                <w:sz w:val="20"/>
                <w:szCs w:val="20"/>
              </w:rPr>
            </w:pPr>
            <w:r w:rsidRPr="007415FD">
              <w:rPr>
                <w:rFonts w:ascii="Arial" w:hAnsi="Arial" w:cs="Arial"/>
                <w:bCs/>
                <w:sz w:val="20"/>
                <w:szCs w:val="20"/>
              </w:rPr>
              <w:t>she read a</w:t>
            </w:r>
          </w:p>
          <w:p w:rsidR="0016684B" w:rsidRPr="007415FD" w:rsidRDefault="0016684B" w:rsidP="0016684B">
            <w:pPr>
              <w:autoSpaceDE w:val="0"/>
              <w:autoSpaceDN w:val="0"/>
              <w:adjustRightInd w:val="0"/>
              <w:jc w:val="center"/>
              <w:rPr>
                <w:rFonts w:ascii="Arial" w:hAnsi="Arial" w:cs="Arial"/>
                <w:bCs/>
                <w:sz w:val="20"/>
                <w:szCs w:val="20"/>
              </w:rPr>
            </w:pPr>
            <w:r w:rsidRPr="007415FD">
              <w:rPr>
                <w:rFonts w:ascii="Arial" w:hAnsi="Arial" w:cs="Arial"/>
                <w:bCs/>
                <w:sz w:val="20"/>
                <w:szCs w:val="20"/>
              </w:rPr>
              <w:t>letter or</w:t>
            </w:r>
          </w:p>
          <w:p w:rsidR="0016684B" w:rsidRPr="007415FD" w:rsidRDefault="0016684B" w:rsidP="0016684B">
            <w:pPr>
              <w:autoSpaceDE w:val="0"/>
              <w:autoSpaceDN w:val="0"/>
              <w:adjustRightInd w:val="0"/>
              <w:jc w:val="center"/>
              <w:rPr>
                <w:rFonts w:ascii="Arial" w:hAnsi="Arial" w:cs="Arial"/>
                <w:bCs/>
                <w:sz w:val="20"/>
                <w:szCs w:val="20"/>
              </w:rPr>
            </w:pPr>
            <w:r w:rsidRPr="007415FD">
              <w:rPr>
                <w:rFonts w:ascii="Arial" w:hAnsi="Arial" w:cs="Arial"/>
                <w:bCs/>
                <w:sz w:val="20"/>
                <w:szCs w:val="20"/>
              </w:rPr>
              <w:t>newspaper?</w:t>
            </w:r>
          </w:p>
          <w:p w:rsidR="0016684B" w:rsidRPr="007415FD" w:rsidRDefault="0016684B" w:rsidP="0016684B">
            <w:pPr>
              <w:jc w:val="center"/>
              <w:rPr>
                <w:rFonts w:ascii="Arial" w:hAnsi="Arial" w:cs="Arial"/>
                <w:sz w:val="20"/>
                <w:szCs w:val="20"/>
              </w:rPr>
            </w:pPr>
            <w:r w:rsidRPr="007415FD">
              <w:rPr>
                <w:rFonts w:ascii="Arial" w:hAnsi="Arial" w:cs="Arial"/>
                <w:i/>
                <w:iCs/>
                <w:sz w:val="20"/>
                <w:szCs w:val="20"/>
              </w:rPr>
              <w:t>(circle one)</w:t>
            </w:r>
          </w:p>
        </w:tc>
        <w:tc>
          <w:tcPr>
            <w:tcW w:w="1440" w:type="dxa"/>
            <w:vAlign w:val="center"/>
          </w:tcPr>
          <w:p w:rsidR="0016684B" w:rsidRPr="007415FD" w:rsidRDefault="0016684B" w:rsidP="0016684B">
            <w:pPr>
              <w:autoSpaceDE w:val="0"/>
              <w:autoSpaceDN w:val="0"/>
              <w:adjustRightInd w:val="0"/>
              <w:jc w:val="center"/>
              <w:rPr>
                <w:rFonts w:ascii="Arial" w:hAnsi="Arial" w:cs="Arial"/>
                <w:bCs/>
                <w:sz w:val="20"/>
                <w:szCs w:val="20"/>
              </w:rPr>
            </w:pPr>
            <w:r w:rsidRPr="007415FD">
              <w:rPr>
                <w:rFonts w:ascii="Arial" w:hAnsi="Arial" w:cs="Arial"/>
                <w:bCs/>
                <w:sz w:val="20"/>
                <w:szCs w:val="20"/>
              </w:rPr>
              <w:t>Highest grade</w:t>
            </w:r>
          </w:p>
          <w:p w:rsidR="0016684B" w:rsidRPr="007415FD" w:rsidRDefault="0016684B" w:rsidP="0016684B">
            <w:pPr>
              <w:autoSpaceDE w:val="0"/>
              <w:autoSpaceDN w:val="0"/>
              <w:adjustRightInd w:val="0"/>
              <w:jc w:val="center"/>
              <w:rPr>
                <w:rFonts w:ascii="Arial" w:hAnsi="Arial" w:cs="Arial"/>
                <w:bCs/>
                <w:sz w:val="20"/>
                <w:szCs w:val="20"/>
              </w:rPr>
            </w:pPr>
            <w:r w:rsidRPr="007415FD">
              <w:rPr>
                <w:rFonts w:ascii="Arial" w:hAnsi="Arial" w:cs="Arial"/>
                <w:bCs/>
                <w:sz w:val="20"/>
                <w:szCs w:val="20"/>
              </w:rPr>
              <w:t>of school</w:t>
            </w:r>
          </w:p>
          <w:p w:rsidR="0016684B" w:rsidRPr="007415FD" w:rsidRDefault="0016684B" w:rsidP="0016684B">
            <w:pPr>
              <w:autoSpaceDE w:val="0"/>
              <w:autoSpaceDN w:val="0"/>
              <w:adjustRightInd w:val="0"/>
              <w:jc w:val="center"/>
              <w:rPr>
                <w:rFonts w:ascii="Arial" w:hAnsi="Arial" w:cs="Arial"/>
                <w:bCs/>
                <w:sz w:val="20"/>
                <w:szCs w:val="20"/>
              </w:rPr>
            </w:pPr>
            <w:r w:rsidRPr="007415FD">
              <w:rPr>
                <w:rFonts w:ascii="Arial" w:hAnsi="Arial" w:cs="Arial"/>
                <w:bCs/>
                <w:sz w:val="20"/>
                <w:szCs w:val="20"/>
              </w:rPr>
              <w:t>completed</w:t>
            </w:r>
          </w:p>
          <w:p w:rsidR="0016684B" w:rsidRPr="007415FD" w:rsidRDefault="0016684B" w:rsidP="0016684B">
            <w:pPr>
              <w:autoSpaceDE w:val="0"/>
              <w:autoSpaceDN w:val="0"/>
              <w:adjustRightInd w:val="0"/>
              <w:jc w:val="center"/>
              <w:rPr>
                <w:rFonts w:ascii="Arial" w:hAnsi="Arial" w:cs="Arial"/>
                <w:i/>
                <w:iCs/>
                <w:sz w:val="20"/>
                <w:szCs w:val="20"/>
              </w:rPr>
            </w:pPr>
            <w:r w:rsidRPr="007415FD">
              <w:rPr>
                <w:rFonts w:ascii="Arial" w:hAnsi="Arial" w:cs="Arial"/>
                <w:i/>
                <w:iCs/>
                <w:sz w:val="20"/>
                <w:szCs w:val="20"/>
              </w:rPr>
              <w:t>(write number or</w:t>
            </w:r>
          </w:p>
          <w:p w:rsidR="0016684B" w:rsidRPr="007415FD" w:rsidRDefault="0016684B" w:rsidP="0016684B">
            <w:pPr>
              <w:jc w:val="center"/>
              <w:rPr>
                <w:rFonts w:ascii="Arial" w:hAnsi="Arial" w:cs="Arial"/>
                <w:sz w:val="20"/>
                <w:szCs w:val="20"/>
              </w:rPr>
            </w:pPr>
            <w:r w:rsidRPr="007415FD">
              <w:rPr>
                <w:rFonts w:ascii="Arial" w:hAnsi="Arial" w:cs="Arial"/>
                <w:bCs/>
                <w:i/>
                <w:iCs/>
                <w:sz w:val="20"/>
                <w:szCs w:val="20"/>
              </w:rPr>
              <w:t xml:space="preserve">00 </w:t>
            </w:r>
            <w:r w:rsidRPr="007415FD">
              <w:rPr>
                <w:rFonts w:ascii="Arial" w:hAnsi="Arial" w:cs="Arial"/>
                <w:i/>
                <w:iCs/>
                <w:sz w:val="20"/>
                <w:szCs w:val="20"/>
              </w:rPr>
              <w:t>if none)</w:t>
            </w:r>
          </w:p>
        </w:tc>
        <w:tc>
          <w:tcPr>
            <w:tcW w:w="990" w:type="dxa"/>
            <w:vAlign w:val="center"/>
          </w:tcPr>
          <w:p w:rsidR="0016684B" w:rsidRPr="007415FD" w:rsidRDefault="0016684B" w:rsidP="0016684B">
            <w:pPr>
              <w:autoSpaceDE w:val="0"/>
              <w:autoSpaceDN w:val="0"/>
              <w:adjustRightInd w:val="0"/>
              <w:jc w:val="center"/>
              <w:rPr>
                <w:rFonts w:ascii="Arial" w:hAnsi="Arial" w:cs="Arial"/>
                <w:bCs/>
                <w:sz w:val="20"/>
                <w:szCs w:val="20"/>
              </w:rPr>
            </w:pPr>
            <w:r w:rsidRPr="007415FD">
              <w:rPr>
                <w:rFonts w:ascii="Arial" w:hAnsi="Arial" w:cs="Arial"/>
                <w:bCs/>
                <w:sz w:val="20"/>
                <w:szCs w:val="20"/>
              </w:rPr>
              <w:t>Labour</w:t>
            </w:r>
          </w:p>
          <w:p w:rsidR="0016684B" w:rsidRPr="007415FD" w:rsidRDefault="0016684B" w:rsidP="0016684B">
            <w:pPr>
              <w:autoSpaceDE w:val="0"/>
              <w:autoSpaceDN w:val="0"/>
              <w:adjustRightInd w:val="0"/>
              <w:jc w:val="center"/>
              <w:rPr>
                <w:rFonts w:ascii="Arial" w:hAnsi="Arial" w:cs="Arial"/>
                <w:bCs/>
                <w:sz w:val="20"/>
                <w:szCs w:val="20"/>
              </w:rPr>
            </w:pPr>
            <w:r w:rsidRPr="007415FD">
              <w:rPr>
                <w:rFonts w:ascii="Arial" w:hAnsi="Arial" w:cs="Arial"/>
                <w:bCs/>
                <w:sz w:val="20"/>
                <w:szCs w:val="20"/>
              </w:rPr>
              <w:t>capacity</w:t>
            </w:r>
          </w:p>
          <w:p w:rsidR="0016684B" w:rsidRPr="007415FD" w:rsidRDefault="0016684B" w:rsidP="0016684B">
            <w:pPr>
              <w:autoSpaceDE w:val="0"/>
              <w:autoSpaceDN w:val="0"/>
              <w:adjustRightInd w:val="0"/>
              <w:jc w:val="center"/>
              <w:rPr>
                <w:rFonts w:ascii="Arial" w:hAnsi="Arial" w:cs="Arial"/>
                <w:i/>
                <w:iCs/>
                <w:sz w:val="20"/>
                <w:szCs w:val="20"/>
              </w:rPr>
            </w:pPr>
            <w:r w:rsidRPr="007415FD">
              <w:rPr>
                <w:rFonts w:ascii="Arial" w:hAnsi="Arial" w:cs="Arial"/>
                <w:i/>
                <w:iCs/>
                <w:sz w:val="20"/>
                <w:szCs w:val="20"/>
              </w:rPr>
              <w:t>(write</w:t>
            </w:r>
          </w:p>
          <w:p w:rsidR="0016684B" w:rsidRPr="007415FD" w:rsidRDefault="0016684B" w:rsidP="0016684B">
            <w:pPr>
              <w:jc w:val="center"/>
              <w:rPr>
                <w:rFonts w:ascii="Arial" w:hAnsi="Arial" w:cs="Arial"/>
                <w:sz w:val="20"/>
                <w:szCs w:val="20"/>
              </w:rPr>
            </w:pPr>
            <w:r w:rsidRPr="007415FD">
              <w:rPr>
                <w:rFonts w:ascii="Arial" w:hAnsi="Arial" w:cs="Arial"/>
                <w:i/>
                <w:iCs/>
                <w:sz w:val="20"/>
                <w:szCs w:val="20"/>
              </w:rPr>
              <w:t>code)</w:t>
            </w:r>
          </w:p>
        </w:tc>
      </w:tr>
      <w:tr w:rsidR="0016684B" w:rsidRPr="007415FD" w:rsidTr="0016684B">
        <w:tc>
          <w:tcPr>
            <w:tcW w:w="720" w:type="dxa"/>
          </w:tcPr>
          <w:p w:rsidR="0016684B" w:rsidRPr="007415FD" w:rsidRDefault="0016684B" w:rsidP="0016684B">
            <w:pPr>
              <w:jc w:val="center"/>
              <w:rPr>
                <w:rFonts w:ascii="Palatino Roman" w:hAnsi="Palatino Roman"/>
              </w:rPr>
            </w:pPr>
            <w:r w:rsidRPr="007415FD">
              <w:rPr>
                <w:rFonts w:ascii="Palatino Roman" w:hAnsi="Palatino Roman"/>
              </w:rPr>
              <w:t>(4)</w:t>
            </w:r>
          </w:p>
        </w:tc>
        <w:tc>
          <w:tcPr>
            <w:tcW w:w="2700" w:type="dxa"/>
          </w:tcPr>
          <w:p w:rsidR="0016684B" w:rsidRPr="007415FD" w:rsidRDefault="0016684B" w:rsidP="0016684B">
            <w:pPr>
              <w:jc w:val="center"/>
              <w:rPr>
                <w:rFonts w:ascii="Palatino Roman" w:hAnsi="Palatino Roman"/>
              </w:rPr>
            </w:pPr>
          </w:p>
        </w:tc>
        <w:tc>
          <w:tcPr>
            <w:tcW w:w="1170" w:type="dxa"/>
          </w:tcPr>
          <w:p w:rsidR="0016684B" w:rsidRPr="007415FD" w:rsidRDefault="0016684B" w:rsidP="0016684B">
            <w:pPr>
              <w:jc w:val="center"/>
              <w:rPr>
                <w:rFonts w:ascii="Palatino Roman" w:hAnsi="Palatino Roman"/>
              </w:rPr>
            </w:pPr>
            <w:r w:rsidRPr="007415FD">
              <w:rPr>
                <w:rFonts w:ascii="Palatino Roman" w:hAnsi="Palatino Roman"/>
              </w:rPr>
              <w:t>(5)</w:t>
            </w:r>
          </w:p>
        </w:tc>
        <w:tc>
          <w:tcPr>
            <w:tcW w:w="1260" w:type="dxa"/>
          </w:tcPr>
          <w:p w:rsidR="0016684B" w:rsidRPr="007415FD" w:rsidRDefault="0016684B" w:rsidP="0016684B">
            <w:pPr>
              <w:jc w:val="center"/>
              <w:rPr>
                <w:rFonts w:ascii="Palatino Roman" w:hAnsi="Palatino Roman"/>
              </w:rPr>
            </w:pPr>
            <w:r w:rsidRPr="007415FD">
              <w:rPr>
                <w:rFonts w:ascii="Palatino Roman" w:hAnsi="Palatino Roman"/>
              </w:rPr>
              <w:t>(6)</w:t>
            </w:r>
          </w:p>
        </w:tc>
        <w:tc>
          <w:tcPr>
            <w:tcW w:w="900" w:type="dxa"/>
          </w:tcPr>
          <w:p w:rsidR="0016684B" w:rsidRPr="007415FD" w:rsidRDefault="0016684B" w:rsidP="0016684B">
            <w:pPr>
              <w:jc w:val="center"/>
              <w:rPr>
                <w:rFonts w:ascii="Palatino Roman" w:hAnsi="Palatino Roman"/>
              </w:rPr>
            </w:pPr>
            <w:r w:rsidRPr="007415FD">
              <w:rPr>
                <w:rFonts w:ascii="Palatino Roman" w:hAnsi="Palatino Roman"/>
              </w:rPr>
              <w:t>(7)</w:t>
            </w:r>
          </w:p>
        </w:tc>
        <w:tc>
          <w:tcPr>
            <w:tcW w:w="1080" w:type="dxa"/>
          </w:tcPr>
          <w:p w:rsidR="0016684B" w:rsidRPr="007415FD" w:rsidRDefault="0016684B" w:rsidP="0016684B">
            <w:pPr>
              <w:jc w:val="center"/>
              <w:rPr>
                <w:rFonts w:ascii="Palatino Roman" w:hAnsi="Palatino Roman"/>
              </w:rPr>
            </w:pPr>
            <w:r w:rsidRPr="007415FD">
              <w:rPr>
                <w:rFonts w:ascii="Palatino Roman" w:hAnsi="Palatino Roman"/>
              </w:rPr>
              <w:t>(8)</w:t>
            </w:r>
          </w:p>
        </w:tc>
        <w:tc>
          <w:tcPr>
            <w:tcW w:w="1440" w:type="dxa"/>
          </w:tcPr>
          <w:p w:rsidR="0016684B" w:rsidRPr="007415FD" w:rsidRDefault="0016684B" w:rsidP="0016684B">
            <w:pPr>
              <w:jc w:val="center"/>
              <w:rPr>
                <w:rFonts w:ascii="Palatino Roman" w:hAnsi="Palatino Roman"/>
              </w:rPr>
            </w:pPr>
            <w:r w:rsidRPr="007415FD">
              <w:rPr>
                <w:rFonts w:ascii="Palatino Roman" w:hAnsi="Palatino Roman"/>
              </w:rPr>
              <w:t>(9)</w:t>
            </w:r>
          </w:p>
        </w:tc>
        <w:tc>
          <w:tcPr>
            <w:tcW w:w="990" w:type="dxa"/>
          </w:tcPr>
          <w:p w:rsidR="0016684B" w:rsidRPr="007415FD" w:rsidRDefault="0016684B" w:rsidP="0016684B">
            <w:pPr>
              <w:jc w:val="center"/>
              <w:rPr>
                <w:rFonts w:ascii="Palatino Roman" w:hAnsi="Palatino Roman"/>
              </w:rPr>
            </w:pPr>
            <w:r w:rsidRPr="007415FD">
              <w:rPr>
                <w:rFonts w:ascii="Palatino Roman" w:hAnsi="Palatino Roman"/>
              </w:rPr>
              <w:t>(10)</w:t>
            </w:r>
          </w:p>
        </w:tc>
      </w:tr>
      <w:tr w:rsidR="0016684B" w:rsidRPr="007415FD" w:rsidTr="0016684B">
        <w:tc>
          <w:tcPr>
            <w:tcW w:w="720" w:type="dxa"/>
          </w:tcPr>
          <w:p w:rsidR="0016684B" w:rsidRPr="007415FD" w:rsidRDefault="0016684B" w:rsidP="0016684B">
            <w:pPr>
              <w:spacing w:line="276" w:lineRule="auto"/>
              <w:jc w:val="center"/>
              <w:rPr>
                <w:rFonts w:ascii="Palatino Roman" w:hAnsi="Palatino Roman"/>
              </w:rPr>
            </w:pPr>
          </w:p>
        </w:tc>
        <w:tc>
          <w:tcPr>
            <w:tcW w:w="2700" w:type="dxa"/>
          </w:tcPr>
          <w:p w:rsidR="0016684B" w:rsidRPr="007415FD" w:rsidRDefault="0016684B" w:rsidP="0016684B">
            <w:pPr>
              <w:spacing w:line="276" w:lineRule="auto"/>
              <w:jc w:val="center"/>
              <w:rPr>
                <w:rFonts w:ascii="Palatino Roman" w:hAnsi="Palatino Roman"/>
              </w:rPr>
            </w:pPr>
          </w:p>
        </w:tc>
        <w:tc>
          <w:tcPr>
            <w:tcW w:w="1170" w:type="dxa"/>
          </w:tcPr>
          <w:p w:rsidR="0016684B" w:rsidRPr="007415FD" w:rsidRDefault="0016684B" w:rsidP="0016684B">
            <w:pPr>
              <w:spacing w:line="276" w:lineRule="auto"/>
              <w:jc w:val="center"/>
              <w:rPr>
                <w:rFonts w:ascii="Palatino Roman" w:hAnsi="Palatino Roman"/>
              </w:rPr>
            </w:pPr>
          </w:p>
        </w:tc>
        <w:tc>
          <w:tcPr>
            <w:tcW w:w="1260" w:type="dxa"/>
          </w:tcPr>
          <w:p w:rsidR="0016684B" w:rsidRPr="007415FD" w:rsidRDefault="0016684B" w:rsidP="0016684B">
            <w:pPr>
              <w:spacing w:line="276" w:lineRule="auto"/>
              <w:rPr>
                <w:rFonts w:ascii="Palatino Roman" w:hAnsi="Palatino Roman"/>
              </w:rPr>
            </w:pPr>
            <w:r w:rsidRPr="007415FD">
              <w:rPr>
                <w:rFonts w:ascii="Palatino Roman" w:hAnsi="Palatino Roman"/>
              </w:rPr>
              <w:t xml:space="preserve">   M       F</w:t>
            </w:r>
          </w:p>
        </w:tc>
        <w:tc>
          <w:tcPr>
            <w:tcW w:w="900" w:type="dxa"/>
          </w:tcPr>
          <w:p w:rsidR="0016684B" w:rsidRPr="007415FD" w:rsidRDefault="0016684B" w:rsidP="0016684B">
            <w:pPr>
              <w:spacing w:line="276" w:lineRule="auto"/>
              <w:jc w:val="center"/>
              <w:rPr>
                <w:rFonts w:ascii="Palatino Roman" w:hAnsi="Palatino Roman"/>
              </w:rPr>
            </w:pPr>
          </w:p>
        </w:tc>
        <w:tc>
          <w:tcPr>
            <w:tcW w:w="1080" w:type="dxa"/>
          </w:tcPr>
          <w:p w:rsidR="0016684B" w:rsidRPr="007415FD" w:rsidRDefault="0016684B" w:rsidP="0016684B">
            <w:pPr>
              <w:spacing w:line="276" w:lineRule="auto"/>
              <w:jc w:val="center"/>
              <w:rPr>
                <w:rFonts w:ascii="Palatino Roman" w:hAnsi="Palatino Roman"/>
                <w:sz w:val="18"/>
              </w:rPr>
            </w:pPr>
            <w:r w:rsidRPr="007415FD">
              <w:rPr>
                <w:rFonts w:ascii="Palatino Roman" w:hAnsi="Palatino Roman"/>
                <w:sz w:val="18"/>
              </w:rPr>
              <w:t>Yes     No</w:t>
            </w:r>
          </w:p>
        </w:tc>
        <w:tc>
          <w:tcPr>
            <w:tcW w:w="1440" w:type="dxa"/>
          </w:tcPr>
          <w:p w:rsidR="0016684B" w:rsidRPr="007415FD" w:rsidRDefault="0016684B" w:rsidP="0016684B">
            <w:pPr>
              <w:spacing w:line="276" w:lineRule="auto"/>
              <w:jc w:val="center"/>
              <w:rPr>
                <w:rFonts w:ascii="Palatino Roman" w:hAnsi="Palatino Roman"/>
              </w:rPr>
            </w:pPr>
          </w:p>
        </w:tc>
        <w:tc>
          <w:tcPr>
            <w:tcW w:w="990" w:type="dxa"/>
          </w:tcPr>
          <w:p w:rsidR="0016684B" w:rsidRPr="007415FD" w:rsidRDefault="0016684B" w:rsidP="0016684B">
            <w:pPr>
              <w:spacing w:line="276" w:lineRule="auto"/>
              <w:jc w:val="center"/>
              <w:rPr>
                <w:rFonts w:ascii="Palatino Roman" w:hAnsi="Palatino Roman"/>
              </w:rPr>
            </w:pPr>
          </w:p>
        </w:tc>
      </w:tr>
      <w:tr w:rsidR="0016684B" w:rsidRPr="007415FD" w:rsidTr="0016684B">
        <w:tc>
          <w:tcPr>
            <w:tcW w:w="720" w:type="dxa"/>
          </w:tcPr>
          <w:p w:rsidR="0016684B" w:rsidRPr="007415FD" w:rsidRDefault="0016684B" w:rsidP="0016684B">
            <w:pPr>
              <w:spacing w:line="276" w:lineRule="auto"/>
              <w:rPr>
                <w:rFonts w:ascii="Palatino Roman" w:hAnsi="Palatino Roman"/>
              </w:rPr>
            </w:pPr>
            <w:r w:rsidRPr="007415FD">
              <w:rPr>
                <w:rFonts w:ascii="Palatino Roman" w:hAnsi="Palatino Roman"/>
              </w:rPr>
              <w:t>01</w:t>
            </w:r>
          </w:p>
        </w:tc>
        <w:tc>
          <w:tcPr>
            <w:tcW w:w="2700" w:type="dxa"/>
          </w:tcPr>
          <w:p w:rsidR="0016684B" w:rsidRPr="007415FD" w:rsidRDefault="0016684B" w:rsidP="0016684B">
            <w:pPr>
              <w:spacing w:line="276" w:lineRule="auto"/>
              <w:rPr>
                <w:rFonts w:ascii="Palatino Roman" w:hAnsi="Palatino Roman"/>
              </w:rPr>
            </w:pPr>
          </w:p>
        </w:tc>
        <w:tc>
          <w:tcPr>
            <w:tcW w:w="1170" w:type="dxa"/>
          </w:tcPr>
          <w:p w:rsidR="0016684B" w:rsidRPr="007415FD" w:rsidRDefault="00161297" w:rsidP="0016684B">
            <w:pPr>
              <w:spacing w:line="276" w:lineRule="auto"/>
              <w:rPr>
                <w:rFonts w:ascii="Palatino Roman" w:hAnsi="Palatino Roman"/>
              </w:rPr>
            </w:pPr>
            <w:r>
              <w:rPr>
                <w:rFonts w:ascii="Palatino Roman" w:hAnsi="Palatino Roman"/>
                <w:noProof/>
              </w:rPr>
              <w:pict>
                <v:shape id="_x0000_s1292" type="#_x0000_t32" style="position:absolute;margin-left:36.6pt;margin-top:1.4pt;width:0;height:12pt;z-index:251799552;mso-position-horizontal-relative:text;mso-position-vertical-relative:text" o:connectortype="straight"/>
              </w:pict>
            </w:r>
            <w:r>
              <w:rPr>
                <w:rFonts w:ascii="Palatino Roman" w:hAnsi="Palatino Roman"/>
                <w:noProof/>
              </w:rPr>
              <w:pict>
                <v:rect id="_x0000_s1290" style="position:absolute;margin-left:26.85pt;margin-top:1.4pt;width:20.25pt;height:11.25pt;z-index:251797504;mso-position-horizontal-relative:text;mso-position-vertical-relative:text"/>
              </w:pict>
            </w:r>
          </w:p>
        </w:tc>
        <w:tc>
          <w:tcPr>
            <w:tcW w:w="1260" w:type="dxa"/>
          </w:tcPr>
          <w:p w:rsidR="0016684B" w:rsidRPr="007415FD" w:rsidRDefault="0016684B" w:rsidP="0016684B">
            <w:pPr>
              <w:spacing w:line="276" w:lineRule="auto"/>
              <w:rPr>
                <w:rFonts w:ascii="Palatino Roman" w:hAnsi="Palatino Roman"/>
              </w:rPr>
            </w:pPr>
            <w:r w:rsidRPr="007415FD">
              <w:rPr>
                <w:rFonts w:ascii="Palatino Roman" w:hAnsi="Palatino Roman"/>
              </w:rPr>
              <w:t xml:space="preserve">    1       2</w:t>
            </w:r>
          </w:p>
        </w:tc>
        <w:tc>
          <w:tcPr>
            <w:tcW w:w="900" w:type="dxa"/>
          </w:tcPr>
          <w:p w:rsidR="0016684B" w:rsidRPr="007415FD" w:rsidRDefault="00161297" w:rsidP="0016684B">
            <w:pPr>
              <w:spacing w:line="276" w:lineRule="auto"/>
              <w:rPr>
                <w:rFonts w:ascii="Palatino Roman" w:hAnsi="Palatino Roman"/>
              </w:rPr>
            </w:pPr>
            <w:r>
              <w:rPr>
                <w:rFonts w:ascii="Palatino Roman" w:hAnsi="Palatino Roman"/>
                <w:noProof/>
              </w:rPr>
              <w:pict>
                <v:rect id="_x0000_s1321" style="position:absolute;margin-left:12.6pt;margin-top:1.4pt;width:20.25pt;height:11.25pt;z-index:251829248;mso-position-horizontal-relative:text;mso-position-vertical-relative:text"/>
              </w:pict>
            </w:r>
            <w:r>
              <w:rPr>
                <w:rFonts w:ascii="Palatino Roman" w:hAnsi="Palatino Roman"/>
                <w:noProof/>
              </w:rPr>
              <w:pict>
                <v:shape id="_x0000_s1322" type="#_x0000_t32" style="position:absolute;margin-left:20.85pt;margin-top:1.4pt;width:0;height:12pt;z-index:251830272;mso-position-horizontal-relative:text;mso-position-vertical-relative:text" o:connectortype="straight"/>
              </w:pict>
            </w:r>
          </w:p>
        </w:tc>
        <w:tc>
          <w:tcPr>
            <w:tcW w:w="1080" w:type="dxa"/>
          </w:tcPr>
          <w:p w:rsidR="0016684B" w:rsidRPr="007415FD" w:rsidRDefault="0016684B" w:rsidP="0016684B">
            <w:pPr>
              <w:spacing w:line="276" w:lineRule="auto"/>
              <w:rPr>
                <w:rFonts w:ascii="Palatino Roman" w:hAnsi="Palatino Roman"/>
              </w:rPr>
            </w:pPr>
            <w:r w:rsidRPr="007415FD">
              <w:rPr>
                <w:rFonts w:ascii="Palatino Roman" w:hAnsi="Palatino Roman"/>
              </w:rPr>
              <w:t xml:space="preserve">   1      2</w:t>
            </w:r>
          </w:p>
        </w:tc>
        <w:tc>
          <w:tcPr>
            <w:tcW w:w="1440" w:type="dxa"/>
          </w:tcPr>
          <w:p w:rsidR="0016684B" w:rsidRPr="007415FD" w:rsidRDefault="00161297" w:rsidP="0016684B">
            <w:pPr>
              <w:spacing w:line="276" w:lineRule="auto"/>
              <w:rPr>
                <w:rFonts w:ascii="Palatino Roman" w:hAnsi="Palatino Roman"/>
              </w:rPr>
            </w:pPr>
            <w:r>
              <w:rPr>
                <w:rFonts w:ascii="Palatino Roman" w:hAnsi="Palatino Roman"/>
                <w:noProof/>
              </w:rPr>
              <w:pict>
                <v:shape id="_x0000_s1354" type="#_x0000_t32" style="position:absolute;margin-left:36.6pt;margin-top:1.4pt;width:0;height:12pt;z-index:251863040;mso-position-horizontal-relative:text;mso-position-vertical-relative:text" o:connectortype="straight"/>
              </w:pict>
            </w:r>
            <w:r>
              <w:rPr>
                <w:rFonts w:ascii="Palatino Roman" w:hAnsi="Palatino Roman"/>
                <w:noProof/>
              </w:rPr>
              <w:pict>
                <v:rect id="_x0000_s1353" style="position:absolute;margin-left:26.85pt;margin-top:1.4pt;width:20.25pt;height:11.25pt;z-index:251862016;mso-position-horizontal-relative:text;mso-position-vertical-relative:text"/>
              </w:pict>
            </w:r>
          </w:p>
        </w:tc>
        <w:tc>
          <w:tcPr>
            <w:tcW w:w="990" w:type="dxa"/>
          </w:tcPr>
          <w:p w:rsidR="0016684B" w:rsidRPr="007415FD" w:rsidRDefault="00161297" w:rsidP="0016684B">
            <w:pPr>
              <w:spacing w:line="276" w:lineRule="auto"/>
              <w:rPr>
                <w:rFonts w:ascii="Palatino Roman" w:hAnsi="Palatino Roman"/>
              </w:rPr>
            </w:pPr>
            <w:r>
              <w:rPr>
                <w:rFonts w:ascii="Palatino Roman" w:hAnsi="Palatino Roman"/>
                <w:noProof/>
              </w:rPr>
              <w:pict>
                <v:rect id="_x0000_s1385" style="position:absolute;margin-left:4.35pt;margin-top:2.15pt;width:20.25pt;height:11.25pt;z-index:251894784;mso-position-horizontal-relative:text;mso-position-vertical-relative:text"/>
              </w:pict>
            </w:r>
          </w:p>
        </w:tc>
      </w:tr>
      <w:tr w:rsidR="0016684B" w:rsidRPr="007415FD" w:rsidTr="0016684B">
        <w:tc>
          <w:tcPr>
            <w:tcW w:w="720" w:type="dxa"/>
          </w:tcPr>
          <w:p w:rsidR="0016684B" w:rsidRPr="007415FD" w:rsidRDefault="0016684B" w:rsidP="0016684B">
            <w:pPr>
              <w:spacing w:line="276" w:lineRule="auto"/>
              <w:rPr>
                <w:rFonts w:ascii="Palatino Roman" w:hAnsi="Palatino Roman"/>
              </w:rPr>
            </w:pPr>
            <w:r w:rsidRPr="007415FD">
              <w:rPr>
                <w:rFonts w:ascii="Palatino Roman" w:hAnsi="Palatino Roman"/>
              </w:rPr>
              <w:t>02</w:t>
            </w:r>
          </w:p>
        </w:tc>
        <w:tc>
          <w:tcPr>
            <w:tcW w:w="2700" w:type="dxa"/>
          </w:tcPr>
          <w:p w:rsidR="0016684B" w:rsidRPr="007415FD" w:rsidRDefault="0016684B" w:rsidP="0016684B">
            <w:pPr>
              <w:spacing w:line="276" w:lineRule="auto"/>
              <w:rPr>
                <w:rFonts w:ascii="Palatino Roman" w:hAnsi="Palatino Roman"/>
              </w:rPr>
            </w:pPr>
          </w:p>
        </w:tc>
        <w:tc>
          <w:tcPr>
            <w:tcW w:w="1170" w:type="dxa"/>
          </w:tcPr>
          <w:p w:rsidR="0016684B" w:rsidRPr="007415FD" w:rsidRDefault="00161297" w:rsidP="0016684B">
            <w:pPr>
              <w:spacing w:line="276" w:lineRule="auto"/>
              <w:rPr>
                <w:rFonts w:ascii="Palatino Roman" w:hAnsi="Palatino Roman"/>
              </w:rPr>
            </w:pPr>
            <w:r>
              <w:rPr>
                <w:rFonts w:ascii="Palatino Roman" w:hAnsi="Palatino Roman"/>
                <w:noProof/>
              </w:rPr>
              <w:pict>
                <v:shape id="_x0000_s1403" type="#_x0000_t32" style="position:absolute;margin-left:36.65pt;margin-top:2.15pt;width:0;height:12pt;z-index:251913216;mso-position-horizontal-relative:text;mso-position-vertical-relative:text" o:connectortype="straight"/>
              </w:pict>
            </w:r>
            <w:r>
              <w:rPr>
                <w:rFonts w:ascii="Palatino Roman" w:hAnsi="Palatino Roman"/>
                <w:noProof/>
              </w:rPr>
              <w:pict>
                <v:shape id="_x0000_s1291" type="#_x0000_t32" style="position:absolute;margin-left:36.65pt;margin-top:2.15pt;width:0;height:11.25pt;flip:y;z-index:251798528;mso-position-horizontal-relative:text;mso-position-vertical-relative:text" o:connectortype="straight"/>
              </w:pict>
            </w:r>
            <w:r>
              <w:rPr>
                <w:rFonts w:ascii="Palatino Roman" w:hAnsi="Palatino Roman"/>
                <w:noProof/>
              </w:rPr>
              <w:pict>
                <v:rect id="_x0000_s1402" style="position:absolute;margin-left:26.85pt;margin-top:2.15pt;width:20.25pt;height:10.5pt;z-index:251912192;mso-position-horizontal-relative:text;mso-position-vertical-relative:text"/>
              </w:pict>
            </w:r>
          </w:p>
        </w:tc>
        <w:tc>
          <w:tcPr>
            <w:tcW w:w="1260" w:type="dxa"/>
          </w:tcPr>
          <w:p w:rsidR="0016684B" w:rsidRPr="007415FD" w:rsidRDefault="0016684B" w:rsidP="0016684B">
            <w:pPr>
              <w:spacing w:line="276" w:lineRule="auto"/>
              <w:rPr>
                <w:rFonts w:ascii="Palatino Roman" w:hAnsi="Palatino Roman"/>
              </w:rPr>
            </w:pPr>
            <w:r w:rsidRPr="007415FD">
              <w:rPr>
                <w:rFonts w:ascii="Palatino Roman" w:hAnsi="Palatino Roman"/>
              </w:rPr>
              <w:t xml:space="preserve">    1       2</w:t>
            </w:r>
          </w:p>
        </w:tc>
        <w:tc>
          <w:tcPr>
            <w:tcW w:w="900" w:type="dxa"/>
          </w:tcPr>
          <w:p w:rsidR="0016684B" w:rsidRPr="007415FD" w:rsidRDefault="00161297" w:rsidP="0016684B">
            <w:pPr>
              <w:spacing w:line="276" w:lineRule="auto"/>
              <w:rPr>
                <w:rFonts w:ascii="Palatino Roman" w:hAnsi="Palatino Roman"/>
              </w:rPr>
            </w:pPr>
            <w:r>
              <w:rPr>
                <w:rFonts w:ascii="Palatino Roman" w:hAnsi="Palatino Roman"/>
                <w:noProof/>
              </w:rPr>
              <w:pict>
                <v:rect id="_x0000_s1323" style="position:absolute;margin-left:12.6pt;margin-top:1.4pt;width:20.25pt;height:11.25pt;z-index:251831296;mso-position-horizontal-relative:text;mso-position-vertical-relative:text"/>
              </w:pict>
            </w:r>
            <w:r>
              <w:rPr>
                <w:rFonts w:ascii="Palatino Roman" w:hAnsi="Palatino Roman"/>
                <w:noProof/>
              </w:rPr>
              <w:pict>
                <v:shape id="_x0000_s1324" type="#_x0000_t32" style="position:absolute;margin-left:20.85pt;margin-top:1.4pt;width:0;height:12pt;z-index:251832320;mso-position-horizontal-relative:text;mso-position-vertical-relative:text" o:connectortype="straight"/>
              </w:pict>
            </w:r>
          </w:p>
        </w:tc>
        <w:tc>
          <w:tcPr>
            <w:tcW w:w="1080" w:type="dxa"/>
          </w:tcPr>
          <w:p w:rsidR="0016684B" w:rsidRPr="007415FD" w:rsidRDefault="0016684B" w:rsidP="0016684B">
            <w:pPr>
              <w:spacing w:line="276" w:lineRule="auto"/>
              <w:rPr>
                <w:rFonts w:ascii="Palatino Roman" w:hAnsi="Palatino Roman"/>
              </w:rPr>
            </w:pPr>
            <w:r w:rsidRPr="007415FD">
              <w:rPr>
                <w:rFonts w:ascii="Palatino Roman" w:hAnsi="Palatino Roman"/>
              </w:rPr>
              <w:t xml:space="preserve">   1      2</w:t>
            </w:r>
          </w:p>
        </w:tc>
        <w:tc>
          <w:tcPr>
            <w:tcW w:w="1440" w:type="dxa"/>
          </w:tcPr>
          <w:p w:rsidR="0016684B" w:rsidRPr="007415FD" w:rsidRDefault="00161297" w:rsidP="0016684B">
            <w:pPr>
              <w:spacing w:line="276" w:lineRule="auto"/>
              <w:rPr>
                <w:rFonts w:ascii="Palatino Roman" w:hAnsi="Palatino Roman"/>
              </w:rPr>
            </w:pPr>
            <w:r>
              <w:rPr>
                <w:rFonts w:ascii="Palatino Roman" w:hAnsi="Palatino Roman"/>
                <w:noProof/>
              </w:rPr>
              <w:pict>
                <v:shape id="_x0000_s1356" type="#_x0000_t32" style="position:absolute;margin-left:36.6pt;margin-top:1.4pt;width:0;height:12pt;z-index:251865088;mso-position-horizontal-relative:text;mso-position-vertical-relative:text" o:connectortype="straight"/>
              </w:pict>
            </w:r>
            <w:r>
              <w:rPr>
                <w:rFonts w:ascii="Palatino Roman" w:hAnsi="Palatino Roman"/>
                <w:noProof/>
              </w:rPr>
              <w:pict>
                <v:rect id="_x0000_s1355" style="position:absolute;margin-left:26.85pt;margin-top:1.4pt;width:20.25pt;height:11.25pt;z-index:251864064;mso-position-horizontal-relative:text;mso-position-vertical-relative:text"/>
              </w:pict>
            </w:r>
          </w:p>
        </w:tc>
        <w:tc>
          <w:tcPr>
            <w:tcW w:w="990" w:type="dxa"/>
          </w:tcPr>
          <w:p w:rsidR="0016684B" w:rsidRPr="007415FD" w:rsidRDefault="00161297" w:rsidP="0016684B">
            <w:pPr>
              <w:spacing w:line="276" w:lineRule="auto"/>
              <w:rPr>
                <w:rFonts w:ascii="Palatino Roman" w:hAnsi="Palatino Roman"/>
              </w:rPr>
            </w:pPr>
            <w:r>
              <w:rPr>
                <w:rFonts w:ascii="Palatino Roman" w:hAnsi="Palatino Roman"/>
                <w:noProof/>
              </w:rPr>
              <w:pict>
                <v:rect id="_x0000_s1386" style="position:absolute;margin-left:4.35pt;margin-top:2.15pt;width:20.25pt;height:11.25pt;z-index:251895808;mso-position-horizontal-relative:text;mso-position-vertical-relative:text"/>
              </w:pict>
            </w:r>
          </w:p>
        </w:tc>
      </w:tr>
      <w:tr w:rsidR="0016684B" w:rsidRPr="007415FD" w:rsidTr="0016684B">
        <w:tc>
          <w:tcPr>
            <w:tcW w:w="720" w:type="dxa"/>
          </w:tcPr>
          <w:p w:rsidR="0016684B" w:rsidRPr="007415FD" w:rsidRDefault="0016684B" w:rsidP="0016684B">
            <w:pPr>
              <w:spacing w:line="276" w:lineRule="auto"/>
              <w:rPr>
                <w:rFonts w:ascii="Palatino Roman" w:hAnsi="Palatino Roman"/>
              </w:rPr>
            </w:pPr>
            <w:r w:rsidRPr="007415FD">
              <w:rPr>
                <w:rFonts w:ascii="Palatino Roman" w:hAnsi="Palatino Roman"/>
              </w:rPr>
              <w:t>03</w:t>
            </w:r>
          </w:p>
        </w:tc>
        <w:tc>
          <w:tcPr>
            <w:tcW w:w="2700" w:type="dxa"/>
          </w:tcPr>
          <w:p w:rsidR="0016684B" w:rsidRPr="007415FD" w:rsidRDefault="0016684B" w:rsidP="0016684B">
            <w:pPr>
              <w:spacing w:line="276" w:lineRule="auto"/>
              <w:rPr>
                <w:rFonts w:ascii="Palatino Roman" w:hAnsi="Palatino Roman"/>
              </w:rPr>
            </w:pPr>
          </w:p>
        </w:tc>
        <w:tc>
          <w:tcPr>
            <w:tcW w:w="1170" w:type="dxa"/>
          </w:tcPr>
          <w:p w:rsidR="0016684B" w:rsidRPr="007415FD" w:rsidRDefault="00161297" w:rsidP="0016684B">
            <w:pPr>
              <w:spacing w:line="276" w:lineRule="auto"/>
              <w:rPr>
                <w:rFonts w:ascii="Palatino Roman" w:hAnsi="Palatino Roman"/>
              </w:rPr>
            </w:pPr>
            <w:r>
              <w:rPr>
                <w:rFonts w:ascii="Palatino Roman" w:hAnsi="Palatino Roman"/>
                <w:noProof/>
              </w:rPr>
              <w:pict>
                <v:shape id="_x0000_s1294" type="#_x0000_t32" style="position:absolute;margin-left:36.6pt;margin-top:1.4pt;width:0;height:12pt;z-index:251801600;mso-position-horizontal-relative:text;mso-position-vertical-relative:text" o:connectortype="straight"/>
              </w:pict>
            </w:r>
            <w:r>
              <w:rPr>
                <w:rFonts w:ascii="Palatino Roman" w:hAnsi="Palatino Roman"/>
                <w:noProof/>
              </w:rPr>
              <w:pict>
                <v:rect id="_x0000_s1293" style="position:absolute;margin-left:26.85pt;margin-top:1.4pt;width:20.25pt;height:11.25pt;z-index:251800576;mso-position-horizontal-relative:text;mso-position-vertical-relative:text"/>
              </w:pict>
            </w:r>
          </w:p>
        </w:tc>
        <w:tc>
          <w:tcPr>
            <w:tcW w:w="1260" w:type="dxa"/>
          </w:tcPr>
          <w:p w:rsidR="0016684B" w:rsidRPr="007415FD" w:rsidRDefault="0016684B" w:rsidP="0016684B">
            <w:pPr>
              <w:spacing w:line="276" w:lineRule="auto"/>
              <w:rPr>
                <w:rFonts w:ascii="Palatino Roman" w:hAnsi="Palatino Roman"/>
              </w:rPr>
            </w:pPr>
            <w:r w:rsidRPr="007415FD">
              <w:rPr>
                <w:rFonts w:ascii="Palatino Roman" w:hAnsi="Palatino Roman"/>
              </w:rPr>
              <w:t xml:space="preserve">    1       2</w:t>
            </w:r>
          </w:p>
        </w:tc>
        <w:tc>
          <w:tcPr>
            <w:tcW w:w="900" w:type="dxa"/>
          </w:tcPr>
          <w:p w:rsidR="0016684B" w:rsidRPr="007415FD" w:rsidRDefault="00161297" w:rsidP="0016684B">
            <w:pPr>
              <w:spacing w:line="276" w:lineRule="auto"/>
              <w:rPr>
                <w:rFonts w:ascii="Palatino Roman" w:hAnsi="Palatino Roman"/>
              </w:rPr>
            </w:pPr>
            <w:r>
              <w:rPr>
                <w:rFonts w:ascii="Palatino Roman" w:hAnsi="Palatino Roman"/>
                <w:noProof/>
              </w:rPr>
              <w:pict>
                <v:rect id="_x0000_s1325" style="position:absolute;margin-left:12.6pt;margin-top:1.4pt;width:20.25pt;height:11.25pt;z-index:251833344;mso-position-horizontal-relative:text;mso-position-vertical-relative:text"/>
              </w:pict>
            </w:r>
            <w:r>
              <w:rPr>
                <w:rFonts w:ascii="Palatino Roman" w:hAnsi="Palatino Roman"/>
                <w:noProof/>
              </w:rPr>
              <w:pict>
                <v:shape id="_x0000_s1326" type="#_x0000_t32" style="position:absolute;margin-left:20.85pt;margin-top:1.4pt;width:0;height:12pt;z-index:251834368;mso-position-horizontal-relative:text;mso-position-vertical-relative:text" o:connectortype="straight"/>
              </w:pict>
            </w:r>
          </w:p>
        </w:tc>
        <w:tc>
          <w:tcPr>
            <w:tcW w:w="1080" w:type="dxa"/>
          </w:tcPr>
          <w:p w:rsidR="0016684B" w:rsidRPr="007415FD" w:rsidRDefault="0016684B" w:rsidP="0016684B">
            <w:pPr>
              <w:spacing w:line="276" w:lineRule="auto"/>
              <w:rPr>
                <w:rFonts w:ascii="Palatino Roman" w:hAnsi="Palatino Roman"/>
              </w:rPr>
            </w:pPr>
            <w:r w:rsidRPr="007415FD">
              <w:rPr>
                <w:rFonts w:ascii="Palatino Roman" w:hAnsi="Palatino Roman"/>
              </w:rPr>
              <w:t xml:space="preserve">   1      2</w:t>
            </w:r>
          </w:p>
        </w:tc>
        <w:tc>
          <w:tcPr>
            <w:tcW w:w="1440" w:type="dxa"/>
          </w:tcPr>
          <w:p w:rsidR="0016684B" w:rsidRPr="007415FD" w:rsidRDefault="00161297" w:rsidP="0016684B">
            <w:pPr>
              <w:spacing w:line="276" w:lineRule="auto"/>
              <w:rPr>
                <w:rFonts w:ascii="Palatino Roman" w:hAnsi="Palatino Roman"/>
              </w:rPr>
            </w:pPr>
            <w:r>
              <w:rPr>
                <w:rFonts w:ascii="Palatino Roman" w:hAnsi="Palatino Roman"/>
                <w:noProof/>
              </w:rPr>
              <w:pict>
                <v:shape id="_x0000_s1358" type="#_x0000_t32" style="position:absolute;margin-left:36.6pt;margin-top:1.4pt;width:0;height:12pt;z-index:251867136;mso-position-horizontal-relative:text;mso-position-vertical-relative:text" o:connectortype="straight"/>
              </w:pict>
            </w:r>
            <w:r>
              <w:rPr>
                <w:rFonts w:ascii="Palatino Roman" w:hAnsi="Palatino Roman"/>
                <w:noProof/>
              </w:rPr>
              <w:pict>
                <v:rect id="_x0000_s1357" style="position:absolute;margin-left:26.85pt;margin-top:1.4pt;width:20.25pt;height:11.25pt;z-index:251866112;mso-position-horizontal-relative:text;mso-position-vertical-relative:text"/>
              </w:pict>
            </w:r>
          </w:p>
        </w:tc>
        <w:tc>
          <w:tcPr>
            <w:tcW w:w="990" w:type="dxa"/>
          </w:tcPr>
          <w:p w:rsidR="0016684B" w:rsidRPr="007415FD" w:rsidRDefault="00161297" w:rsidP="0016684B">
            <w:pPr>
              <w:spacing w:line="276" w:lineRule="auto"/>
              <w:rPr>
                <w:rFonts w:ascii="Palatino Roman" w:hAnsi="Palatino Roman"/>
              </w:rPr>
            </w:pPr>
            <w:r>
              <w:rPr>
                <w:rFonts w:ascii="Palatino Roman" w:hAnsi="Palatino Roman"/>
                <w:noProof/>
              </w:rPr>
              <w:pict>
                <v:rect id="_x0000_s1387" style="position:absolute;margin-left:4.35pt;margin-top:2.15pt;width:20.25pt;height:11.25pt;z-index:251896832;mso-position-horizontal-relative:text;mso-position-vertical-relative:text"/>
              </w:pict>
            </w:r>
          </w:p>
        </w:tc>
      </w:tr>
      <w:tr w:rsidR="0016684B" w:rsidRPr="007415FD" w:rsidTr="0016684B">
        <w:tc>
          <w:tcPr>
            <w:tcW w:w="720" w:type="dxa"/>
          </w:tcPr>
          <w:p w:rsidR="0016684B" w:rsidRPr="007415FD" w:rsidRDefault="0016684B" w:rsidP="0016684B">
            <w:pPr>
              <w:spacing w:line="276" w:lineRule="auto"/>
              <w:rPr>
                <w:rFonts w:ascii="Palatino Roman" w:hAnsi="Palatino Roman"/>
              </w:rPr>
            </w:pPr>
            <w:r w:rsidRPr="007415FD">
              <w:rPr>
                <w:rFonts w:ascii="Palatino Roman" w:hAnsi="Palatino Roman"/>
              </w:rPr>
              <w:t>04</w:t>
            </w:r>
          </w:p>
        </w:tc>
        <w:tc>
          <w:tcPr>
            <w:tcW w:w="2700" w:type="dxa"/>
          </w:tcPr>
          <w:p w:rsidR="0016684B" w:rsidRPr="007415FD" w:rsidRDefault="0016684B" w:rsidP="0016684B">
            <w:pPr>
              <w:spacing w:line="276" w:lineRule="auto"/>
              <w:rPr>
                <w:rFonts w:ascii="Palatino Roman" w:hAnsi="Palatino Roman"/>
              </w:rPr>
            </w:pPr>
          </w:p>
        </w:tc>
        <w:tc>
          <w:tcPr>
            <w:tcW w:w="1170" w:type="dxa"/>
          </w:tcPr>
          <w:p w:rsidR="0016684B" w:rsidRPr="007415FD" w:rsidRDefault="00161297" w:rsidP="0016684B">
            <w:pPr>
              <w:spacing w:line="276" w:lineRule="auto"/>
              <w:rPr>
                <w:rFonts w:ascii="Palatino Roman" w:hAnsi="Palatino Roman"/>
              </w:rPr>
            </w:pPr>
            <w:r>
              <w:rPr>
                <w:rFonts w:ascii="Palatino Roman" w:hAnsi="Palatino Roman"/>
                <w:noProof/>
              </w:rPr>
              <w:pict>
                <v:shape id="_x0000_s1296" type="#_x0000_t32" style="position:absolute;margin-left:36.6pt;margin-top:1.4pt;width:0;height:12pt;z-index:251803648;mso-position-horizontal-relative:text;mso-position-vertical-relative:text" o:connectortype="straight"/>
              </w:pict>
            </w:r>
            <w:r>
              <w:rPr>
                <w:rFonts w:ascii="Palatino Roman" w:hAnsi="Palatino Roman"/>
                <w:noProof/>
              </w:rPr>
              <w:pict>
                <v:rect id="_x0000_s1295" style="position:absolute;margin-left:26.85pt;margin-top:1.4pt;width:20.25pt;height:11.25pt;z-index:251802624;mso-position-horizontal-relative:text;mso-position-vertical-relative:text"/>
              </w:pict>
            </w:r>
          </w:p>
        </w:tc>
        <w:tc>
          <w:tcPr>
            <w:tcW w:w="1260" w:type="dxa"/>
          </w:tcPr>
          <w:p w:rsidR="0016684B" w:rsidRPr="007415FD" w:rsidRDefault="0016684B" w:rsidP="0016684B">
            <w:pPr>
              <w:spacing w:line="276" w:lineRule="auto"/>
              <w:rPr>
                <w:rFonts w:ascii="Palatino Roman" w:hAnsi="Palatino Roman"/>
              </w:rPr>
            </w:pPr>
            <w:r w:rsidRPr="007415FD">
              <w:rPr>
                <w:rFonts w:ascii="Palatino Roman" w:hAnsi="Palatino Roman"/>
              </w:rPr>
              <w:t xml:space="preserve">    1       2</w:t>
            </w:r>
          </w:p>
        </w:tc>
        <w:tc>
          <w:tcPr>
            <w:tcW w:w="900" w:type="dxa"/>
          </w:tcPr>
          <w:p w:rsidR="0016684B" w:rsidRPr="007415FD" w:rsidRDefault="00161297" w:rsidP="0016684B">
            <w:pPr>
              <w:spacing w:line="276" w:lineRule="auto"/>
              <w:rPr>
                <w:rFonts w:ascii="Palatino Roman" w:hAnsi="Palatino Roman"/>
              </w:rPr>
            </w:pPr>
            <w:r>
              <w:rPr>
                <w:rFonts w:ascii="Palatino Roman" w:hAnsi="Palatino Roman"/>
                <w:noProof/>
              </w:rPr>
              <w:pict>
                <v:rect id="_x0000_s1327" style="position:absolute;margin-left:12.6pt;margin-top:1.4pt;width:20.25pt;height:11.25pt;z-index:251835392;mso-position-horizontal-relative:text;mso-position-vertical-relative:text"/>
              </w:pict>
            </w:r>
            <w:r>
              <w:rPr>
                <w:rFonts w:ascii="Palatino Roman" w:hAnsi="Palatino Roman"/>
                <w:noProof/>
              </w:rPr>
              <w:pict>
                <v:shape id="_x0000_s1328" type="#_x0000_t32" style="position:absolute;margin-left:20.85pt;margin-top:1.4pt;width:0;height:12pt;z-index:251836416;mso-position-horizontal-relative:text;mso-position-vertical-relative:text" o:connectortype="straight"/>
              </w:pict>
            </w:r>
          </w:p>
        </w:tc>
        <w:tc>
          <w:tcPr>
            <w:tcW w:w="1080" w:type="dxa"/>
          </w:tcPr>
          <w:p w:rsidR="0016684B" w:rsidRPr="007415FD" w:rsidRDefault="0016684B" w:rsidP="0016684B">
            <w:pPr>
              <w:spacing w:line="276" w:lineRule="auto"/>
              <w:rPr>
                <w:rFonts w:ascii="Palatino Roman" w:hAnsi="Palatino Roman"/>
              </w:rPr>
            </w:pPr>
            <w:r w:rsidRPr="007415FD">
              <w:rPr>
                <w:rFonts w:ascii="Palatino Roman" w:hAnsi="Palatino Roman"/>
              </w:rPr>
              <w:t xml:space="preserve">   1      2</w:t>
            </w:r>
          </w:p>
        </w:tc>
        <w:tc>
          <w:tcPr>
            <w:tcW w:w="1440" w:type="dxa"/>
          </w:tcPr>
          <w:p w:rsidR="0016684B" w:rsidRPr="007415FD" w:rsidRDefault="00161297" w:rsidP="0016684B">
            <w:pPr>
              <w:spacing w:line="276" w:lineRule="auto"/>
              <w:rPr>
                <w:rFonts w:ascii="Palatino Roman" w:hAnsi="Palatino Roman"/>
              </w:rPr>
            </w:pPr>
            <w:r>
              <w:rPr>
                <w:rFonts w:ascii="Palatino Roman" w:hAnsi="Palatino Roman"/>
                <w:noProof/>
              </w:rPr>
              <w:pict>
                <v:shape id="_x0000_s1360" type="#_x0000_t32" style="position:absolute;margin-left:36.6pt;margin-top:1.4pt;width:0;height:12pt;z-index:251869184;mso-position-horizontal-relative:text;mso-position-vertical-relative:text" o:connectortype="straight"/>
              </w:pict>
            </w:r>
            <w:r>
              <w:rPr>
                <w:rFonts w:ascii="Palatino Roman" w:hAnsi="Palatino Roman"/>
                <w:noProof/>
              </w:rPr>
              <w:pict>
                <v:rect id="_x0000_s1359" style="position:absolute;margin-left:26.85pt;margin-top:1.4pt;width:20.25pt;height:11.25pt;z-index:251868160;mso-position-horizontal-relative:text;mso-position-vertical-relative:text"/>
              </w:pict>
            </w:r>
          </w:p>
        </w:tc>
        <w:tc>
          <w:tcPr>
            <w:tcW w:w="990" w:type="dxa"/>
          </w:tcPr>
          <w:p w:rsidR="0016684B" w:rsidRPr="007415FD" w:rsidRDefault="00161297" w:rsidP="0016684B">
            <w:pPr>
              <w:spacing w:line="276" w:lineRule="auto"/>
              <w:rPr>
                <w:rFonts w:ascii="Palatino Roman" w:hAnsi="Palatino Roman"/>
              </w:rPr>
            </w:pPr>
            <w:r>
              <w:rPr>
                <w:rFonts w:ascii="Palatino Roman" w:hAnsi="Palatino Roman"/>
                <w:noProof/>
              </w:rPr>
              <w:pict>
                <v:rect id="_x0000_s1388" style="position:absolute;margin-left:4.35pt;margin-top:2.15pt;width:20.25pt;height:11.25pt;z-index:251897856;mso-position-horizontal-relative:text;mso-position-vertical-relative:text"/>
              </w:pict>
            </w:r>
          </w:p>
        </w:tc>
      </w:tr>
      <w:tr w:rsidR="0016684B" w:rsidRPr="007415FD" w:rsidTr="0016684B">
        <w:tc>
          <w:tcPr>
            <w:tcW w:w="720" w:type="dxa"/>
          </w:tcPr>
          <w:p w:rsidR="0016684B" w:rsidRPr="007415FD" w:rsidRDefault="0016684B" w:rsidP="0016684B">
            <w:pPr>
              <w:spacing w:line="276" w:lineRule="auto"/>
              <w:rPr>
                <w:rFonts w:ascii="Palatino Roman" w:hAnsi="Palatino Roman"/>
              </w:rPr>
            </w:pPr>
            <w:r w:rsidRPr="007415FD">
              <w:rPr>
                <w:rFonts w:ascii="Palatino Roman" w:hAnsi="Palatino Roman"/>
              </w:rPr>
              <w:t>05</w:t>
            </w:r>
          </w:p>
        </w:tc>
        <w:tc>
          <w:tcPr>
            <w:tcW w:w="2700" w:type="dxa"/>
          </w:tcPr>
          <w:p w:rsidR="0016684B" w:rsidRPr="007415FD" w:rsidRDefault="0016684B" w:rsidP="0016684B">
            <w:pPr>
              <w:spacing w:line="276" w:lineRule="auto"/>
              <w:rPr>
                <w:rFonts w:ascii="Palatino Roman" w:hAnsi="Palatino Roman"/>
              </w:rPr>
            </w:pPr>
          </w:p>
        </w:tc>
        <w:tc>
          <w:tcPr>
            <w:tcW w:w="1170" w:type="dxa"/>
          </w:tcPr>
          <w:p w:rsidR="0016684B" w:rsidRPr="007415FD" w:rsidRDefault="00161297" w:rsidP="0016684B">
            <w:pPr>
              <w:spacing w:line="276" w:lineRule="auto"/>
              <w:rPr>
                <w:rFonts w:ascii="Palatino Roman" w:hAnsi="Palatino Roman"/>
              </w:rPr>
            </w:pPr>
            <w:r>
              <w:rPr>
                <w:rFonts w:ascii="Palatino Roman" w:hAnsi="Palatino Roman"/>
                <w:noProof/>
              </w:rPr>
              <w:pict>
                <v:shape id="_x0000_s1298" type="#_x0000_t32" style="position:absolute;margin-left:36.6pt;margin-top:1.4pt;width:0;height:12pt;z-index:251805696;mso-position-horizontal-relative:text;mso-position-vertical-relative:text" o:connectortype="straight"/>
              </w:pict>
            </w:r>
            <w:r>
              <w:rPr>
                <w:rFonts w:ascii="Palatino Roman" w:hAnsi="Palatino Roman"/>
                <w:noProof/>
              </w:rPr>
              <w:pict>
                <v:rect id="_x0000_s1297" style="position:absolute;margin-left:26.85pt;margin-top:1.4pt;width:20.25pt;height:11.25pt;z-index:251804672;mso-position-horizontal-relative:text;mso-position-vertical-relative:text"/>
              </w:pict>
            </w:r>
          </w:p>
        </w:tc>
        <w:tc>
          <w:tcPr>
            <w:tcW w:w="1260" w:type="dxa"/>
          </w:tcPr>
          <w:p w:rsidR="0016684B" w:rsidRPr="007415FD" w:rsidRDefault="0016684B" w:rsidP="0016684B">
            <w:pPr>
              <w:spacing w:line="276" w:lineRule="auto"/>
              <w:rPr>
                <w:rFonts w:ascii="Palatino Roman" w:hAnsi="Palatino Roman"/>
              </w:rPr>
            </w:pPr>
            <w:r w:rsidRPr="007415FD">
              <w:rPr>
                <w:rFonts w:ascii="Palatino Roman" w:hAnsi="Palatino Roman"/>
              </w:rPr>
              <w:t xml:space="preserve">    1       2</w:t>
            </w:r>
          </w:p>
        </w:tc>
        <w:tc>
          <w:tcPr>
            <w:tcW w:w="900" w:type="dxa"/>
          </w:tcPr>
          <w:p w:rsidR="0016684B" w:rsidRPr="007415FD" w:rsidRDefault="00161297" w:rsidP="0016684B">
            <w:pPr>
              <w:spacing w:line="276" w:lineRule="auto"/>
              <w:rPr>
                <w:rFonts w:ascii="Palatino Roman" w:hAnsi="Palatino Roman"/>
              </w:rPr>
            </w:pPr>
            <w:r>
              <w:rPr>
                <w:rFonts w:ascii="Palatino Roman" w:hAnsi="Palatino Roman"/>
                <w:noProof/>
              </w:rPr>
              <w:pict>
                <v:rect id="_x0000_s1329" style="position:absolute;margin-left:12.6pt;margin-top:1.4pt;width:20.25pt;height:11.25pt;z-index:251837440;mso-position-horizontal-relative:text;mso-position-vertical-relative:text"/>
              </w:pict>
            </w:r>
            <w:r>
              <w:rPr>
                <w:rFonts w:ascii="Palatino Roman" w:hAnsi="Palatino Roman"/>
                <w:noProof/>
              </w:rPr>
              <w:pict>
                <v:shape id="_x0000_s1330" type="#_x0000_t32" style="position:absolute;margin-left:20.85pt;margin-top:1.4pt;width:0;height:12pt;z-index:251838464;mso-position-horizontal-relative:text;mso-position-vertical-relative:text" o:connectortype="straight"/>
              </w:pict>
            </w:r>
          </w:p>
        </w:tc>
        <w:tc>
          <w:tcPr>
            <w:tcW w:w="1080" w:type="dxa"/>
          </w:tcPr>
          <w:p w:rsidR="0016684B" w:rsidRPr="007415FD" w:rsidRDefault="0016684B" w:rsidP="0016684B">
            <w:pPr>
              <w:spacing w:line="276" w:lineRule="auto"/>
              <w:rPr>
                <w:rFonts w:ascii="Palatino Roman" w:hAnsi="Palatino Roman"/>
              </w:rPr>
            </w:pPr>
            <w:r w:rsidRPr="007415FD">
              <w:rPr>
                <w:rFonts w:ascii="Palatino Roman" w:hAnsi="Palatino Roman"/>
              </w:rPr>
              <w:t xml:space="preserve">   1      2</w:t>
            </w:r>
          </w:p>
        </w:tc>
        <w:tc>
          <w:tcPr>
            <w:tcW w:w="1440" w:type="dxa"/>
          </w:tcPr>
          <w:p w:rsidR="0016684B" w:rsidRPr="007415FD" w:rsidRDefault="00161297" w:rsidP="0016684B">
            <w:pPr>
              <w:spacing w:line="276" w:lineRule="auto"/>
              <w:rPr>
                <w:rFonts w:ascii="Palatino Roman" w:hAnsi="Palatino Roman"/>
              </w:rPr>
            </w:pPr>
            <w:r>
              <w:rPr>
                <w:rFonts w:ascii="Palatino Roman" w:hAnsi="Palatino Roman"/>
                <w:noProof/>
              </w:rPr>
              <w:pict>
                <v:shape id="_x0000_s1362" type="#_x0000_t32" style="position:absolute;margin-left:36.6pt;margin-top:1.4pt;width:0;height:12pt;z-index:251871232;mso-position-horizontal-relative:text;mso-position-vertical-relative:text" o:connectortype="straight"/>
              </w:pict>
            </w:r>
            <w:r>
              <w:rPr>
                <w:rFonts w:ascii="Palatino Roman" w:hAnsi="Palatino Roman"/>
                <w:noProof/>
              </w:rPr>
              <w:pict>
                <v:rect id="_x0000_s1361" style="position:absolute;margin-left:26.85pt;margin-top:1.4pt;width:20.25pt;height:11.25pt;z-index:251870208;mso-position-horizontal-relative:text;mso-position-vertical-relative:text"/>
              </w:pict>
            </w:r>
          </w:p>
        </w:tc>
        <w:tc>
          <w:tcPr>
            <w:tcW w:w="990" w:type="dxa"/>
          </w:tcPr>
          <w:p w:rsidR="0016684B" w:rsidRPr="007415FD" w:rsidRDefault="00161297" w:rsidP="0016684B">
            <w:pPr>
              <w:spacing w:line="276" w:lineRule="auto"/>
              <w:rPr>
                <w:rFonts w:ascii="Palatino Roman" w:hAnsi="Palatino Roman"/>
              </w:rPr>
            </w:pPr>
            <w:r>
              <w:rPr>
                <w:rFonts w:ascii="Palatino Roman" w:hAnsi="Palatino Roman"/>
                <w:noProof/>
              </w:rPr>
              <w:pict>
                <v:rect id="_x0000_s1389" style="position:absolute;margin-left:4.35pt;margin-top:2.15pt;width:20.25pt;height:11.25pt;z-index:251898880;mso-position-horizontal-relative:text;mso-position-vertical-relative:text"/>
              </w:pict>
            </w:r>
          </w:p>
        </w:tc>
      </w:tr>
      <w:tr w:rsidR="0016684B" w:rsidRPr="007415FD" w:rsidTr="0016684B">
        <w:tc>
          <w:tcPr>
            <w:tcW w:w="720" w:type="dxa"/>
          </w:tcPr>
          <w:p w:rsidR="0016684B" w:rsidRPr="007415FD" w:rsidRDefault="0016684B" w:rsidP="0016684B">
            <w:pPr>
              <w:spacing w:line="276" w:lineRule="auto"/>
              <w:rPr>
                <w:rFonts w:ascii="Palatino Roman" w:hAnsi="Palatino Roman"/>
              </w:rPr>
            </w:pPr>
            <w:r w:rsidRPr="007415FD">
              <w:rPr>
                <w:rFonts w:ascii="Palatino Roman" w:hAnsi="Palatino Roman"/>
              </w:rPr>
              <w:t>06</w:t>
            </w:r>
          </w:p>
        </w:tc>
        <w:tc>
          <w:tcPr>
            <w:tcW w:w="2700" w:type="dxa"/>
          </w:tcPr>
          <w:p w:rsidR="0016684B" w:rsidRPr="007415FD" w:rsidRDefault="0016684B" w:rsidP="0016684B">
            <w:pPr>
              <w:spacing w:line="276" w:lineRule="auto"/>
              <w:rPr>
                <w:rFonts w:ascii="Palatino Roman" w:hAnsi="Palatino Roman"/>
              </w:rPr>
            </w:pPr>
          </w:p>
        </w:tc>
        <w:tc>
          <w:tcPr>
            <w:tcW w:w="1170" w:type="dxa"/>
          </w:tcPr>
          <w:p w:rsidR="0016684B" w:rsidRPr="007415FD" w:rsidRDefault="00161297" w:rsidP="0016684B">
            <w:pPr>
              <w:spacing w:line="276" w:lineRule="auto"/>
              <w:rPr>
                <w:rFonts w:ascii="Palatino Roman" w:hAnsi="Palatino Roman"/>
              </w:rPr>
            </w:pPr>
            <w:r>
              <w:rPr>
                <w:rFonts w:ascii="Palatino Roman" w:hAnsi="Palatino Roman"/>
                <w:noProof/>
              </w:rPr>
              <w:pict>
                <v:shape id="_x0000_s1300" type="#_x0000_t32" style="position:absolute;margin-left:36.6pt;margin-top:1.4pt;width:0;height:12pt;z-index:251807744;mso-position-horizontal-relative:text;mso-position-vertical-relative:text" o:connectortype="straight"/>
              </w:pict>
            </w:r>
            <w:r>
              <w:rPr>
                <w:rFonts w:ascii="Palatino Roman" w:hAnsi="Palatino Roman"/>
                <w:noProof/>
              </w:rPr>
              <w:pict>
                <v:rect id="_x0000_s1299" style="position:absolute;margin-left:26.85pt;margin-top:1.4pt;width:20.25pt;height:11.25pt;z-index:251806720;mso-position-horizontal-relative:text;mso-position-vertical-relative:text"/>
              </w:pict>
            </w:r>
          </w:p>
        </w:tc>
        <w:tc>
          <w:tcPr>
            <w:tcW w:w="1260" w:type="dxa"/>
          </w:tcPr>
          <w:p w:rsidR="0016684B" w:rsidRPr="007415FD" w:rsidRDefault="0016684B" w:rsidP="0016684B">
            <w:pPr>
              <w:spacing w:line="276" w:lineRule="auto"/>
              <w:rPr>
                <w:rFonts w:ascii="Palatino Roman" w:hAnsi="Palatino Roman"/>
              </w:rPr>
            </w:pPr>
            <w:r w:rsidRPr="007415FD">
              <w:rPr>
                <w:rFonts w:ascii="Palatino Roman" w:hAnsi="Palatino Roman"/>
              </w:rPr>
              <w:t xml:space="preserve">    1       2</w:t>
            </w:r>
          </w:p>
        </w:tc>
        <w:tc>
          <w:tcPr>
            <w:tcW w:w="900" w:type="dxa"/>
          </w:tcPr>
          <w:p w:rsidR="0016684B" w:rsidRPr="007415FD" w:rsidRDefault="00161297" w:rsidP="0016684B">
            <w:pPr>
              <w:spacing w:line="276" w:lineRule="auto"/>
              <w:rPr>
                <w:rFonts w:ascii="Palatino Roman" w:hAnsi="Palatino Roman"/>
              </w:rPr>
            </w:pPr>
            <w:r>
              <w:rPr>
                <w:rFonts w:ascii="Palatino Roman" w:hAnsi="Palatino Roman"/>
                <w:noProof/>
              </w:rPr>
              <w:pict>
                <v:rect id="_x0000_s1331" style="position:absolute;margin-left:12.6pt;margin-top:1.4pt;width:20.25pt;height:11.25pt;z-index:251839488;mso-position-horizontal-relative:text;mso-position-vertical-relative:text"/>
              </w:pict>
            </w:r>
            <w:r>
              <w:rPr>
                <w:rFonts w:ascii="Palatino Roman" w:hAnsi="Palatino Roman"/>
                <w:noProof/>
              </w:rPr>
              <w:pict>
                <v:shape id="_x0000_s1332" type="#_x0000_t32" style="position:absolute;margin-left:20.85pt;margin-top:1.4pt;width:0;height:12pt;z-index:251840512;mso-position-horizontal-relative:text;mso-position-vertical-relative:text" o:connectortype="straight"/>
              </w:pict>
            </w:r>
          </w:p>
        </w:tc>
        <w:tc>
          <w:tcPr>
            <w:tcW w:w="1080" w:type="dxa"/>
          </w:tcPr>
          <w:p w:rsidR="0016684B" w:rsidRPr="007415FD" w:rsidRDefault="0016684B" w:rsidP="0016684B">
            <w:pPr>
              <w:spacing w:line="276" w:lineRule="auto"/>
              <w:rPr>
                <w:rFonts w:ascii="Palatino Roman" w:hAnsi="Palatino Roman"/>
              </w:rPr>
            </w:pPr>
            <w:r w:rsidRPr="007415FD">
              <w:rPr>
                <w:rFonts w:ascii="Palatino Roman" w:hAnsi="Palatino Roman"/>
              </w:rPr>
              <w:t xml:space="preserve">   1      2</w:t>
            </w:r>
          </w:p>
        </w:tc>
        <w:tc>
          <w:tcPr>
            <w:tcW w:w="1440" w:type="dxa"/>
          </w:tcPr>
          <w:p w:rsidR="0016684B" w:rsidRPr="007415FD" w:rsidRDefault="00161297" w:rsidP="0016684B">
            <w:pPr>
              <w:spacing w:line="276" w:lineRule="auto"/>
              <w:rPr>
                <w:rFonts w:ascii="Palatino Roman" w:hAnsi="Palatino Roman"/>
              </w:rPr>
            </w:pPr>
            <w:r>
              <w:rPr>
                <w:rFonts w:ascii="Palatino Roman" w:hAnsi="Palatino Roman"/>
                <w:noProof/>
              </w:rPr>
              <w:pict>
                <v:shape id="_x0000_s1364" type="#_x0000_t32" style="position:absolute;margin-left:36.6pt;margin-top:1.4pt;width:0;height:12pt;z-index:251873280;mso-position-horizontal-relative:text;mso-position-vertical-relative:text" o:connectortype="straight"/>
              </w:pict>
            </w:r>
            <w:r>
              <w:rPr>
                <w:rFonts w:ascii="Palatino Roman" w:hAnsi="Palatino Roman"/>
                <w:noProof/>
              </w:rPr>
              <w:pict>
                <v:rect id="_x0000_s1363" style="position:absolute;margin-left:26.85pt;margin-top:1.4pt;width:20.25pt;height:11.25pt;z-index:251872256;mso-position-horizontal-relative:text;mso-position-vertical-relative:text"/>
              </w:pict>
            </w:r>
          </w:p>
        </w:tc>
        <w:tc>
          <w:tcPr>
            <w:tcW w:w="990" w:type="dxa"/>
          </w:tcPr>
          <w:p w:rsidR="0016684B" w:rsidRPr="007415FD" w:rsidRDefault="00161297" w:rsidP="0016684B">
            <w:pPr>
              <w:spacing w:line="276" w:lineRule="auto"/>
              <w:rPr>
                <w:rFonts w:ascii="Palatino Roman" w:hAnsi="Palatino Roman"/>
              </w:rPr>
            </w:pPr>
            <w:r>
              <w:rPr>
                <w:rFonts w:ascii="Palatino Roman" w:hAnsi="Palatino Roman"/>
                <w:noProof/>
              </w:rPr>
              <w:pict>
                <v:rect id="_x0000_s1390" style="position:absolute;margin-left:4.35pt;margin-top:2.15pt;width:20.25pt;height:11.25pt;z-index:251899904;mso-position-horizontal-relative:text;mso-position-vertical-relative:text"/>
              </w:pict>
            </w:r>
          </w:p>
        </w:tc>
      </w:tr>
      <w:tr w:rsidR="0016684B" w:rsidRPr="007415FD" w:rsidTr="0016684B">
        <w:tc>
          <w:tcPr>
            <w:tcW w:w="720" w:type="dxa"/>
          </w:tcPr>
          <w:p w:rsidR="0016684B" w:rsidRPr="007415FD" w:rsidRDefault="0016684B" w:rsidP="0016684B">
            <w:pPr>
              <w:spacing w:line="276" w:lineRule="auto"/>
              <w:rPr>
                <w:rFonts w:ascii="Palatino Roman" w:hAnsi="Palatino Roman"/>
              </w:rPr>
            </w:pPr>
            <w:r w:rsidRPr="007415FD">
              <w:rPr>
                <w:rFonts w:ascii="Palatino Roman" w:hAnsi="Palatino Roman"/>
              </w:rPr>
              <w:t>07</w:t>
            </w:r>
          </w:p>
        </w:tc>
        <w:tc>
          <w:tcPr>
            <w:tcW w:w="2700" w:type="dxa"/>
          </w:tcPr>
          <w:p w:rsidR="0016684B" w:rsidRPr="007415FD" w:rsidRDefault="0016684B" w:rsidP="0016684B">
            <w:pPr>
              <w:spacing w:line="276" w:lineRule="auto"/>
              <w:rPr>
                <w:rFonts w:ascii="Palatino Roman" w:hAnsi="Palatino Roman"/>
              </w:rPr>
            </w:pPr>
          </w:p>
        </w:tc>
        <w:tc>
          <w:tcPr>
            <w:tcW w:w="1170" w:type="dxa"/>
          </w:tcPr>
          <w:p w:rsidR="0016684B" w:rsidRPr="007415FD" w:rsidRDefault="00161297" w:rsidP="0016684B">
            <w:pPr>
              <w:spacing w:line="276" w:lineRule="auto"/>
              <w:rPr>
                <w:rFonts w:ascii="Palatino Roman" w:hAnsi="Palatino Roman"/>
              </w:rPr>
            </w:pPr>
            <w:r>
              <w:rPr>
                <w:rFonts w:ascii="Palatino Roman" w:hAnsi="Palatino Roman"/>
                <w:noProof/>
              </w:rPr>
              <w:pict>
                <v:shape id="_x0000_s1302" type="#_x0000_t32" style="position:absolute;margin-left:36.6pt;margin-top:1.4pt;width:0;height:12pt;z-index:251809792;mso-position-horizontal-relative:text;mso-position-vertical-relative:text" o:connectortype="straight"/>
              </w:pict>
            </w:r>
            <w:r>
              <w:rPr>
                <w:rFonts w:ascii="Palatino Roman" w:hAnsi="Palatino Roman"/>
                <w:noProof/>
              </w:rPr>
              <w:pict>
                <v:rect id="_x0000_s1301" style="position:absolute;margin-left:26.85pt;margin-top:1.4pt;width:20.25pt;height:11.25pt;z-index:251808768;mso-position-horizontal-relative:text;mso-position-vertical-relative:text"/>
              </w:pict>
            </w:r>
          </w:p>
        </w:tc>
        <w:tc>
          <w:tcPr>
            <w:tcW w:w="1260" w:type="dxa"/>
          </w:tcPr>
          <w:p w:rsidR="0016684B" w:rsidRPr="007415FD" w:rsidRDefault="0016684B" w:rsidP="0016684B">
            <w:pPr>
              <w:spacing w:line="276" w:lineRule="auto"/>
              <w:rPr>
                <w:rFonts w:ascii="Palatino Roman" w:hAnsi="Palatino Roman"/>
              </w:rPr>
            </w:pPr>
            <w:r w:rsidRPr="007415FD">
              <w:rPr>
                <w:rFonts w:ascii="Palatino Roman" w:hAnsi="Palatino Roman"/>
              </w:rPr>
              <w:t xml:space="preserve">    1       2</w:t>
            </w:r>
          </w:p>
        </w:tc>
        <w:tc>
          <w:tcPr>
            <w:tcW w:w="900" w:type="dxa"/>
          </w:tcPr>
          <w:p w:rsidR="0016684B" w:rsidRPr="007415FD" w:rsidRDefault="00161297" w:rsidP="0016684B">
            <w:pPr>
              <w:spacing w:line="276" w:lineRule="auto"/>
              <w:rPr>
                <w:rFonts w:ascii="Palatino Roman" w:hAnsi="Palatino Roman"/>
              </w:rPr>
            </w:pPr>
            <w:r>
              <w:rPr>
                <w:rFonts w:ascii="Palatino Roman" w:hAnsi="Palatino Roman"/>
                <w:noProof/>
              </w:rPr>
              <w:pict>
                <v:rect id="_x0000_s1333" style="position:absolute;margin-left:12.6pt;margin-top:1.4pt;width:20.25pt;height:11.25pt;z-index:251841536;mso-position-horizontal-relative:text;mso-position-vertical-relative:text"/>
              </w:pict>
            </w:r>
            <w:r>
              <w:rPr>
                <w:rFonts w:ascii="Palatino Roman" w:hAnsi="Palatino Roman"/>
                <w:noProof/>
              </w:rPr>
              <w:pict>
                <v:shape id="_x0000_s1334" type="#_x0000_t32" style="position:absolute;margin-left:20.85pt;margin-top:1.4pt;width:0;height:12pt;z-index:251842560;mso-position-horizontal-relative:text;mso-position-vertical-relative:text" o:connectortype="straight"/>
              </w:pict>
            </w:r>
          </w:p>
        </w:tc>
        <w:tc>
          <w:tcPr>
            <w:tcW w:w="1080" w:type="dxa"/>
          </w:tcPr>
          <w:p w:rsidR="0016684B" w:rsidRPr="007415FD" w:rsidRDefault="0016684B" w:rsidP="0016684B">
            <w:pPr>
              <w:spacing w:line="276" w:lineRule="auto"/>
              <w:rPr>
                <w:rFonts w:ascii="Palatino Roman" w:hAnsi="Palatino Roman"/>
              </w:rPr>
            </w:pPr>
            <w:r w:rsidRPr="007415FD">
              <w:rPr>
                <w:rFonts w:ascii="Palatino Roman" w:hAnsi="Palatino Roman"/>
              </w:rPr>
              <w:t xml:space="preserve">   1      2</w:t>
            </w:r>
          </w:p>
        </w:tc>
        <w:tc>
          <w:tcPr>
            <w:tcW w:w="1440" w:type="dxa"/>
          </w:tcPr>
          <w:p w:rsidR="0016684B" w:rsidRPr="007415FD" w:rsidRDefault="00161297" w:rsidP="0016684B">
            <w:pPr>
              <w:spacing w:line="276" w:lineRule="auto"/>
              <w:rPr>
                <w:rFonts w:ascii="Palatino Roman" w:hAnsi="Palatino Roman"/>
              </w:rPr>
            </w:pPr>
            <w:r>
              <w:rPr>
                <w:rFonts w:ascii="Palatino Roman" w:hAnsi="Palatino Roman"/>
                <w:noProof/>
              </w:rPr>
              <w:pict>
                <v:shape id="_x0000_s1366" type="#_x0000_t32" style="position:absolute;margin-left:36.6pt;margin-top:1.4pt;width:0;height:12pt;z-index:251875328;mso-position-horizontal-relative:text;mso-position-vertical-relative:text" o:connectortype="straight"/>
              </w:pict>
            </w:r>
            <w:r>
              <w:rPr>
                <w:rFonts w:ascii="Palatino Roman" w:hAnsi="Palatino Roman"/>
                <w:noProof/>
              </w:rPr>
              <w:pict>
                <v:rect id="_x0000_s1365" style="position:absolute;margin-left:26.85pt;margin-top:1.4pt;width:20.25pt;height:11.25pt;z-index:251874304;mso-position-horizontal-relative:text;mso-position-vertical-relative:text"/>
              </w:pict>
            </w:r>
          </w:p>
        </w:tc>
        <w:tc>
          <w:tcPr>
            <w:tcW w:w="990" w:type="dxa"/>
          </w:tcPr>
          <w:p w:rsidR="0016684B" w:rsidRPr="007415FD" w:rsidRDefault="00161297" w:rsidP="0016684B">
            <w:pPr>
              <w:spacing w:line="276" w:lineRule="auto"/>
              <w:rPr>
                <w:rFonts w:ascii="Palatino Roman" w:hAnsi="Palatino Roman"/>
              </w:rPr>
            </w:pPr>
            <w:r>
              <w:rPr>
                <w:rFonts w:ascii="Palatino Roman" w:hAnsi="Palatino Roman"/>
                <w:noProof/>
              </w:rPr>
              <w:pict>
                <v:rect id="_x0000_s1391" style="position:absolute;margin-left:4.35pt;margin-top:2.15pt;width:20.25pt;height:11.25pt;z-index:251900928;mso-position-horizontal-relative:text;mso-position-vertical-relative:text"/>
              </w:pict>
            </w:r>
          </w:p>
        </w:tc>
      </w:tr>
      <w:tr w:rsidR="0016684B" w:rsidRPr="007415FD" w:rsidTr="0016684B">
        <w:tc>
          <w:tcPr>
            <w:tcW w:w="720" w:type="dxa"/>
          </w:tcPr>
          <w:p w:rsidR="0016684B" w:rsidRPr="007415FD" w:rsidRDefault="0016684B" w:rsidP="0016684B">
            <w:pPr>
              <w:spacing w:line="276" w:lineRule="auto"/>
              <w:rPr>
                <w:rFonts w:ascii="Palatino Roman" w:hAnsi="Palatino Roman"/>
              </w:rPr>
            </w:pPr>
            <w:r w:rsidRPr="007415FD">
              <w:rPr>
                <w:rFonts w:ascii="Palatino Roman" w:hAnsi="Palatino Roman"/>
              </w:rPr>
              <w:t>08</w:t>
            </w:r>
          </w:p>
        </w:tc>
        <w:tc>
          <w:tcPr>
            <w:tcW w:w="2700" w:type="dxa"/>
          </w:tcPr>
          <w:p w:rsidR="0016684B" w:rsidRPr="007415FD" w:rsidRDefault="0016684B" w:rsidP="0016684B">
            <w:pPr>
              <w:spacing w:line="276" w:lineRule="auto"/>
              <w:rPr>
                <w:rFonts w:ascii="Palatino Roman" w:hAnsi="Palatino Roman"/>
              </w:rPr>
            </w:pPr>
          </w:p>
        </w:tc>
        <w:tc>
          <w:tcPr>
            <w:tcW w:w="1170" w:type="dxa"/>
          </w:tcPr>
          <w:p w:rsidR="0016684B" w:rsidRPr="007415FD" w:rsidRDefault="00161297" w:rsidP="0016684B">
            <w:pPr>
              <w:spacing w:line="276" w:lineRule="auto"/>
              <w:rPr>
                <w:rFonts w:ascii="Palatino Roman" w:hAnsi="Palatino Roman"/>
              </w:rPr>
            </w:pPr>
            <w:r>
              <w:rPr>
                <w:rFonts w:ascii="Palatino Roman" w:hAnsi="Palatino Roman"/>
                <w:noProof/>
              </w:rPr>
              <w:pict>
                <v:shape id="_x0000_s1304" type="#_x0000_t32" style="position:absolute;margin-left:36.6pt;margin-top:1.4pt;width:0;height:12pt;z-index:251811840;mso-position-horizontal-relative:text;mso-position-vertical-relative:text" o:connectortype="straight"/>
              </w:pict>
            </w:r>
            <w:r>
              <w:rPr>
                <w:rFonts w:ascii="Palatino Roman" w:hAnsi="Palatino Roman"/>
                <w:noProof/>
              </w:rPr>
              <w:pict>
                <v:rect id="_x0000_s1303" style="position:absolute;margin-left:26.85pt;margin-top:1.4pt;width:20.25pt;height:11.25pt;z-index:251810816;mso-position-horizontal-relative:text;mso-position-vertical-relative:text"/>
              </w:pict>
            </w:r>
          </w:p>
        </w:tc>
        <w:tc>
          <w:tcPr>
            <w:tcW w:w="1260" w:type="dxa"/>
          </w:tcPr>
          <w:p w:rsidR="0016684B" w:rsidRPr="007415FD" w:rsidRDefault="0016684B" w:rsidP="0016684B">
            <w:pPr>
              <w:spacing w:line="276" w:lineRule="auto"/>
              <w:rPr>
                <w:rFonts w:ascii="Palatino Roman" w:hAnsi="Palatino Roman"/>
              </w:rPr>
            </w:pPr>
            <w:r w:rsidRPr="007415FD">
              <w:rPr>
                <w:rFonts w:ascii="Palatino Roman" w:hAnsi="Palatino Roman"/>
              </w:rPr>
              <w:t xml:space="preserve">    1       2</w:t>
            </w:r>
          </w:p>
        </w:tc>
        <w:tc>
          <w:tcPr>
            <w:tcW w:w="900" w:type="dxa"/>
          </w:tcPr>
          <w:p w:rsidR="0016684B" w:rsidRPr="007415FD" w:rsidRDefault="00161297" w:rsidP="0016684B">
            <w:pPr>
              <w:spacing w:line="276" w:lineRule="auto"/>
              <w:rPr>
                <w:rFonts w:ascii="Palatino Roman" w:hAnsi="Palatino Roman"/>
              </w:rPr>
            </w:pPr>
            <w:r>
              <w:rPr>
                <w:rFonts w:ascii="Palatino Roman" w:hAnsi="Palatino Roman"/>
                <w:noProof/>
              </w:rPr>
              <w:pict>
                <v:rect id="_x0000_s1335" style="position:absolute;margin-left:12.6pt;margin-top:1.4pt;width:20.25pt;height:11.25pt;z-index:251843584;mso-position-horizontal-relative:text;mso-position-vertical-relative:text"/>
              </w:pict>
            </w:r>
            <w:r>
              <w:rPr>
                <w:rFonts w:ascii="Palatino Roman" w:hAnsi="Palatino Roman"/>
                <w:noProof/>
              </w:rPr>
              <w:pict>
                <v:shape id="_x0000_s1336" type="#_x0000_t32" style="position:absolute;margin-left:20.85pt;margin-top:1.4pt;width:0;height:12pt;z-index:251844608;mso-position-horizontal-relative:text;mso-position-vertical-relative:text" o:connectortype="straight"/>
              </w:pict>
            </w:r>
          </w:p>
        </w:tc>
        <w:tc>
          <w:tcPr>
            <w:tcW w:w="1080" w:type="dxa"/>
          </w:tcPr>
          <w:p w:rsidR="0016684B" w:rsidRPr="007415FD" w:rsidRDefault="0016684B" w:rsidP="0016684B">
            <w:pPr>
              <w:spacing w:line="276" w:lineRule="auto"/>
              <w:rPr>
                <w:rFonts w:ascii="Palatino Roman" w:hAnsi="Palatino Roman"/>
              </w:rPr>
            </w:pPr>
            <w:r w:rsidRPr="007415FD">
              <w:rPr>
                <w:rFonts w:ascii="Palatino Roman" w:hAnsi="Palatino Roman"/>
              </w:rPr>
              <w:t xml:space="preserve">   1      2</w:t>
            </w:r>
          </w:p>
        </w:tc>
        <w:tc>
          <w:tcPr>
            <w:tcW w:w="1440" w:type="dxa"/>
          </w:tcPr>
          <w:p w:rsidR="0016684B" w:rsidRPr="007415FD" w:rsidRDefault="00161297" w:rsidP="0016684B">
            <w:pPr>
              <w:spacing w:line="276" w:lineRule="auto"/>
              <w:rPr>
                <w:rFonts w:ascii="Palatino Roman" w:hAnsi="Palatino Roman"/>
              </w:rPr>
            </w:pPr>
            <w:r>
              <w:rPr>
                <w:rFonts w:ascii="Palatino Roman" w:hAnsi="Palatino Roman"/>
                <w:noProof/>
              </w:rPr>
              <w:pict>
                <v:shape id="_x0000_s1368" type="#_x0000_t32" style="position:absolute;margin-left:36.6pt;margin-top:1.4pt;width:0;height:12pt;z-index:251877376;mso-position-horizontal-relative:text;mso-position-vertical-relative:text" o:connectortype="straight"/>
              </w:pict>
            </w:r>
            <w:r>
              <w:rPr>
                <w:rFonts w:ascii="Palatino Roman" w:hAnsi="Palatino Roman"/>
                <w:noProof/>
              </w:rPr>
              <w:pict>
                <v:rect id="_x0000_s1367" style="position:absolute;margin-left:26.85pt;margin-top:1.4pt;width:20.25pt;height:11.25pt;z-index:251876352;mso-position-horizontal-relative:text;mso-position-vertical-relative:text"/>
              </w:pict>
            </w:r>
          </w:p>
        </w:tc>
        <w:tc>
          <w:tcPr>
            <w:tcW w:w="990" w:type="dxa"/>
          </w:tcPr>
          <w:p w:rsidR="0016684B" w:rsidRPr="007415FD" w:rsidRDefault="00161297" w:rsidP="0016684B">
            <w:pPr>
              <w:spacing w:line="276" w:lineRule="auto"/>
              <w:rPr>
                <w:rFonts w:ascii="Palatino Roman" w:hAnsi="Palatino Roman"/>
              </w:rPr>
            </w:pPr>
            <w:r>
              <w:rPr>
                <w:rFonts w:ascii="Palatino Roman" w:hAnsi="Palatino Roman"/>
                <w:noProof/>
              </w:rPr>
              <w:pict>
                <v:rect id="_x0000_s1392" style="position:absolute;margin-left:4.35pt;margin-top:2.15pt;width:20.25pt;height:11.25pt;z-index:251901952;mso-position-horizontal-relative:text;mso-position-vertical-relative:text"/>
              </w:pict>
            </w:r>
          </w:p>
        </w:tc>
      </w:tr>
      <w:tr w:rsidR="0016684B" w:rsidRPr="007415FD" w:rsidTr="0016684B">
        <w:tc>
          <w:tcPr>
            <w:tcW w:w="720" w:type="dxa"/>
          </w:tcPr>
          <w:p w:rsidR="0016684B" w:rsidRPr="007415FD" w:rsidRDefault="0016684B" w:rsidP="0016684B">
            <w:pPr>
              <w:spacing w:line="276" w:lineRule="auto"/>
              <w:rPr>
                <w:rFonts w:ascii="Palatino Roman" w:hAnsi="Palatino Roman"/>
              </w:rPr>
            </w:pPr>
            <w:r w:rsidRPr="007415FD">
              <w:rPr>
                <w:rFonts w:ascii="Palatino Roman" w:hAnsi="Palatino Roman"/>
              </w:rPr>
              <w:t>09</w:t>
            </w:r>
          </w:p>
        </w:tc>
        <w:tc>
          <w:tcPr>
            <w:tcW w:w="2700" w:type="dxa"/>
          </w:tcPr>
          <w:p w:rsidR="0016684B" w:rsidRPr="007415FD" w:rsidRDefault="0016684B" w:rsidP="0016684B">
            <w:pPr>
              <w:spacing w:line="276" w:lineRule="auto"/>
              <w:rPr>
                <w:rFonts w:ascii="Palatino Roman" w:hAnsi="Palatino Roman"/>
              </w:rPr>
            </w:pPr>
          </w:p>
        </w:tc>
        <w:tc>
          <w:tcPr>
            <w:tcW w:w="1170" w:type="dxa"/>
          </w:tcPr>
          <w:p w:rsidR="0016684B" w:rsidRPr="007415FD" w:rsidRDefault="00161297" w:rsidP="0016684B">
            <w:pPr>
              <w:spacing w:line="276" w:lineRule="auto"/>
              <w:rPr>
                <w:rFonts w:ascii="Palatino Roman" w:hAnsi="Palatino Roman"/>
              </w:rPr>
            </w:pPr>
            <w:r>
              <w:rPr>
                <w:rFonts w:ascii="Palatino Roman" w:hAnsi="Palatino Roman"/>
                <w:noProof/>
              </w:rPr>
              <w:pict>
                <v:shape id="_x0000_s1306" type="#_x0000_t32" style="position:absolute;margin-left:36.6pt;margin-top:1.4pt;width:0;height:12pt;z-index:251813888;mso-position-horizontal-relative:text;mso-position-vertical-relative:text" o:connectortype="straight"/>
              </w:pict>
            </w:r>
            <w:r>
              <w:rPr>
                <w:rFonts w:ascii="Palatino Roman" w:hAnsi="Palatino Roman"/>
                <w:noProof/>
              </w:rPr>
              <w:pict>
                <v:rect id="_x0000_s1305" style="position:absolute;margin-left:26.85pt;margin-top:1.4pt;width:20.25pt;height:11.25pt;z-index:251812864;mso-position-horizontal-relative:text;mso-position-vertical-relative:text"/>
              </w:pict>
            </w:r>
          </w:p>
        </w:tc>
        <w:tc>
          <w:tcPr>
            <w:tcW w:w="1260" w:type="dxa"/>
          </w:tcPr>
          <w:p w:rsidR="0016684B" w:rsidRPr="007415FD" w:rsidRDefault="0016684B" w:rsidP="0016684B">
            <w:pPr>
              <w:spacing w:line="276" w:lineRule="auto"/>
              <w:rPr>
                <w:rFonts w:ascii="Palatino Roman" w:hAnsi="Palatino Roman"/>
              </w:rPr>
            </w:pPr>
            <w:r w:rsidRPr="007415FD">
              <w:rPr>
                <w:rFonts w:ascii="Palatino Roman" w:hAnsi="Palatino Roman"/>
              </w:rPr>
              <w:t xml:space="preserve">    1       2</w:t>
            </w:r>
          </w:p>
        </w:tc>
        <w:tc>
          <w:tcPr>
            <w:tcW w:w="900" w:type="dxa"/>
          </w:tcPr>
          <w:p w:rsidR="0016684B" w:rsidRPr="007415FD" w:rsidRDefault="00161297" w:rsidP="0016684B">
            <w:pPr>
              <w:spacing w:line="276" w:lineRule="auto"/>
              <w:rPr>
                <w:rFonts w:ascii="Palatino Roman" w:hAnsi="Palatino Roman"/>
              </w:rPr>
            </w:pPr>
            <w:r>
              <w:rPr>
                <w:rFonts w:ascii="Palatino Roman" w:hAnsi="Palatino Roman"/>
                <w:noProof/>
              </w:rPr>
              <w:pict>
                <v:rect id="_x0000_s1337" style="position:absolute;margin-left:12.6pt;margin-top:1.4pt;width:20.25pt;height:11.25pt;z-index:251845632;mso-position-horizontal-relative:text;mso-position-vertical-relative:text"/>
              </w:pict>
            </w:r>
            <w:r>
              <w:rPr>
                <w:rFonts w:ascii="Palatino Roman" w:hAnsi="Palatino Roman"/>
                <w:noProof/>
              </w:rPr>
              <w:pict>
                <v:shape id="_x0000_s1338" type="#_x0000_t32" style="position:absolute;margin-left:20.85pt;margin-top:1.4pt;width:0;height:12pt;z-index:251846656;mso-position-horizontal-relative:text;mso-position-vertical-relative:text" o:connectortype="straight"/>
              </w:pict>
            </w:r>
          </w:p>
        </w:tc>
        <w:tc>
          <w:tcPr>
            <w:tcW w:w="1080" w:type="dxa"/>
          </w:tcPr>
          <w:p w:rsidR="0016684B" w:rsidRPr="007415FD" w:rsidRDefault="0016684B" w:rsidP="0016684B">
            <w:pPr>
              <w:spacing w:line="276" w:lineRule="auto"/>
              <w:rPr>
                <w:rFonts w:ascii="Palatino Roman" w:hAnsi="Palatino Roman"/>
              </w:rPr>
            </w:pPr>
            <w:r w:rsidRPr="007415FD">
              <w:rPr>
                <w:rFonts w:ascii="Palatino Roman" w:hAnsi="Palatino Roman"/>
              </w:rPr>
              <w:t xml:space="preserve">   1      2</w:t>
            </w:r>
          </w:p>
        </w:tc>
        <w:tc>
          <w:tcPr>
            <w:tcW w:w="1440" w:type="dxa"/>
          </w:tcPr>
          <w:p w:rsidR="0016684B" w:rsidRPr="007415FD" w:rsidRDefault="00161297" w:rsidP="0016684B">
            <w:pPr>
              <w:spacing w:line="276" w:lineRule="auto"/>
              <w:rPr>
                <w:rFonts w:ascii="Palatino Roman" w:hAnsi="Palatino Roman"/>
              </w:rPr>
            </w:pPr>
            <w:r>
              <w:rPr>
                <w:rFonts w:ascii="Palatino Roman" w:hAnsi="Palatino Roman"/>
                <w:noProof/>
              </w:rPr>
              <w:pict>
                <v:shape id="_x0000_s1370" type="#_x0000_t32" style="position:absolute;margin-left:36.6pt;margin-top:1.4pt;width:0;height:12pt;z-index:251879424;mso-position-horizontal-relative:text;mso-position-vertical-relative:text" o:connectortype="straight"/>
              </w:pict>
            </w:r>
            <w:r>
              <w:rPr>
                <w:rFonts w:ascii="Palatino Roman" w:hAnsi="Palatino Roman"/>
                <w:noProof/>
              </w:rPr>
              <w:pict>
                <v:rect id="_x0000_s1369" style="position:absolute;margin-left:26.85pt;margin-top:1.4pt;width:20.25pt;height:11.25pt;z-index:251878400;mso-position-horizontal-relative:text;mso-position-vertical-relative:text"/>
              </w:pict>
            </w:r>
          </w:p>
        </w:tc>
        <w:tc>
          <w:tcPr>
            <w:tcW w:w="990" w:type="dxa"/>
          </w:tcPr>
          <w:p w:rsidR="0016684B" w:rsidRPr="007415FD" w:rsidRDefault="00161297" w:rsidP="0016684B">
            <w:pPr>
              <w:spacing w:line="276" w:lineRule="auto"/>
              <w:rPr>
                <w:rFonts w:ascii="Palatino Roman" w:hAnsi="Palatino Roman"/>
              </w:rPr>
            </w:pPr>
            <w:r>
              <w:rPr>
                <w:rFonts w:ascii="Palatino Roman" w:hAnsi="Palatino Roman"/>
                <w:noProof/>
              </w:rPr>
              <w:pict>
                <v:rect id="_x0000_s1393" style="position:absolute;margin-left:4.35pt;margin-top:2.15pt;width:20.25pt;height:11.25pt;z-index:251902976;mso-position-horizontal-relative:text;mso-position-vertical-relative:text"/>
              </w:pict>
            </w:r>
          </w:p>
        </w:tc>
      </w:tr>
      <w:tr w:rsidR="0016684B" w:rsidRPr="007415FD" w:rsidTr="0016684B">
        <w:tc>
          <w:tcPr>
            <w:tcW w:w="720" w:type="dxa"/>
          </w:tcPr>
          <w:p w:rsidR="0016684B" w:rsidRPr="007415FD" w:rsidRDefault="0016684B" w:rsidP="0016684B">
            <w:pPr>
              <w:spacing w:line="276" w:lineRule="auto"/>
              <w:rPr>
                <w:rFonts w:ascii="Palatino Roman" w:hAnsi="Palatino Roman"/>
              </w:rPr>
            </w:pPr>
            <w:r w:rsidRPr="007415FD">
              <w:rPr>
                <w:rFonts w:ascii="Palatino Roman" w:hAnsi="Palatino Roman"/>
              </w:rPr>
              <w:t>10</w:t>
            </w:r>
          </w:p>
        </w:tc>
        <w:tc>
          <w:tcPr>
            <w:tcW w:w="2700" w:type="dxa"/>
          </w:tcPr>
          <w:p w:rsidR="0016684B" w:rsidRPr="007415FD" w:rsidRDefault="0016684B" w:rsidP="0016684B">
            <w:pPr>
              <w:spacing w:line="276" w:lineRule="auto"/>
              <w:rPr>
                <w:rFonts w:ascii="Palatino Roman" w:hAnsi="Palatino Roman"/>
              </w:rPr>
            </w:pPr>
          </w:p>
        </w:tc>
        <w:tc>
          <w:tcPr>
            <w:tcW w:w="1170" w:type="dxa"/>
          </w:tcPr>
          <w:p w:rsidR="0016684B" w:rsidRPr="007415FD" w:rsidRDefault="00161297" w:rsidP="0016684B">
            <w:pPr>
              <w:spacing w:line="276" w:lineRule="auto"/>
              <w:rPr>
                <w:rFonts w:ascii="Palatino Roman" w:hAnsi="Palatino Roman"/>
              </w:rPr>
            </w:pPr>
            <w:r>
              <w:rPr>
                <w:rFonts w:ascii="Palatino Roman" w:hAnsi="Palatino Roman"/>
                <w:noProof/>
              </w:rPr>
              <w:pict>
                <v:shape id="_x0000_s1308" type="#_x0000_t32" style="position:absolute;margin-left:36.6pt;margin-top:1.4pt;width:0;height:12pt;z-index:251815936;mso-position-horizontal-relative:text;mso-position-vertical-relative:text" o:connectortype="straight"/>
              </w:pict>
            </w:r>
            <w:r>
              <w:rPr>
                <w:rFonts w:ascii="Palatino Roman" w:hAnsi="Palatino Roman"/>
                <w:noProof/>
              </w:rPr>
              <w:pict>
                <v:rect id="_x0000_s1307" style="position:absolute;margin-left:26.85pt;margin-top:1.4pt;width:20.25pt;height:11.25pt;z-index:251814912;mso-position-horizontal-relative:text;mso-position-vertical-relative:text"/>
              </w:pict>
            </w:r>
          </w:p>
        </w:tc>
        <w:tc>
          <w:tcPr>
            <w:tcW w:w="1260" w:type="dxa"/>
          </w:tcPr>
          <w:p w:rsidR="0016684B" w:rsidRPr="007415FD" w:rsidRDefault="0016684B" w:rsidP="0016684B">
            <w:pPr>
              <w:spacing w:line="276" w:lineRule="auto"/>
              <w:rPr>
                <w:rFonts w:ascii="Palatino Roman" w:hAnsi="Palatino Roman"/>
              </w:rPr>
            </w:pPr>
            <w:r w:rsidRPr="007415FD">
              <w:rPr>
                <w:rFonts w:ascii="Palatino Roman" w:hAnsi="Palatino Roman"/>
              </w:rPr>
              <w:t xml:space="preserve">    1       2</w:t>
            </w:r>
          </w:p>
        </w:tc>
        <w:tc>
          <w:tcPr>
            <w:tcW w:w="900" w:type="dxa"/>
          </w:tcPr>
          <w:p w:rsidR="0016684B" w:rsidRPr="007415FD" w:rsidRDefault="00161297" w:rsidP="0016684B">
            <w:pPr>
              <w:spacing w:line="276" w:lineRule="auto"/>
              <w:rPr>
                <w:rFonts w:ascii="Palatino Roman" w:hAnsi="Palatino Roman"/>
              </w:rPr>
            </w:pPr>
            <w:r>
              <w:rPr>
                <w:rFonts w:ascii="Palatino Roman" w:hAnsi="Palatino Roman"/>
                <w:noProof/>
              </w:rPr>
              <w:pict>
                <v:rect id="_x0000_s1339" style="position:absolute;margin-left:12.6pt;margin-top:1.4pt;width:20.25pt;height:11.25pt;z-index:251847680;mso-position-horizontal-relative:text;mso-position-vertical-relative:text"/>
              </w:pict>
            </w:r>
            <w:r>
              <w:rPr>
                <w:rFonts w:ascii="Palatino Roman" w:hAnsi="Palatino Roman"/>
                <w:noProof/>
              </w:rPr>
              <w:pict>
                <v:shape id="_x0000_s1340" type="#_x0000_t32" style="position:absolute;margin-left:20.85pt;margin-top:1.4pt;width:0;height:12pt;z-index:251848704;mso-position-horizontal-relative:text;mso-position-vertical-relative:text" o:connectortype="straight"/>
              </w:pict>
            </w:r>
          </w:p>
        </w:tc>
        <w:tc>
          <w:tcPr>
            <w:tcW w:w="1080" w:type="dxa"/>
          </w:tcPr>
          <w:p w:rsidR="0016684B" w:rsidRPr="007415FD" w:rsidRDefault="0016684B" w:rsidP="0016684B">
            <w:pPr>
              <w:spacing w:line="276" w:lineRule="auto"/>
              <w:rPr>
                <w:rFonts w:ascii="Palatino Roman" w:hAnsi="Palatino Roman"/>
              </w:rPr>
            </w:pPr>
            <w:r w:rsidRPr="007415FD">
              <w:rPr>
                <w:rFonts w:ascii="Palatino Roman" w:hAnsi="Palatino Roman"/>
              </w:rPr>
              <w:t xml:space="preserve">   1      2</w:t>
            </w:r>
          </w:p>
        </w:tc>
        <w:tc>
          <w:tcPr>
            <w:tcW w:w="1440" w:type="dxa"/>
          </w:tcPr>
          <w:p w:rsidR="0016684B" w:rsidRPr="007415FD" w:rsidRDefault="00161297" w:rsidP="0016684B">
            <w:pPr>
              <w:spacing w:line="276" w:lineRule="auto"/>
              <w:rPr>
                <w:rFonts w:ascii="Palatino Roman" w:hAnsi="Palatino Roman"/>
              </w:rPr>
            </w:pPr>
            <w:r>
              <w:rPr>
                <w:rFonts w:ascii="Palatino Roman" w:hAnsi="Palatino Roman"/>
                <w:noProof/>
              </w:rPr>
              <w:pict>
                <v:shape id="_x0000_s1372" type="#_x0000_t32" style="position:absolute;margin-left:36.6pt;margin-top:1.4pt;width:0;height:12pt;z-index:251881472;mso-position-horizontal-relative:text;mso-position-vertical-relative:text" o:connectortype="straight"/>
              </w:pict>
            </w:r>
            <w:r>
              <w:rPr>
                <w:rFonts w:ascii="Palatino Roman" w:hAnsi="Palatino Roman"/>
                <w:noProof/>
              </w:rPr>
              <w:pict>
                <v:rect id="_x0000_s1371" style="position:absolute;margin-left:26.85pt;margin-top:1.4pt;width:20.25pt;height:11.25pt;z-index:251880448;mso-position-horizontal-relative:text;mso-position-vertical-relative:text"/>
              </w:pict>
            </w:r>
          </w:p>
        </w:tc>
        <w:tc>
          <w:tcPr>
            <w:tcW w:w="990" w:type="dxa"/>
          </w:tcPr>
          <w:p w:rsidR="0016684B" w:rsidRPr="007415FD" w:rsidRDefault="00161297" w:rsidP="0016684B">
            <w:pPr>
              <w:spacing w:line="276" w:lineRule="auto"/>
              <w:rPr>
                <w:rFonts w:ascii="Palatino Roman" w:hAnsi="Palatino Roman"/>
              </w:rPr>
            </w:pPr>
            <w:r>
              <w:rPr>
                <w:rFonts w:ascii="Palatino Roman" w:hAnsi="Palatino Roman"/>
                <w:noProof/>
              </w:rPr>
              <w:pict>
                <v:rect id="_x0000_s1394" style="position:absolute;margin-left:4.35pt;margin-top:2.15pt;width:20.25pt;height:11.25pt;z-index:251904000;mso-position-horizontal-relative:text;mso-position-vertical-relative:text"/>
              </w:pict>
            </w:r>
          </w:p>
        </w:tc>
      </w:tr>
    </w:tbl>
    <w:p w:rsidR="0016684B" w:rsidRPr="007415FD" w:rsidRDefault="0016684B" w:rsidP="0016684B">
      <w:pPr>
        <w:autoSpaceDE w:val="0"/>
        <w:autoSpaceDN w:val="0"/>
        <w:adjustRightInd w:val="0"/>
        <w:rPr>
          <w:rFonts w:ascii="Palatino Roman" w:hAnsi="Palatino Roman"/>
        </w:rPr>
      </w:pPr>
    </w:p>
    <w:p w:rsidR="0016684B" w:rsidRPr="007415FD" w:rsidRDefault="0016684B" w:rsidP="0016684B">
      <w:pPr>
        <w:autoSpaceDE w:val="0"/>
        <w:autoSpaceDN w:val="0"/>
        <w:adjustRightInd w:val="0"/>
        <w:rPr>
          <w:rFonts w:ascii="ArialNarrow-Bold" w:hAnsi="ArialNarrow-Bold" w:cs="ArialNarrow-Bold"/>
          <w:b/>
          <w:bCs/>
          <w:sz w:val="12"/>
          <w:szCs w:val="19"/>
        </w:rPr>
        <w:sectPr w:rsidR="0016684B" w:rsidRPr="007415FD" w:rsidSect="000E3956">
          <w:headerReference w:type="default" r:id="rId22"/>
          <w:footerReference w:type="default" r:id="rId23"/>
          <w:pgSz w:w="12240" w:h="15840"/>
          <w:pgMar w:top="1440" w:right="576" w:bottom="1440" w:left="1440" w:header="720" w:footer="720" w:gutter="0"/>
          <w:cols w:space="720"/>
          <w:docGrid w:linePitch="360"/>
        </w:sectPr>
      </w:pPr>
    </w:p>
    <w:p w:rsidR="0016684B" w:rsidRPr="007415FD" w:rsidRDefault="0016684B" w:rsidP="00741EFD">
      <w:pPr>
        <w:autoSpaceDE w:val="0"/>
        <w:autoSpaceDN w:val="0"/>
        <w:adjustRightInd w:val="0"/>
        <w:spacing w:after="0" w:line="360" w:lineRule="auto"/>
        <w:rPr>
          <w:rFonts w:ascii="Arial" w:hAnsi="Arial" w:cs="Arial"/>
          <w:b/>
          <w:bCs/>
          <w:sz w:val="21"/>
          <w:szCs w:val="19"/>
        </w:rPr>
      </w:pPr>
      <w:r w:rsidRPr="007415FD">
        <w:rPr>
          <w:rFonts w:ascii="Arial" w:hAnsi="Arial" w:cs="Arial"/>
          <w:b/>
          <w:bCs/>
          <w:sz w:val="21"/>
          <w:szCs w:val="19"/>
        </w:rPr>
        <w:lastRenderedPageBreak/>
        <w:t xml:space="preserve">Codes: How related to head of household?                                                                </w:t>
      </w:r>
    </w:p>
    <w:p w:rsidR="0016684B" w:rsidRPr="007415FD" w:rsidRDefault="0016684B" w:rsidP="000236D4">
      <w:pPr>
        <w:autoSpaceDE w:val="0"/>
        <w:autoSpaceDN w:val="0"/>
        <w:adjustRightInd w:val="0"/>
        <w:spacing w:after="0" w:line="240" w:lineRule="auto"/>
        <w:rPr>
          <w:rFonts w:ascii="Arial" w:hAnsi="Arial" w:cs="Arial"/>
          <w:sz w:val="21"/>
          <w:szCs w:val="19"/>
        </w:rPr>
      </w:pPr>
      <w:r w:rsidRPr="007415FD">
        <w:rPr>
          <w:rFonts w:ascii="Arial" w:hAnsi="Arial" w:cs="Arial"/>
          <w:sz w:val="21"/>
          <w:szCs w:val="19"/>
        </w:rPr>
        <w:t>01 = household head</w:t>
      </w:r>
    </w:p>
    <w:p w:rsidR="0016684B" w:rsidRPr="007415FD" w:rsidRDefault="0016684B" w:rsidP="000236D4">
      <w:pPr>
        <w:autoSpaceDE w:val="0"/>
        <w:autoSpaceDN w:val="0"/>
        <w:adjustRightInd w:val="0"/>
        <w:spacing w:after="0" w:line="240" w:lineRule="auto"/>
        <w:rPr>
          <w:rFonts w:ascii="Arial" w:hAnsi="Arial" w:cs="Arial"/>
          <w:sz w:val="21"/>
          <w:szCs w:val="19"/>
        </w:rPr>
      </w:pPr>
      <w:r w:rsidRPr="007415FD">
        <w:rPr>
          <w:rFonts w:ascii="Arial" w:hAnsi="Arial" w:cs="Arial"/>
          <w:sz w:val="21"/>
          <w:szCs w:val="19"/>
        </w:rPr>
        <w:t>02 = wife</w:t>
      </w:r>
    </w:p>
    <w:p w:rsidR="0016684B" w:rsidRPr="007415FD" w:rsidRDefault="0016684B" w:rsidP="000236D4">
      <w:pPr>
        <w:autoSpaceDE w:val="0"/>
        <w:autoSpaceDN w:val="0"/>
        <w:adjustRightInd w:val="0"/>
        <w:spacing w:after="0" w:line="240" w:lineRule="auto"/>
        <w:rPr>
          <w:rFonts w:ascii="Arial" w:hAnsi="Arial" w:cs="Arial"/>
          <w:sz w:val="21"/>
          <w:szCs w:val="19"/>
        </w:rPr>
      </w:pPr>
      <w:r w:rsidRPr="007415FD">
        <w:rPr>
          <w:rFonts w:ascii="Arial" w:hAnsi="Arial" w:cs="Arial"/>
          <w:sz w:val="21"/>
          <w:szCs w:val="19"/>
        </w:rPr>
        <w:t>03 = son / daughter of head or wife</w:t>
      </w:r>
    </w:p>
    <w:p w:rsidR="0016684B" w:rsidRPr="007415FD" w:rsidRDefault="0016684B" w:rsidP="000236D4">
      <w:pPr>
        <w:autoSpaceDE w:val="0"/>
        <w:autoSpaceDN w:val="0"/>
        <w:adjustRightInd w:val="0"/>
        <w:spacing w:after="0" w:line="240" w:lineRule="auto"/>
        <w:rPr>
          <w:rFonts w:ascii="Arial" w:hAnsi="Arial" w:cs="Arial"/>
          <w:sz w:val="21"/>
          <w:szCs w:val="19"/>
        </w:rPr>
      </w:pPr>
      <w:r w:rsidRPr="007415FD">
        <w:rPr>
          <w:rFonts w:ascii="Arial" w:hAnsi="Arial" w:cs="Arial"/>
          <w:sz w:val="21"/>
          <w:szCs w:val="19"/>
        </w:rPr>
        <w:t>04 = son-in-law / daughter-in-law</w:t>
      </w:r>
    </w:p>
    <w:p w:rsidR="0016684B" w:rsidRPr="007415FD" w:rsidRDefault="0016684B" w:rsidP="000236D4">
      <w:pPr>
        <w:autoSpaceDE w:val="0"/>
        <w:autoSpaceDN w:val="0"/>
        <w:adjustRightInd w:val="0"/>
        <w:spacing w:after="0" w:line="240" w:lineRule="auto"/>
        <w:rPr>
          <w:rFonts w:ascii="Arial" w:hAnsi="Arial" w:cs="Arial"/>
          <w:sz w:val="21"/>
          <w:szCs w:val="19"/>
        </w:rPr>
      </w:pPr>
      <w:r w:rsidRPr="007415FD">
        <w:rPr>
          <w:rFonts w:ascii="Arial" w:hAnsi="Arial" w:cs="Arial"/>
          <w:sz w:val="21"/>
          <w:szCs w:val="19"/>
        </w:rPr>
        <w:t>05 = grandson / granddaughter</w:t>
      </w:r>
    </w:p>
    <w:p w:rsidR="0016684B" w:rsidRPr="007415FD" w:rsidRDefault="0016684B" w:rsidP="000236D4">
      <w:pPr>
        <w:autoSpaceDE w:val="0"/>
        <w:autoSpaceDN w:val="0"/>
        <w:adjustRightInd w:val="0"/>
        <w:spacing w:after="0" w:line="240" w:lineRule="auto"/>
        <w:rPr>
          <w:rFonts w:ascii="Arial" w:hAnsi="Arial" w:cs="Arial"/>
          <w:sz w:val="21"/>
          <w:szCs w:val="19"/>
        </w:rPr>
      </w:pPr>
      <w:r w:rsidRPr="007415FD">
        <w:rPr>
          <w:rFonts w:ascii="Arial" w:hAnsi="Arial" w:cs="Arial"/>
          <w:sz w:val="21"/>
          <w:szCs w:val="19"/>
        </w:rPr>
        <w:t>06 = father / mother of head or wife</w:t>
      </w:r>
    </w:p>
    <w:p w:rsidR="0016684B" w:rsidRPr="007415FD" w:rsidRDefault="0016684B" w:rsidP="000236D4">
      <w:pPr>
        <w:autoSpaceDE w:val="0"/>
        <w:autoSpaceDN w:val="0"/>
        <w:adjustRightInd w:val="0"/>
        <w:spacing w:after="0" w:line="240" w:lineRule="auto"/>
        <w:rPr>
          <w:rFonts w:ascii="Arial" w:hAnsi="Arial" w:cs="Arial"/>
          <w:sz w:val="21"/>
          <w:szCs w:val="19"/>
        </w:rPr>
      </w:pPr>
      <w:r w:rsidRPr="007415FD">
        <w:rPr>
          <w:rFonts w:ascii="Arial" w:hAnsi="Arial" w:cs="Arial"/>
          <w:sz w:val="21"/>
          <w:szCs w:val="19"/>
        </w:rPr>
        <w:t>07 = brother / sister of head / wife</w:t>
      </w:r>
    </w:p>
    <w:p w:rsidR="0016684B" w:rsidRPr="007415FD" w:rsidRDefault="0016684B" w:rsidP="000236D4">
      <w:pPr>
        <w:autoSpaceDE w:val="0"/>
        <w:autoSpaceDN w:val="0"/>
        <w:adjustRightInd w:val="0"/>
        <w:spacing w:after="0" w:line="240" w:lineRule="auto"/>
        <w:rPr>
          <w:rFonts w:ascii="Arial" w:hAnsi="Arial" w:cs="Arial"/>
          <w:sz w:val="21"/>
          <w:szCs w:val="19"/>
        </w:rPr>
      </w:pPr>
      <w:r w:rsidRPr="007415FD">
        <w:rPr>
          <w:rFonts w:ascii="Arial" w:hAnsi="Arial" w:cs="Arial"/>
          <w:sz w:val="21"/>
          <w:szCs w:val="19"/>
        </w:rPr>
        <w:t>08 = other relative of head/ wife</w:t>
      </w:r>
    </w:p>
    <w:p w:rsidR="0016684B" w:rsidRPr="007415FD" w:rsidRDefault="0016684B" w:rsidP="000236D4">
      <w:pPr>
        <w:autoSpaceDE w:val="0"/>
        <w:autoSpaceDN w:val="0"/>
        <w:adjustRightInd w:val="0"/>
        <w:spacing w:after="0" w:line="240" w:lineRule="auto"/>
        <w:rPr>
          <w:rFonts w:ascii="Arial" w:hAnsi="Arial" w:cs="Arial"/>
          <w:sz w:val="21"/>
          <w:szCs w:val="19"/>
        </w:rPr>
      </w:pPr>
      <w:r w:rsidRPr="007415FD">
        <w:rPr>
          <w:rFonts w:ascii="Arial" w:hAnsi="Arial" w:cs="Arial"/>
          <w:sz w:val="21"/>
          <w:szCs w:val="19"/>
        </w:rPr>
        <w:t>09 = adopted</w:t>
      </w:r>
    </w:p>
    <w:p w:rsidR="0016684B" w:rsidRDefault="0016684B" w:rsidP="000236D4">
      <w:pPr>
        <w:autoSpaceDE w:val="0"/>
        <w:autoSpaceDN w:val="0"/>
        <w:adjustRightInd w:val="0"/>
        <w:spacing w:after="0" w:line="240" w:lineRule="auto"/>
        <w:rPr>
          <w:rFonts w:ascii="Arial" w:hAnsi="Arial" w:cs="Arial"/>
          <w:sz w:val="21"/>
          <w:szCs w:val="19"/>
        </w:rPr>
      </w:pPr>
      <w:r w:rsidRPr="007415FD">
        <w:rPr>
          <w:rFonts w:ascii="Arial" w:hAnsi="Arial" w:cs="Arial"/>
          <w:sz w:val="21"/>
          <w:szCs w:val="19"/>
        </w:rPr>
        <w:t>10 = non-relative / servant</w:t>
      </w:r>
    </w:p>
    <w:p w:rsidR="00741EFD" w:rsidRDefault="00741EFD" w:rsidP="000236D4">
      <w:pPr>
        <w:autoSpaceDE w:val="0"/>
        <w:autoSpaceDN w:val="0"/>
        <w:adjustRightInd w:val="0"/>
        <w:spacing w:after="0" w:line="240" w:lineRule="auto"/>
        <w:rPr>
          <w:rFonts w:ascii="Arial" w:hAnsi="Arial" w:cs="Arial"/>
          <w:sz w:val="21"/>
          <w:szCs w:val="19"/>
        </w:rPr>
      </w:pPr>
    </w:p>
    <w:p w:rsidR="00426CBA" w:rsidRPr="007415FD" w:rsidRDefault="00741EFD" w:rsidP="00741EFD">
      <w:pPr>
        <w:autoSpaceDE w:val="0"/>
        <w:autoSpaceDN w:val="0"/>
        <w:adjustRightInd w:val="0"/>
        <w:spacing w:after="0" w:line="360" w:lineRule="auto"/>
        <w:rPr>
          <w:rFonts w:ascii="Arial" w:hAnsi="Arial" w:cs="Arial"/>
          <w:b/>
          <w:bCs/>
          <w:sz w:val="21"/>
          <w:szCs w:val="19"/>
        </w:rPr>
      </w:pPr>
      <w:r w:rsidRPr="007415FD">
        <w:rPr>
          <w:rFonts w:ascii="Arial" w:hAnsi="Arial" w:cs="Arial"/>
          <w:b/>
          <w:bCs/>
          <w:sz w:val="21"/>
          <w:szCs w:val="19"/>
        </w:rPr>
        <w:t>Codes: Labour capacity (for the last column above)</w:t>
      </w:r>
    </w:p>
    <w:p w:rsidR="0016684B" w:rsidRPr="007415FD" w:rsidRDefault="0016684B" w:rsidP="00741EFD">
      <w:pPr>
        <w:autoSpaceDE w:val="0"/>
        <w:autoSpaceDN w:val="0"/>
        <w:adjustRightInd w:val="0"/>
        <w:spacing w:after="0" w:line="360" w:lineRule="auto"/>
        <w:ind w:left="-180"/>
        <w:rPr>
          <w:rFonts w:ascii="Arial" w:hAnsi="Arial" w:cs="Arial"/>
          <w:sz w:val="20"/>
          <w:szCs w:val="20"/>
        </w:rPr>
      </w:pPr>
      <w:r w:rsidRPr="007415FD">
        <w:rPr>
          <w:rFonts w:ascii="Arial" w:hAnsi="Arial" w:cs="Arial"/>
          <w:sz w:val="20"/>
          <w:szCs w:val="20"/>
        </w:rPr>
        <w:t xml:space="preserve">    1 = young child (too young to work)</w:t>
      </w:r>
    </w:p>
    <w:p w:rsidR="0016684B" w:rsidRPr="007415FD" w:rsidRDefault="0016684B" w:rsidP="000236D4">
      <w:pPr>
        <w:autoSpaceDE w:val="0"/>
        <w:autoSpaceDN w:val="0"/>
        <w:adjustRightInd w:val="0"/>
        <w:spacing w:after="0" w:line="240" w:lineRule="auto"/>
        <w:ind w:left="-187"/>
        <w:rPr>
          <w:rFonts w:ascii="Arial" w:hAnsi="Arial" w:cs="Arial"/>
          <w:sz w:val="20"/>
          <w:szCs w:val="20"/>
        </w:rPr>
      </w:pPr>
      <w:r w:rsidRPr="007415FD">
        <w:rPr>
          <w:rFonts w:ascii="Arial" w:hAnsi="Arial" w:cs="Arial"/>
          <w:sz w:val="20"/>
          <w:szCs w:val="20"/>
        </w:rPr>
        <w:t xml:space="preserve">    2 = working child (herding livestock; domestic - chores; childcare; may be hired or fostered out)</w:t>
      </w:r>
    </w:p>
    <w:p w:rsidR="0016684B" w:rsidRPr="007415FD" w:rsidRDefault="0016684B" w:rsidP="000236D4">
      <w:pPr>
        <w:autoSpaceDE w:val="0"/>
        <w:autoSpaceDN w:val="0"/>
        <w:adjustRightInd w:val="0"/>
        <w:spacing w:after="0" w:line="240" w:lineRule="auto"/>
        <w:ind w:left="-187"/>
        <w:rPr>
          <w:rFonts w:ascii="Arial" w:hAnsi="Arial" w:cs="Arial"/>
          <w:sz w:val="20"/>
          <w:szCs w:val="20"/>
        </w:rPr>
      </w:pPr>
      <w:r w:rsidRPr="007415FD">
        <w:rPr>
          <w:rFonts w:ascii="Arial" w:hAnsi="Arial" w:cs="Arial"/>
          <w:sz w:val="20"/>
          <w:szCs w:val="20"/>
        </w:rPr>
        <w:lastRenderedPageBreak/>
        <w:t xml:space="preserve">    3 = adult (able to do full adult workload)</w:t>
      </w:r>
    </w:p>
    <w:p w:rsidR="0016684B" w:rsidRPr="007415FD" w:rsidRDefault="0016684B" w:rsidP="000236D4">
      <w:pPr>
        <w:autoSpaceDE w:val="0"/>
        <w:autoSpaceDN w:val="0"/>
        <w:adjustRightInd w:val="0"/>
        <w:spacing w:after="0" w:line="240" w:lineRule="auto"/>
        <w:ind w:left="-187"/>
        <w:rPr>
          <w:rFonts w:ascii="Arial" w:hAnsi="Arial" w:cs="Arial"/>
          <w:sz w:val="20"/>
          <w:szCs w:val="20"/>
        </w:rPr>
      </w:pPr>
      <w:r w:rsidRPr="007415FD">
        <w:rPr>
          <w:rFonts w:ascii="Arial" w:hAnsi="Arial" w:cs="Arial"/>
          <w:sz w:val="20"/>
          <w:szCs w:val="20"/>
        </w:rPr>
        <w:t xml:space="preserve">    4 = working elderly (not able to do full adult workload)</w:t>
      </w:r>
    </w:p>
    <w:p w:rsidR="0016684B" w:rsidRPr="007415FD" w:rsidRDefault="0016684B" w:rsidP="000236D4">
      <w:pPr>
        <w:autoSpaceDE w:val="0"/>
        <w:autoSpaceDN w:val="0"/>
        <w:adjustRightInd w:val="0"/>
        <w:spacing w:after="0" w:line="240" w:lineRule="auto"/>
        <w:ind w:left="-187"/>
        <w:rPr>
          <w:rFonts w:ascii="Arial" w:hAnsi="Arial" w:cs="Arial"/>
          <w:sz w:val="20"/>
          <w:szCs w:val="20"/>
        </w:rPr>
      </w:pPr>
      <w:r w:rsidRPr="007415FD">
        <w:rPr>
          <w:rFonts w:ascii="Arial" w:hAnsi="Arial" w:cs="Arial"/>
          <w:sz w:val="20"/>
          <w:szCs w:val="20"/>
        </w:rPr>
        <w:t xml:space="preserve">     5 = partially disabled (able to do light work only)</w:t>
      </w:r>
    </w:p>
    <w:p w:rsidR="0016684B" w:rsidRPr="007415FD" w:rsidRDefault="0016684B" w:rsidP="000236D4">
      <w:pPr>
        <w:autoSpaceDE w:val="0"/>
        <w:autoSpaceDN w:val="0"/>
        <w:adjustRightInd w:val="0"/>
        <w:spacing w:after="0" w:line="240" w:lineRule="auto"/>
        <w:ind w:left="-187"/>
        <w:rPr>
          <w:rFonts w:ascii="Arial" w:hAnsi="Arial" w:cs="Arial"/>
          <w:sz w:val="20"/>
          <w:szCs w:val="20"/>
        </w:rPr>
      </w:pPr>
      <w:r w:rsidRPr="007415FD">
        <w:rPr>
          <w:rFonts w:ascii="Arial" w:hAnsi="Arial" w:cs="Arial"/>
          <w:sz w:val="20"/>
          <w:szCs w:val="20"/>
        </w:rPr>
        <w:t xml:space="preserve">    6 = permanently unable to work (physically or mentally disabled, or non-working elderly)</w:t>
      </w:r>
    </w:p>
    <w:p w:rsidR="0016684B" w:rsidRDefault="0016684B" w:rsidP="000236D4">
      <w:pPr>
        <w:autoSpaceDE w:val="0"/>
        <w:autoSpaceDN w:val="0"/>
        <w:adjustRightInd w:val="0"/>
        <w:spacing w:after="0" w:line="240" w:lineRule="auto"/>
        <w:ind w:left="-187"/>
        <w:rPr>
          <w:rFonts w:ascii="Arial" w:hAnsi="Arial" w:cs="Arial"/>
          <w:sz w:val="20"/>
          <w:szCs w:val="20"/>
        </w:rPr>
      </w:pPr>
      <w:r w:rsidRPr="007415FD">
        <w:rPr>
          <w:rFonts w:ascii="Arial" w:hAnsi="Arial" w:cs="Arial"/>
          <w:sz w:val="20"/>
          <w:szCs w:val="20"/>
        </w:rPr>
        <w:t xml:space="preserve">    7 = chronically ill (unable to work for the past 3 months or more</w:t>
      </w:r>
    </w:p>
    <w:p w:rsidR="00426CBA" w:rsidRDefault="00426CBA" w:rsidP="000236D4">
      <w:pPr>
        <w:autoSpaceDE w:val="0"/>
        <w:autoSpaceDN w:val="0"/>
        <w:adjustRightInd w:val="0"/>
        <w:spacing w:after="0" w:line="240" w:lineRule="auto"/>
        <w:ind w:left="-187"/>
        <w:rPr>
          <w:rFonts w:ascii="Arial" w:hAnsi="Arial" w:cs="Arial"/>
          <w:sz w:val="20"/>
          <w:szCs w:val="20"/>
        </w:rPr>
      </w:pPr>
    </w:p>
    <w:p w:rsidR="00426CBA" w:rsidRDefault="00426CBA" w:rsidP="000236D4">
      <w:pPr>
        <w:autoSpaceDE w:val="0"/>
        <w:autoSpaceDN w:val="0"/>
        <w:adjustRightInd w:val="0"/>
        <w:spacing w:after="0" w:line="240" w:lineRule="auto"/>
        <w:ind w:left="-187"/>
        <w:rPr>
          <w:rFonts w:ascii="Arial" w:hAnsi="Arial" w:cs="Arial"/>
          <w:sz w:val="20"/>
          <w:szCs w:val="20"/>
        </w:rPr>
      </w:pPr>
    </w:p>
    <w:p w:rsidR="00426CBA" w:rsidRDefault="00426CBA" w:rsidP="000236D4">
      <w:pPr>
        <w:autoSpaceDE w:val="0"/>
        <w:autoSpaceDN w:val="0"/>
        <w:adjustRightInd w:val="0"/>
        <w:spacing w:after="0" w:line="240" w:lineRule="auto"/>
        <w:ind w:left="-187"/>
        <w:rPr>
          <w:rFonts w:ascii="Arial" w:hAnsi="Arial" w:cs="Arial"/>
          <w:sz w:val="20"/>
          <w:szCs w:val="20"/>
        </w:rPr>
      </w:pPr>
    </w:p>
    <w:p w:rsidR="00426CBA" w:rsidRPr="007415FD" w:rsidRDefault="00426CBA" w:rsidP="000236D4">
      <w:pPr>
        <w:autoSpaceDE w:val="0"/>
        <w:autoSpaceDN w:val="0"/>
        <w:adjustRightInd w:val="0"/>
        <w:spacing w:after="0" w:line="240" w:lineRule="auto"/>
        <w:ind w:left="-187"/>
        <w:rPr>
          <w:rFonts w:ascii="Arial" w:hAnsi="Arial" w:cs="Arial"/>
          <w:sz w:val="20"/>
          <w:szCs w:val="20"/>
        </w:rPr>
        <w:sectPr w:rsidR="00426CBA" w:rsidRPr="007415FD" w:rsidSect="001F683F">
          <w:type w:val="continuous"/>
          <w:pgSz w:w="12240" w:h="15840"/>
          <w:pgMar w:top="1440" w:right="576" w:bottom="1440" w:left="1440" w:header="720" w:footer="720" w:gutter="0"/>
          <w:cols w:num="2" w:space="720"/>
          <w:docGrid w:linePitch="360"/>
        </w:sectPr>
      </w:pPr>
    </w:p>
    <w:p w:rsidR="0016684B" w:rsidRPr="00E82B38" w:rsidRDefault="0016684B" w:rsidP="00426CBA">
      <w:pPr>
        <w:spacing w:after="0" w:line="240" w:lineRule="auto"/>
        <w:rPr>
          <w:rFonts w:ascii="Times New Roman" w:hAnsi="Times New Roman" w:cs="Times New Roman"/>
          <w:b/>
          <w:sz w:val="24"/>
          <w:szCs w:val="24"/>
          <w:u w:val="single"/>
        </w:rPr>
      </w:pPr>
      <w:r w:rsidRPr="007415FD">
        <w:rPr>
          <w:rFonts w:ascii="Bookman Old Style" w:hAnsi="Bookman Old Style"/>
          <w:b/>
        </w:rPr>
        <w:lastRenderedPageBreak/>
        <w:t xml:space="preserve">Part II – </w:t>
      </w:r>
      <w:r w:rsidRPr="00E82B38">
        <w:rPr>
          <w:rFonts w:ascii="Times New Roman" w:hAnsi="Times New Roman" w:cs="Times New Roman"/>
          <w:b/>
          <w:sz w:val="24"/>
          <w:szCs w:val="24"/>
          <w:u w:val="single"/>
        </w:rPr>
        <w:t xml:space="preserve">Issues relating to Factors Affecting PSNP Implementation </w:t>
      </w:r>
    </w:p>
    <w:p w:rsidR="0016684B" w:rsidRPr="00E82B38" w:rsidRDefault="0016684B" w:rsidP="0016684B">
      <w:pPr>
        <w:pStyle w:val="ListParagraph"/>
        <w:numPr>
          <w:ilvl w:val="0"/>
          <w:numId w:val="18"/>
        </w:numPr>
        <w:spacing w:after="0" w:line="240" w:lineRule="auto"/>
        <w:jc w:val="center"/>
        <w:rPr>
          <w:rFonts w:ascii="Times New Roman" w:hAnsi="Times New Roman" w:cs="Times New Roman"/>
          <w:b/>
        </w:rPr>
      </w:pPr>
      <w:r w:rsidRPr="00E82B38">
        <w:rPr>
          <w:rFonts w:ascii="Times New Roman" w:hAnsi="Times New Roman" w:cs="Times New Roman"/>
          <w:b/>
        </w:rPr>
        <w:t>LIVEL</w:t>
      </w:r>
      <w:r w:rsidR="00E82B38" w:rsidRPr="00E82B38">
        <w:rPr>
          <w:rFonts w:ascii="Times New Roman" w:hAnsi="Times New Roman" w:cs="Times New Roman"/>
          <w:sz w:val="24"/>
          <w:szCs w:val="24"/>
        </w:rPr>
        <w:t>I</w:t>
      </w:r>
      <w:r w:rsidRPr="00E82B38">
        <w:rPr>
          <w:rFonts w:ascii="Times New Roman" w:hAnsi="Times New Roman" w:cs="Times New Roman"/>
          <w:b/>
        </w:rPr>
        <w:t>HOOD ACTIVITIES AND INCOME</w:t>
      </w:r>
    </w:p>
    <w:p w:rsidR="0016684B" w:rsidRPr="007415FD" w:rsidRDefault="0016684B" w:rsidP="0016684B">
      <w:pPr>
        <w:autoSpaceDE w:val="0"/>
        <w:autoSpaceDN w:val="0"/>
        <w:adjustRightInd w:val="0"/>
        <w:ind w:left="360"/>
        <w:rPr>
          <w:rFonts w:ascii="Arial" w:hAnsi="Arial" w:cs="Arial"/>
          <w:sz w:val="20"/>
          <w:szCs w:val="20"/>
        </w:rPr>
      </w:pPr>
      <w:r w:rsidRPr="007415FD">
        <w:rPr>
          <w:rFonts w:ascii="Arial" w:hAnsi="Arial" w:cs="Arial"/>
          <w:sz w:val="20"/>
          <w:szCs w:val="20"/>
        </w:rPr>
        <w:t>Please tell us about all the work that members of your household are doing to earn a living, and how much income they earned from doing that work.</w:t>
      </w:r>
    </w:p>
    <w:tbl>
      <w:tblPr>
        <w:tblStyle w:val="TableGrid"/>
        <w:tblW w:w="10440" w:type="dxa"/>
        <w:tblInd w:w="-252" w:type="dxa"/>
        <w:tblLook w:val="04A0"/>
      </w:tblPr>
      <w:tblGrid>
        <w:gridCol w:w="4410"/>
        <w:gridCol w:w="720"/>
        <w:gridCol w:w="1620"/>
        <w:gridCol w:w="2070"/>
        <w:gridCol w:w="1620"/>
      </w:tblGrid>
      <w:tr w:rsidR="0016684B" w:rsidRPr="007415FD" w:rsidTr="000E3956">
        <w:tc>
          <w:tcPr>
            <w:tcW w:w="4410" w:type="dxa"/>
            <w:vAlign w:val="center"/>
          </w:tcPr>
          <w:p w:rsidR="0016684B" w:rsidRPr="007415FD" w:rsidRDefault="0016684B" w:rsidP="0016684B">
            <w:pPr>
              <w:jc w:val="center"/>
              <w:rPr>
                <w:rFonts w:ascii="Palatino Roman" w:hAnsi="Palatino Roman"/>
                <w:sz w:val="20"/>
                <w:szCs w:val="20"/>
              </w:rPr>
            </w:pPr>
            <w:r w:rsidRPr="007415FD">
              <w:rPr>
                <w:rFonts w:ascii="ArialNarrow-Bold" w:hAnsi="ArialNarrow-Bold" w:cs="ArialNarrow-Bold"/>
                <w:b/>
                <w:bCs/>
                <w:sz w:val="20"/>
                <w:szCs w:val="20"/>
              </w:rPr>
              <w:t>Livelihood Activity</w:t>
            </w:r>
          </w:p>
        </w:tc>
        <w:tc>
          <w:tcPr>
            <w:tcW w:w="720" w:type="dxa"/>
            <w:vAlign w:val="center"/>
          </w:tcPr>
          <w:p w:rsidR="0016684B" w:rsidRPr="007415FD" w:rsidRDefault="0016684B" w:rsidP="0016684B">
            <w:pPr>
              <w:jc w:val="center"/>
              <w:rPr>
                <w:rFonts w:ascii="Palatino Roman" w:hAnsi="Palatino Roman"/>
                <w:sz w:val="20"/>
                <w:szCs w:val="20"/>
              </w:rPr>
            </w:pPr>
            <w:r w:rsidRPr="007415FD">
              <w:rPr>
                <w:rFonts w:ascii="ArialNarrow-BoldItalic" w:hAnsi="ArialNarrow-BoldItalic" w:cs="ArialNarrow-BoldItalic"/>
                <w:b/>
                <w:bCs/>
                <w:i/>
                <w:iCs/>
                <w:sz w:val="20"/>
                <w:szCs w:val="20"/>
              </w:rPr>
              <w:t>Code</w:t>
            </w:r>
          </w:p>
        </w:tc>
        <w:tc>
          <w:tcPr>
            <w:tcW w:w="1620" w:type="dxa"/>
            <w:vAlign w:val="center"/>
          </w:tcPr>
          <w:p w:rsidR="0016684B" w:rsidRPr="007415FD" w:rsidRDefault="0016684B" w:rsidP="0016684B">
            <w:pPr>
              <w:autoSpaceDE w:val="0"/>
              <w:autoSpaceDN w:val="0"/>
              <w:adjustRightInd w:val="0"/>
              <w:jc w:val="center"/>
              <w:rPr>
                <w:rFonts w:ascii="ArialNarrow-Bold" w:hAnsi="ArialNarrow-Bold" w:cs="ArialNarrow-Bold"/>
                <w:b/>
                <w:bCs/>
                <w:sz w:val="20"/>
                <w:szCs w:val="20"/>
              </w:rPr>
            </w:pPr>
            <w:r w:rsidRPr="007415FD">
              <w:rPr>
                <w:rFonts w:ascii="ArialNarrow-Bold" w:hAnsi="ArialNarrow-Bold" w:cs="ArialNarrow-Bold"/>
                <w:b/>
                <w:bCs/>
                <w:sz w:val="20"/>
                <w:szCs w:val="20"/>
              </w:rPr>
              <w:t>Did anyone in</w:t>
            </w:r>
          </w:p>
          <w:p w:rsidR="0016684B" w:rsidRPr="007415FD" w:rsidRDefault="0016684B" w:rsidP="0016684B">
            <w:pPr>
              <w:autoSpaceDE w:val="0"/>
              <w:autoSpaceDN w:val="0"/>
              <w:adjustRightInd w:val="0"/>
              <w:jc w:val="center"/>
              <w:rPr>
                <w:rFonts w:ascii="ArialNarrow-Bold" w:hAnsi="ArialNarrow-Bold" w:cs="ArialNarrow-Bold"/>
                <w:b/>
                <w:bCs/>
                <w:sz w:val="20"/>
                <w:szCs w:val="20"/>
              </w:rPr>
            </w:pPr>
            <w:r w:rsidRPr="007415FD">
              <w:rPr>
                <w:rFonts w:ascii="ArialNarrow-Bold" w:hAnsi="ArialNarrow-Bold" w:cs="ArialNarrow-Bold"/>
                <w:b/>
                <w:bCs/>
                <w:sz w:val="20"/>
                <w:szCs w:val="20"/>
              </w:rPr>
              <w:t>your household</w:t>
            </w:r>
          </w:p>
          <w:p w:rsidR="0016684B" w:rsidRPr="007415FD" w:rsidRDefault="0016684B" w:rsidP="0016684B">
            <w:pPr>
              <w:autoSpaceDE w:val="0"/>
              <w:autoSpaceDN w:val="0"/>
              <w:adjustRightInd w:val="0"/>
              <w:jc w:val="center"/>
              <w:rPr>
                <w:rFonts w:ascii="ArialNarrow-Bold" w:hAnsi="ArialNarrow-Bold" w:cs="ArialNarrow-Bold"/>
                <w:b/>
                <w:bCs/>
                <w:sz w:val="20"/>
                <w:szCs w:val="20"/>
              </w:rPr>
            </w:pPr>
            <w:r w:rsidRPr="007415FD">
              <w:rPr>
                <w:rFonts w:ascii="ArialNarrow-Bold" w:hAnsi="ArialNarrow-Bold" w:cs="ArialNarrow-Bold"/>
                <w:b/>
                <w:bCs/>
                <w:sz w:val="20"/>
                <w:szCs w:val="20"/>
              </w:rPr>
              <w:t>do this activity</w:t>
            </w:r>
          </w:p>
          <w:p w:rsidR="0016684B" w:rsidRPr="007415FD" w:rsidRDefault="0016684B" w:rsidP="0016684B">
            <w:pPr>
              <w:autoSpaceDE w:val="0"/>
              <w:autoSpaceDN w:val="0"/>
              <w:adjustRightInd w:val="0"/>
              <w:jc w:val="center"/>
              <w:rPr>
                <w:rFonts w:ascii="ArialNarrow-Bold" w:hAnsi="ArialNarrow-Bold" w:cs="ArialNarrow-Bold"/>
                <w:b/>
                <w:bCs/>
                <w:sz w:val="20"/>
                <w:szCs w:val="20"/>
              </w:rPr>
            </w:pPr>
            <w:r w:rsidRPr="007415FD">
              <w:rPr>
                <w:rFonts w:ascii="ArialNarrow-Bold" w:hAnsi="ArialNarrow-Bold" w:cs="ArialNarrow-Bold"/>
                <w:b/>
                <w:bCs/>
                <w:sz w:val="20"/>
                <w:szCs w:val="20"/>
              </w:rPr>
              <w:t>in the last year?</w:t>
            </w:r>
          </w:p>
          <w:p w:rsidR="0016684B" w:rsidRPr="007415FD" w:rsidRDefault="0016684B" w:rsidP="0016684B">
            <w:pPr>
              <w:jc w:val="center"/>
              <w:rPr>
                <w:rFonts w:ascii="Palatino Roman" w:hAnsi="Palatino Roman"/>
                <w:sz w:val="20"/>
                <w:szCs w:val="20"/>
              </w:rPr>
            </w:pPr>
            <w:r w:rsidRPr="007415FD">
              <w:rPr>
                <w:rFonts w:ascii="ArialNarrow-Italic" w:hAnsi="ArialNarrow-Italic" w:cs="ArialNarrow-Italic"/>
                <w:i/>
                <w:iCs/>
                <w:sz w:val="20"/>
                <w:szCs w:val="20"/>
              </w:rPr>
              <w:t>(Circle one only)</w:t>
            </w:r>
          </w:p>
        </w:tc>
        <w:tc>
          <w:tcPr>
            <w:tcW w:w="2070" w:type="dxa"/>
            <w:vAlign w:val="center"/>
          </w:tcPr>
          <w:p w:rsidR="0016684B" w:rsidRPr="007415FD" w:rsidRDefault="0016684B" w:rsidP="0016684B">
            <w:pPr>
              <w:autoSpaceDE w:val="0"/>
              <w:autoSpaceDN w:val="0"/>
              <w:adjustRightInd w:val="0"/>
              <w:jc w:val="center"/>
              <w:rPr>
                <w:rFonts w:ascii="ArialNarrow-Bold" w:hAnsi="ArialNarrow-Bold" w:cs="ArialNarrow-Bold"/>
                <w:b/>
                <w:bCs/>
                <w:sz w:val="20"/>
                <w:szCs w:val="20"/>
              </w:rPr>
            </w:pPr>
            <w:r w:rsidRPr="007415FD">
              <w:rPr>
                <w:rFonts w:ascii="ArialNarrow-Bold" w:hAnsi="ArialNarrow-Bold" w:cs="ArialNarrow-Bold"/>
                <w:b/>
                <w:bCs/>
                <w:sz w:val="20"/>
                <w:szCs w:val="20"/>
              </w:rPr>
              <w:t>How many months</w:t>
            </w:r>
          </w:p>
          <w:p w:rsidR="0016684B" w:rsidRPr="007415FD" w:rsidRDefault="0016684B" w:rsidP="0016684B">
            <w:pPr>
              <w:autoSpaceDE w:val="0"/>
              <w:autoSpaceDN w:val="0"/>
              <w:adjustRightInd w:val="0"/>
              <w:jc w:val="center"/>
              <w:rPr>
                <w:rFonts w:ascii="ArialNarrow-Bold" w:hAnsi="ArialNarrow-Bold" w:cs="ArialNarrow-Bold"/>
                <w:b/>
                <w:bCs/>
                <w:sz w:val="20"/>
                <w:szCs w:val="20"/>
              </w:rPr>
            </w:pPr>
            <w:r w:rsidRPr="007415FD">
              <w:rPr>
                <w:rFonts w:ascii="ArialNarrow-Bold" w:hAnsi="ArialNarrow-Bold" w:cs="ArialNarrow-Bold"/>
                <w:b/>
                <w:bCs/>
                <w:sz w:val="20"/>
                <w:szCs w:val="20"/>
              </w:rPr>
              <w:t>in the last 12 did</w:t>
            </w:r>
          </w:p>
          <w:p w:rsidR="0016684B" w:rsidRPr="007415FD" w:rsidRDefault="0016684B" w:rsidP="0016684B">
            <w:pPr>
              <w:autoSpaceDE w:val="0"/>
              <w:autoSpaceDN w:val="0"/>
              <w:adjustRightInd w:val="0"/>
              <w:jc w:val="center"/>
              <w:rPr>
                <w:rFonts w:ascii="ArialNarrow-Bold" w:hAnsi="ArialNarrow-Bold" w:cs="ArialNarrow-Bold"/>
                <w:b/>
                <w:bCs/>
                <w:sz w:val="20"/>
                <w:szCs w:val="20"/>
              </w:rPr>
            </w:pPr>
            <w:r w:rsidRPr="007415FD">
              <w:rPr>
                <w:rFonts w:ascii="ArialNarrow-Bold" w:hAnsi="ArialNarrow-Bold" w:cs="ArialNarrow-Bold"/>
                <w:b/>
                <w:bCs/>
                <w:sz w:val="20"/>
                <w:szCs w:val="20"/>
              </w:rPr>
              <w:t>your household</w:t>
            </w:r>
          </w:p>
          <w:p w:rsidR="0016684B" w:rsidRPr="007415FD" w:rsidRDefault="0016684B" w:rsidP="0016684B">
            <w:pPr>
              <w:autoSpaceDE w:val="0"/>
              <w:autoSpaceDN w:val="0"/>
              <w:adjustRightInd w:val="0"/>
              <w:jc w:val="center"/>
              <w:rPr>
                <w:rFonts w:ascii="ArialNarrow-Bold" w:hAnsi="ArialNarrow-Bold" w:cs="ArialNarrow-Bold"/>
                <w:b/>
                <w:bCs/>
                <w:sz w:val="20"/>
                <w:szCs w:val="20"/>
              </w:rPr>
            </w:pPr>
            <w:r w:rsidRPr="007415FD">
              <w:rPr>
                <w:rFonts w:ascii="ArialNarrow-Bold" w:hAnsi="ArialNarrow-Bold" w:cs="ArialNarrow-Bold"/>
                <w:b/>
                <w:bCs/>
                <w:sz w:val="20"/>
                <w:szCs w:val="20"/>
              </w:rPr>
              <w:t>earn income from</w:t>
            </w:r>
          </w:p>
          <w:p w:rsidR="0016684B" w:rsidRPr="007415FD" w:rsidRDefault="0016684B" w:rsidP="0016684B">
            <w:pPr>
              <w:autoSpaceDE w:val="0"/>
              <w:autoSpaceDN w:val="0"/>
              <w:adjustRightInd w:val="0"/>
              <w:jc w:val="center"/>
              <w:rPr>
                <w:rFonts w:ascii="ArialNarrow-Bold" w:hAnsi="ArialNarrow-Bold" w:cs="ArialNarrow-Bold"/>
                <w:b/>
                <w:bCs/>
                <w:sz w:val="20"/>
                <w:szCs w:val="20"/>
              </w:rPr>
            </w:pPr>
            <w:r w:rsidRPr="007415FD">
              <w:rPr>
                <w:rFonts w:ascii="ArialNarrow-Bold" w:hAnsi="ArialNarrow-Bold" w:cs="ArialNarrow-Bold"/>
                <w:b/>
                <w:bCs/>
                <w:sz w:val="20"/>
                <w:szCs w:val="20"/>
              </w:rPr>
              <w:t>doing this work?</w:t>
            </w:r>
          </w:p>
          <w:p w:rsidR="0016684B" w:rsidRPr="007415FD" w:rsidRDefault="0016684B" w:rsidP="0016684B">
            <w:pPr>
              <w:jc w:val="center"/>
              <w:rPr>
                <w:rFonts w:ascii="Palatino Roman" w:hAnsi="Palatino Roman"/>
                <w:sz w:val="20"/>
                <w:szCs w:val="20"/>
              </w:rPr>
            </w:pPr>
            <w:r w:rsidRPr="007415FD">
              <w:rPr>
                <w:rFonts w:ascii="ArialNarrow-Italic" w:hAnsi="ArialNarrow-Italic" w:cs="ArialNarrow-Italic"/>
                <w:i/>
                <w:iCs/>
                <w:sz w:val="20"/>
                <w:szCs w:val="20"/>
              </w:rPr>
              <w:t>(Circle one only)</w:t>
            </w:r>
          </w:p>
        </w:tc>
        <w:tc>
          <w:tcPr>
            <w:tcW w:w="1620" w:type="dxa"/>
            <w:vAlign w:val="center"/>
          </w:tcPr>
          <w:p w:rsidR="0016684B" w:rsidRPr="007415FD" w:rsidRDefault="0016684B" w:rsidP="0016684B">
            <w:pPr>
              <w:autoSpaceDE w:val="0"/>
              <w:autoSpaceDN w:val="0"/>
              <w:adjustRightInd w:val="0"/>
              <w:jc w:val="center"/>
              <w:rPr>
                <w:rFonts w:ascii="ArialNarrow-Bold" w:hAnsi="ArialNarrow-Bold" w:cs="ArialNarrow-Bold"/>
                <w:b/>
                <w:bCs/>
                <w:sz w:val="20"/>
                <w:szCs w:val="20"/>
              </w:rPr>
            </w:pPr>
            <w:r w:rsidRPr="007415FD">
              <w:rPr>
                <w:rFonts w:ascii="ArialNarrow-Bold" w:hAnsi="ArialNarrow-Bold" w:cs="ArialNarrow-Bold"/>
                <w:b/>
                <w:bCs/>
                <w:sz w:val="20"/>
                <w:szCs w:val="20"/>
              </w:rPr>
              <w:t>Total monthly</w:t>
            </w:r>
          </w:p>
          <w:p w:rsidR="0016684B" w:rsidRPr="007415FD" w:rsidRDefault="0016684B" w:rsidP="0016684B">
            <w:pPr>
              <w:autoSpaceDE w:val="0"/>
              <w:autoSpaceDN w:val="0"/>
              <w:adjustRightInd w:val="0"/>
              <w:jc w:val="center"/>
              <w:rPr>
                <w:rFonts w:ascii="ArialNarrow-Bold" w:hAnsi="ArialNarrow-Bold" w:cs="ArialNarrow-Bold"/>
                <w:b/>
                <w:bCs/>
                <w:sz w:val="20"/>
                <w:szCs w:val="20"/>
              </w:rPr>
            </w:pPr>
            <w:r w:rsidRPr="007415FD">
              <w:rPr>
                <w:rFonts w:ascii="ArialNarrow-Bold" w:hAnsi="ArialNarrow-Bold" w:cs="ArialNarrow-Bold"/>
                <w:b/>
                <w:bCs/>
                <w:sz w:val="20"/>
                <w:szCs w:val="20"/>
              </w:rPr>
              <w:t>income earned</w:t>
            </w:r>
          </w:p>
          <w:p w:rsidR="0016684B" w:rsidRPr="007415FD" w:rsidRDefault="0016684B" w:rsidP="0016684B">
            <w:pPr>
              <w:autoSpaceDE w:val="0"/>
              <w:autoSpaceDN w:val="0"/>
              <w:adjustRightInd w:val="0"/>
              <w:jc w:val="center"/>
              <w:rPr>
                <w:rFonts w:ascii="ArialNarrow-Bold" w:hAnsi="ArialNarrow-Bold" w:cs="ArialNarrow-Bold"/>
                <w:b/>
                <w:bCs/>
                <w:sz w:val="20"/>
                <w:szCs w:val="20"/>
              </w:rPr>
            </w:pPr>
            <w:r w:rsidRPr="007415FD">
              <w:rPr>
                <w:rFonts w:ascii="ArialNarrow-Bold" w:hAnsi="ArialNarrow-Bold" w:cs="ArialNarrow-Bold"/>
                <w:b/>
                <w:bCs/>
                <w:sz w:val="20"/>
                <w:szCs w:val="20"/>
              </w:rPr>
              <w:t>while doing this</w:t>
            </w:r>
          </w:p>
          <w:p w:rsidR="0016684B" w:rsidRPr="007415FD" w:rsidRDefault="0016684B" w:rsidP="0016684B">
            <w:pPr>
              <w:autoSpaceDE w:val="0"/>
              <w:autoSpaceDN w:val="0"/>
              <w:adjustRightInd w:val="0"/>
              <w:jc w:val="center"/>
              <w:rPr>
                <w:rFonts w:ascii="ArialNarrow-Bold" w:hAnsi="ArialNarrow-Bold" w:cs="ArialNarrow-Bold"/>
                <w:b/>
                <w:bCs/>
                <w:sz w:val="20"/>
                <w:szCs w:val="20"/>
              </w:rPr>
            </w:pPr>
            <w:r w:rsidRPr="007415FD">
              <w:rPr>
                <w:rFonts w:ascii="ArialNarrow-Bold" w:hAnsi="ArialNarrow-Bold" w:cs="ArialNarrow-Bold"/>
                <w:b/>
                <w:bCs/>
                <w:sz w:val="20"/>
                <w:szCs w:val="20"/>
              </w:rPr>
              <w:t>work?</w:t>
            </w:r>
          </w:p>
          <w:p w:rsidR="0016684B" w:rsidRPr="007415FD" w:rsidRDefault="0016684B" w:rsidP="0016684B">
            <w:pPr>
              <w:jc w:val="center"/>
              <w:rPr>
                <w:rFonts w:ascii="Palatino Roman" w:hAnsi="Palatino Roman"/>
                <w:sz w:val="20"/>
                <w:szCs w:val="20"/>
              </w:rPr>
            </w:pPr>
            <w:r w:rsidRPr="007415FD">
              <w:rPr>
                <w:rFonts w:ascii="ArialNarrow-Italic" w:hAnsi="ArialNarrow-Italic" w:cs="ArialNarrow-Italic"/>
                <w:i/>
                <w:iCs/>
                <w:sz w:val="20"/>
                <w:szCs w:val="20"/>
              </w:rPr>
              <w:t>(Birr per month)</w:t>
            </w:r>
          </w:p>
        </w:tc>
      </w:tr>
      <w:tr w:rsidR="0016684B" w:rsidRPr="007415FD" w:rsidTr="000E3956">
        <w:tc>
          <w:tcPr>
            <w:tcW w:w="4410" w:type="dxa"/>
            <w:tcBorders>
              <w:bottom w:val="single" w:sz="4" w:space="0" w:color="000000" w:themeColor="text1"/>
            </w:tcBorders>
          </w:tcPr>
          <w:p w:rsidR="0016684B" w:rsidRPr="007415FD" w:rsidRDefault="0016684B" w:rsidP="0016684B">
            <w:pPr>
              <w:rPr>
                <w:rFonts w:ascii="Palatino Roman" w:hAnsi="Palatino Roman"/>
                <w:sz w:val="20"/>
                <w:szCs w:val="20"/>
              </w:rPr>
            </w:pPr>
          </w:p>
        </w:tc>
        <w:tc>
          <w:tcPr>
            <w:tcW w:w="720" w:type="dxa"/>
            <w:tcBorders>
              <w:bottom w:val="single" w:sz="4" w:space="0" w:color="000000" w:themeColor="text1"/>
            </w:tcBorders>
          </w:tcPr>
          <w:p w:rsidR="0016684B" w:rsidRPr="007415FD" w:rsidRDefault="0016684B" w:rsidP="0016684B">
            <w:pPr>
              <w:jc w:val="center"/>
              <w:rPr>
                <w:rFonts w:ascii="Palatino Roman" w:hAnsi="Palatino Roman"/>
                <w:sz w:val="20"/>
                <w:szCs w:val="20"/>
              </w:rPr>
            </w:pPr>
          </w:p>
        </w:tc>
        <w:tc>
          <w:tcPr>
            <w:tcW w:w="1620" w:type="dxa"/>
            <w:tcBorders>
              <w:bottom w:val="single" w:sz="4" w:space="0" w:color="000000" w:themeColor="text1"/>
            </w:tcBorders>
          </w:tcPr>
          <w:p w:rsidR="0016684B" w:rsidRPr="007415FD" w:rsidRDefault="0016684B" w:rsidP="0016684B">
            <w:pPr>
              <w:jc w:val="center"/>
              <w:rPr>
                <w:rFonts w:ascii="Palatino Roman" w:hAnsi="Palatino Roman"/>
                <w:sz w:val="20"/>
                <w:szCs w:val="20"/>
              </w:rPr>
            </w:pPr>
            <w:r w:rsidRPr="007415FD">
              <w:rPr>
                <w:rFonts w:ascii="Palatino Roman" w:hAnsi="Palatino Roman"/>
                <w:sz w:val="20"/>
                <w:szCs w:val="20"/>
              </w:rPr>
              <w:t>(11)</w:t>
            </w:r>
          </w:p>
        </w:tc>
        <w:tc>
          <w:tcPr>
            <w:tcW w:w="2070" w:type="dxa"/>
            <w:tcBorders>
              <w:bottom w:val="single" w:sz="4" w:space="0" w:color="000000" w:themeColor="text1"/>
            </w:tcBorders>
          </w:tcPr>
          <w:p w:rsidR="0016684B" w:rsidRPr="007415FD" w:rsidRDefault="0016684B" w:rsidP="0016684B">
            <w:pPr>
              <w:jc w:val="center"/>
              <w:rPr>
                <w:rFonts w:ascii="Palatino Roman" w:hAnsi="Palatino Roman"/>
                <w:sz w:val="20"/>
                <w:szCs w:val="20"/>
              </w:rPr>
            </w:pPr>
            <w:r w:rsidRPr="007415FD">
              <w:rPr>
                <w:rFonts w:ascii="Palatino Roman" w:hAnsi="Palatino Roman"/>
                <w:sz w:val="20"/>
                <w:szCs w:val="20"/>
              </w:rPr>
              <w:t>(12)</w:t>
            </w:r>
          </w:p>
        </w:tc>
        <w:tc>
          <w:tcPr>
            <w:tcW w:w="1620" w:type="dxa"/>
            <w:tcBorders>
              <w:bottom w:val="single" w:sz="4" w:space="0" w:color="000000" w:themeColor="text1"/>
            </w:tcBorders>
          </w:tcPr>
          <w:p w:rsidR="0016684B" w:rsidRPr="007415FD" w:rsidRDefault="0016684B" w:rsidP="0016684B">
            <w:pPr>
              <w:jc w:val="center"/>
              <w:rPr>
                <w:rFonts w:ascii="Palatino Roman" w:hAnsi="Palatino Roman"/>
                <w:sz w:val="20"/>
                <w:szCs w:val="20"/>
              </w:rPr>
            </w:pPr>
            <w:r w:rsidRPr="007415FD">
              <w:rPr>
                <w:rFonts w:ascii="Palatino Roman" w:hAnsi="Palatino Roman"/>
                <w:sz w:val="20"/>
                <w:szCs w:val="20"/>
              </w:rPr>
              <w:t>(13)</w:t>
            </w:r>
          </w:p>
        </w:tc>
      </w:tr>
      <w:tr w:rsidR="0016684B" w:rsidRPr="007415FD" w:rsidTr="000E3956">
        <w:tc>
          <w:tcPr>
            <w:tcW w:w="4410" w:type="dxa"/>
            <w:shd w:val="pct25" w:color="auto" w:fill="auto"/>
          </w:tcPr>
          <w:p w:rsidR="0016684B" w:rsidRPr="007415FD" w:rsidRDefault="0016684B" w:rsidP="0016684B">
            <w:pPr>
              <w:rPr>
                <w:rFonts w:ascii="Palatino Roman" w:hAnsi="Palatino Roman"/>
                <w:sz w:val="20"/>
                <w:szCs w:val="20"/>
              </w:rPr>
            </w:pPr>
            <w:r w:rsidRPr="007415FD">
              <w:rPr>
                <w:rFonts w:ascii="ArialNarrow-Bold" w:hAnsi="ArialNarrow-Bold" w:cs="ArialNarrow-Bold"/>
                <w:b/>
                <w:bCs/>
                <w:sz w:val="20"/>
                <w:szCs w:val="20"/>
              </w:rPr>
              <w:t>AGRICULTURE</w:t>
            </w:r>
          </w:p>
        </w:tc>
        <w:tc>
          <w:tcPr>
            <w:tcW w:w="720" w:type="dxa"/>
            <w:shd w:val="pct25" w:color="auto" w:fill="auto"/>
          </w:tcPr>
          <w:p w:rsidR="0016684B" w:rsidRPr="007415FD" w:rsidRDefault="0016684B" w:rsidP="0016684B">
            <w:pPr>
              <w:jc w:val="center"/>
              <w:rPr>
                <w:rFonts w:ascii="Palatino Roman" w:hAnsi="Palatino Roman"/>
                <w:sz w:val="20"/>
                <w:szCs w:val="20"/>
              </w:rPr>
            </w:pPr>
          </w:p>
        </w:tc>
        <w:tc>
          <w:tcPr>
            <w:tcW w:w="1620" w:type="dxa"/>
            <w:shd w:val="pct25" w:color="auto" w:fill="auto"/>
          </w:tcPr>
          <w:p w:rsidR="0016684B" w:rsidRPr="007415FD" w:rsidRDefault="0016684B" w:rsidP="0016684B">
            <w:pPr>
              <w:rPr>
                <w:rFonts w:ascii="Palatino Roman" w:hAnsi="Palatino Roman"/>
                <w:sz w:val="20"/>
                <w:szCs w:val="20"/>
              </w:rPr>
            </w:pPr>
          </w:p>
        </w:tc>
        <w:tc>
          <w:tcPr>
            <w:tcW w:w="2070" w:type="dxa"/>
            <w:shd w:val="pct25" w:color="auto" w:fill="auto"/>
          </w:tcPr>
          <w:p w:rsidR="0016684B" w:rsidRPr="007415FD" w:rsidRDefault="0016684B" w:rsidP="0016684B">
            <w:pPr>
              <w:rPr>
                <w:rFonts w:ascii="Palatino Roman" w:hAnsi="Palatino Roman"/>
                <w:sz w:val="20"/>
                <w:szCs w:val="20"/>
              </w:rPr>
            </w:pPr>
          </w:p>
        </w:tc>
        <w:tc>
          <w:tcPr>
            <w:tcW w:w="1620" w:type="dxa"/>
            <w:shd w:val="pct25" w:color="auto" w:fill="auto"/>
          </w:tcPr>
          <w:p w:rsidR="0016684B" w:rsidRPr="007415FD" w:rsidRDefault="0016684B" w:rsidP="0016684B">
            <w:pPr>
              <w:rPr>
                <w:rFonts w:ascii="Palatino Roman" w:hAnsi="Palatino Roman"/>
                <w:sz w:val="20"/>
                <w:szCs w:val="20"/>
              </w:rPr>
            </w:pPr>
          </w:p>
        </w:tc>
      </w:tr>
      <w:tr w:rsidR="0016684B" w:rsidRPr="007415FD" w:rsidTr="000E3956">
        <w:tc>
          <w:tcPr>
            <w:tcW w:w="4410" w:type="dxa"/>
          </w:tcPr>
          <w:p w:rsidR="0016684B" w:rsidRPr="007415FD" w:rsidRDefault="0016684B" w:rsidP="0016684B">
            <w:pPr>
              <w:rPr>
                <w:rFonts w:ascii="Palatino Roman" w:hAnsi="Palatino Roman"/>
                <w:sz w:val="20"/>
                <w:szCs w:val="20"/>
              </w:rPr>
            </w:pPr>
            <w:r w:rsidRPr="007415FD">
              <w:rPr>
                <w:rFonts w:ascii="ArialNarrow" w:hAnsi="ArialNarrow" w:cs="ArialNarrow"/>
                <w:sz w:val="20"/>
                <w:szCs w:val="20"/>
              </w:rPr>
              <w:t>Crop production (for consumption and sale)</w:t>
            </w:r>
          </w:p>
        </w:tc>
        <w:tc>
          <w:tcPr>
            <w:tcW w:w="720" w:type="dxa"/>
          </w:tcPr>
          <w:p w:rsidR="0016684B" w:rsidRPr="007415FD" w:rsidRDefault="0016684B" w:rsidP="0016684B">
            <w:pPr>
              <w:jc w:val="center"/>
              <w:rPr>
                <w:rFonts w:ascii="Palatino Roman" w:hAnsi="Palatino Roman"/>
                <w:sz w:val="20"/>
                <w:szCs w:val="20"/>
              </w:rPr>
            </w:pPr>
            <w:r w:rsidRPr="007415FD">
              <w:rPr>
                <w:rFonts w:ascii="Palatino Roman" w:hAnsi="Palatino Roman"/>
                <w:sz w:val="20"/>
                <w:szCs w:val="20"/>
              </w:rPr>
              <w:t>01</w:t>
            </w:r>
          </w:p>
        </w:tc>
        <w:tc>
          <w:tcPr>
            <w:tcW w:w="1620" w:type="dxa"/>
          </w:tcPr>
          <w:p w:rsidR="0016684B" w:rsidRPr="007415FD" w:rsidRDefault="0016684B" w:rsidP="0016684B">
            <w:pPr>
              <w:rPr>
                <w:rFonts w:ascii="Palatino Roman" w:hAnsi="Palatino Roman"/>
                <w:sz w:val="20"/>
                <w:szCs w:val="20"/>
              </w:rPr>
            </w:pPr>
            <w:r w:rsidRPr="007415FD">
              <w:rPr>
                <w:rFonts w:ascii="Palatino Roman" w:hAnsi="Palatino Roman"/>
                <w:sz w:val="20"/>
                <w:szCs w:val="20"/>
              </w:rPr>
              <w:t xml:space="preserve">    Yes          No</w:t>
            </w:r>
          </w:p>
        </w:tc>
        <w:tc>
          <w:tcPr>
            <w:tcW w:w="2070" w:type="dxa"/>
          </w:tcPr>
          <w:p w:rsidR="0016684B" w:rsidRPr="007415FD" w:rsidRDefault="0016684B" w:rsidP="0016684B">
            <w:pPr>
              <w:rPr>
                <w:rFonts w:ascii="Palatino Roman" w:hAnsi="Palatino Roman"/>
                <w:sz w:val="20"/>
                <w:szCs w:val="20"/>
              </w:rPr>
            </w:pPr>
            <w:r w:rsidRPr="007415FD">
              <w:rPr>
                <w:rFonts w:ascii="Palatino Roman" w:hAnsi="Palatino Roman"/>
                <w:sz w:val="20"/>
                <w:szCs w:val="20"/>
              </w:rPr>
              <w:t xml:space="preserve">   1         2       3       4</w:t>
            </w:r>
          </w:p>
        </w:tc>
        <w:tc>
          <w:tcPr>
            <w:tcW w:w="1620" w:type="dxa"/>
          </w:tcPr>
          <w:p w:rsidR="0016684B" w:rsidRPr="007415FD" w:rsidRDefault="0016684B" w:rsidP="0016684B">
            <w:pPr>
              <w:rPr>
                <w:rFonts w:ascii="Palatino Roman" w:hAnsi="Palatino Roman"/>
                <w:sz w:val="20"/>
                <w:szCs w:val="20"/>
              </w:rPr>
            </w:pPr>
          </w:p>
        </w:tc>
      </w:tr>
      <w:tr w:rsidR="0016684B" w:rsidRPr="007415FD" w:rsidTr="000E3956">
        <w:tc>
          <w:tcPr>
            <w:tcW w:w="4410" w:type="dxa"/>
          </w:tcPr>
          <w:p w:rsidR="0016684B" w:rsidRPr="007415FD" w:rsidRDefault="0016684B" w:rsidP="0016684B">
            <w:pPr>
              <w:rPr>
                <w:rFonts w:ascii="Palatino Roman" w:hAnsi="Palatino Roman"/>
                <w:sz w:val="20"/>
                <w:szCs w:val="20"/>
              </w:rPr>
            </w:pPr>
            <w:r w:rsidRPr="007415FD">
              <w:rPr>
                <w:rFonts w:ascii="ArialNarrow" w:hAnsi="ArialNarrow" w:cs="ArialNarrow"/>
                <w:sz w:val="20"/>
                <w:szCs w:val="20"/>
              </w:rPr>
              <w:t>Rearing &amp; selling animals (cattle, sheep, goats, camels)</w:t>
            </w:r>
          </w:p>
        </w:tc>
        <w:tc>
          <w:tcPr>
            <w:tcW w:w="720" w:type="dxa"/>
          </w:tcPr>
          <w:p w:rsidR="0016684B" w:rsidRPr="007415FD" w:rsidRDefault="0016684B" w:rsidP="0016684B">
            <w:pPr>
              <w:jc w:val="center"/>
              <w:rPr>
                <w:rFonts w:ascii="Palatino Roman" w:hAnsi="Palatino Roman"/>
                <w:sz w:val="20"/>
                <w:szCs w:val="20"/>
              </w:rPr>
            </w:pPr>
            <w:r w:rsidRPr="007415FD">
              <w:rPr>
                <w:rFonts w:ascii="Palatino Roman" w:hAnsi="Palatino Roman"/>
                <w:sz w:val="20"/>
                <w:szCs w:val="20"/>
              </w:rPr>
              <w:t>02</w:t>
            </w:r>
          </w:p>
        </w:tc>
        <w:tc>
          <w:tcPr>
            <w:tcW w:w="1620" w:type="dxa"/>
          </w:tcPr>
          <w:p w:rsidR="0016684B" w:rsidRPr="007415FD" w:rsidRDefault="0016684B" w:rsidP="0016684B">
            <w:pPr>
              <w:rPr>
                <w:rFonts w:ascii="Palatino Roman" w:hAnsi="Palatino Roman"/>
                <w:sz w:val="20"/>
                <w:szCs w:val="20"/>
              </w:rPr>
            </w:pPr>
            <w:r w:rsidRPr="007415FD">
              <w:rPr>
                <w:rFonts w:ascii="Palatino Roman" w:hAnsi="Palatino Roman"/>
                <w:sz w:val="20"/>
                <w:szCs w:val="20"/>
              </w:rPr>
              <w:t xml:space="preserve">    Yes          No</w:t>
            </w:r>
          </w:p>
        </w:tc>
        <w:tc>
          <w:tcPr>
            <w:tcW w:w="2070" w:type="dxa"/>
          </w:tcPr>
          <w:p w:rsidR="0016684B" w:rsidRPr="007415FD" w:rsidRDefault="0016684B" w:rsidP="0016684B">
            <w:pPr>
              <w:rPr>
                <w:rFonts w:ascii="Palatino Roman" w:hAnsi="Palatino Roman"/>
                <w:sz w:val="20"/>
                <w:szCs w:val="20"/>
              </w:rPr>
            </w:pPr>
            <w:r w:rsidRPr="007415FD">
              <w:rPr>
                <w:rFonts w:ascii="Palatino Roman" w:hAnsi="Palatino Roman"/>
                <w:sz w:val="20"/>
                <w:szCs w:val="20"/>
              </w:rPr>
              <w:t xml:space="preserve">   1         2       3       4</w:t>
            </w:r>
          </w:p>
        </w:tc>
        <w:tc>
          <w:tcPr>
            <w:tcW w:w="1620" w:type="dxa"/>
          </w:tcPr>
          <w:p w:rsidR="0016684B" w:rsidRPr="007415FD" w:rsidRDefault="0016684B" w:rsidP="0016684B">
            <w:pPr>
              <w:rPr>
                <w:rFonts w:ascii="Palatino Roman" w:hAnsi="Palatino Roman"/>
                <w:sz w:val="20"/>
                <w:szCs w:val="20"/>
              </w:rPr>
            </w:pPr>
          </w:p>
        </w:tc>
      </w:tr>
      <w:tr w:rsidR="0016684B" w:rsidRPr="007415FD" w:rsidTr="000E3956">
        <w:tc>
          <w:tcPr>
            <w:tcW w:w="4410" w:type="dxa"/>
          </w:tcPr>
          <w:p w:rsidR="0016684B" w:rsidRPr="007415FD" w:rsidRDefault="0016684B" w:rsidP="0016684B">
            <w:pPr>
              <w:rPr>
                <w:rFonts w:ascii="Palatino Roman" w:hAnsi="Palatino Roman"/>
                <w:sz w:val="20"/>
                <w:szCs w:val="20"/>
              </w:rPr>
            </w:pPr>
            <w:r w:rsidRPr="007415FD">
              <w:rPr>
                <w:rFonts w:ascii="ArialNarrow" w:hAnsi="ArialNarrow" w:cs="ArialNarrow"/>
                <w:sz w:val="20"/>
                <w:szCs w:val="20"/>
              </w:rPr>
              <w:t>Selling animal products (meat, milk, skins, etc.)</w:t>
            </w:r>
          </w:p>
        </w:tc>
        <w:tc>
          <w:tcPr>
            <w:tcW w:w="720" w:type="dxa"/>
          </w:tcPr>
          <w:p w:rsidR="0016684B" w:rsidRPr="007415FD" w:rsidRDefault="0016684B" w:rsidP="0016684B">
            <w:pPr>
              <w:jc w:val="center"/>
              <w:rPr>
                <w:rFonts w:ascii="Palatino Roman" w:hAnsi="Palatino Roman"/>
                <w:sz w:val="20"/>
                <w:szCs w:val="20"/>
              </w:rPr>
            </w:pPr>
            <w:r w:rsidRPr="007415FD">
              <w:rPr>
                <w:rFonts w:ascii="Palatino Roman" w:hAnsi="Palatino Roman"/>
                <w:sz w:val="20"/>
                <w:szCs w:val="20"/>
              </w:rPr>
              <w:t>03</w:t>
            </w:r>
          </w:p>
        </w:tc>
        <w:tc>
          <w:tcPr>
            <w:tcW w:w="1620" w:type="dxa"/>
          </w:tcPr>
          <w:p w:rsidR="0016684B" w:rsidRPr="007415FD" w:rsidRDefault="0016684B" w:rsidP="0016684B">
            <w:pPr>
              <w:rPr>
                <w:rFonts w:ascii="Palatino Roman" w:hAnsi="Palatino Roman"/>
                <w:sz w:val="20"/>
                <w:szCs w:val="20"/>
              </w:rPr>
            </w:pPr>
            <w:r w:rsidRPr="007415FD">
              <w:rPr>
                <w:rFonts w:ascii="Palatino Roman" w:hAnsi="Palatino Roman"/>
                <w:sz w:val="20"/>
                <w:szCs w:val="20"/>
              </w:rPr>
              <w:t xml:space="preserve">    Yes          No</w:t>
            </w:r>
          </w:p>
        </w:tc>
        <w:tc>
          <w:tcPr>
            <w:tcW w:w="2070" w:type="dxa"/>
          </w:tcPr>
          <w:p w:rsidR="0016684B" w:rsidRPr="007415FD" w:rsidRDefault="0016684B" w:rsidP="0016684B">
            <w:pPr>
              <w:rPr>
                <w:rFonts w:ascii="Palatino Roman" w:hAnsi="Palatino Roman"/>
                <w:sz w:val="20"/>
                <w:szCs w:val="20"/>
              </w:rPr>
            </w:pPr>
            <w:r w:rsidRPr="007415FD">
              <w:rPr>
                <w:rFonts w:ascii="Palatino Roman" w:hAnsi="Palatino Roman"/>
                <w:sz w:val="20"/>
                <w:szCs w:val="20"/>
              </w:rPr>
              <w:t xml:space="preserve">   1         2       3       4</w:t>
            </w:r>
          </w:p>
        </w:tc>
        <w:tc>
          <w:tcPr>
            <w:tcW w:w="1620" w:type="dxa"/>
          </w:tcPr>
          <w:p w:rsidR="0016684B" w:rsidRPr="007415FD" w:rsidRDefault="0016684B" w:rsidP="0016684B">
            <w:pPr>
              <w:rPr>
                <w:rFonts w:ascii="Palatino Roman" w:hAnsi="Palatino Roman"/>
                <w:sz w:val="20"/>
                <w:szCs w:val="20"/>
              </w:rPr>
            </w:pPr>
          </w:p>
        </w:tc>
      </w:tr>
      <w:tr w:rsidR="0016684B" w:rsidRPr="007415FD" w:rsidTr="000E3956">
        <w:tc>
          <w:tcPr>
            <w:tcW w:w="4410" w:type="dxa"/>
          </w:tcPr>
          <w:p w:rsidR="0016684B" w:rsidRPr="007415FD" w:rsidRDefault="0016684B" w:rsidP="0016684B">
            <w:pPr>
              <w:rPr>
                <w:rFonts w:ascii="Palatino Roman" w:hAnsi="Palatino Roman"/>
                <w:sz w:val="20"/>
                <w:szCs w:val="20"/>
              </w:rPr>
            </w:pPr>
            <w:r w:rsidRPr="007415FD">
              <w:rPr>
                <w:rFonts w:ascii="ArialNarrow" w:hAnsi="ArialNarrow" w:cs="ArialNarrow"/>
                <w:sz w:val="20"/>
                <w:szCs w:val="20"/>
              </w:rPr>
              <w:t>Poultry rearing and sales (chickens, eggs, etc.)</w:t>
            </w:r>
          </w:p>
        </w:tc>
        <w:tc>
          <w:tcPr>
            <w:tcW w:w="720" w:type="dxa"/>
          </w:tcPr>
          <w:p w:rsidR="0016684B" w:rsidRPr="007415FD" w:rsidRDefault="0016684B" w:rsidP="0016684B">
            <w:pPr>
              <w:jc w:val="center"/>
              <w:rPr>
                <w:rFonts w:ascii="Palatino Roman" w:hAnsi="Palatino Roman"/>
                <w:sz w:val="20"/>
                <w:szCs w:val="20"/>
              </w:rPr>
            </w:pPr>
            <w:r w:rsidRPr="007415FD">
              <w:rPr>
                <w:rFonts w:ascii="Palatino Roman" w:hAnsi="Palatino Roman"/>
                <w:sz w:val="20"/>
                <w:szCs w:val="20"/>
              </w:rPr>
              <w:t>04</w:t>
            </w:r>
          </w:p>
        </w:tc>
        <w:tc>
          <w:tcPr>
            <w:tcW w:w="1620" w:type="dxa"/>
          </w:tcPr>
          <w:p w:rsidR="0016684B" w:rsidRPr="007415FD" w:rsidRDefault="0016684B" w:rsidP="0016684B">
            <w:pPr>
              <w:rPr>
                <w:rFonts w:ascii="Palatino Roman" w:hAnsi="Palatino Roman"/>
                <w:sz w:val="20"/>
                <w:szCs w:val="20"/>
              </w:rPr>
            </w:pPr>
            <w:r w:rsidRPr="007415FD">
              <w:rPr>
                <w:rFonts w:ascii="Palatino Roman" w:hAnsi="Palatino Roman"/>
                <w:sz w:val="20"/>
                <w:szCs w:val="20"/>
              </w:rPr>
              <w:t xml:space="preserve">    Yes          No</w:t>
            </w:r>
          </w:p>
        </w:tc>
        <w:tc>
          <w:tcPr>
            <w:tcW w:w="2070" w:type="dxa"/>
          </w:tcPr>
          <w:p w:rsidR="0016684B" w:rsidRPr="007415FD" w:rsidRDefault="0016684B" w:rsidP="0016684B">
            <w:pPr>
              <w:rPr>
                <w:rFonts w:ascii="Palatino Roman" w:hAnsi="Palatino Roman"/>
                <w:sz w:val="20"/>
                <w:szCs w:val="20"/>
              </w:rPr>
            </w:pPr>
            <w:r w:rsidRPr="007415FD">
              <w:rPr>
                <w:rFonts w:ascii="Palatino Roman" w:hAnsi="Palatino Roman"/>
                <w:sz w:val="20"/>
                <w:szCs w:val="20"/>
              </w:rPr>
              <w:t xml:space="preserve">   1         2       3       4</w:t>
            </w:r>
          </w:p>
        </w:tc>
        <w:tc>
          <w:tcPr>
            <w:tcW w:w="1620" w:type="dxa"/>
          </w:tcPr>
          <w:p w:rsidR="0016684B" w:rsidRPr="007415FD" w:rsidRDefault="0016684B" w:rsidP="0016684B">
            <w:pPr>
              <w:rPr>
                <w:rFonts w:ascii="Palatino Roman" w:hAnsi="Palatino Roman"/>
                <w:sz w:val="20"/>
                <w:szCs w:val="20"/>
              </w:rPr>
            </w:pPr>
          </w:p>
        </w:tc>
      </w:tr>
      <w:tr w:rsidR="0016684B" w:rsidRPr="007415FD" w:rsidTr="000E3956">
        <w:tc>
          <w:tcPr>
            <w:tcW w:w="4410" w:type="dxa"/>
          </w:tcPr>
          <w:p w:rsidR="0016684B" w:rsidRPr="007415FD" w:rsidRDefault="0016684B" w:rsidP="0016684B">
            <w:pPr>
              <w:rPr>
                <w:rFonts w:ascii="Palatino Roman" w:hAnsi="Palatino Roman"/>
                <w:sz w:val="20"/>
                <w:szCs w:val="20"/>
              </w:rPr>
            </w:pPr>
            <w:r w:rsidRPr="007415FD">
              <w:rPr>
                <w:rFonts w:ascii="ArialNarrow" w:hAnsi="ArialNarrow" w:cs="ArialNarrow"/>
                <w:sz w:val="20"/>
                <w:szCs w:val="20"/>
              </w:rPr>
              <w:t>Beekeeping (selling honey, bees-wax, or bee-hives)</w:t>
            </w:r>
          </w:p>
        </w:tc>
        <w:tc>
          <w:tcPr>
            <w:tcW w:w="720" w:type="dxa"/>
          </w:tcPr>
          <w:p w:rsidR="0016684B" w:rsidRPr="007415FD" w:rsidRDefault="0016684B" w:rsidP="0016684B">
            <w:pPr>
              <w:jc w:val="center"/>
              <w:rPr>
                <w:rFonts w:ascii="Palatino Roman" w:hAnsi="Palatino Roman"/>
                <w:sz w:val="20"/>
                <w:szCs w:val="20"/>
              </w:rPr>
            </w:pPr>
            <w:r w:rsidRPr="007415FD">
              <w:rPr>
                <w:rFonts w:ascii="Palatino Roman" w:hAnsi="Palatino Roman"/>
                <w:sz w:val="20"/>
                <w:szCs w:val="20"/>
              </w:rPr>
              <w:t>05</w:t>
            </w:r>
          </w:p>
        </w:tc>
        <w:tc>
          <w:tcPr>
            <w:tcW w:w="1620" w:type="dxa"/>
          </w:tcPr>
          <w:p w:rsidR="0016684B" w:rsidRPr="007415FD" w:rsidRDefault="0016684B" w:rsidP="0016684B">
            <w:pPr>
              <w:rPr>
                <w:rFonts w:ascii="Palatino Roman" w:hAnsi="Palatino Roman"/>
                <w:sz w:val="20"/>
                <w:szCs w:val="20"/>
              </w:rPr>
            </w:pPr>
            <w:r w:rsidRPr="007415FD">
              <w:rPr>
                <w:rFonts w:ascii="Palatino Roman" w:hAnsi="Palatino Roman"/>
                <w:sz w:val="20"/>
                <w:szCs w:val="20"/>
              </w:rPr>
              <w:t xml:space="preserve">    Yes          No</w:t>
            </w:r>
          </w:p>
        </w:tc>
        <w:tc>
          <w:tcPr>
            <w:tcW w:w="2070" w:type="dxa"/>
          </w:tcPr>
          <w:p w:rsidR="0016684B" w:rsidRPr="007415FD" w:rsidRDefault="0016684B" w:rsidP="0016684B">
            <w:pPr>
              <w:rPr>
                <w:rFonts w:ascii="Palatino Roman" w:hAnsi="Palatino Roman"/>
                <w:sz w:val="20"/>
                <w:szCs w:val="20"/>
              </w:rPr>
            </w:pPr>
            <w:r w:rsidRPr="007415FD">
              <w:rPr>
                <w:rFonts w:ascii="Palatino Roman" w:hAnsi="Palatino Roman"/>
                <w:sz w:val="20"/>
                <w:szCs w:val="20"/>
              </w:rPr>
              <w:t xml:space="preserve">   1         2       3       4</w:t>
            </w:r>
          </w:p>
        </w:tc>
        <w:tc>
          <w:tcPr>
            <w:tcW w:w="1620" w:type="dxa"/>
          </w:tcPr>
          <w:p w:rsidR="0016684B" w:rsidRPr="007415FD" w:rsidRDefault="0016684B" w:rsidP="0016684B">
            <w:pPr>
              <w:rPr>
                <w:rFonts w:ascii="Palatino Roman" w:hAnsi="Palatino Roman"/>
                <w:sz w:val="20"/>
                <w:szCs w:val="20"/>
              </w:rPr>
            </w:pPr>
          </w:p>
        </w:tc>
      </w:tr>
      <w:tr w:rsidR="0016684B" w:rsidRPr="007415FD" w:rsidTr="000E3956">
        <w:tc>
          <w:tcPr>
            <w:tcW w:w="4410" w:type="dxa"/>
            <w:tcBorders>
              <w:bottom w:val="single" w:sz="4" w:space="0" w:color="000000" w:themeColor="text1"/>
            </w:tcBorders>
          </w:tcPr>
          <w:p w:rsidR="0016684B" w:rsidRPr="007415FD" w:rsidRDefault="0016684B" w:rsidP="0016684B">
            <w:pPr>
              <w:rPr>
                <w:rFonts w:ascii="Palatino Roman" w:hAnsi="Palatino Roman"/>
                <w:sz w:val="20"/>
                <w:szCs w:val="20"/>
              </w:rPr>
            </w:pPr>
            <w:r w:rsidRPr="007415FD">
              <w:rPr>
                <w:rFonts w:ascii="ArialNarrow" w:hAnsi="ArialNarrow" w:cs="ArialNarrow"/>
                <w:sz w:val="20"/>
                <w:szCs w:val="20"/>
              </w:rPr>
              <w:t>Other agriculture (specify): _____________</w:t>
            </w:r>
          </w:p>
        </w:tc>
        <w:tc>
          <w:tcPr>
            <w:tcW w:w="720" w:type="dxa"/>
            <w:tcBorders>
              <w:bottom w:val="single" w:sz="4" w:space="0" w:color="000000" w:themeColor="text1"/>
            </w:tcBorders>
          </w:tcPr>
          <w:p w:rsidR="0016684B" w:rsidRPr="007415FD" w:rsidRDefault="0016684B" w:rsidP="0016684B">
            <w:pPr>
              <w:jc w:val="center"/>
              <w:rPr>
                <w:rFonts w:ascii="Palatino Roman" w:hAnsi="Palatino Roman"/>
                <w:sz w:val="20"/>
                <w:szCs w:val="20"/>
              </w:rPr>
            </w:pPr>
            <w:r w:rsidRPr="007415FD">
              <w:rPr>
                <w:rFonts w:ascii="Palatino Roman" w:hAnsi="Palatino Roman"/>
                <w:sz w:val="20"/>
                <w:szCs w:val="20"/>
              </w:rPr>
              <w:t>06</w:t>
            </w:r>
          </w:p>
        </w:tc>
        <w:tc>
          <w:tcPr>
            <w:tcW w:w="1620" w:type="dxa"/>
            <w:tcBorders>
              <w:bottom w:val="single" w:sz="4" w:space="0" w:color="000000" w:themeColor="text1"/>
            </w:tcBorders>
          </w:tcPr>
          <w:p w:rsidR="0016684B" w:rsidRPr="007415FD" w:rsidRDefault="0016684B" w:rsidP="0016684B">
            <w:pPr>
              <w:rPr>
                <w:rFonts w:ascii="Palatino Roman" w:hAnsi="Palatino Roman"/>
                <w:sz w:val="20"/>
                <w:szCs w:val="20"/>
              </w:rPr>
            </w:pPr>
            <w:r w:rsidRPr="007415FD">
              <w:rPr>
                <w:rFonts w:ascii="Palatino Roman" w:hAnsi="Palatino Roman"/>
                <w:sz w:val="20"/>
                <w:szCs w:val="20"/>
              </w:rPr>
              <w:t xml:space="preserve">    Yes          No</w:t>
            </w:r>
          </w:p>
        </w:tc>
        <w:tc>
          <w:tcPr>
            <w:tcW w:w="2070" w:type="dxa"/>
            <w:tcBorders>
              <w:bottom w:val="single" w:sz="4" w:space="0" w:color="000000" w:themeColor="text1"/>
            </w:tcBorders>
          </w:tcPr>
          <w:p w:rsidR="0016684B" w:rsidRPr="007415FD" w:rsidRDefault="0016684B" w:rsidP="0016684B">
            <w:pPr>
              <w:rPr>
                <w:rFonts w:ascii="Palatino Roman" w:hAnsi="Palatino Roman"/>
                <w:sz w:val="20"/>
                <w:szCs w:val="20"/>
              </w:rPr>
            </w:pPr>
            <w:r w:rsidRPr="007415FD">
              <w:rPr>
                <w:rFonts w:ascii="Palatino Roman" w:hAnsi="Palatino Roman"/>
                <w:sz w:val="20"/>
                <w:szCs w:val="20"/>
              </w:rPr>
              <w:t xml:space="preserve">   1         2       3       4</w:t>
            </w:r>
          </w:p>
        </w:tc>
        <w:tc>
          <w:tcPr>
            <w:tcW w:w="1620" w:type="dxa"/>
            <w:tcBorders>
              <w:bottom w:val="single" w:sz="4" w:space="0" w:color="000000" w:themeColor="text1"/>
            </w:tcBorders>
          </w:tcPr>
          <w:p w:rsidR="0016684B" w:rsidRPr="007415FD" w:rsidRDefault="0016684B" w:rsidP="0016684B">
            <w:pPr>
              <w:rPr>
                <w:rFonts w:ascii="Palatino Roman" w:hAnsi="Palatino Roman"/>
                <w:sz w:val="20"/>
                <w:szCs w:val="20"/>
              </w:rPr>
            </w:pPr>
          </w:p>
        </w:tc>
      </w:tr>
      <w:tr w:rsidR="0016684B" w:rsidRPr="007415FD" w:rsidTr="000E3956">
        <w:tc>
          <w:tcPr>
            <w:tcW w:w="4410" w:type="dxa"/>
            <w:shd w:val="pct25" w:color="auto" w:fill="auto"/>
          </w:tcPr>
          <w:p w:rsidR="0016684B" w:rsidRPr="007415FD" w:rsidRDefault="0016684B" w:rsidP="0016684B">
            <w:pPr>
              <w:rPr>
                <w:rFonts w:ascii="Palatino Roman" w:hAnsi="Palatino Roman"/>
                <w:sz w:val="20"/>
                <w:szCs w:val="20"/>
              </w:rPr>
            </w:pPr>
            <w:r w:rsidRPr="007415FD">
              <w:rPr>
                <w:rFonts w:ascii="ArialNarrow-Bold" w:hAnsi="ArialNarrow-Bold" w:cs="ArialNarrow-Bold"/>
                <w:b/>
                <w:bCs/>
                <w:sz w:val="20"/>
                <w:szCs w:val="20"/>
              </w:rPr>
              <w:t>EMPLOYMENT</w:t>
            </w:r>
          </w:p>
        </w:tc>
        <w:tc>
          <w:tcPr>
            <w:tcW w:w="720" w:type="dxa"/>
            <w:shd w:val="pct25" w:color="auto" w:fill="auto"/>
          </w:tcPr>
          <w:p w:rsidR="0016684B" w:rsidRPr="007415FD" w:rsidRDefault="0016684B" w:rsidP="0016684B">
            <w:pPr>
              <w:jc w:val="center"/>
              <w:rPr>
                <w:rFonts w:ascii="Palatino Roman" w:hAnsi="Palatino Roman"/>
                <w:sz w:val="20"/>
                <w:szCs w:val="20"/>
              </w:rPr>
            </w:pPr>
          </w:p>
        </w:tc>
        <w:tc>
          <w:tcPr>
            <w:tcW w:w="1620" w:type="dxa"/>
            <w:shd w:val="pct25" w:color="auto" w:fill="auto"/>
          </w:tcPr>
          <w:p w:rsidR="0016684B" w:rsidRPr="007415FD" w:rsidRDefault="0016684B" w:rsidP="0016684B">
            <w:pPr>
              <w:rPr>
                <w:rFonts w:ascii="Palatino Roman" w:hAnsi="Palatino Roman"/>
                <w:sz w:val="20"/>
                <w:szCs w:val="20"/>
              </w:rPr>
            </w:pPr>
          </w:p>
        </w:tc>
        <w:tc>
          <w:tcPr>
            <w:tcW w:w="2070" w:type="dxa"/>
            <w:shd w:val="pct25" w:color="auto" w:fill="auto"/>
          </w:tcPr>
          <w:p w:rsidR="0016684B" w:rsidRPr="007415FD" w:rsidRDefault="0016684B" w:rsidP="0016684B">
            <w:pPr>
              <w:rPr>
                <w:rFonts w:ascii="Palatino Roman" w:hAnsi="Palatino Roman"/>
                <w:sz w:val="20"/>
                <w:szCs w:val="20"/>
              </w:rPr>
            </w:pPr>
          </w:p>
        </w:tc>
        <w:tc>
          <w:tcPr>
            <w:tcW w:w="1620" w:type="dxa"/>
            <w:shd w:val="pct25" w:color="auto" w:fill="auto"/>
          </w:tcPr>
          <w:p w:rsidR="0016684B" w:rsidRPr="007415FD" w:rsidRDefault="0016684B" w:rsidP="0016684B">
            <w:pPr>
              <w:rPr>
                <w:rFonts w:ascii="Palatino Roman" w:hAnsi="Palatino Roman"/>
                <w:sz w:val="20"/>
                <w:szCs w:val="20"/>
              </w:rPr>
            </w:pPr>
          </w:p>
        </w:tc>
      </w:tr>
      <w:tr w:rsidR="0016684B" w:rsidRPr="007415FD" w:rsidTr="000E3956">
        <w:tc>
          <w:tcPr>
            <w:tcW w:w="4410" w:type="dxa"/>
          </w:tcPr>
          <w:p w:rsidR="0016684B" w:rsidRPr="007415FD" w:rsidRDefault="0016684B" w:rsidP="0016684B">
            <w:pPr>
              <w:rPr>
                <w:rFonts w:ascii="Palatino Roman" w:hAnsi="Palatino Roman"/>
                <w:sz w:val="20"/>
                <w:szCs w:val="20"/>
              </w:rPr>
            </w:pPr>
            <w:r w:rsidRPr="007415FD">
              <w:rPr>
                <w:rFonts w:ascii="ArialNarrow" w:hAnsi="ArialNarrow" w:cs="ArialNarrow"/>
                <w:sz w:val="20"/>
                <w:szCs w:val="20"/>
              </w:rPr>
              <w:t>Salaried job (specify):_________________</w:t>
            </w:r>
          </w:p>
        </w:tc>
        <w:tc>
          <w:tcPr>
            <w:tcW w:w="720" w:type="dxa"/>
          </w:tcPr>
          <w:p w:rsidR="0016684B" w:rsidRPr="007415FD" w:rsidRDefault="0016684B" w:rsidP="0016684B">
            <w:pPr>
              <w:jc w:val="center"/>
              <w:rPr>
                <w:rFonts w:ascii="Palatino Roman" w:hAnsi="Palatino Roman"/>
                <w:sz w:val="20"/>
                <w:szCs w:val="20"/>
              </w:rPr>
            </w:pPr>
            <w:r w:rsidRPr="007415FD">
              <w:rPr>
                <w:rFonts w:ascii="Palatino Roman" w:hAnsi="Palatino Roman"/>
                <w:sz w:val="20"/>
                <w:szCs w:val="20"/>
              </w:rPr>
              <w:t>07</w:t>
            </w:r>
          </w:p>
        </w:tc>
        <w:tc>
          <w:tcPr>
            <w:tcW w:w="1620" w:type="dxa"/>
          </w:tcPr>
          <w:p w:rsidR="0016684B" w:rsidRPr="007415FD" w:rsidRDefault="0016684B" w:rsidP="0016684B">
            <w:pPr>
              <w:rPr>
                <w:rFonts w:ascii="Palatino Roman" w:hAnsi="Palatino Roman"/>
                <w:sz w:val="20"/>
                <w:szCs w:val="20"/>
              </w:rPr>
            </w:pPr>
            <w:r w:rsidRPr="007415FD">
              <w:rPr>
                <w:rFonts w:ascii="Palatino Roman" w:hAnsi="Palatino Roman"/>
                <w:sz w:val="20"/>
                <w:szCs w:val="20"/>
              </w:rPr>
              <w:t xml:space="preserve">    Yes          No</w:t>
            </w:r>
          </w:p>
        </w:tc>
        <w:tc>
          <w:tcPr>
            <w:tcW w:w="2070" w:type="dxa"/>
          </w:tcPr>
          <w:p w:rsidR="0016684B" w:rsidRPr="007415FD" w:rsidRDefault="0016684B" w:rsidP="0016684B">
            <w:pPr>
              <w:rPr>
                <w:rFonts w:ascii="Palatino Roman" w:hAnsi="Palatino Roman"/>
                <w:sz w:val="20"/>
                <w:szCs w:val="20"/>
              </w:rPr>
            </w:pPr>
            <w:r w:rsidRPr="007415FD">
              <w:rPr>
                <w:rFonts w:ascii="Palatino Roman" w:hAnsi="Palatino Roman"/>
                <w:sz w:val="20"/>
                <w:szCs w:val="20"/>
              </w:rPr>
              <w:t xml:space="preserve">   1         2       3       4</w:t>
            </w:r>
          </w:p>
        </w:tc>
        <w:tc>
          <w:tcPr>
            <w:tcW w:w="1620" w:type="dxa"/>
          </w:tcPr>
          <w:p w:rsidR="0016684B" w:rsidRPr="007415FD" w:rsidRDefault="0016684B" w:rsidP="0016684B">
            <w:pPr>
              <w:rPr>
                <w:rFonts w:ascii="Palatino Roman" w:hAnsi="Palatino Roman"/>
                <w:sz w:val="20"/>
                <w:szCs w:val="20"/>
              </w:rPr>
            </w:pPr>
          </w:p>
        </w:tc>
      </w:tr>
      <w:tr w:rsidR="0016684B" w:rsidRPr="007415FD" w:rsidTr="000E3956">
        <w:tc>
          <w:tcPr>
            <w:tcW w:w="4410" w:type="dxa"/>
          </w:tcPr>
          <w:p w:rsidR="0016684B" w:rsidRPr="007415FD" w:rsidRDefault="0016684B" w:rsidP="0016684B">
            <w:pPr>
              <w:rPr>
                <w:rFonts w:ascii="Palatino Roman" w:hAnsi="Palatino Roman"/>
                <w:sz w:val="20"/>
                <w:szCs w:val="20"/>
              </w:rPr>
            </w:pPr>
            <w:r w:rsidRPr="007415FD">
              <w:rPr>
                <w:rFonts w:ascii="ArialNarrow" w:hAnsi="ArialNarrow" w:cs="ArialNarrow"/>
                <w:sz w:val="20"/>
                <w:szCs w:val="20"/>
              </w:rPr>
              <w:t>Public works (food-for-work, cash-for-work)</w:t>
            </w:r>
          </w:p>
        </w:tc>
        <w:tc>
          <w:tcPr>
            <w:tcW w:w="720" w:type="dxa"/>
          </w:tcPr>
          <w:p w:rsidR="0016684B" w:rsidRPr="007415FD" w:rsidRDefault="0016684B" w:rsidP="0016684B">
            <w:pPr>
              <w:jc w:val="center"/>
              <w:rPr>
                <w:rFonts w:ascii="Palatino Roman" w:hAnsi="Palatino Roman"/>
                <w:sz w:val="20"/>
                <w:szCs w:val="20"/>
              </w:rPr>
            </w:pPr>
            <w:r w:rsidRPr="007415FD">
              <w:rPr>
                <w:rFonts w:ascii="Palatino Roman" w:hAnsi="Palatino Roman"/>
                <w:sz w:val="20"/>
                <w:szCs w:val="20"/>
              </w:rPr>
              <w:t>08</w:t>
            </w:r>
          </w:p>
        </w:tc>
        <w:tc>
          <w:tcPr>
            <w:tcW w:w="1620" w:type="dxa"/>
          </w:tcPr>
          <w:p w:rsidR="0016684B" w:rsidRPr="007415FD" w:rsidRDefault="0016684B" w:rsidP="0016684B">
            <w:pPr>
              <w:rPr>
                <w:rFonts w:ascii="Palatino Roman" w:hAnsi="Palatino Roman"/>
                <w:sz w:val="20"/>
                <w:szCs w:val="20"/>
              </w:rPr>
            </w:pPr>
            <w:r w:rsidRPr="007415FD">
              <w:rPr>
                <w:rFonts w:ascii="Palatino Roman" w:hAnsi="Palatino Roman"/>
                <w:sz w:val="20"/>
                <w:szCs w:val="20"/>
              </w:rPr>
              <w:t xml:space="preserve">    Yes          No</w:t>
            </w:r>
          </w:p>
        </w:tc>
        <w:tc>
          <w:tcPr>
            <w:tcW w:w="2070" w:type="dxa"/>
          </w:tcPr>
          <w:p w:rsidR="0016684B" w:rsidRPr="007415FD" w:rsidRDefault="0016684B" w:rsidP="0016684B">
            <w:pPr>
              <w:rPr>
                <w:rFonts w:ascii="Palatino Roman" w:hAnsi="Palatino Roman"/>
                <w:sz w:val="20"/>
                <w:szCs w:val="20"/>
              </w:rPr>
            </w:pPr>
            <w:r w:rsidRPr="007415FD">
              <w:rPr>
                <w:rFonts w:ascii="Palatino Roman" w:hAnsi="Palatino Roman"/>
                <w:sz w:val="20"/>
                <w:szCs w:val="20"/>
              </w:rPr>
              <w:t xml:space="preserve">   1         2       3       4</w:t>
            </w:r>
          </w:p>
        </w:tc>
        <w:tc>
          <w:tcPr>
            <w:tcW w:w="1620" w:type="dxa"/>
          </w:tcPr>
          <w:p w:rsidR="0016684B" w:rsidRPr="007415FD" w:rsidRDefault="0016684B" w:rsidP="0016684B">
            <w:pPr>
              <w:rPr>
                <w:rFonts w:ascii="Palatino Roman" w:hAnsi="Palatino Roman"/>
                <w:sz w:val="20"/>
                <w:szCs w:val="20"/>
              </w:rPr>
            </w:pPr>
          </w:p>
        </w:tc>
      </w:tr>
      <w:tr w:rsidR="0016684B" w:rsidRPr="007415FD" w:rsidTr="000E3956">
        <w:tc>
          <w:tcPr>
            <w:tcW w:w="4410" w:type="dxa"/>
          </w:tcPr>
          <w:p w:rsidR="0016684B" w:rsidRPr="007415FD" w:rsidRDefault="0016684B" w:rsidP="0016684B">
            <w:pPr>
              <w:rPr>
                <w:rFonts w:ascii="Palatino Roman" w:hAnsi="Palatino Roman"/>
                <w:sz w:val="20"/>
                <w:szCs w:val="20"/>
              </w:rPr>
            </w:pPr>
            <w:r w:rsidRPr="007415FD">
              <w:rPr>
                <w:rFonts w:ascii="ArialNarrow" w:hAnsi="ArialNarrow" w:cs="ArialNarrow"/>
                <w:sz w:val="20"/>
                <w:szCs w:val="20"/>
              </w:rPr>
              <w:t>Agricultural worker (for cash or food)</w:t>
            </w:r>
          </w:p>
        </w:tc>
        <w:tc>
          <w:tcPr>
            <w:tcW w:w="720" w:type="dxa"/>
          </w:tcPr>
          <w:p w:rsidR="0016684B" w:rsidRPr="007415FD" w:rsidRDefault="0016684B" w:rsidP="0016684B">
            <w:pPr>
              <w:jc w:val="center"/>
              <w:rPr>
                <w:rFonts w:ascii="Palatino Roman" w:hAnsi="Palatino Roman"/>
                <w:sz w:val="20"/>
                <w:szCs w:val="20"/>
              </w:rPr>
            </w:pPr>
            <w:r w:rsidRPr="007415FD">
              <w:rPr>
                <w:rFonts w:ascii="Palatino Roman" w:hAnsi="Palatino Roman"/>
                <w:sz w:val="20"/>
                <w:szCs w:val="20"/>
              </w:rPr>
              <w:t>09</w:t>
            </w:r>
          </w:p>
        </w:tc>
        <w:tc>
          <w:tcPr>
            <w:tcW w:w="1620" w:type="dxa"/>
          </w:tcPr>
          <w:p w:rsidR="0016684B" w:rsidRPr="007415FD" w:rsidRDefault="0016684B" w:rsidP="0016684B">
            <w:pPr>
              <w:rPr>
                <w:rFonts w:ascii="Palatino Roman" w:hAnsi="Palatino Roman"/>
                <w:sz w:val="20"/>
                <w:szCs w:val="20"/>
              </w:rPr>
            </w:pPr>
            <w:r w:rsidRPr="007415FD">
              <w:rPr>
                <w:rFonts w:ascii="Palatino Roman" w:hAnsi="Palatino Roman"/>
                <w:sz w:val="20"/>
                <w:szCs w:val="20"/>
              </w:rPr>
              <w:t xml:space="preserve">    Yes          No</w:t>
            </w:r>
          </w:p>
        </w:tc>
        <w:tc>
          <w:tcPr>
            <w:tcW w:w="2070" w:type="dxa"/>
          </w:tcPr>
          <w:p w:rsidR="0016684B" w:rsidRPr="007415FD" w:rsidRDefault="0016684B" w:rsidP="0016684B">
            <w:pPr>
              <w:rPr>
                <w:rFonts w:ascii="Palatino Roman" w:hAnsi="Palatino Roman"/>
                <w:sz w:val="20"/>
                <w:szCs w:val="20"/>
              </w:rPr>
            </w:pPr>
            <w:r w:rsidRPr="007415FD">
              <w:rPr>
                <w:rFonts w:ascii="Palatino Roman" w:hAnsi="Palatino Roman"/>
                <w:sz w:val="20"/>
                <w:szCs w:val="20"/>
              </w:rPr>
              <w:t xml:space="preserve">   1         2       3       4</w:t>
            </w:r>
          </w:p>
        </w:tc>
        <w:tc>
          <w:tcPr>
            <w:tcW w:w="1620" w:type="dxa"/>
          </w:tcPr>
          <w:p w:rsidR="0016684B" w:rsidRPr="007415FD" w:rsidRDefault="0016684B" w:rsidP="0016684B">
            <w:pPr>
              <w:rPr>
                <w:rFonts w:ascii="Palatino Roman" w:hAnsi="Palatino Roman"/>
                <w:sz w:val="20"/>
                <w:szCs w:val="20"/>
              </w:rPr>
            </w:pPr>
          </w:p>
        </w:tc>
      </w:tr>
      <w:tr w:rsidR="0016684B" w:rsidRPr="007415FD" w:rsidTr="000E3956">
        <w:tc>
          <w:tcPr>
            <w:tcW w:w="4410" w:type="dxa"/>
          </w:tcPr>
          <w:p w:rsidR="0016684B" w:rsidRPr="007415FD" w:rsidRDefault="0016684B" w:rsidP="0016684B">
            <w:pPr>
              <w:rPr>
                <w:rFonts w:ascii="Palatino Roman" w:hAnsi="Palatino Roman"/>
                <w:sz w:val="20"/>
                <w:szCs w:val="20"/>
              </w:rPr>
            </w:pPr>
            <w:r w:rsidRPr="007415FD">
              <w:rPr>
                <w:rFonts w:ascii="ArialNarrow" w:hAnsi="ArialNarrow" w:cs="ArialNarrow"/>
                <w:sz w:val="20"/>
                <w:szCs w:val="20"/>
              </w:rPr>
              <w:t>Non-agricultural worker (for cash or food)</w:t>
            </w:r>
          </w:p>
        </w:tc>
        <w:tc>
          <w:tcPr>
            <w:tcW w:w="720" w:type="dxa"/>
          </w:tcPr>
          <w:p w:rsidR="0016684B" w:rsidRPr="007415FD" w:rsidRDefault="0016684B" w:rsidP="0016684B">
            <w:pPr>
              <w:jc w:val="center"/>
              <w:rPr>
                <w:rFonts w:ascii="Palatino Roman" w:hAnsi="Palatino Roman"/>
                <w:sz w:val="20"/>
                <w:szCs w:val="20"/>
              </w:rPr>
            </w:pPr>
            <w:r w:rsidRPr="007415FD">
              <w:rPr>
                <w:rFonts w:ascii="Palatino Roman" w:hAnsi="Palatino Roman"/>
                <w:sz w:val="20"/>
                <w:szCs w:val="20"/>
              </w:rPr>
              <w:t>10</w:t>
            </w:r>
          </w:p>
        </w:tc>
        <w:tc>
          <w:tcPr>
            <w:tcW w:w="1620" w:type="dxa"/>
          </w:tcPr>
          <w:p w:rsidR="0016684B" w:rsidRPr="007415FD" w:rsidRDefault="0016684B" w:rsidP="0016684B">
            <w:pPr>
              <w:rPr>
                <w:rFonts w:ascii="Palatino Roman" w:hAnsi="Palatino Roman"/>
                <w:sz w:val="20"/>
                <w:szCs w:val="20"/>
              </w:rPr>
            </w:pPr>
            <w:r w:rsidRPr="007415FD">
              <w:rPr>
                <w:rFonts w:ascii="Palatino Roman" w:hAnsi="Palatino Roman"/>
                <w:sz w:val="20"/>
                <w:szCs w:val="20"/>
              </w:rPr>
              <w:t xml:space="preserve">    Yes          No</w:t>
            </w:r>
          </w:p>
        </w:tc>
        <w:tc>
          <w:tcPr>
            <w:tcW w:w="2070" w:type="dxa"/>
          </w:tcPr>
          <w:p w:rsidR="0016684B" w:rsidRPr="007415FD" w:rsidRDefault="0016684B" w:rsidP="0016684B">
            <w:pPr>
              <w:rPr>
                <w:rFonts w:ascii="Palatino Roman" w:hAnsi="Palatino Roman"/>
                <w:sz w:val="20"/>
                <w:szCs w:val="20"/>
              </w:rPr>
            </w:pPr>
            <w:r w:rsidRPr="007415FD">
              <w:rPr>
                <w:rFonts w:ascii="Palatino Roman" w:hAnsi="Palatino Roman"/>
                <w:sz w:val="20"/>
                <w:szCs w:val="20"/>
              </w:rPr>
              <w:t xml:space="preserve">   1         2       3       4</w:t>
            </w:r>
          </w:p>
        </w:tc>
        <w:tc>
          <w:tcPr>
            <w:tcW w:w="1620" w:type="dxa"/>
          </w:tcPr>
          <w:p w:rsidR="0016684B" w:rsidRPr="007415FD" w:rsidRDefault="0016684B" w:rsidP="0016684B">
            <w:pPr>
              <w:rPr>
                <w:rFonts w:ascii="Palatino Roman" w:hAnsi="Palatino Roman"/>
                <w:sz w:val="20"/>
                <w:szCs w:val="20"/>
              </w:rPr>
            </w:pPr>
          </w:p>
        </w:tc>
      </w:tr>
      <w:tr w:rsidR="0016684B" w:rsidRPr="007415FD" w:rsidTr="000E3956">
        <w:tc>
          <w:tcPr>
            <w:tcW w:w="4410" w:type="dxa"/>
          </w:tcPr>
          <w:p w:rsidR="0016684B" w:rsidRPr="007415FD" w:rsidRDefault="0016684B" w:rsidP="0016684B">
            <w:pPr>
              <w:rPr>
                <w:rFonts w:ascii="Palatino Roman" w:hAnsi="Palatino Roman"/>
                <w:sz w:val="20"/>
                <w:szCs w:val="20"/>
              </w:rPr>
            </w:pPr>
            <w:r w:rsidRPr="007415FD">
              <w:rPr>
                <w:rFonts w:ascii="ArialNarrow" w:hAnsi="ArialNarrow" w:cs="ArialNarrow"/>
                <w:sz w:val="20"/>
                <w:szCs w:val="20"/>
              </w:rPr>
              <w:t>Domestic servant (e.g. house-maid)</w:t>
            </w:r>
          </w:p>
        </w:tc>
        <w:tc>
          <w:tcPr>
            <w:tcW w:w="720" w:type="dxa"/>
          </w:tcPr>
          <w:p w:rsidR="0016684B" w:rsidRPr="007415FD" w:rsidRDefault="0016684B" w:rsidP="0016684B">
            <w:pPr>
              <w:jc w:val="center"/>
              <w:rPr>
                <w:rFonts w:ascii="Palatino Roman" w:hAnsi="Palatino Roman"/>
                <w:sz w:val="20"/>
                <w:szCs w:val="20"/>
              </w:rPr>
            </w:pPr>
            <w:r w:rsidRPr="007415FD">
              <w:rPr>
                <w:rFonts w:ascii="Palatino Roman" w:hAnsi="Palatino Roman"/>
                <w:sz w:val="20"/>
                <w:szCs w:val="20"/>
              </w:rPr>
              <w:t>11</w:t>
            </w:r>
          </w:p>
        </w:tc>
        <w:tc>
          <w:tcPr>
            <w:tcW w:w="1620" w:type="dxa"/>
          </w:tcPr>
          <w:p w:rsidR="0016684B" w:rsidRPr="007415FD" w:rsidRDefault="0016684B" w:rsidP="0016684B">
            <w:pPr>
              <w:rPr>
                <w:rFonts w:ascii="Palatino Roman" w:hAnsi="Palatino Roman"/>
                <w:sz w:val="20"/>
                <w:szCs w:val="20"/>
              </w:rPr>
            </w:pPr>
            <w:r w:rsidRPr="007415FD">
              <w:rPr>
                <w:rFonts w:ascii="Palatino Roman" w:hAnsi="Palatino Roman"/>
                <w:sz w:val="20"/>
                <w:szCs w:val="20"/>
              </w:rPr>
              <w:t xml:space="preserve">    Yes          No</w:t>
            </w:r>
          </w:p>
        </w:tc>
        <w:tc>
          <w:tcPr>
            <w:tcW w:w="2070" w:type="dxa"/>
          </w:tcPr>
          <w:p w:rsidR="0016684B" w:rsidRPr="007415FD" w:rsidRDefault="0016684B" w:rsidP="0016684B">
            <w:pPr>
              <w:rPr>
                <w:rFonts w:ascii="Palatino Roman" w:hAnsi="Palatino Roman"/>
                <w:sz w:val="20"/>
                <w:szCs w:val="20"/>
              </w:rPr>
            </w:pPr>
            <w:r w:rsidRPr="007415FD">
              <w:rPr>
                <w:rFonts w:ascii="Palatino Roman" w:hAnsi="Palatino Roman"/>
                <w:sz w:val="20"/>
                <w:szCs w:val="20"/>
              </w:rPr>
              <w:t xml:space="preserve">   1         2       3       4</w:t>
            </w:r>
          </w:p>
        </w:tc>
        <w:tc>
          <w:tcPr>
            <w:tcW w:w="1620" w:type="dxa"/>
          </w:tcPr>
          <w:p w:rsidR="0016684B" w:rsidRPr="007415FD" w:rsidRDefault="0016684B" w:rsidP="0016684B">
            <w:pPr>
              <w:rPr>
                <w:rFonts w:ascii="Palatino Roman" w:hAnsi="Palatino Roman"/>
                <w:sz w:val="20"/>
                <w:szCs w:val="20"/>
              </w:rPr>
            </w:pPr>
          </w:p>
        </w:tc>
      </w:tr>
      <w:tr w:rsidR="0016684B" w:rsidRPr="007415FD" w:rsidTr="000E3956">
        <w:tc>
          <w:tcPr>
            <w:tcW w:w="4410" w:type="dxa"/>
          </w:tcPr>
          <w:p w:rsidR="0016684B" w:rsidRPr="007415FD" w:rsidRDefault="0016684B" w:rsidP="0016684B">
            <w:pPr>
              <w:rPr>
                <w:rFonts w:ascii="Palatino Roman" w:hAnsi="Palatino Roman"/>
                <w:sz w:val="20"/>
                <w:szCs w:val="20"/>
              </w:rPr>
            </w:pPr>
            <w:r w:rsidRPr="007415FD">
              <w:rPr>
                <w:rFonts w:ascii="ArialNarrow" w:hAnsi="ArialNarrow" w:cs="ArialNarrow"/>
                <w:sz w:val="20"/>
                <w:szCs w:val="20"/>
              </w:rPr>
              <w:t>Military service</w:t>
            </w:r>
          </w:p>
        </w:tc>
        <w:tc>
          <w:tcPr>
            <w:tcW w:w="720" w:type="dxa"/>
          </w:tcPr>
          <w:p w:rsidR="0016684B" w:rsidRPr="007415FD" w:rsidRDefault="0016684B" w:rsidP="0016684B">
            <w:pPr>
              <w:jc w:val="center"/>
              <w:rPr>
                <w:rFonts w:ascii="Palatino Roman" w:hAnsi="Palatino Roman"/>
                <w:sz w:val="20"/>
                <w:szCs w:val="20"/>
              </w:rPr>
            </w:pPr>
            <w:r w:rsidRPr="007415FD">
              <w:rPr>
                <w:rFonts w:ascii="Palatino Roman" w:hAnsi="Palatino Roman"/>
                <w:sz w:val="20"/>
                <w:szCs w:val="20"/>
              </w:rPr>
              <w:t>12</w:t>
            </w:r>
          </w:p>
        </w:tc>
        <w:tc>
          <w:tcPr>
            <w:tcW w:w="1620" w:type="dxa"/>
          </w:tcPr>
          <w:p w:rsidR="0016684B" w:rsidRPr="007415FD" w:rsidRDefault="0016684B" w:rsidP="0016684B">
            <w:pPr>
              <w:rPr>
                <w:rFonts w:ascii="Palatino Roman" w:hAnsi="Palatino Roman"/>
                <w:sz w:val="20"/>
                <w:szCs w:val="20"/>
              </w:rPr>
            </w:pPr>
            <w:r w:rsidRPr="007415FD">
              <w:rPr>
                <w:rFonts w:ascii="Palatino Roman" w:hAnsi="Palatino Roman"/>
                <w:sz w:val="20"/>
                <w:szCs w:val="20"/>
              </w:rPr>
              <w:t xml:space="preserve">    Yes          No</w:t>
            </w:r>
          </w:p>
        </w:tc>
        <w:tc>
          <w:tcPr>
            <w:tcW w:w="2070" w:type="dxa"/>
          </w:tcPr>
          <w:p w:rsidR="0016684B" w:rsidRPr="007415FD" w:rsidRDefault="0016684B" w:rsidP="0016684B">
            <w:pPr>
              <w:rPr>
                <w:rFonts w:ascii="Palatino Roman" w:hAnsi="Palatino Roman"/>
                <w:sz w:val="20"/>
                <w:szCs w:val="20"/>
              </w:rPr>
            </w:pPr>
            <w:r w:rsidRPr="007415FD">
              <w:rPr>
                <w:rFonts w:ascii="Palatino Roman" w:hAnsi="Palatino Roman"/>
                <w:sz w:val="20"/>
                <w:szCs w:val="20"/>
              </w:rPr>
              <w:t xml:space="preserve">   1         2       3       4</w:t>
            </w:r>
          </w:p>
        </w:tc>
        <w:tc>
          <w:tcPr>
            <w:tcW w:w="1620" w:type="dxa"/>
          </w:tcPr>
          <w:p w:rsidR="0016684B" w:rsidRPr="007415FD" w:rsidRDefault="0016684B" w:rsidP="0016684B">
            <w:pPr>
              <w:rPr>
                <w:rFonts w:ascii="Palatino Roman" w:hAnsi="Palatino Roman"/>
                <w:sz w:val="20"/>
                <w:szCs w:val="20"/>
              </w:rPr>
            </w:pPr>
          </w:p>
        </w:tc>
      </w:tr>
      <w:tr w:rsidR="0016684B" w:rsidRPr="007415FD" w:rsidTr="000E3956">
        <w:tc>
          <w:tcPr>
            <w:tcW w:w="4410" w:type="dxa"/>
            <w:tcBorders>
              <w:bottom w:val="single" w:sz="4" w:space="0" w:color="000000" w:themeColor="text1"/>
            </w:tcBorders>
          </w:tcPr>
          <w:p w:rsidR="0016684B" w:rsidRPr="007415FD" w:rsidRDefault="0016684B" w:rsidP="0016684B">
            <w:pPr>
              <w:rPr>
                <w:rFonts w:ascii="Palatino Roman" w:hAnsi="Palatino Roman"/>
                <w:sz w:val="20"/>
                <w:szCs w:val="20"/>
              </w:rPr>
            </w:pPr>
            <w:r w:rsidRPr="007415FD">
              <w:rPr>
                <w:rFonts w:ascii="ArialNarrow" w:hAnsi="ArialNarrow" w:cs="ArialNarrow"/>
                <w:sz w:val="20"/>
                <w:szCs w:val="20"/>
              </w:rPr>
              <w:t>Other employment (specify): ____________</w:t>
            </w:r>
          </w:p>
        </w:tc>
        <w:tc>
          <w:tcPr>
            <w:tcW w:w="720" w:type="dxa"/>
            <w:tcBorders>
              <w:bottom w:val="single" w:sz="4" w:space="0" w:color="000000" w:themeColor="text1"/>
            </w:tcBorders>
          </w:tcPr>
          <w:p w:rsidR="0016684B" w:rsidRPr="007415FD" w:rsidRDefault="0016684B" w:rsidP="0016684B">
            <w:pPr>
              <w:jc w:val="center"/>
              <w:rPr>
                <w:rFonts w:ascii="Palatino Roman" w:hAnsi="Palatino Roman"/>
                <w:sz w:val="20"/>
                <w:szCs w:val="20"/>
              </w:rPr>
            </w:pPr>
            <w:r w:rsidRPr="007415FD">
              <w:rPr>
                <w:rFonts w:ascii="Palatino Roman" w:hAnsi="Palatino Roman"/>
                <w:sz w:val="20"/>
                <w:szCs w:val="20"/>
              </w:rPr>
              <w:t>13</w:t>
            </w:r>
          </w:p>
        </w:tc>
        <w:tc>
          <w:tcPr>
            <w:tcW w:w="1620" w:type="dxa"/>
            <w:tcBorders>
              <w:bottom w:val="single" w:sz="4" w:space="0" w:color="000000" w:themeColor="text1"/>
            </w:tcBorders>
          </w:tcPr>
          <w:p w:rsidR="0016684B" w:rsidRPr="007415FD" w:rsidRDefault="0016684B" w:rsidP="0016684B">
            <w:pPr>
              <w:rPr>
                <w:rFonts w:ascii="Palatino Roman" w:hAnsi="Palatino Roman"/>
                <w:sz w:val="20"/>
                <w:szCs w:val="20"/>
              </w:rPr>
            </w:pPr>
            <w:r w:rsidRPr="007415FD">
              <w:rPr>
                <w:rFonts w:ascii="Palatino Roman" w:hAnsi="Palatino Roman"/>
                <w:sz w:val="20"/>
                <w:szCs w:val="20"/>
              </w:rPr>
              <w:t xml:space="preserve">    Yes          No</w:t>
            </w:r>
          </w:p>
        </w:tc>
        <w:tc>
          <w:tcPr>
            <w:tcW w:w="2070" w:type="dxa"/>
            <w:tcBorders>
              <w:bottom w:val="single" w:sz="4" w:space="0" w:color="000000" w:themeColor="text1"/>
            </w:tcBorders>
          </w:tcPr>
          <w:p w:rsidR="0016684B" w:rsidRPr="007415FD" w:rsidRDefault="0016684B" w:rsidP="0016684B">
            <w:pPr>
              <w:rPr>
                <w:rFonts w:ascii="Palatino Roman" w:hAnsi="Palatino Roman"/>
                <w:sz w:val="20"/>
                <w:szCs w:val="20"/>
              </w:rPr>
            </w:pPr>
            <w:r w:rsidRPr="007415FD">
              <w:rPr>
                <w:rFonts w:ascii="Palatino Roman" w:hAnsi="Palatino Roman"/>
                <w:sz w:val="20"/>
                <w:szCs w:val="20"/>
              </w:rPr>
              <w:t xml:space="preserve">   1         2       3       4</w:t>
            </w:r>
          </w:p>
        </w:tc>
        <w:tc>
          <w:tcPr>
            <w:tcW w:w="1620" w:type="dxa"/>
            <w:tcBorders>
              <w:bottom w:val="single" w:sz="4" w:space="0" w:color="000000" w:themeColor="text1"/>
            </w:tcBorders>
          </w:tcPr>
          <w:p w:rsidR="0016684B" w:rsidRPr="007415FD" w:rsidRDefault="0016684B" w:rsidP="0016684B">
            <w:pPr>
              <w:rPr>
                <w:rFonts w:ascii="Palatino Roman" w:hAnsi="Palatino Roman"/>
                <w:sz w:val="20"/>
                <w:szCs w:val="20"/>
              </w:rPr>
            </w:pPr>
          </w:p>
        </w:tc>
      </w:tr>
      <w:tr w:rsidR="0016684B" w:rsidRPr="007415FD" w:rsidTr="000E3956">
        <w:tc>
          <w:tcPr>
            <w:tcW w:w="4410" w:type="dxa"/>
            <w:shd w:val="pct25" w:color="auto" w:fill="auto"/>
          </w:tcPr>
          <w:p w:rsidR="0016684B" w:rsidRPr="007415FD" w:rsidRDefault="0016684B" w:rsidP="0016684B">
            <w:pPr>
              <w:rPr>
                <w:rFonts w:ascii="Palatino Roman" w:hAnsi="Palatino Roman"/>
                <w:sz w:val="20"/>
                <w:szCs w:val="20"/>
              </w:rPr>
            </w:pPr>
            <w:r w:rsidRPr="007415FD">
              <w:rPr>
                <w:rFonts w:ascii="ArialNarrow-Bold" w:hAnsi="ArialNarrow-Bold" w:cs="ArialNarrow-Bold"/>
                <w:b/>
                <w:bCs/>
                <w:sz w:val="20"/>
                <w:szCs w:val="20"/>
              </w:rPr>
              <w:t>TRADING (buying and selling)</w:t>
            </w:r>
          </w:p>
        </w:tc>
        <w:tc>
          <w:tcPr>
            <w:tcW w:w="720" w:type="dxa"/>
            <w:shd w:val="pct25" w:color="auto" w:fill="auto"/>
          </w:tcPr>
          <w:p w:rsidR="0016684B" w:rsidRPr="007415FD" w:rsidRDefault="0016684B" w:rsidP="0016684B">
            <w:pPr>
              <w:jc w:val="center"/>
              <w:rPr>
                <w:rFonts w:ascii="Palatino Roman" w:hAnsi="Palatino Roman"/>
                <w:sz w:val="20"/>
                <w:szCs w:val="20"/>
              </w:rPr>
            </w:pPr>
          </w:p>
        </w:tc>
        <w:tc>
          <w:tcPr>
            <w:tcW w:w="1620" w:type="dxa"/>
            <w:shd w:val="pct25" w:color="auto" w:fill="auto"/>
          </w:tcPr>
          <w:p w:rsidR="0016684B" w:rsidRPr="007415FD" w:rsidRDefault="0016684B" w:rsidP="0016684B">
            <w:pPr>
              <w:rPr>
                <w:rFonts w:ascii="Palatino Roman" w:hAnsi="Palatino Roman"/>
                <w:sz w:val="20"/>
                <w:szCs w:val="20"/>
              </w:rPr>
            </w:pPr>
          </w:p>
        </w:tc>
        <w:tc>
          <w:tcPr>
            <w:tcW w:w="2070" w:type="dxa"/>
            <w:shd w:val="pct25" w:color="auto" w:fill="auto"/>
          </w:tcPr>
          <w:p w:rsidR="0016684B" w:rsidRPr="007415FD" w:rsidRDefault="0016684B" w:rsidP="0016684B">
            <w:pPr>
              <w:rPr>
                <w:rFonts w:ascii="Palatino Roman" w:hAnsi="Palatino Roman"/>
                <w:sz w:val="20"/>
                <w:szCs w:val="20"/>
              </w:rPr>
            </w:pPr>
          </w:p>
        </w:tc>
        <w:tc>
          <w:tcPr>
            <w:tcW w:w="1620" w:type="dxa"/>
            <w:shd w:val="pct25" w:color="auto" w:fill="auto"/>
          </w:tcPr>
          <w:p w:rsidR="0016684B" w:rsidRPr="007415FD" w:rsidRDefault="0016684B" w:rsidP="0016684B">
            <w:pPr>
              <w:rPr>
                <w:rFonts w:ascii="Palatino Roman" w:hAnsi="Palatino Roman"/>
                <w:sz w:val="20"/>
                <w:szCs w:val="20"/>
              </w:rPr>
            </w:pPr>
          </w:p>
        </w:tc>
      </w:tr>
      <w:tr w:rsidR="0016684B" w:rsidRPr="007415FD" w:rsidTr="000E3956">
        <w:tc>
          <w:tcPr>
            <w:tcW w:w="4410" w:type="dxa"/>
          </w:tcPr>
          <w:p w:rsidR="0016684B" w:rsidRPr="007415FD" w:rsidRDefault="0016684B" w:rsidP="0016684B">
            <w:pPr>
              <w:rPr>
                <w:rFonts w:ascii="Palatino Roman" w:hAnsi="Palatino Roman"/>
                <w:sz w:val="20"/>
                <w:szCs w:val="20"/>
              </w:rPr>
            </w:pPr>
            <w:r w:rsidRPr="007415FD">
              <w:rPr>
                <w:rFonts w:ascii="ArialNarrow" w:hAnsi="ArialNarrow" w:cs="ArialNarrow"/>
                <w:sz w:val="20"/>
                <w:szCs w:val="20"/>
              </w:rPr>
              <w:t>Trading in food crops (grains, pulses, vegetables)</w:t>
            </w:r>
          </w:p>
        </w:tc>
        <w:tc>
          <w:tcPr>
            <w:tcW w:w="720" w:type="dxa"/>
          </w:tcPr>
          <w:p w:rsidR="0016684B" w:rsidRPr="007415FD" w:rsidRDefault="0016684B" w:rsidP="0016684B">
            <w:pPr>
              <w:jc w:val="center"/>
              <w:rPr>
                <w:rFonts w:ascii="Palatino Roman" w:hAnsi="Palatino Roman"/>
                <w:sz w:val="20"/>
                <w:szCs w:val="20"/>
              </w:rPr>
            </w:pPr>
            <w:r w:rsidRPr="007415FD">
              <w:rPr>
                <w:rFonts w:ascii="Palatino Roman" w:hAnsi="Palatino Roman"/>
                <w:sz w:val="20"/>
                <w:szCs w:val="20"/>
              </w:rPr>
              <w:t>14</w:t>
            </w:r>
          </w:p>
        </w:tc>
        <w:tc>
          <w:tcPr>
            <w:tcW w:w="1620" w:type="dxa"/>
          </w:tcPr>
          <w:p w:rsidR="0016684B" w:rsidRPr="007415FD" w:rsidRDefault="0016684B" w:rsidP="0016684B">
            <w:pPr>
              <w:rPr>
                <w:rFonts w:ascii="Palatino Roman" w:hAnsi="Palatino Roman"/>
                <w:sz w:val="20"/>
                <w:szCs w:val="20"/>
              </w:rPr>
            </w:pPr>
            <w:r w:rsidRPr="007415FD">
              <w:rPr>
                <w:rFonts w:ascii="Palatino Roman" w:hAnsi="Palatino Roman"/>
                <w:sz w:val="20"/>
                <w:szCs w:val="20"/>
              </w:rPr>
              <w:t xml:space="preserve">    Yes          No</w:t>
            </w:r>
          </w:p>
        </w:tc>
        <w:tc>
          <w:tcPr>
            <w:tcW w:w="2070" w:type="dxa"/>
          </w:tcPr>
          <w:p w:rsidR="0016684B" w:rsidRPr="007415FD" w:rsidRDefault="0016684B" w:rsidP="0016684B">
            <w:pPr>
              <w:rPr>
                <w:rFonts w:ascii="Palatino Roman" w:hAnsi="Palatino Roman"/>
                <w:sz w:val="20"/>
                <w:szCs w:val="20"/>
              </w:rPr>
            </w:pPr>
            <w:r w:rsidRPr="007415FD">
              <w:rPr>
                <w:rFonts w:ascii="Palatino Roman" w:hAnsi="Palatino Roman"/>
                <w:sz w:val="20"/>
                <w:szCs w:val="20"/>
              </w:rPr>
              <w:t xml:space="preserve">   1         2       3       4</w:t>
            </w:r>
          </w:p>
        </w:tc>
        <w:tc>
          <w:tcPr>
            <w:tcW w:w="1620" w:type="dxa"/>
          </w:tcPr>
          <w:p w:rsidR="0016684B" w:rsidRPr="007415FD" w:rsidRDefault="0016684B" w:rsidP="0016684B">
            <w:pPr>
              <w:rPr>
                <w:rFonts w:ascii="Palatino Roman" w:hAnsi="Palatino Roman"/>
                <w:sz w:val="20"/>
                <w:szCs w:val="20"/>
              </w:rPr>
            </w:pPr>
          </w:p>
        </w:tc>
      </w:tr>
      <w:tr w:rsidR="0016684B" w:rsidRPr="007415FD" w:rsidTr="000E3956">
        <w:tc>
          <w:tcPr>
            <w:tcW w:w="4410" w:type="dxa"/>
          </w:tcPr>
          <w:p w:rsidR="0016684B" w:rsidRPr="007415FD" w:rsidRDefault="0016684B" w:rsidP="0016684B">
            <w:pPr>
              <w:rPr>
                <w:rFonts w:ascii="Palatino Roman" w:hAnsi="Palatino Roman"/>
                <w:sz w:val="20"/>
                <w:szCs w:val="20"/>
              </w:rPr>
            </w:pPr>
            <w:r w:rsidRPr="007415FD">
              <w:rPr>
                <w:rFonts w:ascii="ArialNarrow" w:hAnsi="ArialNarrow" w:cs="ArialNarrow"/>
                <w:sz w:val="20"/>
                <w:szCs w:val="20"/>
              </w:rPr>
              <w:t>Trading in livestock or livestock products</w:t>
            </w:r>
          </w:p>
        </w:tc>
        <w:tc>
          <w:tcPr>
            <w:tcW w:w="720" w:type="dxa"/>
          </w:tcPr>
          <w:p w:rsidR="0016684B" w:rsidRPr="007415FD" w:rsidRDefault="0016684B" w:rsidP="0016684B">
            <w:pPr>
              <w:jc w:val="center"/>
              <w:rPr>
                <w:rFonts w:ascii="Palatino Roman" w:hAnsi="Palatino Roman"/>
                <w:sz w:val="20"/>
                <w:szCs w:val="20"/>
              </w:rPr>
            </w:pPr>
            <w:r w:rsidRPr="007415FD">
              <w:rPr>
                <w:rFonts w:ascii="Palatino Roman" w:hAnsi="Palatino Roman"/>
                <w:sz w:val="20"/>
                <w:szCs w:val="20"/>
              </w:rPr>
              <w:t>15</w:t>
            </w:r>
          </w:p>
        </w:tc>
        <w:tc>
          <w:tcPr>
            <w:tcW w:w="1620" w:type="dxa"/>
          </w:tcPr>
          <w:p w:rsidR="0016684B" w:rsidRPr="007415FD" w:rsidRDefault="0016684B" w:rsidP="0016684B">
            <w:pPr>
              <w:rPr>
                <w:rFonts w:ascii="Palatino Roman" w:hAnsi="Palatino Roman"/>
                <w:sz w:val="20"/>
                <w:szCs w:val="20"/>
              </w:rPr>
            </w:pPr>
            <w:r w:rsidRPr="007415FD">
              <w:rPr>
                <w:rFonts w:ascii="Palatino Roman" w:hAnsi="Palatino Roman"/>
                <w:sz w:val="20"/>
                <w:szCs w:val="20"/>
              </w:rPr>
              <w:t xml:space="preserve">    Yes          No</w:t>
            </w:r>
          </w:p>
        </w:tc>
        <w:tc>
          <w:tcPr>
            <w:tcW w:w="2070" w:type="dxa"/>
          </w:tcPr>
          <w:p w:rsidR="0016684B" w:rsidRPr="007415FD" w:rsidRDefault="0016684B" w:rsidP="0016684B">
            <w:pPr>
              <w:rPr>
                <w:rFonts w:ascii="Palatino Roman" w:hAnsi="Palatino Roman"/>
                <w:sz w:val="20"/>
                <w:szCs w:val="20"/>
              </w:rPr>
            </w:pPr>
            <w:r w:rsidRPr="007415FD">
              <w:rPr>
                <w:rFonts w:ascii="Palatino Roman" w:hAnsi="Palatino Roman"/>
                <w:sz w:val="20"/>
                <w:szCs w:val="20"/>
              </w:rPr>
              <w:t xml:space="preserve">   1         2       3       4</w:t>
            </w:r>
          </w:p>
        </w:tc>
        <w:tc>
          <w:tcPr>
            <w:tcW w:w="1620" w:type="dxa"/>
          </w:tcPr>
          <w:p w:rsidR="0016684B" w:rsidRPr="007415FD" w:rsidRDefault="0016684B" w:rsidP="0016684B">
            <w:pPr>
              <w:rPr>
                <w:rFonts w:ascii="Palatino Roman" w:hAnsi="Palatino Roman"/>
                <w:sz w:val="20"/>
                <w:szCs w:val="20"/>
              </w:rPr>
            </w:pPr>
          </w:p>
        </w:tc>
      </w:tr>
      <w:tr w:rsidR="0016684B" w:rsidRPr="007415FD" w:rsidTr="000E3956">
        <w:tc>
          <w:tcPr>
            <w:tcW w:w="4410" w:type="dxa"/>
            <w:tcBorders>
              <w:bottom w:val="single" w:sz="4" w:space="0" w:color="000000" w:themeColor="text1"/>
            </w:tcBorders>
          </w:tcPr>
          <w:p w:rsidR="0016684B" w:rsidRPr="007415FD" w:rsidRDefault="0016684B" w:rsidP="0016684B">
            <w:pPr>
              <w:rPr>
                <w:rFonts w:ascii="Palatino Roman" w:hAnsi="Palatino Roman"/>
                <w:sz w:val="20"/>
                <w:szCs w:val="20"/>
              </w:rPr>
            </w:pPr>
            <w:r w:rsidRPr="007415FD">
              <w:rPr>
                <w:rFonts w:ascii="ArialNarrow" w:hAnsi="ArialNarrow" w:cs="ArialNarrow"/>
                <w:sz w:val="20"/>
                <w:szCs w:val="20"/>
              </w:rPr>
              <w:t>Trading in other commodities</w:t>
            </w:r>
          </w:p>
        </w:tc>
        <w:tc>
          <w:tcPr>
            <w:tcW w:w="720" w:type="dxa"/>
            <w:tcBorders>
              <w:bottom w:val="single" w:sz="4" w:space="0" w:color="000000" w:themeColor="text1"/>
            </w:tcBorders>
          </w:tcPr>
          <w:p w:rsidR="0016684B" w:rsidRPr="007415FD" w:rsidRDefault="0016684B" w:rsidP="0016684B">
            <w:pPr>
              <w:jc w:val="center"/>
              <w:rPr>
                <w:rFonts w:ascii="Palatino Roman" w:hAnsi="Palatino Roman"/>
                <w:sz w:val="20"/>
                <w:szCs w:val="20"/>
              </w:rPr>
            </w:pPr>
            <w:r w:rsidRPr="007415FD">
              <w:rPr>
                <w:rFonts w:ascii="Palatino Roman" w:hAnsi="Palatino Roman"/>
                <w:sz w:val="20"/>
                <w:szCs w:val="20"/>
              </w:rPr>
              <w:t>16</w:t>
            </w:r>
          </w:p>
        </w:tc>
        <w:tc>
          <w:tcPr>
            <w:tcW w:w="1620" w:type="dxa"/>
            <w:tcBorders>
              <w:bottom w:val="single" w:sz="4" w:space="0" w:color="000000" w:themeColor="text1"/>
            </w:tcBorders>
          </w:tcPr>
          <w:p w:rsidR="0016684B" w:rsidRPr="007415FD" w:rsidRDefault="0016684B" w:rsidP="0016684B">
            <w:pPr>
              <w:rPr>
                <w:rFonts w:ascii="Palatino Roman" w:hAnsi="Palatino Roman"/>
                <w:sz w:val="20"/>
                <w:szCs w:val="20"/>
              </w:rPr>
            </w:pPr>
            <w:r w:rsidRPr="007415FD">
              <w:rPr>
                <w:rFonts w:ascii="Palatino Roman" w:hAnsi="Palatino Roman"/>
                <w:sz w:val="20"/>
                <w:szCs w:val="20"/>
              </w:rPr>
              <w:t xml:space="preserve">    Yes          No</w:t>
            </w:r>
          </w:p>
        </w:tc>
        <w:tc>
          <w:tcPr>
            <w:tcW w:w="2070" w:type="dxa"/>
            <w:tcBorders>
              <w:bottom w:val="single" w:sz="4" w:space="0" w:color="000000" w:themeColor="text1"/>
            </w:tcBorders>
          </w:tcPr>
          <w:p w:rsidR="0016684B" w:rsidRPr="007415FD" w:rsidRDefault="0016684B" w:rsidP="0016684B">
            <w:pPr>
              <w:rPr>
                <w:rFonts w:ascii="Palatino Roman" w:hAnsi="Palatino Roman"/>
                <w:sz w:val="20"/>
                <w:szCs w:val="20"/>
              </w:rPr>
            </w:pPr>
            <w:r w:rsidRPr="007415FD">
              <w:rPr>
                <w:rFonts w:ascii="Palatino Roman" w:hAnsi="Palatino Roman"/>
                <w:sz w:val="20"/>
                <w:szCs w:val="20"/>
              </w:rPr>
              <w:t xml:space="preserve">   1         2       3       4</w:t>
            </w:r>
          </w:p>
        </w:tc>
        <w:tc>
          <w:tcPr>
            <w:tcW w:w="1620" w:type="dxa"/>
            <w:tcBorders>
              <w:bottom w:val="single" w:sz="4" w:space="0" w:color="000000" w:themeColor="text1"/>
            </w:tcBorders>
          </w:tcPr>
          <w:p w:rsidR="0016684B" w:rsidRPr="007415FD" w:rsidRDefault="0016684B" w:rsidP="0016684B">
            <w:pPr>
              <w:rPr>
                <w:rFonts w:ascii="Palatino Roman" w:hAnsi="Palatino Roman"/>
                <w:sz w:val="20"/>
                <w:szCs w:val="20"/>
              </w:rPr>
            </w:pPr>
          </w:p>
        </w:tc>
      </w:tr>
      <w:tr w:rsidR="0016684B" w:rsidRPr="007415FD" w:rsidTr="000E3956">
        <w:tc>
          <w:tcPr>
            <w:tcW w:w="4410" w:type="dxa"/>
            <w:shd w:val="pct25" w:color="auto" w:fill="auto"/>
          </w:tcPr>
          <w:p w:rsidR="0016684B" w:rsidRPr="007415FD" w:rsidRDefault="0016684B" w:rsidP="0016684B">
            <w:pPr>
              <w:rPr>
                <w:rFonts w:ascii="Palatino Roman" w:hAnsi="Palatino Roman"/>
                <w:sz w:val="20"/>
                <w:szCs w:val="20"/>
              </w:rPr>
            </w:pPr>
            <w:r w:rsidRPr="007415FD">
              <w:rPr>
                <w:rFonts w:ascii="ArialNarrow-Bold" w:hAnsi="ArialNarrow-Bold" w:cs="ArialNarrow-Bold"/>
                <w:b/>
                <w:bCs/>
                <w:sz w:val="20"/>
                <w:szCs w:val="20"/>
              </w:rPr>
              <w:t>SALE OF NATURAL PRODUCTS</w:t>
            </w:r>
          </w:p>
        </w:tc>
        <w:tc>
          <w:tcPr>
            <w:tcW w:w="720" w:type="dxa"/>
            <w:shd w:val="pct25" w:color="auto" w:fill="auto"/>
          </w:tcPr>
          <w:p w:rsidR="0016684B" w:rsidRPr="007415FD" w:rsidRDefault="0016684B" w:rsidP="0016684B">
            <w:pPr>
              <w:jc w:val="center"/>
              <w:rPr>
                <w:rFonts w:ascii="Palatino Roman" w:hAnsi="Palatino Roman"/>
                <w:sz w:val="20"/>
                <w:szCs w:val="20"/>
              </w:rPr>
            </w:pPr>
          </w:p>
        </w:tc>
        <w:tc>
          <w:tcPr>
            <w:tcW w:w="1620" w:type="dxa"/>
            <w:shd w:val="pct25" w:color="auto" w:fill="auto"/>
          </w:tcPr>
          <w:p w:rsidR="0016684B" w:rsidRPr="007415FD" w:rsidRDefault="0016684B" w:rsidP="0016684B">
            <w:pPr>
              <w:rPr>
                <w:rFonts w:ascii="Palatino Roman" w:hAnsi="Palatino Roman"/>
                <w:sz w:val="20"/>
                <w:szCs w:val="20"/>
              </w:rPr>
            </w:pPr>
          </w:p>
        </w:tc>
        <w:tc>
          <w:tcPr>
            <w:tcW w:w="2070" w:type="dxa"/>
            <w:shd w:val="pct25" w:color="auto" w:fill="auto"/>
          </w:tcPr>
          <w:p w:rsidR="0016684B" w:rsidRPr="007415FD" w:rsidRDefault="0016684B" w:rsidP="0016684B">
            <w:pPr>
              <w:rPr>
                <w:rFonts w:ascii="Palatino Roman" w:hAnsi="Palatino Roman"/>
                <w:sz w:val="20"/>
                <w:szCs w:val="20"/>
              </w:rPr>
            </w:pPr>
          </w:p>
        </w:tc>
        <w:tc>
          <w:tcPr>
            <w:tcW w:w="1620" w:type="dxa"/>
            <w:shd w:val="pct25" w:color="auto" w:fill="auto"/>
          </w:tcPr>
          <w:p w:rsidR="0016684B" w:rsidRPr="007415FD" w:rsidRDefault="0016684B" w:rsidP="0016684B">
            <w:pPr>
              <w:rPr>
                <w:rFonts w:ascii="Palatino Roman" w:hAnsi="Palatino Roman"/>
                <w:sz w:val="20"/>
                <w:szCs w:val="20"/>
              </w:rPr>
            </w:pPr>
          </w:p>
        </w:tc>
      </w:tr>
      <w:tr w:rsidR="0016684B" w:rsidRPr="007415FD" w:rsidTr="000E3956">
        <w:tc>
          <w:tcPr>
            <w:tcW w:w="4410" w:type="dxa"/>
          </w:tcPr>
          <w:p w:rsidR="0016684B" w:rsidRPr="007415FD" w:rsidRDefault="0016684B" w:rsidP="0016684B">
            <w:pPr>
              <w:rPr>
                <w:rFonts w:ascii="Palatino Roman" w:hAnsi="Palatino Roman"/>
                <w:sz w:val="20"/>
                <w:szCs w:val="20"/>
              </w:rPr>
            </w:pPr>
            <w:r w:rsidRPr="007415FD">
              <w:rPr>
                <w:rFonts w:ascii="ArialNarrow" w:hAnsi="ArialNarrow" w:cs="ArialNarrow"/>
                <w:sz w:val="20"/>
                <w:szCs w:val="20"/>
              </w:rPr>
              <w:t>Selling firewood or charcoal</w:t>
            </w:r>
          </w:p>
        </w:tc>
        <w:tc>
          <w:tcPr>
            <w:tcW w:w="720" w:type="dxa"/>
          </w:tcPr>
          <w:p w:rsidR="0016684B" w:rsidRPr="007415FD" w:rsidRDefault="0016684B" w:rsidP="0016684B">
            <w:pPr>
              <w:jc w:val="center"/>
              <w:rPr>
                <w:rFonts w:ascii="Palatino Roman" w:hAnsi="Palatino Roman"/>
                <w:sz w:val="20"/>
                <w:szCs w:val="20"/>
              </w:rPr>
            </w:pPr>
            <w:r w:rsidRPr="007415FD">
              <w:rPr>
                <w:rFonts w:ascii="Palatino Roman" w:hAnsi="Palatino Roman"/>
                <w:sz w:val="20"/>
                <w:szCs w:val="20"/>
              </w:rPr>
              <w:t>17</w:t>
            </w:r>
          </w:p>
        </w:tc>
        <w:tc>
          <w:tcPr>
            <w:tcW w:w="1620" w:type="dxa"/>
          </w:tcPr>
          <w:p w:rsidR="0016684B" w:rsidRPr="007415FD" w:rsidRDefault="0016684B" w:rsidP="0016684B">
            <w:pPr>
              <w:rPr>
                <w:rFonts w:ascii="Palatino Roman" w:hAnsi="Palatino Roman"/>
                <w:sz w:val="20"/>
                <w:szCs w:val="20"/>
              </w:rPr>
            </w:pPr>
            <w:r w:rsidRPr="007415FD">
              <w:rPr>
                <w:rFonts w:ascii="Palatino Roman" w:hAnsi="Palatino Roman"/>
                <w:sz w:val="20"/>
                <w:szCs w:val="20"/>
              </w:rPr>
              <w:t xml:space="preserve">    Yes          No</w:t>
            </w:r>
          </w:p>
        </w:tc>
        <w:tc>
          <w:tcPr>
            <w:tcW w:w="2070" w:type="dxa"/>
          </w:tcPr>
          <w:p w:rsidR="0016684B" w:rsidRPr="007415FD" w:rsidRDefault="0016684B" w:rsidP="0016684B">
            <w:pPr>
              <w:rPr>
                <w:rFonts w:ascii="Palatino Roman" w:hAnsi="Palatino Roman"/>
                <w:sz w:val="20"/>
                <w:szCs w:val="20"/>
              </w:rPr>
            </w:pPr>
            <w:r w:rsidRPr="007415FD">
              <w:rPr>
                <w:rFonts w:ascii="Palatino Roman" w:hAnsi="Palatino Roman"/>
                <w:sz w:val="20"/>
                <w:szCs w:val="20"/>
              </w:rPr>
              <w:t xml:space="preserve">   1         2       3       4</w:t>
            </w:r>
          </w:p>
        </w:tc>
        <w:tc>
          <w:tcPr>
            <w:tcW w:w="1620" w:type="dxa"/>
          </w:tcPr>
          <w:p w:rsidR="0016684B" w:rsidRPr="007415FD" w:rsidRDefault="0016684B" w:rsidP="0016684B">
            <w:pPr>
              <w:rPr>
                <w:rFonts w:ascii="Palatino Roman" w:hAnsi="Palatino Roman"/>
                <w:sz w:val="20"/>
                <w:szCs w:val="20"/>
              </w:rPr>
            </w:pPr>
          </w:p>
        </w:tc>
      </w:tr>
      <w:tr w:rsidR="0016684B" w:rsidRPr="007415FD" w:rsidTr="000E3956">
        <w:tc>
          <w:tcPr>
            <w:tcW w:w="4410" w:type="dxa"/>
          </w:tcPr>
          <w:p w:rsidR="0016684B" w:rsidRPr="007415FD" w:rsidRDefault="0016684B" w:rsidP="0016684B">
            <w:pPr>
              <w:rPr>
                <w:rFonts w:ascii="Palatino Roman" w:hAnsi="Palatino Roman"/>
                <w:sz w:val="20"/>
                <w:szCs w:val="20"/>
              </w:rPr>
            </w:pPr>
            <w:r w:rsidRPr="007415FD">
              <w:rPr>
                <w:rFonts w:ascii="ArialNarrow" w:hAnsi="ArialNarrow" w:cs="ArialNarrow"/>
                <w:sz w:val="20"/>
                <w:szCs w:val="20"/>
              </w:rPr>
              <w:t>Selling water</w:t>
            </w:r>
          </w:p>
        </w:tc>
        <w:tc>
          <w:tcPr>
            <w:tcW w:w="720" w:type="dxa"/>
          </w:tcPr>
          <w:p w:rsidR="0016684B" w:rsidRPr="007415FD" w:rsidRDefault="0016684B" w:rsidP="0016684B">
            <w:pPr>
              <w:jc w:val="center"/>
              <w:rPr>
                <w:rFonts w:ascii="Palatino Roman" w:hAnsi="Palatino Roman"/>
                <w:sz w:val="20"/>
                <w:szCs w:val="20"/>
              </w:rPr>
            </w:pPr>
            <w:r w:rsidRPr="007415FD">
              <w:rPr>
                <w:rFonts w:ascii="Palatino Roman" w:hAnsi="Palatino Roman"/>
                <w:sz w:val="20"/>
                <w:szCs w:val="20"/>
              </w:rPr>
              <w:t>18</w:t>
            </w:r>
          </w:p>
        </w:tc>
        <w:tc>
          <w:tcPr>
            <w:tcW w:w="1620" w:type="dxa"/>
          </w:tcPr>
          <w:p w:rsidR="0016684B" w:rsidRPr="007415FD" w:rsidRDefault="0016684B" w:rsidP="0016684B">
            <w:pPr>
              <w:rPr>
                <w:rFonts w:ascii="Palatino Roman" w:hAnsi="Palatino Roman"/>
                <w:sz w:val="20"/>
                <w:szCs w:val="20"/>
              </w:rPr>
            </w:pPr>
            <w:r w:rsidRPr="007415FD">
              <w:rPr>
                <w:rFonts w:ascii="Palatino Roman" w:hAnsi="Palatino Roman"/>
                <w:sz w:val="20"/>
                <w:szCs w:val="20"/>
              </w:rPr>
              <w:t xml:space="preserve">    Yes          No</w:t>
            </w:r>
          </w:p>
        </w:tc>
        <w:tc>
          <w:tcPr>
            <w:tcW w:w="2070" w:type="dxa"/>
          </w:tcPr>
          <w:p w:rsidR="0016684B" w:rsidRPr="007415FD" w:rsidRDefault="0016684B" w:rsidP="0016684B">
            <w:pPr>
              <w:rPr>
                <w:rFonts w:ascii="Palatino Roman" w:hAnsi="Palatino Roman"/>
                <w:sz w:val="20"/>
                <w:szCs w:val="20"/>
              </w:rPr>
            </w:pPr>
            <w:r w:rsidRPr="007415FD">
              <w:rPr>
                <w:rFonts w:ascii="Palatino Roman" w:hAnsi="Palatino Roman"/>
                <w:sz w:val="20"/>
                <w:szCs w:val="20"/>
              </w:rPr>
              <w:t xml:space="preserve">   1         2       3       4</w:t>
            </w:r>
          </w:p>
        </w:tc>
        <w:tc>
          <w:tcPr>
            <w:tcW w:w="1620" w:type="dxa"/>
          </w:tcPr>
          <w:p w:rsidR="0016684B" w:rsidRPr="007415FD" w:rsidRDefault="0016684B" w:rsidP="0016684B">
            <w:pPr>
              <w:rPr>
                <w:rFonts w:ascii="Palatino Roman" w:hAnsi="Palatino Roman"/>
                <w:sz w:val="20"/>
                <w:szCs w:val="20"/>
              </w:rPr>
            </w:pPr>
          </w:p>
        </w:tc>
      </w:tr>
      <w:tr w:rsidR="0016684B" w:rsidRPr="007415FD" w:rsidTr="000E3956">
        <w:tc>
          <w:tcPr>
            <w:tcW w:w="4410" w:type="dxa"/>
          </w:tcPr>
          <w:p w:rsidR="0016684B" w:rsidRPr="007415FD" w:rsidRDefault="0016684B" w:rsidP="0016684B">
            <w:pPr>
              <w:rPr>
                <w:rFonts w:ascii="Palatino Roman" w:hAnsi="Palatino Roman"/>
                <w:sz w:val="20"/>
                <w:szCs w:val="20"/>
              </w:rPr>
            </w:pPr>
            <w:r w:rsidRPr="007415FD">
              <w:rPr>
                <w:rFonts w:ascii="ArialNarrow" w:hAnsi="ArialNarrow" w:cs="ArialNarrow"/>
                <w:sz w:val="20"/>
                <w:szCs w:val="20"/>
              </w:rPr>
              <w:t>Selling grass or fodder (for livestock)</w:t>
            </w:r>
          </w:p>
        </w:tc>
        <w:tc>
          <w:tcPr>
            <w:tcW w:w="720" w:type="dxa"/>
          </w:tcPr>
          <w:p w:rsidR="0016684B" w:rsidRPr="007415FD" w:rsidRDefault="0016684B" w:rsidP="0016684B">
            <w:pPr>
              <w:jc w:val="center"/>
              <w:rPr>
                <w:rFonts w:ascii="Palatino Roman" w:hAnsi="Palatino Roman"/>
                <w:sz w:val="20"/>
                <w:szCs w:val="20"/>
              </w:rPr>
            </w:pPr>
            <w:r w:rsidRPr="007415FD">
              <w:rPr>
                <w:rFonts w:ascii="Palatino Roman" w:hAnsi="Palatino Roman"/>
                <w:sz w:val="20"/>
                <w:szCs w:val="20"/>
              </w:rPr>
              <w:t>19</w:t>
            </w:r>
          </w:p>
        </w:tc>
        <w:tc>
          <w:tcPr>
            <w:tcW w:w="1620" w:type="dxa"/>
          </w:tcPr>
          <w:p w:rsidR="0016684B" w:rsidRPr="007415FD" w:rsidRDefault="0016684B" w:rsidP="0016684B">
            <w:pPr>
              <w:rPr>
                <w:rFonts w:ascii="Palatino Roman" w:hAnsi="Palatino Roman"/>
                <w:sz w:val="20"/>
                <w:szCs w:val="20"/>
              </w:rPr>
            </w:pPr>
            <w:r w:rsidRPr="007415FD">
              <w:rPr>
                <w:rFonts w:ascii="Palatino Roman" w:hAnsi="Palatino Roman"/>
                <w:sz w:val="20"/>
                <w:szCs w:val="20"/>
              </w:rPr>
              <w:t xml:space="preserve">    Yes          No</w:t>
            </w:r>
          </w:p>
        </w:tc>
        <w:tc>
          <w:tcPr>
            <w:tcW w:w="2070" w:type="dxa"/>
          </w:tcPr>
          <w:p w:rsidR="0016684B" w:rsidRPr="007415FD" w:rsidRDefault="0016684B" w:rsidP="0016684B">
            <w:pPr>
              <w:rPr>
                <w:rFonts w:ascii="Palatino Roman" w:hAnsi="Palatino Roman"/>
                <w:sz w:val="20"/>
                <w:szCs w:val="20"/>
              </w:rPr>
            </w:pPr>
            <w:r w:rsidRPr="007415FD">
              <w:rPr>
                <w:rFonts w:ascii="Palatino Roman" w:hAnsi="Palatino Roman"/>
                <w:sz w:val="20"/>
                <w:szCs w:val="20"/>
              </w:rPr>
              <w:t xml:space="preserve">   1         2       3       4</w:t>
            </w:r>
          </w:p>
        </w:tc>
        <w:tc>
          <w:tcPr>
            <w:tcW w:w="1620" w:type="dxa"/>
          </w:tcPr>
          <w:p w:rsidR="0016684B" w:rsidRPr="007415FD" w:rsidRDefault="0016684B" w:rsidP="0016684B">
            <w:pPr>
              <w:rPr>
                <w:rFonts w:ascii="Palatino Roman" w:hAnsi="Palatino Roman"/>
                <w:sz w:val="20"/>
                <w:szCs w:val="20"/>
              </w:rPr>
            </w:pPr>
          </w:p>
        </w:tc>
      </w:tr>
      <w:tr w:rsidR="0016684B" w:rsidRPr="007415FD" w:rsidTr="000E3956">
        <w:tc>
          <w:tcPr>
            <w:tcW w:w="4410" w:type="dxa"/>
          </w:tcPr>
          <w:p w:rsidR="0016684B" w:rsidRPr="007415FD" w:rsidRDefault="0016684B" w:rsidP="0016684B">
            <w:pPr>
              <w:rPr>
                <w:rFonts w:ascii="Palatino Roman" w:hAnsi="Palatino Roman"/>
                <w:sz w:val="20"/>
                <w:szCs w:val="20"/>
              </w:rPr>
            </w:pPr>
            <w:r w:rsidRPr="007415FD">
              <w:rPr>
                <w:rFonts w:ascii="ArialNarrow" w:hAnsi="ArialNarrow" w:cs="ArialNarrow"/>
                <w:sz w:val="20"/>
                <w:szCs w:val="20"/>
              </w:rPr>
              <w:t>Selling construction materials (sand, wooden poles, etc)</w:t>
            </w:r>
          </w:p>
        </w:tc>
        <w:tc>
          <w:tcPr>
            <w:tcW w:w="720" w:type="dxa"/>
          </w:tcPr>
          <w:p w:rsidR="0016684B" w:rsidRPr="007415FD" w:rsidRDefault="0016684B" w:rsidP="0016684B">
            <w:pPr>
              <w:jc w:val="center"/>
              <w:rPr>
                <w:rFonts w:ascii="Palatino Roman" w:hAnsi="Palatino Roman"/>
                <w:sz w:val="20"/>
                <w:szCs w:val="20"/>
              </w:rPr>
            </w:pPr>
            <w:r w:rsidRPr="007415FD">
              <w:rPr>
                <w:rFonts w:ascii="Palatino Roman" w:hAnsi="Palatino Roman"/>
                <w:sz w:val="20"/>
                <w:szCs w:val="20"/>
              </w:rPr>
              <w:t>20</w:t>
            </w:r>
          </w:p>
        </w:tc>
        <w:tc>
          <w:tcPr>
            <w:tcW w:w="1620" w:type="dxa"/>
          </w:tcPr>
          <w:p w:rsidR="0016684B" w:rsidRPr="007415FD" w:rsidRDefault="0016684B" w:rsidP="0016684B">
            <w:pPr>
              <w:rPr>
                <w:rFonts w:ascii="Palatino Roman" w:hAnsi="Palatino Roman"/>
                <w:sz w:val="20"/>
                <w:szCs w:val="20"/>
              </w:rPr>
            </w:pPr>
            <w:r w:rsidRPr="007415FD">
              <w:rPr>
                <w:rFonts w:ascii="Palatino Roman" w:hAnsi="Palatino Roman"/>
                <w:sz w:val="20"/>
                <w:szCs w:val="20"/>
              </w:rPr>
              <w:t xml:space="preserve">    Yes          No</w:t>
            </w:r>
          </w:p>
        </w:tc>
        <w:tc>
          <w:tcPr>
            <w:tcW w:w="2070" w:type="dxa"/>
          </w:tcPr>
          <w:p w:rsidR="0016684B" w:rsidRPr="007415FD" w:rsidRDefault="0016684B" w:rsidP="0016684B">
            <w:pPr>
              <w:rPr>
                <w:rFonts w:ascii="Palatino Roman" w:hAnsi="Palatino Roman"/>
                <w:sz w:val="20"/>
                <w:szCs w:val="20"/>
              </w:rPr>
            </w:pPr>
            <w:r w:rsidRPr="007415FD">
              <w:rPr>
                <w:rFonts w:ascii="Palatino Roman" w:hAnsi="Palatino Roman"/>
                <w:sz w:val="20"/>
                <w:szCs w:val="20"/>
              </w:rPr>
              <w:t xml:space="preserve">   1         2       3       4</w:t>
            </w:r>
          </w:p>
        </w:tc>
        <w:tc>
          <w:tcPr>
            <w:tcW w:w="1620" w:type="dxa"/>
          </w:tcPr>
          <w:p w:rsidR="0016684B" w:rsidRPr="007415FD" w:rsidRDefault="0016684B" w:rsidP="0016684B">
            <w:pPr>
              <w:rPr>
                <w:rFonts w:ascii="Palatino Roman" w:hAnsi="Palatino Roman"/>
                <w:sz w:val="20"/>
                <w:szCs w:val="20"/>
              </w:rPr>
            </w:pPr>
          </w:p>
        </w:tc>
      </w:tr>
      <w:tr w:rsidR="0016684B" w:rsidRPr="007415FD" w:rsidTr="000E3956">
        <w:tc>
          <w:tcPr>
            <w:tcW w:w="4410" w:type="dxa"/>
            <w:tcBorders>
              <w:bottom w:val="single" w:sz="4" w:space="0" w:color="000000" w:themeColor="text1"/>
            </w:tcBorders>
          </w:tcPr>
          <w:p w:rsidR="0016684B" w:rsidRPr="007415FD" w:rsidRDefault="0016684B" w:rsidP="0016684B">
            <w:pPr>
              <w:rPr>
                <w:rFonts w:ascii="Palatino Roman" w:hAnsi="Palatino Roman"/>
                <w:sz w:val="20"/>
                <w:szCs w:val="20"/>
              </w:rPr>
            </w:pPr>
            <w:r w:rsidRPr="007415FD">
              <w:rPr>
                <w:rFonts w:ascii="ArialNarrow" w:hAnsi="ArialNarrow" w:cs="ArialNarrow"/>
                <w:sz w:val="20"/>
                <w:szCs w:val="20"/>
              </w:rPr>
              <w:t>Selling wild fruits, bush meat, etc.</w:t>
            </w:r>
          </w:p>
        </w:tc>
        <w:tc>
          <w:tcPr>
            <w:tcW w:w="720" w:type="dxa"/>
            <w:tcBorders>
              <w:bottom w:val="single" w:sz="4" w:space="0" w:color="000000" w:themeColor="text1"/>
            </w:tcBorders>
          </w:tcPr>
          <w:p w:rsidR="0016684B" w:rsidRPr="007415FD" w:rsidRDefault="0016684B" w:rsidP="0016684B">
            <w:pPr>
              <w:jc w:val="center"/>
              <w:rPr>
                <w:rFonts w:ascii="Palatino Roman" w:hAnsi="Palatino Roman"/>
                <w:sz w:val="20"/>
                <w:szCs w:val="20"/>
              </w:rPr>
            </w:pPr>
            <w:r w:rsidRPr="007415FD">
              <w:rPr>
                <w:rFonts w:ascii="Palatino Roman" w:hAnsi="Palatino Roman"/>
                <w:sz w:val="20"/>
                <w:szCs w:val="20"/>
              </w:rPr>
              <w:t>21</w:t>
            </w:r>
          </w:p>
        </w:tc>
        <w:tc>
          <w:tcPr>
            <w:tcW w:w="1620" w:type="dxa"/>
            <w:tcBorders>
              <w:bottom w:val="single" w:sz="4" w:space="0" w:color="000000" w:themeColor="text1"/>
            </w:tcBorders>
          </w:tcPr>
          <w:p w:rsidR="0016684B" w:rsidRPr="007415FD" w:rsidRDefault="0016684B" w:rsidP="0016684B">
            <w:pPr>
              <w:rPr>
                <w:rFonts w:ascii="Palatino Roman" w:hAnsi="Palatino Roman"/>
                <w:sz w:val="20"/>
                <w:szCs w:val="20"/>
              </w:rPr>
            </w:pPr>
            <w:r w:rsidRPr="007415FD">
              <w:rPr>
                <w:rFonts w:ascii="Palatino Roman" w:hAnsi="Palatino Roman"/>
                <w:sz w:val="20"/>
                <w:szCs w:val="20"/>
              </w:rPr>
              <w:t xml:space="preserve">    Yes          No</w:t>
            </w:r>
          </w:p>
        </w:tc>
        <w:tc>
          <w:tcPr>
            <w:tcW w:w="2070" w:type="dxa"/>
            <w:tcBorders>
              <w:bottom w:val="single" w:sz="4" w:space="0" w:color="000000" w:themeColor="text1"/>
            </w:tcBorders>
          </w:tcPr>
          <w:p w:rsidR="0016684B" w:rsidRPr="007415FD" w:rsidRDefault="0016684B" w:rsidP="0016684B">
            <w:pPr>
              <w:rPr>
                <w:rFonts w:ascii="Palatino Roman" w:hAnsi="Palatino Roman"/>
                <w:sz w:val="20"/>
                <w:szCs w:val="20"/>
              </w:rPr>
            </w:pPr>
            <w:r w:rsidRPr="007415FD">
              <w:rPr>
                <w:rFonts w:ascii="Palatino Roman" w:hAnsi="Palatino Roman"/>
                <w:sz w:val="20"/>
                <w:szCs w:val="20"/>
              </w:rPr>
              <w:t xml:space="preserve">   1         2       3       4</w:t>
            </w:r>
          </w:p>
        </w:tc>
        <w:tc>
          <w:tcPr>
            <w:tcW w:w="1620" w:type="dxa"/>
            <w:tcBorders>
              <w:bottom w:val="single" w:sz="4" w:space="0" w:color="000000" w:themeColor="text1"/>
            </w:tcBorders>
          </w:tcPr>
          <w:p w:rsidR="0016684B" w:rsidRPr="007415FD" w:rsidRDefault="0016684B" w:rsidP="0016684B">
            <w:pPr>
              <w:rPr>
                <w:rFonts w:ascii="Palatino Roman" w:hAnsi="Palatino Roman"/>
                <w:sz w:val="20"/>
                <w:szCs w:val="20"/>
              </w:rPr>
            </w:pPr>
          </w:p>
        </w:tc>
      </w:tr>
      <w:tr w:rsidR="0016684B" w:rsidRPr="007415FD" w:rsidTr="000E3956">
        <w:tc>
          <w:tcPr>
            <w:tcW w:w="4410" w:type="dxa"/>
            <w:shd w:val="pct25" w:color="auto" w:fill="auto"/>
          </w:tcPr>
          <w:p w:rsidR="0016684B" w:rsidRPr="007415FD" w:rsidRDefault="0016684B" w:rsidP="0016684B">
            <w:pPr>
              <w:rPr>
                <w:rFonts w:ascii="Palatino Roman" w:hAnsi="Palatino Roman"/>
                <w:sz w:val="20"/>
                <w:szCs w:val="20"/>
              </w:rPr>
            </w:pPr>
            <w:r w:rsidRPr="007415FD">
              <w:rPr>
                <w:rFonts w:ascii="ArialNarrow-Bold" w:hAnsi="ArialNarrow-Bold" w:cs="ArialNarrow-Bold"/>
                <w:b/>
                <w:bCs/>
                <w:sz w:val="20"/>
                <w:szCs w:val="20"/>
              </w:rPr>
              <w:t>CRAFTS / SMALL INDUSTRY</w:t>
            </w:r>
          </w:p>
        </w:tc>
        <w:tc>
          <w:tcPr>
            <w:tcW w:w="720" w:type="dxa"/>
            <w:shd w:val="pct25" w:color="auto" w:fill="auto"/>
          </w:tcPr>
          <w:p w:rsidR="0016684B" w:rsidRPr="007415FD" w:rsidRDefault="0016684B" w:rsidP="0016684B">
            <w:pPr>
              <w:jc w:val="center"/>
              <w:rPr>
                <w:rFonts w:ascii="Palatino Roman" w:hAnsi="Palatino Roman"/>
                <w:sz w:val="20"/>
                <w:szCs w:val="20"/>
              </w:rPr>
            </w:pPr>
          </w:p>
        </w:tc>
        <w:tc>
          <w:tcPr>
            <w:tcW w:w="1620" w:type="dxa"/>
            <w:shd w:val="pct25" w:color="auto" w:fill="auto"/>
          </w:tcPr>
          <w:p w:rsidR="0016684B" w:rsidRPr="007415FD" w:rsidRDefault="0016684B" w:rsidP="0016684B">
            <w:pPr>
              <w:rPr>
                <w:rFonts w:ascii="Palatino Roman" w:hAnsi="Palatino Roman"/>
                <w:sz w:val="20"/>
                <w:szCs w:val="20"/>
              </w:rPr>
            </w:pPr>
          </w:p>
        </w:tc>
        <w:tc>
          <w:tcPr>
            <w:tcW w:w="2070" w:type="dxa"/>
            <w:shd w:val="pct25" w:color="auto" w:fill="auto"/>
          </w:tcPr>
          <w:p w:rsidR="0016684B" w:rsidRPr="007415FD" w:rsidRDefault="0016684B" w:rsidP="0016684B">
            <w:pPr>
              <w:rPr>
                <w:rFonts w:ascii="Palatino Roman" w:hAnsi="Palatino Roman"/>
                <w:sz w:val="20"/>
                <w:szCs w:val="20"/>
              </w:rPr>
            </w:pPr>
          </w:p>
        </w:tc>
        <w:tc>
          <w:tcPr>
            <w:tcW w:w="1620" w:type="dxa"/>
            <w:shd w:val="pct25" w:color="auto" w:fill="auto"/>
          </w:tcPr>
          <w:p w:rsidR="0016684B" w:rsidRPr="007415FD" w:rsidRDefault="0016684B" w:rsidP="0016684B">
            <w:pPr>
              <w:rPr>
                <w:rFonts w:ascii="Palatino Roman" w:hAnsi="Palatino Roman"/>
                <w:sz w:val="20"/>
                <w:szCs w:val="20"/>
              </w:rPr>
            </w:pPr>
          </w:p>
        </w:tc>
      </w:tr>
      <w:tr w:rsidR="0016684B" w:rsidRPr="007415FD" w:rsidTr="000E3956">
        <w:tc>
          <w:tcPr>
            <w:tcW w:w="4410" w:type="dxa"/>
          </w:tcPr>
          <w:p w:rsidR="0016684B" w:rsidRPr="007415FD" w:rsidRDefault="0016684B" w:rsidP="0016684B">
            <w:pPr>
              <w:rPr>
                <w:rFonts w:ascii="Palatino Roman" w:hAnsi="Palatino Roman"/>
                <w:sz w:val="20"/>
                <w:szCs w:val="20"/>
              </w:rPr>
            </w:pPr>
            <w:r w:rsidRPr="007415FD">
              <w:rPr>
                <w:rFonts w:ascii="ArialNarrow" w:hAnsi="ArialNarrow" w:cs="ArialNarrow"/>
                <w:sz w:val="20"/>
                <w:szCs w:val="20"/>
              </w:rPr>
              <w:t>Making baskets or mats</w:t>
            </w:r>
          </w:p>
        </w:tc>
        <w:tc>
          <w:tcPr>
            <w:tcW w:w="720" w:type="dxa"/>
          </w:tcPr>
          <w:p w:rsidR="0016684B" w:rsidRPr="007415FD" w:rsidRDefault="0016684B" w:rsidP="0016684B">
            <w:pPr>
              <w:jc w:val="center"/>
              <w:rPr>
                <w:rFonts w:ascii="Palatino Roman" w:hAnsi="Palatino Roman"/>
                <w:sz w:val="20"/>
                <w:szCs w:val="20"/>
              </w:rPr>
            </w:pPr>
            <w:r w:rsidRPr="007415FD">
              <w:rPr>
                <w:rFonts w:ascii="Palatino Roman" w:hAnsi="Palatino Roman"/>
                <w:sz w:val="20"/>
                <w:szCs w:val="20"/>
              </w:rPr>
              <w:t>22</w:t>
            </w:r>
          </w:p>
        </w:tc>
        <w:tc>
          <w:tcPr>
            <w:tcW w:w="1620" w:type="dxa"/>
          </w:tcPr>
          <w:p w:rsidR="0016684B" w:rsidRPr="007415FD" w:rsidRDefault="0016684B" w:rsidP="0016684B">
            <w:pPr>
              <w:rPr>
                <w:rFonts w:ascii="Palatino Roman" w:hAnsi="Palatino Roman"/>
                <w:sz w:val="20"/>
                <w:szCs w:val="20"/>
              </w:rPr>
            </w:pPr>
            <w:r w:rsidRPr="007415FD">
              <w:rPr>
                <w:rFonts w:ascii="Palatino Roman" w:hAnsi="Palatino Roman"/>
                <w:sz w:val="20"/>
                <w:szCs w:val="20"/>
              </w:rPr>
              <w:t xml:space="preserve">    Yes          No</w:t>
            </w:r>
          </w:p>
        </w:tc>
        <w:tc>
          <w:tcPr>
            <w:tcW w:w="2070" w:type="dxa"/>
          </w:tcPr>
          <w:p w:rsidR="0016684B" w:rsidRPr="007415FD" w:rsidRDefault="0016684B" w:rsidP="0016684B">
            <w:pPr>
              <w:rPr>
                <w:rFonts w:ascii="Palatino Roman" w:hAnsi="Palatino Roman"/>
                <w:sz w:val="20"/>
                <w:szCs w:val="20"/>
              </w:rPr>
            </w:pPr>
            <w:r w:rsidRPr="007415FD">
              <w:rPr>
                <w:rFonts w:ascii="Palatino Roman" w:hAnsi="Palatino Roman"/>
                <w:sz w:val="20"/>
                <w:szCs w:val="20"/>
              </w:rPr>
              <w:t xml:space="preserve">   1         2       3       4</w:t>
            </w:r>
          </w:p>
        </w:tc>
        <w:tc>
          <w:tcPr>
            <w:tcW w:w="1620" w:type="dxa"/>
          </w:tcPr>
          <w:p w:rsidR="0016684B" w:rsidRPr="007415FD" w:rsidRDefault="0016684B" w:rsidP="0016684B">
            <w:pPr>
              <w:rPr>
                <w:rFonts w:ascii="Palatino Roman" w:hAnsi="Palatino Roman"/>
                <w:sz w:val="20"/>
                <w:szCs w:val="20"/>
              </w:rPr>
            </w:pPr>
          </w:p>
        </w:tc>
      </w:tr>
      <w:tr w:rsidR="0016684B" w:rsidRPr="007415FD" w:rsidTr="000E3956">
        <w:tc>
          <w:tcPr>
            <w:tcW w:w="4410" w:type="dxa"/>
          </w:tcPr>
          <w:p w:rsidR="0016684B" w:rsidRPr="007415FD" w:rsidRDefault="0016684B" w:rsidP="0016684B">
            <w:pPr>
              <w:rPr>
                <w:rFonts w:ascii="Palatino Roman" w:hAnsi="Palatino Roman"/>
                <w:sz w:val="20"/>
                <w:szCs w:val="20"/>
              </w:rPr>
            </w:pPr>
            <w:r w:rsidRPr="007415FD">
              <w:rPr>
                <w:rFonts w:ascii="ArialNarrow" w:hAnsi="ArialNarrow" w:cs="ArialNarrow"/>
                <w:sz w:val="20"/>
                <w:szCs w:val="20"/>
              </w:rPr>
              <w:t>Spinning or weaving cloth (cotton or wool)</w:t>
            </w:r>
          </w:p>
        </w:tc>
        <w:tc>
          <w:tcPr>
            <w:tcW w:w="720" w:type="dxa"/>
          </w:tcPr>
          <w:p w:rsidR="0016684B" w:rsidRPr="007415FD" w:rsidRDefault="0016684B" w:rsidP="0016684B">
            <w:pPr>
              <w:jc w:val="center"/>
              <w:rPr>
                <w:rFonts w:ascii="Palatino Roman" w:hAnsi="Palatino Roman"/>
                <w:sz w:val="20"/>
                <w:szCs w:val="20"/>
              </w:rPr>
            </w:pPr>
            <w:r w:rsidRPr="007415FD">
              <w:rPr>
                <w:rFonts w:ascii="Palatino Roman" w:hAnsi="Palatino Roman"/>
                <w:sz w:val="20"/>
                <w:szCs w:val="20"/>
              </w:rPr>
              <w:t>23</w:t>
            </w:r>
          </w:p>
        </w:tc>
        <w:tc>
          <w:tcPr>
            <w:tcW w:w="1620" w:type="dxa"/>
          </w:tcPr>
          <w:p w:rsidR="0016684B" w:rsidRPr="007415FD" w:rsidRDefault="0016684B" w:rsidP="0016684B">
            <w:pPr>
              <w:rPr>
                <w:rFonts w:ascii="Palatino Roman" w:hAnsi="Palatino Roman"/>
                <w:sz w:val="20"/>
                <w:szCs w:val="20"/>
              </w:rPr>
            </w:pPr>
            <w:r w:rsidRPr="007415FD">
              <w:rPr>
                <w:rFonts w:ascii="Palatino Roman" w:hAnsi="Palatino Roman"/>
                <w:sz w:val="20"/>
                <w:szCs w:val="20"/>
              </w:rPr>
              <w:t xml:space="preserve">    Yes          No</w:t>
            </w:r>
          </w:p>
        </w:tc>
        <w:tc>
          <w:tcPr>
            <w:tcW w:w="2070" w:type="dxa"/>
          </w:tcPr>
          <w:p w:rsidR="0016684B" w:rsidRPr="007415FD" w:rsidRDefault="0016684B" w:rsidP="0016684B">
            <w:pPr>
              <w:rPr>
                <w:rFonts w:ascii="Palatino Roman" w:hAnsi="Palatino Roman"/>
                <w:sz w:val="20"/>
                <w:szCs w:val="20"/>
              </w:rPr>
            </w:pPr>
            <w:r w:rsidRPr="007415FD">
              <w:rPr>
                <w:rFonts w:ascii="Palatino Roman" w:hAnsi="Palatino Roman"/>
                <w:sz w:val="20"/>
                <w:szCs w:val="20"/>
              </w:rPr>
              <w:t xml:space="preserve">   1         2       3       4</w:t>
            </w:r>
          </w:p>
        </w:tc>
        <w:tc>
          <w:tcPr>
            <w:tcW w:w="1620" w:type="dxa"/>
          </w:tcPr>
          <w:p w:rsidR="0016684B" w:rsidRPr="007415FD" w:rsidRDefault="0016684B" w:rsidP="0016684B">
            <w:pPr>
              <w:rPr>
                <w:rFonts w:ascii="Palatino Roman" w:hAnsi="Palatino Roman"/>
                <w:sz w:val="20"/>
                <w:szCs w:val="20"/>
              </w:rPr>
            </w:pPr>
          </w:p>
        </w:tc>
      </w:tr>
      <w:tr w:rsidR="0016684B" w:rsidRPr="007415FD" w:rsidTr="000E3956">
        <w:tc>
          <w:tcPr>
            <w:tcW w:w="4410" w:type="dxa"/>
            <w:shd w:val="clear" w:color="auto" w:fill="FFFFFF" w:themeFill="background1"/>
            <w:vAlign w:val="center"/>
          </w:tcPr>
          <w:p w:rsidR="0016684B" w:rsidRPr="007415FD" w:rsidRDefault="0016684B" w:rsidP="0016684B">
            <w:pPr>
              <w:jc w:val="center"/>
              <w:rPr>
                <w:rFonts w:ascii="Palatino Roman" w:hAnsi="Palatino Roman"/>
                <w:sz w:val="20"/>
                <w:szCs w:val="20"/>
              </w:rPr>
            </w:pPr>
            <w:r w:rsidRPr="007415FD">
              <w:rPr>
                <w:rFonts w:ascii="ArialNarrow-Bold" w:hAnsi="ArialNarrow-Bold" w:cs="ArialNarrow-Bold"/>
                <w:b/>
                <w:bCs/>
                <w:sz w:val="20"/>
                <w:szCs w:val="20"/>
              </w:rPr>
              <w:lastRenderedPageBreak/>
              <w:t>Livelihood Activity</w:t>
            </w:r>
          </w:p>
        </w:tc>
        <w:tc>
          <w:tcPr>
            <w:tcW w:w="720" w:type="dxa"/>
            <w:shd w:val="clear" w:color="auto" w:fill="FFFFFF" w:themeFill="background1"/>
            <w:vAlign w:val="center"/>
          </w:tcPr>
          <w:p w:rsidR="0016684B" w:rsidRPr="007415FD" w:rsidRDefault="0016684B" w:rsidP="0016684B">
            <w:pPr>
              <w:jc w:val="center"/>
              <w:rPr>
                <w:rFonts w:ascii="Palatino Roman" w:hAnsi="Palatino Roman"/>
                <w:sz w:val="20"/>
                <w:szCs w:val="20"/>
              </w:rPr>
            </w:pPr>
            <w:r w:rsidRPr="007415FD">
              <w:rPr>
                <w:rFonts w:ascii="ArialNarrow-BoldItalic" w:hAnsi="ArialNarrow-BoldItalic" w:cs="ArialNarrow-BoldItalic"/>
                <w:b/>
                <w:bCs/>
                <w:i/>
                <w:iCs/>
                <w:sz w:val="20"/>
                <w:szCs w:val="20"/>
              </w:rPr>
              <w:t>Code</w:t>
            </w:r>
          </w:p>
        </w:tc>
        <w:tc>
          <w:tcPr>
            <w:tcW w:w="1620" w:type="dxa"/>
            <w:shd w:val="clear" w:color="auto" w:fill="FFFFFF" w:themeFill="background1"/>
            <w:vAlign w:val="center"/>
          </w:tcPr>
          <w:p w:rsidR="0016684B" w:rsidRPr="007415FD" w:rsidRDefault="0016684B" w:rsidP="0016684B">
            <w:pPr>
              <w:autoSpaceDE w:val="0"/>
              <w:autoSpaceDN w:val="0"/>
              <w:adjustRightInd w:val="0"/>
              <w:jc w:val="center"/>
              <w:rPr>
                <w:rFonts w:ascii="ArialNarrow-Bold" w:hAnsi="ArialNarrow-Bold" w:cs="ArialNarrow-Bold"/>
                <w:b/>
                <w:bCs/>
                <w:sz w:val="20"/>
                <w:szCs w:val="20"/>
              </w:rPr>
            </w:pPr>
            <w:r w:rsidRPr="007415FD">
              <w:rPr>
                <w:rFonts w:ascii="ArialNarrow-Bold" w:hAnsi="ArialNarrow-Bold" w:cs="ArialNarrow-Bold"/>
                <w:b/>
                <w:bCs/>
                <w:sz w:val="20"/>
                <w:szCs w:val="20"/>
              </w:rPr>
              <w:t>Did anyone in</w:t>
            </w:r>
          </w:p>
          <w:p w:rsidR="0016684B" w:rsidRPr="007415FD" w:rsidRDefault="0016684B" w:rsidP="0016684B">
            <w:pPr>
              <w:autoSpaceDE w:val="0"/>
              <w:autoSpaceDN w:val="0"/>
              <w:adjustRightInd w:val="0"/>
              <w:jc w:val="center"/>
              <w:rPr>
                <w:rFonts w:ascii="ArialNarrow-Bold" w:hAnsi="ArialNarrow-Bold" w:cs="ArialNarrow-Bold"/>
                <w:b/>
                <w:bCs/>
                <w:sz w:val="20"/>
                <w:szCs w:val="20"/>
              </w:rPr>
            </w:pPr>
            <w:r w:rsidRPr="007415FD">
              <w:rPr>
                <w:rFonts w:ascii="ArialNarrow-Bold" w:hAnsi="ArialNarrow-Bold" w:cs="ArialNarrow-Bold"/>
                <w:b/>
                <w:bCs/>
                <w:sz w:val="20"/>
                <w:szCs w:val="20"/>
              </w:rPr>
              <w:t>your household</w:t>
            </w:r>
          </w:p>
          <w:p w:rsidR="0016684B" w:rsidRPr="007415FD" w:rsidRDefault="0016684B" w:rsidP="0016684B">
            <w:pPr>
              <w:autoSpaceDE w:val="0"/>
              <w:autoSpaceDN w:val="0"/>
              <w:adjustRightInd w:val="0"/>
              <w:jc w:val="center"/>
              <w:rPr>
                <w:rFonts w:ascii="ArialNarrow-Bold" w:hAnsi="ArialNarrow-Bold" w:cs="ArialNarrow-Bold"/>
                <w:b/>
                <w:bCs/>
                <w:sz w:val="20"/>
                <w:szCs w:val="20"/>
              </w:rPr>
            </w:pPr>
            <w:r w:rsidRPr="007415FD">
              <w:rPr>
                <w:rFonts w:ascii="ArialNarrow-Bold" w:hAnsi="ArialNarrow-Bold" w:cs="ArialNarrow-Bold"/>
                <w:b/>
                <w:bCs/>
                <w:sz w:val="20"/>
                <w:szCs w:val="20"/>
              </w:rPr>
              <w:t>do this activity</w:t>
            </w:r>
          </w:p>
          <w:p w:rsidR="0016684B" w:rsidRPr="007415FD" w:rsidRDefault="0016684B" w:rsidP="0016684B">
            <w:pPr>
              <w:autoSpaceDE w:val="0"/>
              <w:autoSpaceDN w:val="0"/>
              <w:adjustRightInd w:val="0"/>
              <w:jc w:val="center"/>
              <w:rPr>
                <w:rFonts w:ascii="ArialNarrow-Bold" w:hAnsi="ArialNarrow-Bold" w:cs="ArialNarrow-Bold"/>
                <w:b/>
                <w:bCs/>
                <w:sz w:val="20"/>
                <w:szCs w:val="20"/>
              </w:rPr>
            </w:pPr>
            <w:r w:rsidRPr="007415FD">
              <w:rPr>
                <w:rFonts w:ascii="ArialNarrow-Bold" w:hAnsi="ArialNarrow-Bold" w:cs="ArialNarrow-Bold"/>
                <w:b/>
                <w:bCs/>
                <w:sz w:val="20"/>
                <w:szCs w:val="20"/>
              </w:rPr>
              <w:t>in the last year?</w:t>
            </w:r>
          </w:p>
          <w:p w:rsidR="0016684B" w:rsidRPr="007415FD" w:rsidRDefault="0016684B" w:rsidP="0016684B">
            <w:pPr>
              <w:jc w:val="center"/>
              <w:rPr>
                <w:rFonts w:ascii="Palatino Roman" w:hAnsi="Palatino Roman"/>
                <w:sz w:val="20"/>
                <w:szCs w:val="20"/>
              </w:rPr>
            </w:pPr>
            <w:r w:rsidRPr="007415FD">
              <w:rPr>
                <w:rFonts w:ascii="ArialNarrow-Italic" w:hAnsi="ArialNarrow-Italic" w:cs="ArialNarrow-Italic"/>
                <w:i/>
                <w:iCs/>
                <w:sz w:val="20"/>
                <w:szCs w:val="20"/>
              </w:rPr>
              <w:t>(Circle one only)</w:t>
            </w:r>
          </w:p>
        </w:tc>
        <w:tc>
          <w:tcPr>
            <w:tcW w:w="2070" w:type="dxa"/>
            <w:shd w:val="clear" w:color="auto" w:fill="FFFFFF" w:themeFill="background1"/>
            <w:vAlign w:val="center"/>
          </w:tcPr>
          <w:p w:rsidR="0016684B" w:rsidRPr="007415FD" w:rsidRDefault="0016684B" w:rsidP="0016684B">
            <w:pPr>
              <w:autoSpaceDE w:val="0"/>
              <w:autoSpaceDN w:val="0"/>
              <w:adjustRightInd w:val="0"/>
              <w:jc w:val="center"/>
              <w:rPr>
                <w:rFonts w:ascii="ArialNarrow-Bold" w:hAnsi="ArialNarrow-Bold" w:cs="ArialNarrow-Bold"/>
                <w:b/>
                <w:bCs/>
                <w:sz w:val="20"/>
                <w:szCs w:val="20"/>
              </w:rPr>
            </w:pPr>
            <w:r w:rsidRPr="007415FD">
              <w:rPr>
                <w:rFonts w:ascii="ArialNarrow-Bold" w:hAnsi="ArialNarrow-Bold" w:cs="ArialNarrow-Bold"/>
                <w:b/>
                <w:bCs/>
                <w:sz w:val="20"/>
                <w:szCs w:val="20"/>
              </w:rPr>
              <w:t>How many months</w:t>
            </w:r>
          </w:p>
          <w:p w:rsidR="0016684B" w:rsidRPr="007415FD" w:rsidRDefault="0016684B" w:rsidP="0016684B">
            <w:pPr>
              <w:autoSpaceDE w:val="0"/>
              <w:autoSpaceDN w:val="0"/>
              <w:adjustRightInd w:val="0"/>
              <w:jc w:val="center"/>
              <w:rPr>
                <w:rFonts w:ascii="ArialNarrow-Bold" w:hAnsi="ArialNarrow-Bold" w:cs="ArialNarrow-Bold"/>
                <w:b/>
                <w:bCs/>
                <w:sz w:val="20"/>
                <w:szCs w:val="20"/>
              </w:rPr>
            </w:pPr>
            <w:r w:rsidRPr="007415FD">
              <w:rPr>
                <w:rFonts w:ascii="ArialNarrow-Bold" w:hAnsi="ArialNarrow-Bold" w:cs="ArialNarrow-Bold"/>
                <w:b/>
                <w:bCs/>
                <w:sz w:val="20"/>
                <w:szCs w:val="20"/>
              </w:rPr>
              <w:t>in the last 12 did</w:t>
            </w:r>
          </w:p>
          <w:p w:rsidR="0016684B" w:rsidRPr="007415FD" w:rsidRDefault="0016684B" w:rsidP="0016684B">
            <w:pPr>
              <w:autoSpaceDE w:val="0"/>
              <w:autoSpaceDN w:val="0"/>
              <w:adjustRightInd w:val="0"/>
              <w:jc w:val="center"/>
              <w:rPr>
                <w:rFonts w:ascii="ArialNarrow-Bold" w:hAnsi="ArialNarrow-Bold" w:cs="ArialNarrow-Bold"/>
                <w:b/>
                <w:bCs/>
                <w:sz w:val="20"/>
                <w:szCs w:val="20"/>
              </w:rPr>
            </w:pPr>
            <w:r w:rsidRPr="007415FD">
              <w:rPr>
                <w:rFonts w:ascii="ArialNarrow-Bold" w:hAnsi="ArialNarrow-Bold" w:cs="ArialNarrow-Bold"/>
                <w:b/>
                <w:bCs/>
                <w:sz w:val="20"/>
                <w:szCs w:val="20"/>
              </w:rPr>
              <w:t>your household</w:t>
            </w:r>
          </w:p>
          <w:p w:rsidR="0016684B" w:rsidRPr="007415FD" w:rsidRDefault="0016684B" w:rsidP="0016684B">
            <w:pPr>
              <w:autoSpaceDE w:val="0"/>
              <w:autoSpaceDN w:val="0"/>
              <w:adjustRightInd w:val="0"/>
              <w:jc w:val="center"/>
              <w:rPr>
                <w:rFonts w:ascii="ArialNarrow-Bold" w:hAnsi="ArialNarrow-Bold" w:cs="ArialNarrow-Bold"/>
                <w:b/>
                <w:bCs/>
                <w:sz w:val="20"/>
                <w:szCs w:val="20"/>
              </w:rPr>
            </w:pPr>
            <w:r w:rsidRPr="007415FD">
              <w:rPr>
                <w:rFonts w:ascii="ArialNarrow-Bold" w:hAnsi="ArialNarrow-Bold" w:cs="ArialNarrow-Bold"/>
                <w:b/>
                <w:bCs/>
                <w:sz w:val="20"/>
                <w:szCs w:val="20"/>
              </w:rPr>
              <w:t>earn income from</w:t>
            </w:r>
          </w:p>
          <w:p w:rsidR="0016684B" w:rsidRPr="007415FD" w:rsidRDefault="0016684B" w:rsidP="0016684B">
            <w:pPr>
              <w:autoSpaceDE w:val="0"/>
              <w:autoSpaceDN w:val="0"/>
              <w:adjustRightInd w:val="0"/>
              <w:jc w:val="center"/>
              <w:rPr>
                <w:rFonts w:ascii="ArialNarrow-Bold" w:hAnsi="ArialNarrow-Bold" w:cs="ArialNarrow-Bold"/>
                <w:b/>
                <w:bCs/>
                <w:sz w:val="20"/>
                <w:szCs w:val="20"/>
              </w:rPr>
            </w:pPr>
            <w:r w:rsidRPr="007415FD">
              <w:rPr>
                <w:rFonts w:ascii="ArialNarrow-Bold" w:hAnsi="ArialNarrow-Bold" w:cs="ArialNarrow-Bold"/>
                <w:b/>
                <w:bCs/>
                <w:sz w:val="20"/>
                <w:szCs w:val="20"/>
              </w:rPr>
              <w:t>doing this work?</w:t>
            </w:r>
          </w:p>
          <w:p w:rsidR="0016684B" w:rsidRPr="007415FD" w:rsidRDefault="0016684B" w:rsidP="0016684B">
            <w:pPr>
              <w:jc w:val="center"/>
              <w:rPr>
                <w:rFonts w:ascii="Palatino Roman" w:hAnsi="Palatino Roman"/>
                <w:sz w:val="20"/>
                <w:szCs w:val="20"/>
              </w:rPr>
            </w:pPr>
            <w:r w:rsidRPr="007415FD">
              <w:rPr>
                <w:rFonts w:ascii="ArialNarrow-Italic" w:hAnsi="ArialNarrow-Italic" w:cs="ArialNarrow-Italic"/>
                <w:i/>
                <w:iCs/>
                <w:sz w:val="20"/>
                <w:szCs w:val="20"/>
              </w:rPr>
              <w:t>(Circle one only)</w:t>
            </w:r>
          </w:p>
        </w:tc>
        <w:tc>
          <w:tcPr>
            <w:tcW w:w="1620" w:type="dxa"/>
            <w:shd w:val="clear" w:color="auto" w:fill="FFFFFF" w:themeFill="background1"/>
            <w:vAlign w:val="center"/>
          </w:tcPr>
          <w:p w:rsidR="0016684B" w:rsidRPr="007415FD" w:rsidRDefault="0016684B" w:rsidP="0016684B">
            <w:pPr>
              <w:autoSpaceDE w:val="0"/>
              <w:autoSpaceDN w:val="0"/>
              <w:adjustRightInd w:val="0"/>
              <w:jc w:val="center"/>
              <w:rPr>
                <w:rFonts w:ascii="ArialNarrow-Bold" w:hAnsi="ArialNarrow-Bold" w:cs="ArialNarrow-Bold"/>
                <w:b/>
                <w:bCs/>
                <w:sz w:val="20"/>
                <w:szCs w:val="20"/>
              </w:rPr>
            </w:pPr>
            <w:r w:rsidRPr="007415FD">
              <w:rPr>
                <w:rFonts w:ascii="ArialNarrow-Bold" w:hAnsi="ArialNarrow-Bold" w:cs="ArialNarrow-Bold"/>
                <w:b/>
                <w:bCs/>
                <w:sz w:val="20"/>
                <w:szCs w:val="20"/>
              </w:rPr>
              <w:t>Total monthly</w:t>
            </w:r>
          </w:p>
          <w:p w:rsidR="0016684B" w:rsidRPr="007415FD" w:rsidRDefault="0016684B" w:rsidP="0016684B">
            <w:pPr>
              <w:autoSpaceDE w:val="0"/>
              <w:autoSpaceDN w:val="0"/>
              <w:adjustRightInd w:val="0"/>
              <w:jc w:val="center"/>
              <w:rPr>
                <w:rFonts w:ascii="ArialNarrow-Bold" w:hAnsi="ArialNarrow-Bold" w:cs="ArialNarrow-Bold"/>
                <w:b/>
                <w:bCs/>
                <w:sz w:val="20"/>
                <w:szCs w:val="20"/>
              </w:rPr>
            </w:pPr>
            <w:r w:rsidRPr="007415FD">
              <w:rPr>
                <w:rFonts w:ascii="ArialNarrow-Bold" w:hAnsi="ArialNarrow-Bold" w:cs="ArialNarrow-Bold"/>
                <w:b/>
                <w:bCs/>
                <w:sz w:val="20"/>
                <w:szCs w:val="20"/>
              </w:rPr>
              <w:t>income earned</w:t>
            </w:r>
          </w:p>
          <w:p w:rsidR="0016684B" w:rsidRPr="007415FD" w:rsidRDefault="0016684B" w:rsidP="0016684B">
            <w:pPr>
              <w:autoSpaceDE w:val="0"/>
              <w:autoSpaceDN w:val="0"/>
              <w:adjustRightInd w:val="0"/>
              <w:jc w:val="center"/>
              <w:rPr>
                <w:rFonts w:ascii="ArialNarrow-Bold" w:hAnsi="ArialNarrow-Bold" w:cs="ArialNarrow-Bold"/>
                <w:b/>
                <w:bCs/>
                <w:sz w:val="20"/>
                <w:szCs w:val="20"/>
              </w:rPr>
            </w:pPr>
            <w:r w:rsidRPr="007415FD">
              <w:rPr>
                <w:rFonts w:ascii="ArialNarrow-Bold" w:hAnsi="ArialNarrow-Bold" w:cs="ArialNarrow-Bold"/>
                <w:b/>
                <w:bCs/>
                <w:sz w:val="20"/>
                <w:szCs w:val="20"/>
              </w:rPr>
              <w:t>while doing this</w:t>
            </w:r>
          </w:p>
          <w:p w:rsidR="0016684B" w:rsidRPr="007415FD" w:rsidRDefault="0016684B" w:rsidP="0016684B">
            <w:pPr>
              <w:autoSpaceDE w:val="0"/>
              <w:autoSpaceDN w:val="0"/>
              <w:adjustRightInd w:val="0"/>
              <w:jc w:val="center"/>
              <w:rPr>
                <w:rFonts w:ascii="ArialNarrow-Bold" w:hAnsi="ArialNarrow-Bold" w:cs="ArialNarrow-Bold"/>
                <w:b/>
                <w:bCs/>
                <w:sz w:val="20"/>
                <w:szCs w:val="20"/>
              </w:rPr>
            </w:pPr>
            <w:r w:rsidRPr="007415FD">
              <w:rPr>
                <w:rFonts w:ascii="ArialNarrow-Bold" w:hAnsi="ArialNarrow-Bold" w:cs="ArialNarrow-Bold"/>
                <w:b/>
                <w:bCs/>
                <w:sz w:val="20"/>
                <w:szCs w:val="20"/>
              </w:rPr>
              <w:t>work?</w:t>
            </w:r>
          </w:p>
          <w:p w:rsidR="0016684B" w:rsidRPr="007415FD" w:rsidRDefault="0016684B" w:rsidP="0016684B">
            <w:pPr>
              <w:jc w:val="center"/>
              <w:rPr>
                <w:rFonts w:ascii="Palatino Roman" w:hAnsi="Palatino Roman"/>
                <w:sz w:val="20"/>
                <w:szCs w:val="20"/>
              </w:rPr>
            </w:pPr>
            <w:r w:rsidRPr="007415FD">
              <w:rPr>
                <w:rFonts w:ascii="ArialNarrow-Italic" w:hAnsi="ArialNarrow-Italic" w:cs="ArialNarrow-Italic"/>
                <w:i/>
                <w:iCs/>
                <w:sz w:val="20"/>
                <w:szCs w:val="20"/>
              </w:rPr>
              <w:t>(Birr per month)</w:t>
            </w:r>
          </w:p>
        </w:tc>
      </w:tr>
      <w:tr w:rsidR="000E3956" w:rsidRPr="007415FD" w:rsidTr="000E3956">
        <w:tc>
          <w:tcPr>
            <w:tcW w:w="4410" w:type="dxa"/>
            <w:shd w:val="clear" w:color="auto" w:fill="FFFFFF" w:themeFill="background1"/>
          </w:tcPr>
          <w:p w:rsidR="000E3956" w:rsidRPr="007415FD" w:rsidRDefault="000E3956" w:rsidP="00084663">
            <w:pPr>
              <w:rPr>
                <w:rFonts w:ascii="Palatino Roman" w:hAnsi="Palatino Roman"/>
                <w:sz w:val="20"/>
                <w:szCs w:val="20"/>
              </w:rPr>
            </w:pPr>
            <w:r w:rsidRPr="007415FD">
              <w:rPr>
                <w:rFonts w:ascii="ArialNarrow" w:hAnsi="ArialNarrow" w:cs="ArialNarrow"/>
                <w:sz w:val="20"/>
                <w:szCs w:val="20"/>
              </w:rPr>
              <w:t>Making traditional utensils or farm tools</w:t>
            </w:r>
          </w:p>
        </w:tc>
        <w:tc>
          <w:tcPr>
            <w:tcW w:w="720" w:type="dxa"/>
            <w:shd w:val="clear" w:color="auto" w:fill="FFFFFF" w:themeFill="background1"/>
          </w:tcPr>
          <w:p w:rsidR="000E3956" w:rsidRPr="007415FD" w:rsidRDefault="000E3956" w:rsidP="00084663">
            <w:pPr>
              <w:jc w:val="center"/>
              <w:rPr>
                <w:rFonts w:ascii="Palatino Roman" w:hAnsi="Palatino Roman"/>
                <w:sz w:val="20"/>
                <w:szCs w:val="20"/>
              </w:rPr>
            </w:pPr>
            <w:r w:rsidRPr="007415FD">
              <w:rPr>
                <w:rFonts w:ascii="Palatino Roman" w:hAnsi="Palatino Roman"/>
                <w:sz w:val="20"/>
                <w:szCs w:val="20"/>
              </w:rPr>
              <w:t>25</w:t>
            </w:r>
          </w:p>
        </w:tc>
        <w:tc>
          <w:tcPr>
            <w:tcW w:w="1620" w:type="dxa"/>
            <w:shd w:val="clear" w:color="auto" w:fill="FFFFFF" w:themeFill="background1"/>
          </w:tcPr>
          <w:p w:rsidR="000E3956" w:rsidRPr="007415FD" w:rsidRDefault="000E3956" w:rsidP="00084663">
            <w:pPr>
              <w:rPr>
                <w:rFonts w:ascii="Palatino Roman" w:hAnsi="Palatino Roman"/>
                <w:sz w:val="20"/>
                <w:szCs w:val="20"/>
              </w:rPr>
            </w:pPr>
            <w:r w:rsidRPr="007415FD">
              <w:rPr>
                <w:rFonts w:ascii="Palatino Roman" w:hAnsi="Palatino Roman"/>
                <w:sz w:val="20"/>
                <w:szCs w:val="20"/>
              </w:rPr>
              <w:t xml:space="preserve">    Yes          No</w:t>
            </w:r>
          </w:p>
        </w:tc>
        <w:tc>
          <w:tcPr>
            <w:tcW w:w="2070" w:type="dxa"/>
            <w:shd w:val="clear" w:color="auto" w:fill="FFFFFF" w:themeFill="background1"/>
          </w:tcPr>
          <w:p w:rsidR="000E3956" w:rsidRPr="007415FD" w:rsidRDefault="000E3956" w:rsidP="00084663">
            <w:pPr>
              <w:rPr>
                <w:rFonts w:ascii="Palatino Roman" w:hAnsi="Palatino Roman"/>
                <w:sz w:val="20"/>
                <w:szCs w:val="20"/>
              </w:rPr>
            </w:pPr>
            <w:r w:rsidRPr="007415FD">
              <w:rPr>
                <w:rFonts w:ascii="Palatino Roman" w:hAnsi="Palatino Roman"/>
                <w:sz w:val="20"/>
                <w:szCs w:val="20"/>
              </w:rPr>
              <w:t xml:space="preserve">   1         2       3       4</w:t>
            </w:r>
          </w:p>
        </w:tc>
        <w:tc>
          <w:tcPr>
            <w:tcW w:w="1620" w:type="dxa"/>
            <w:shd w:val="clear" w:color="auto" w:fill="FFFFFF" w:themeFill="background1"/>
          </w:tcPr>
          <w:p w:rsidR="000E3956" w:rsidRPr="007415FD" w:rsidRDefault="000E3956" w:rsidP="00084663">
            <w:pPr>
              <w:jc w:val="center"/>
              <w:rPr>
                <w:rFonts w:ascii="Palatino Roman" w:hAnsi="Palatino Roman"/>
                <w:sz w:val="20"/>
                <w:szCs w:val="20"/>
              </w:rPr>
            </w:pPr>
            <w:r w:rsidRPr="007415FD">
              <w:rPr>
                <w:rFonts w:ascii="Palatino Roman" w:hAnsi="Palatino Roman"/>
                <w:sz w:val="20"/>
                <w:szCs w:val="20"/>
              </w:rPr>
              <w:t>(13)</w:t>
            </w:r>
          </w:p>
        </w:tc>
      </w:tr>
      <w:tr w:rsidR="000E3956" w:rsidRPr="007415FD" w:rsidTr="000E3956">
        <w:tc>
          <w:tcPr>
            <w:tcW w:w="4410" w:type="dxa"/>
            <w:shd w:val="clear" w:color="auto" w:fill="FFFFFF" w:themeFill="background1"/>
          </w:tcPr>
          <w:p w:rsidR="000E3956" w:rsidRPr="007415FD" w:rsidRDefault="000E3956" w:rsidP="00084663">
            <w:pPr>
              <w:rPr>
                <w:rFonts w:ascii="Palatino Roman" w:hAnsi="Palatino Roman"/>
                <w:sz w:val="20"/>
                <w:szCs w:val="20"/>
              </w:rPr>
            </w:pPr>
            <w:r w:rsidRPr="007415FD">
              <w:rPr>
                <w:rFonts w:ascii="ArialNarrow" w:hAnsi="ArialNarrow" w:cs="ArialNarrow"/>
                <w:sz w:val="20"/>
                <w:szCs w:val="20"/>
              </w:rPr>
              <w:t>Pottery</w:t>
            </w:r>
          </w:p>
        </w:tc>
        <w:tc>
          <w:tcPr>
            <w:tcW w:w="720" w:type="dxa"/>
            <w:shd w:val="clear" w:color="auto" w:fill="FFFFFF" w:themeFill="background1"/>
          </w:tcPr>
          <w:p w:rsidR="000E3956" w:rsidRPr="007415FD" w:rsidRDefault="000E3956" w:rsidP="00084663">
            <w:pPr>
              <w:jc w:val="center"/>
              <w:rPr>
                <w:rFonts w:ascii="Palatino Roman" w:hAnsi="Palatino Roman"/>
                <w:sz w:val="20"/>
                <w:szCs w:val="20"/>
              </w:rPr>
            </w:pPr>
            <w:r w:rsidRPr="007415FD">
              <w:rPr>
                <w:rFonts w:ascii="Palatino Roman" w:hAnsi="Palatino Roman"/>
                <w:sz w:val="20"/>
                <w:szCs w:val="20"/>
              </w:rPr>
              <w:t>26</w:t>
            </w:r>
          </w:p>
        </w:tc>
        <w:tc>
          <w:tcPr>
            <w:tcW w:w="1620" w:type="dxa"/>
            <w:shd w:val="clear" w:color="auto" w:fill="FFFFFF" w:themeFill="background1"/>
          </w:tcPr>
          <w:p w:rsidR="000E3956" w:rsidRPr="007415FD" w:rsidRDefault="000E3956" w:rsidP="00084663">
            <w:pPr>
              <w:rPr>
                <w:rFonts w:ascii="Palatino Roman" w:hAnsi="Palatino Roman"/>
                <w:sz w:val="20"/>
                <w:szCs w:val="20"/>
              </w:rPr>
            </w:pPr>
            <w:r w:rsidRPr="007415FD">
              <w:rPr>
                <w:rFonts w:ascii="Palatino Roman" w:hAnsi="Palatino Roman"/>
                <w:sz w:val="20"/>
                <w:szCs w:val="20"/>
              </w:rPr>
              <w:t xml:space="preserve">    Yes          No</w:t>
            </w:r>
          </w:p>
        </w:tc>
        <w:tc>
          <w:tcPr>
            <w:tcW w:w="2070" w:type="dxa"/>
            <w:shd w:val="clear" w:color="auto" w:fill="FFFFFF" w:themeFill="background1"/>
          </w:tcPr>
          <w:p w:rsidR="000E3956" w:rsidRPr="007415FD" w:rsidRDefault="000E3956" w:rsidP="00084663">
            <w:pPr>
              <w:rPr>
                <w:rFonts w:ascii="Palatino Roman" w:hAnsi="Palatino Roman"/>
                <w:sz w:val="20"/>
                <w:szCs w:val="20"/>
              </w:rPr>
            </w:pPr>
            <w:r w:rsidRPr="007415FD">
              <w:rPr>
                <w:rFonts w:ascii="Palatino Roman" w:hAnsi="Palatino Roman"/>
                <w:sz w:val="20"/>
                <w:szCs w:val="20"/>
              </w:rPr>
              <w:t xml:space="preserve">   1         2       3       4</w:t>
            </w:r>
          </w:p>
        </w:tc>
        <w:tc>
          <w:tcPr>
            <w:tcW w:w="1620" w:type="dxa"/>
            <w:shd w:val="clear" w:color="auto" w:fill="FFFFFF" w:themeFill="background1"/>
          </w:tcPr>
          <w:p w:rsidR="000E3956" w:rsidRPr="007415FD" w:rsidRDefault="000E3956" w:rsidP="00084663">
            <w:pPr>
              <w:jc w:val="center"/>
              <w:rPr>
                <w:rFonts w:ascii="Palatino Roman" w:hAnsi="Palatino Roman"/>
                <w:sz w:val="20"/>
                <w:szCs w:val="20"/>
              </w:rPr>
            </w:pPr>
          </w:p>
        </w:tc>
      </w:tr>
      <w:tr w:rsidR="000E3956" w:rsidRPr="007415FD" w:rsidTr="000E3956">
        <w:tc>
          <w:tcPr>
            <w:tcW w:w="4410" w:type="dxa"/>
            <w:shd w:val="clear" w:color="auto" w:fill="FFFFFF" w:themeFill="background1"/>
          </w:tcPr>
          <w:p w:rsidR="000E3956" w:rsidRPr="00426CBA" w:rsidRDefault="000E3956" w:rsidP="00084663">
            <w:pPr>
              <w:rPr>
                <w:rFonts w:ascii="ArialNarrow" w:hAnsi="ArialNarrow" w:cs="ArialNarrow"/>
                <w:sz w:val="20"/>
                <w:szCs w:val="20"/>
              </w:rPr>
            </w:pPr>
            <w:r w:rsidRPr="007415FD">
              <w:rPr>
                <w:rFonts w:ascii="ArialNarrow" w:hAnsi="ArialNarrow" w:cs="ArialNarrow"/>
                <w:sz w:val="20"/>
                <w:szCs w:val="20"/>
              </w:rPr>
              <w:t>Blacksmithing or metal-work</w:t>
            </w:r>
          </w:p>
        </w:tc>
        <w:tc>
          <w:tcPr>
            <w:tcW w:w="720" w:type="dxa"/>
            <w:shd w:val="clear" w:color="auto" w:fill="FFFFFF" w:themeFill="background1"/>
          </w:tcPr>
          <w:p w:rsidR="000E3956" w:rsidRPr="007415FD" w:rsidRDefault="000E3956" w:rsidP="00084663">
            <w:pPr>
              <w:jc w:val="center"/>
              <w:rPr>
                <w:rFonts w:ascii="Palatino Roman" w:hAnsi="Palatino Roman"/>
                <w:sz w:val="20"/>
                <w:szCs w:val="20"/>
              </w:rPr>
            </w:pPr>
            <w:r w:rsidRPr="007415FD">
              <w:rPr>
                <w:rFonts w:ascii="Palatino Roman" w:hAnsi="Palatino Roman"/>
                <w:sz w:val="20"/>
                <w:szCs w:val="20"/>
              </w:rPr>
              <w:t>27</w:t>
            </w:r>
          </w:p>
        </w:tc>
        <w:tc>
          <w:tcPr>
            <w:tcW w:w="1620" w:type="dxa"/>
            <w:shd w:val="clear" w:color="auto" w:fill="FFFFFF" w:themeFill="background1"/>
          </w:tcPr>
          <w:p w:rsidR="000E3956" w:rsidRPr="007415FD" w:rsidRDefault="000E3956" w:rsidP="00084663">
            <w:pPr>
              <w:rPr>
                <w:rFonts w:ascii="Palatino Roman" w:hAnsi="Palatino Roman"/>
                <w:sz w:val="20"/>
                <w:szCs w:val="20"/>
              </w:rPr>
            </w:pPr>
            <w:r w:rsidRPr="007415FD">
              <w:rPr>
                <w:rFonts w:ascii="Palatino Roman" w:hAnsi="Palatino Roman"/>
                <w:sz w:val="20"/>
                <w:szCs w:val="20"/>
              </w:rPr>
              <w:t xml:space="preserve">    Yes          No</w:t>
            </w:r>
          </w:p>
        </w:tc>
        <w:tc>
          <w:tcPr>
            <w:tcW w:w="2070" w:type="dxa"/>
            <w:shd w:val="clear" w:color="auto" w:fill="FFFFFF" w:themeFill="background1"/>
          </w:tcPr>
          <w:p w:rsidR="000E3956" w:rsidRPr="007415FD" w:rsidRDefault="000E3956" w:rsidP="00084663">
            <w:pPr>
              <w:rPr>
                <w:rFonts w:ascii="Palatino Roman" w:hAnsi="Palatino Roman"/>
                <w:sz w:val="20"/>
                <w:szCs w:val="20"/>
              </w:rPr>
            </w:pPr>
            <w:r w:rsidRPr="007415FD">
              <w:rPr>
                <w:rFonts w:ascii="Palatino Roman" w:hAnsi="Palatino Roman"/>
                <w:sz w:val="20"/>
                <w:szCs w:val="20"/>
              </w:rPr>
              <w:t xml:space="preserve">   1         2       3       4</w:t>
            </w:r>
          </w:p>
        </w:tc>
        <w:tc>
          <w:tcPr>
            <w:tcW w:w="1620" w:type="dxa"/>
            <w:shd w:val="clear" w:color="auto" w:fill="FFFFFF" w:themeFill="background1"/>
          </w:tcPr>
          <w:p w:rsidR="000E3956" w:rsidRPr="007415FD" w:rsidRDefault="000E3956" w:rsidP="00084663">
            <w:pPr>
              <w:jc w:val="center"/>
              <w:rPr>
                <w:rFonts w:ascii="Palatino Roman" w:hAnsi="Palatino Roman"/>
                <w:sz w:val="20"/>
                <w:szCs w:val="20"/>
              </w:rPr>
            </w:pPr>
          </w:p>
        </w:tc>
      </w:tr>
      <w:tr w:rsidR="000E3956" w:rsidRPr="007415FD" w:rsidTr="000E3956">
        <w:tc>
          <w:tcPr>
            <w:tcW w:w="4410" w:type="dxa"/>
            <w:shd w:val="pct25" w:color="auto" w:fill="auto"/>
          </w:tcPr>
          <w:p w:rsidR="000E3956" w:rsidRPr="007415FD" w:rsidRDefault="000E3956" w:rsidP="00084663">
            <w:pPr>
              <w:rPr>
                <w:rFonts w:ascii="Palatino Roman" w:hAnsi="Palatino Roman"/>
                <w:sz w:val="20"/>
                <w:szCs w:val="20"/>
              </w:rPr>
            </w:pPr>
            <w:r w:rsidRPr="007415FD">
              <w:rPr>
                <w:rFonts w:ascii="ArialNarrow-Bold" w:hAnsi="ArialNarrow-Bold" w:cs="ArialNarrow-Bold"/>
                <w:b/>
                <w:bCs/>
                <w:sz w:val="20"/>
                <w:szCs w:val="20"/>
              </w:rPr>
              <w:t>SERVICES</w:t>
            </w:r>
          </w:p>
        </w:tc>
        <w:tc>
          <w:tcPr>
            <w:tcW w:w="720" w:type="dxa"/>
            <w:shd w:val="pct25" w:color="auto" w:fill="auto"/>
          </w:tcPr>
          <w:p w:rsidR="000E3956" w:rsidRPr="007415FD" w:rsidRDefault="000E3956" w:rsidP="00084663">
            <w:pPr>
              <w:jc w:val="center"/>
              <w:rPr>
                <w:rFonts w:ascii="Palatino Roman" w:hAnsi="Palatino Roman"/>
                <w:sz w:val="20"/>
                <w:szCs w:val="20"/>
              </w:rPr>
            </w:pPr>
          </w:p>
        </w:tc>
        <w:tc>
          <w:tcPr>
            <w:tcW w:w="1620" w:type="dxa"/>
            <w:shd w:val="pct25" w:color="auto" w:fill="auto"/>
          </w:tcPr>
          <w:p w:rsidR="000E3956" w:rsidRPr="007415FD" w:rsidRDefault="000E3956" w:rsidP="00084663">
            <w:pPr>
              <w:rPr>
                <w:rFonts w:ascii="Palatino Roman" w:hAnsi="Palatino Roman"/>
                <w:sz w:val="20"/>
                <w:szCs w:val="20"/>
              </w:rPr>
            </w:pPr>
          </w:p>
        </w:tc>
        <w:tc>
          <w:tcPr>
            <w:tcW w:w="2070" w:type="dxa"/>
            <w:shd w:val="pct25" w:color="auto" w:fill="auto"/>
          </w:tcPr>
          <w:p w:rsidR="000E3956" w:rsidRPr="007415FD" w:rsidRDefault="000E3956" w:rsidP="00084663">
            <w:pPr>
              <w:rPr>
                <w:rFonts w:ascii="Palatino Roman" w:hAnsi="Palatino Roman"/>
                <w:sz w:val="20"/>
                <w:szCs w:val="20"/>
              </w:rPr>
            </w:pPr>
          </w:p>
        </w:tc>
        <w:tc>
          <w:tcPr>
            <w:tcW w:w="1620" w:type="dxa"/>
            <w:shd w:val="pct25" w:color="auto" w:fill="auto"/>
          </w:tcPr>
          <w:p w:rsidR="000E3956" w:rsidRPr="007415FD" w:rsidRDefault="000E3956" w:rsidP="00084663">
            <w:pPr>
              <w:rPr>
                <w:rFonts w:ascii="Palatino Roman" w:hAnsi="Palatino Roman"/>
                <w:sz w:val="20"/>
                <w:szCs w:val="20"/>
              </w:rPr>
            </w:pPr>
          </w:p>
        </w:tc>
      </w:tr>
      <w:tr w:rsidR="000E3956" w:rsidRPr="007415FD" w:rsidTr="000E3956">
        <w:tc>
          <w:tcPr>
            <w:tcW w:w="4410" w:type="dxa"/>
          </w:tcPr>
          <w:p w:rsidR="000E3956" w:rsidRPr="007415FD" w:rsidRDefault="000E3956" w:rsidP="00084663">
            <w:pPr>
              <w:rPr>
                <w:rFonts w:ascii="Palatino Roman" w:hAnsi="Palatino Roman"/>
                <w:sz w:val="20"/>
                <w:szCs w:val="20"/>
              </w:rPr>
            </w:pPr>
            <w:r w:rsidRPr="007415FD">
              <w:rPr>
                <w:rFonts w:ascii="ArialNarrow" w:hAnsi="ArialNarrow" w:cs="ArialNarrow"/>
                <w:sz w:val="20"/>
                <w:szCs w:val="20"/>
              </w:rPr>
              <w:t>Water-carrier, Porter</w:t>
            </w:r>
          </w:p>
        </w:tc>
        <w:tc>
          <w:tcPr>
            <w:tcW w:w="720" w:type="dxa"/>
          </w:tcPr>
          <w:p w:rsidR="000E3956" w:rsidRPr="007415FD" w:rsidRDefault="000E3956" w:rsidP="00084663">
            <w:pPr>
              <w:jc w:val="center"/>
              <w:rPr>
                <w:rFonts w:ascii="Palatino Roman" w:hAnsi="Palatino Roman"/>
                <w:sz w:val="20"/>
                <w:szCs w:val="20"/>
              </w:rPr>
            </w:pPr>
            <w:r w:rsidRPr="007415FD">
              <w:rPr>
                <w:rFonts w:ascii="Palatino Roman" w:hAnsi="Palatino Roman"/>
                <w:sz w:val="20"/>
                <w:szCs w:val="20"/>
              </w:rPr>
              <w:t>28</w:t>
            </w:r>
          </w:p>
        </w:tc>
        <w:tc>
          <w:tcPr>
            <w:tcW w:w="1620" w:type="dxa"/>
          </w:tcPr>
          <w:p w:rsidR="000E3956" w:rsidRPr="007415FD" w:rsidRDefault="000E3956" w:rsidP="00084663">
            <w:pPr>
              <w:rPr>
                <w:rFonts w:ascii="Palatino Roman" w:hAnsi="Palatino Roman"/>
                <w:sz w:val="20"/>
                <w:szCs w:val="20"/>
              </w:rPr>
            </w:pPr>
            <w:r w:rsidRPr="007415FD">
              <w:rPr>
                <w:rFonts w:ascii="Palatino Roman" w:hAnsi="Palatino Roman"/>
                <w:sz w:val="20"/>
                <w:szCs w:val="20"/>
              </w:rPr>
              <w:t xml:space="preserve">    Yes          No</w:t>
            </w:r>
          </w:p>
        </w:tc>
        <w:tc>
          <w:tcPr>
            <w:tcW w:w="2070" w:type="dxa"/>
          </w:tcPr>
          <w:p w:rsidR="000E3956" w:rsidRPr="007415FD" w:rsidRDefault="000E3956" w:rsidP="00084663">
            <w:pPr>
              <w:rPr>
                <w:rFonts w:ascii="Palatino Roman" w:hAnsi="Palatino Roman"/>
                <w:sz w:val="20"/>
                <w:szCs w:val="20"/>
              </w:rPr>
            </w:pPr>
            <w:r w:rsidRPr="007415FD">
              <w:rPr>
                <w:rFonts w:ascii="Palatino Roman" w:hAnsi="Palatino Roman"/>
                <w:sz w:val="20"/>
                <w:szCs w:val="20"/>
              </w:rPr>
              <w:t xml:space="preserve">   1         2       3       4</w:t>
            </w:r>
          </w:p>
        </w:tc>
        <w:tc>
          <w:tcPr>
            <w:tcW w:w="1620" w:type="dxa"/>
          </w:tcPr>
          <w:p w:rsidR="000E3956" w:rsidRPr="007415FD" w:rsidRDefault="000E3956" w:rsidP="00084663">
            <w:pPr>
              <w:rPr>
                <w:rFonts w:ascii="Palatino Roman" w:hAnsi="Palatino Roman"/>
                <w:sz w:val="20"/>
                <w:szCs w:val="20"/>
              </w:rPr>
            </w:pPr>
          </w:p>
        </w:tc>
      </w:tr>
      <w:tr w:rsidR="000E3956" w:rsidRPr="007415FD" w:rsidTr="000E3956">
        <w:tc>
          <w:tcPr>
            <w:tcW w:w="4410" w:type="dxa"/>
          </w:tcPr>
          <w:p w:rsidR="000E3956" w:rsidRPr="007415FD" w:rsidRDefault="000E3956" w:rsidP="00084663">
            <w:pPr>
              <w:rPr>
                <w:rFonts w:ascii="Palatino Roman" w:hAnsi="Palatino Roman"/>
                <w:sz w:val="20"/>
                <w:szCs w:val="20"/>
              </w:rPr>
            </w:pPr>
            <w:r w:rsidRPr="007415FD">
              <w:rPr>
                <w:rFonts w:ascii="ArialNarrow" w:hAnsi="ArialNarrow" w:cs="ArialNarrow"/>
                <w:sz w:val="20"/>
                <w:szCs w:val="20"/>
              </w:rPr>
              <w:t>Barber or Hairdresser</w:t>
            </w:r>
          </w:p>
        </w:tc>
        <w:tc>
          <w:tcPr>
            <w:tcW w:w="720" w:type="dxa"/>
          </w:tcPr>
          <w:p w:rsidR="000E3956" w:rsidRPr="007415FD" w:rsidRDefault="000E3956" w:rsidP="00084663">
            <w:pPr>
              <w:jc w:val="center"/>
              <w:rPr>
                <w:rFonts w:ascii="Palatino Roman" w:hAnsi="Palatino Roman"/>
                <w:sz w:val="20"/>
                <w:szCs w:val="20"/>
              </w:rPr>
            </w:pPr>
            <w:r w:rsidRPr="007415FD">
              <w:rPr>
                <w:rFonts w:ascii="Palatino Roman" w:hAnsi="Palatino Roman"/>
                <w:sz w:val="20"/>
                <w:szCs w:val="20"/>
              </w:rPr>
              <w:t>29</w:t>
            </w:r>
          </w:p>
        </w:tc>
        <w:tc>
          <w:tcPr>
            <w:tcW w:w="1620" w:type="dxa"/>
          </w:tcPr>
          <w:p w:rsidR="000E3956" w:rsidRPr="007415FD" w:rsidRDefault="000E3956" w:rsidP="00084663">
            <w:pPr>
              <w:rPr>
                <w:rFonts w:ascii="Palatino Roman" w:hAnsi="Palatino Roman"/>
                <w:sz w:val="20"/>
                <w:szCs w:val="20"/>
              </w:rPr>
            </w:pPr>
            <w:r w:rsidRPr="007415FD">
              <w:rPr>
                <w:rFonts w:ascii="Palatino Roman" w:hAnsi="Palatino Roman"/>
                <w:sz w:val="20"/>
                <w:szCs w:val="20"/>
              </w:rPr>
              <w:t xml:space="preserve">    Yes          No</w:t>
            </w:r>
          </w:p>
        </w:tc>
        <w:tc>
          <w:tcPr>
            <w:tcW w:w="2070" w:type="dxa"/>
          </w:tcPr>
          <w:p w:rsidR="000E3956" w:rsidRPr="007415FD" w:rsidRDefault="000E3956" w:rsidP="00084663">
            <w:pPr>
              <w:rPr>
                <w:rFonts w:ascii="Palatino Roman" w:hAnsi="Palatino Roman"/>
                <w:sz w:val="20"/>
                <w:szCs w:val="20"/>
              </w:rPr>
            </w:pPr>
            <w:r w:rsidRPr="007415FD">
              <w:rPr>
                <w:rFonts w:ascii="Palatino Roman" w:hAnsi="Palatino Roman"/>
                <w:sz w:val="20"/>
                <w:szCs w:val="20"/>
              </w:rPr>
              <w:t xml:space="preserve">   1         2       3       4</w:t>
            </w:r>
          </w:p>
        </w:tc>
        <w:tc>
          <w:tcPr>
            <w:tcW w:w="1620" w:type="dxa"/>
          </w:tcPr>
          <w:p w:rsidR="000E3956" w:rsidRPr="007415FD" w:rsidRDefault="000E3956" w:rsidP="00084663">
            <w:pPr>
              <w:rPr>
                <w:rFonts w:ascii="Palatino Roman" w:hAnsi="Palatino Roman"/>
                <w:sz w:val="20"/>
                <w:szCs w:val="20"/>
              </w:rPr>
            </w:pPr>
          </w:p>
        </w:tc>
      </w:tr>
      <w:tr w:rsidR="000E3956" w:rsidRPr="007415FD" w:rsidTr="000E3956">
        <w:tc>
          <w:tcPr>
            <w:tcW w:w="4410" w:type="dxa"/>
          </w:tcPr>
          <w:p w:rsidR="000E3956" w:rsidRPr="007415FD" w:rsidRDefault="000E3956" w:rsidP="00084663">
            <w:pPr>
              <w:rPr>
                <w:rFonts w:ascii="Palatino Roman" w:hAnsi="Palatino Roman"/>
                <w:sz w:val="20"/>
                <w:szCs w:val="20"/>
              </w:rPr>
            </w:pPr>
            <w:r w:rsidRPr="007415FD">
              <w:rPr>
                <w:rFonts w:ascii="ArialNarrow" w:hAnsi="ArialNarrow" w:cs="ArialNarrow"/>
                <w:sz w:val="20"/>
                <w:szCs w:val="20"/>
              </w:rPr>
              <w:t>Musician (drum-beater, singer, dancer)</w:t>
            </w:r>
          </w:p>
        </w:tc>
        <w:tc>
          <w:tcPr>
            <w:tcW w:w="720" w:type="dxa"/>
          </w:tcPr>
          <w:p w:rsidR="000E3956" w:rsidRPr="007415FD" w:rsidRDefault="000E3956" w:rsidP="00084663">
            <w:pPr>
              <w:jc w:val="center"/>
              <w:rPr>
                <w:rFonts w:ascii="Palatino Roman" w:hAnsi="Palatino Roman"/>
                <w:sz w:val="20"/>
                <w:szCs w:val="20"/>
              </w:rPr>
            </w:pPr>
            <w:r w:rsidRPr="007415FD">
              <w:rPr>
                <w:rFonts w:ascii="Palatino Roman" w:hAnsi="Palatino Roman"/>
                <w:sz w:val="20"/>
                <w:szCs w:val="20"/>
              </w:rPr>
              <w:t>30</w:t>
            </w:r>
          </w:p>
        </w:tc>
        <w:tc>
          <w:tcPr>
            <w:tcW w:w="1620" w:type="dxa"/>
          </w:tcPr>
          <w:p w:rsidR="000E3956" w:rsidRPr="007415FD" w:rsidRDefault="000E3956" w:rsidP="00084663">
            <w:pPr>
              <w:rPr>
                <w:rFonts w:ascii="Palatino Roman" w:hAnsi="Palatino Roman"/>
                <w:sz w:val="20"/>
                <w:szCs w:val="20"/>
              </w:rPr>
            </w:pPr>
            <w:r w:rsidRPr="007415FD">
              <w:rPr>
                <w:rFonts w:ascii="Palatino Roman" w:hAnsi="Palatino Roman"/>
                <w:sz w:val="20"/>
                <w:szCs w:val="20"/>
              </w:rPr>
              <w:t xml:space="preserve">    Yes          No</w:t>
            </w:r>
          </w:p>
        </w:tc>
        <w:tc>
          <w:tcPr>
            <w:tcW w:w="2070" w:type="dxa"/>
          </w:tcPr>
          <w:p w:rsidR="000E3956" w:rsidRPr="007415FD" w:rsidRDefault="000E3956" w:rsidP="00084663">
            <w:pPr>
              <w:rPr>
                <w:rFonts w:ascii="Palatino Roman" w:hAnsi="Palatino Roman"/>
                <w:sz w:val="20"/>
                <w:szCs w:val="20"/>
              </w:rPr>
            </w:pPr>
            <w:r w:rsidRPr="007415FD">
              <w:rPr>
                <w:rFonts w:ascii="Palatino Roman" w:hAnsi="Palatino Roman"/>
                <w:sz w:val="20"/>
                <w:szCs w:val="20"/>
              </w:rPr>
              <w:t xml:space="preserve">   1         2       3       4</w:t>
            </w:r>
          </w:p>
        </w:tc>
        <w:tc>
          <w:tcPr>
            <w:tcW w:w="1620" w:type="dxa"/>
          </w:tcPr>
          <w:p w:rsidR="000E3956" w:rsidRPr="007415FD" w:rsidRDefault="000E3956" w:rsidP="00084663">
            <w:pPr>
              <w:rPr>
                <w:rFonts w:ascii="Palatino Roman" w:hAnsi="Palatino Roman"/>
                <w:sz w:val="20"/>
                <w:szCs w:val="20"/>
              </w:rPr>
            </w:pPr>
          </w:p>
        </w:tc>
      </w:tr>
      <w:tr w:rsidR="000E3956" w:rsidRPr="007415FD" w:rsidTr="000E3956">
        <w:tc>
          <w:tcPr>
            <w:tcW w:w="4410" w:type="dxa"/>
          </w:tcPr>
          <w:p w:rsidR="000E3956" w:rsidRPr="007415FD" w:rsidRDefault="000E3956" w:rsidP="00084663">
            <w:pPr>
              <w:rPr>
                <w:rFonts w:ascii="Palatino Roman" w:hAnsi="Palatino Roman"/>
                <w:sz w:val="20"/>
                <w:szCs w:val="20"/>
              </w:rPr>
            </w:pPr>
            <w:r w:rsidRPr="007415FD">
              <w:rPr>
                <w:rFonts w:ascii="ArialNarrow" w:hAnsi="ArialNarrow" w:cs="ArialNarrow"/>
                <w:sz w:val="20"/>
                <w:szCs w:val="20"/>
              </w:rPr>
              <w:t>Traditional healer</w:t>
            </w:r>
          </w:p>
        </w:tc>
        <w:tc>
          <w:tcPr>
            <w:tcW w:w="720" w:type="dxa"/>
          </w:tcPr>
          <w:p w:rsidR="000E3956" w:rsidRPr="007415FD" w:rsidRDefault="000E3956" w:rsidP="00084663">
            <w:pPr>
              <w:jc w:val="center"/>
              <w:rPr>
                <w:rFonts w:ascii="Palatino Roman" w:hAnsi="Palatino Roman"/>
                <w:sz w:val="20"/>
                <w:szCs w:val="20"/>
              </w:rPr>
            </w:pPr>
            <w:r w:rsidRPr="007415FD">
              <w:rPr>
                <w:rFonts w:ascii="Palatino Roman" w:hAnsi="Palatino Roman"/>
                <w:sz w:val="20"/>
                <w:szCs w:val="20"/>
              </w:rPr>
              <w:t>31</w:t>
            </w:r>
          </w:p>
        </w:tc>
        <w:tc>
          <w:tcPr>
            <w:tcW w:w="1620" w:type="dxa"/>
          </w:tcPr>
          <w:p w:rsidR="000E3956" w:rsidRPr="007415FD" w:rsidRDefault="000E3956" w:rsidP="00084663">
            <w:pPr>
              <w:rPr>
                <w:rFonts w:ascii="Palatino Roman" w:hAnsi="Palatino Roman"/>
                <w:sz w:val="20"/>
                <w:szCs w:val="20"/>
              </w:rPr>
            </w:pPr>
            <w:r w:rsidRPr="007415FD">
              <w:rPr>
                <w:rFonts w:ascii="Palatino Roman" w:hAnsi="Palatino Roman"/>
                <w:sz w:val="20"/>
                <w:szCs w:val="20"/>
              </w:rPr>
              <w:t xml:space="preserve">    Yes          No</w:t>
            </w:r>
          </w:p>
        </w:tc>
        <w:tc>
          <w:tcPr>
            <w:tcW w:w="2070" w:type="dxa"/>
          </w:tcPr>
          <w:p w:rsidR="000E3956" w:rsidRPr="007415FD" w:rsidRDefault="000E3956" w:rsidP="00084663">
            <w:pPr>
              <w:rPr>
                <w:rFonts w:ascii="Palatino Roman" w:hAnsi="Palatino Roman"/>
                <w:sz w:val="20"/>
                <w:szCs w:val="20"/>
              </w:rPr>
            </w:pPr>
            <w:r w:rsidRPr="007415FD">
              <w:rPr>
                <w:rFonts w:ascii="Palatino Roman" w:hAnsi="Palatino Roman"/>
                <w:sz w:val="20"/>
                <w:szCs w:val="20"/>
              </w:rPr>
              <w:t xml:space="preserve">   1         2       3       4</w:t>
            </w:r>
          </w:p>
        </w:tc>
        <w:tc>
          <w:tcPr>
            <w:tcW w:w="1620" w:type="dxa"/>
          </w:tcPr>
          <w:p w:rsidR="000E3956" w:rsidRPr="007415FD" w:rsidRDefault="000E3956" w:rsidP="00084663">
            <w:pPr>
              <w:rPr>
                <w:rFonts w:ascii="Palatino Roman" w:hAnsi="Palatino Roman"/>
                <w:sz w:val="20"/>
                <w:szCs w:val="20"/>
              </w:rPr>
            </w:pPr>
          </w:p>
        </w:tc>
      </w:tr>
      <w:tr w:rsidR="000E3956" w:rsidRPr="007415FD" w:rsidTr="000E3956">
        <w:tc>
          <w:tcPr>
            <w:tcW w:w="4410" w:type="dxa"/>
          </w:tcPr>
          <w:p w:rsidR="000E3956" w:rsidRPr="007415FD" w:rsidRDefault="000E3956" w:rsidP="00084663">
            <w:pPr>
              <w:rPr>
                <w:rFonts w:ascii="Palatino Roman" w:hAnsi="Palatino Roman"/>
                <w:sz w:val="20"/>
                <w:szCs w:val="20"/>
              </w:rPr>
            </w:pPr>
            <w:r w:rsidRPr="007415FD">
              <w:rPr>
                <w:rFonts w:ascii="ArialNarrow" w:hAnsi="ArialNarrow" w:cs="ArialNarrow"/>
                <w:sz w:val="20"/>
                <w:szCs w:val="20"/>
              </w:rPr>
              <w:t>Midwife or Traditional Birth Attendant (TBA)</w:t>
            </w:r>
          </w:p>
        </w:tc>
        <w:tc>
          <w:tcPr>
            <w:tcW w:w="720" w:type="dxa"/>
          </w:tcPr>
          <w:p w:rsidR="000E3956" w:rsidRPr="007415FD" w:rsidRDefault="000E3956" w:rsidP="00084663">
            <w:pPr>
              <w:jc w:val="center"/>
              <w:rPr>
                <w:rFonts w:ascii="Palatino Roman" w:hAnsi="Palatino Roman"/>
                <w:sz w:val="20"/>
                <w:szCs w:val="20"/>
              </w:rPr>
            </w:pPr>
            <w:r w:rsidRPr="007415FD">
              <w:rPr>
                <w:rFonts w:ascii="Palatino Roman" w:hAnsi="Palatino Roman"/>
                <w:sz w:val="20"/>
                <w:szCs w:val="20"/>
              </w:rPr>
              <w:t>32</w:t>
            </w:r>
          </w:p>
        </w:tc>
        <w:tc>
          <w:tcPr>
            <w:tcW w:w="1620" w:type="dxa"/>
          </w:tcPr>
          <w:p w:rsidR="000E3956" w:rsidRPr="007415FD" w:rsidRDefault="000E3956" w:rsidP="00084663">
            <w:pPr>
              <w:rPr>
                <w:rFonts w:ascii="Palatino Roman" w:hAnsi="Palatino Roman"/>
                <w:sz w:val="20"/>
                <w:szCs w:val="20"/>
              </w:rPr>
            </w:pPr>
            <w:r w:rsidRPr="007415FD">
              <w:rPr>
                <w:rFonts w:ascii="Palatino Roman" w:hAnsi="Palatino Roman"/>
                <w:sz w:val="20"/>
                <w:szCs w:val="20"/>
              </w:rPr>
              <w:t xml:space="preserve">    Yes          No</w:t>
            </w:r>
          </w:p>
        </w:tc>
        <w:tc>
          <w:tcPr>
            <w:tcW w:w="2070" w:type="dxa"/>
          </w:tcPr>
          <w:p w:rsidR="000E3956" w:rsidRPr="007415FD" w:rsidRDefault="000E3956" w:rsidP="00084663">
            <w:pPr>
              <w:rPr>
                <w:rFonts w:ascii="Palatino Roman" w:hAnsi="Palatino Roman"/>
                <w:sz w:val="20"/>
                <w:szCs w:val="20"/>
              </w:rPr>
            </w:pPr>
            <w:r w:rsidRPr="007415FD">
              <w:rPr>
                <w:rFonts w:ascii="Palatino Roman" w:hAnsi="Palatino Roman"/>
                <w:sz w:val="20"/>
                <w:szCs w:val="20"/>
              </w:rPr>
              <w:t xml:space="preserve">   1         2       3       4</w:t>
            </w:r>
          </w:p>
        </w:tc>
        <w:tc>
          <w:tcPr>
            <w:tcW w:w="1620" w:type="dxa"/>
          </w:tcPr>
          <w:p w:rsidR="000E3956" w:rsidRPr="007415FD" w:rsidRDefault="000E3956" w:rsidP="00084663">
            <w:pPr>
              <w:rPr>
                <w:rFonts w:ascii="Palatino Roman" w:hAnsi="Palatino Roman"/>
                <w:sz w:val="20"/>
                <w:szCs w:val="20"/>
              </w:rPr>
            </w:pPr>
          </w:p>
        </w:tc>
      </w:tr>
      <w:tr w:rsidR="000E3956" w:rsidRPr="007415FD" w:rsidTr="000E3956">
        <w:tc>
          <w:tcPr>
            <w:tcW w:w="4410" w:type="dxa"/>
          </w:tcPr>
          <w:p w:rsidR="000E3956" w:rsidRPr="007415FD" w:rsidRDefault="000E3956" w:rsidP="00084663">
            <w:pPr>
              <w:rPr>
                <w:rFonts w:ascii="Palatino Roman" w:hAnsi="Palatino Roman"/>
                <w:sz w:val="20"/>
                <w:szCs w:val="20"/>
              </w:rPr>
            </w:pPr>
            <w:r w:rsidRPr="007415FD">
              <w:rPr>
                <w:rFonts w:ascii="ArialNarrow" w:hAnsi="ArialNarrow" w:cs="ArialNarrow"/>
                <w:sz w:val="20"/>
                <w:szCs w:val="20"/>
              </w:rPr>
              <w:t>Counselor (disputes, marriage)</w:t>
            </w:r>
          </w:p>
        </w:tc>
        <w:tc>
          <w:tcPr>
            <w:tcW w:w="720" w:type="dxa"/>
          </w:tcPr>
          <w:p w:rsidR="000E3956" w:rsidRPr="007415FD" w:rsidRDefault="000E3956" w:rsidP="00084663">
            <w:pPr>
              <w:jc w:val="center"/>
              <w:rPr>
                <w:rFonts w:ascii="Palatino Roman" w:hAnsi="Palatino Roman"/>
                <w:sz w:val="20"/>
                <w:szCs w:val="20"/>
              </w:rPr>
            </w:pPr>
            <w:r w:rsidRPr="007415FD">
              <w:rPr>
                <w:rFonts w:ascii="Palatino Roman" w:hAnsi="Palatino Roman"/>
                <w:sz w:val="20"/>
                <w:szCs w:val="20"/>
              </w:rPr>
              <w:t>33</w:t>
            </w:r>
          </w:p>
        </w:tc>
        <w:tc>
          <w:tcPr>
            <w:tcW w:w="1620" w:type="dxa"/>
          </w:tcPr>
          <w:p w:rsidR="000E3956" w:rsidRPr="007415FD" w:rsidRDefault="000E3956" w:rsidP="00084663">
            <w:pPr>
              <w:rPr>
                <w:rFonts w:ascii="Palatino Roman" w:hAnsi="Palatino Roman"/>
                <w:sz w:val="20"/>
                <w:szCs w:val="20"/>
              </w:rPr>
            </w:pPr>
            <w:r w:rsidRPr="007415FD">
              <w:rPr>
                <w:rFonts w:ascii="Palatino Roman" w:hAnsi="Palatino Roman"/>
                <w:sz w:val="20"/>
                <w:szCs w:val="20"/>
              </w:rPr>
              <w:t xml:space="preserve">    Yes          No</w:t>
            </w:r>
          </w:p>
        </w:tc>
        <w:tc>
          <w:tcPr>
            <w:tcW w:w="2070" w:type="dxa"/>
          </w:tcPr>
          <w:p w:rsidR="000E3956" w:rsidRPr="007415FD" w:rsidRDefault="000E3956" w:rsidP="00084663">
            <w:pPr>
              <w:rPr>
                <w:rFonts w:ascii="Palatino Roman" w:hAnsi="Palatino Roman"/>
                <w:sz w:val="20"/>
                <w:szCs w:val="20"/>
              </w:rPr>
            </w:pPr>
            <w:r w:rsidRPr="007415FD">
              <w:rPr>
                <w:rFonts w:ascii="Palatino Roman" w:hAnsi="Palatino Roman"/>
                <w:sz w:val="20"/>
                <w:szCs w:val="20"/>
              </w:rPr>
              <w:t xml:space="preserve">   1         2       3       4</w:t>
            </w:r>
          </w:p>
        </w:tc>
        <w:tc>
          <w:tcPr>
            <w:tcW w:w="1620" w:type="dxa"/>
          </w:tcPr>
          <w:p w:rsidR="000E3956" w:rsidRPr="007415FD" w:rsidRDefault="000E3956" w:rsidP="00084663">
            <w:pPr>
              <w:rPr>
                <w:rFonts w:ascii="Palatino Roman" w:hAnsi="Palatino Roman"/>
                <w:sz w:val="20"/>
                <w:szCs w:val="20"/>
              </w:rPr>
            </w:pPr>
          </w:p>
        </w:tc>
      </w:tr>
      <w:tr w:rsidR="000E3956" w:rsidRPr="007415FD" w:rsidTr="000E3956">
        <w:tc>
          <w:tcPr>
            <w:tcW w:w="4410" w:type="dxa"/>
          </w:tcPr>
          <w:p w:rsidR="000E3956" w:rsidRPr="007415FD" w:rsidRDefault="000E3956" w:rsidP="00084663">
            <w:pPr>
              <w:rPr>
                <w:rFonts w:ascii="Palatino Roman" w:hAnsi="Palatino Roman"/>
                <w:sz w:val="20"/>
                <w:szCs w:val="20"/>
              </w:rPr>
            </w:pPr>
            <w:r w:rsidRPr="007415FD">
              <w:rPr>
                <w:rFonts w:ascii="ArialNarrow" w:hAnsi="ArialNarrow" w:cs="ArialNarrow"/>
                <w:sz w:val="20"/>
                <w:szCs w:val="20"/>
              </w:rPr>
              <w:t>Other services (specify): __________________</w:t>
            </w:r>
          </w:p>
        </w:tc>
        <w:tc>
          <w:tcPr>
            <w:tcW w:w="720" w:type="dxa"/>
          </w:tcPr>
          <w:p w:rsidR="000E3956" w:rsidRPr="007415FD" w:rsidRDefault="000E3956" w:rsidP="00084663">
            <w:pPr>
              <w:jc w:val="center"/>
              <w:rPr>
                <w:rFonts w:ascii="Palatino Roman" w:hAnsi="Palatino Roman"/>
                <w:sz w:val="20"/>
                <w:szCs w:val="20"/>
              </w:rPr>
            </w:pPr>
            <w:r w:rsidRPr="007415FD">
              <w:rPr>
                <w:rFonts w:ascii="Palatino Roman" w:hAnsi="Palatino Roman"/>
                <w:sz w:val="20"/>
                <w:szCs w:val="20"/>
              </w:rPr>
              <w:t>34</w:t>
            </w:r>
          </w:p>
        </w:tc>
        <w:tc>
          <w:tcPr>
            <w:tcW w:w="1620" w:type="dxa"/>
          </w:tcPr>
          <w:p w:rsidR="000E3956" w:rsidRPr="007415FD" w:rsidRDefault="000E3956" w:rsidP="00084663">
            <w:pPr>
              <w:rPr>
                <w:rFonts w:ascii="Palatino Roman" w:hAnsi="Palatino Roman"/>
                <w:sz w:val="20"/>
                <w:szCs w:val="20"/>
              </w:rPr>
            </w:pPr>
            <w:r w:rsidRPr="007415FD">
              <w:rPr>
                <w:rFonts w:ascii="Palatino Roman" w:hAnsi="Palatino Roman"/>
                <w:sz w:val="20"/>
                <w:szCs w:val="20"/>
              </w:rPr>
              <w:t xml:space="preserve">    Yes          No</w:t>
            </w:r>
          </w:p>
        </w:tc>
        <w:tc>
          <w:tcPr>
            <w:tcW w:w="2070" w:type="dxa"/>
          </w:tcPr>
          <w:p w:rsidR="000E3956" w:rsidRPr="007415FD" w:rsidRDefault="000E3956" w:rsidP="00084663">
            <w:pPr>
              <w:rPr>
                <w:rFonts w:ascii="Palatino Roman" w:hAnsi="Palatino Roman"/>
                <w:sz w:val="20"/>
                <w:szCs w:val="20"/>
              </w:rPr>
            </w:pPr>
            <w:r w:rsidRPr="007415FD">
              <w:rPr>
                <w:rFonts w:ascii="Palatino Roman" w:hAnsi="Palatino Roman"/>
                <w:sz w:val="20"/>
                <w:szCs w:val="20"/>
              </w:rPr>
              <w:t xml:space="preserve">   1         2       3       4</w:t>
            </w:r>
          </w:p>
        </w:tc>
        <w:tc>
          <w:tcPr>
            <w:tcW w:w="1620" w:type="dxa"/>
          </w:tcPr>
          <w:p w:rsidR="000E3956" w:rsidRPr="007415FD" w:rsidRDefault="000E3956" w:rsidP="00084663">
            <w:pPr>
              <w:rPr>
                <w:rFonts w:ascii="Palatino Roman" w:hAnsi="Palatino Roman"/>
                <w:sz w:val="20"/>
                <w:szCs w:val="20"/>
              </w:rPr>
            </w:pPr>
          </w:p>
        </w:tc>
      </w:tr>
      <w:tr w:rsidR="000E3956" w:rsidRPr="007415FD" w:rsidTr="000E3956">
        <w:tc>
          <w:tcPr>
            <w:tcW w:w="4410" w:type="dxa"/>
            <w:shd w:val="pct25" w:color="auto" w:fill="auto"/>
          </w:tcPr>
          <w:p w:rsidR="000E3956" w:rsidRPr="007415FD" w:rsidRDefault="000E3956" w:rsidP="00084663">
            <w:pPr>
              <w:rPr>
                <w:rFonts w:ascii="Palatino Roman" w:hAnsi="Palatino Roman"/>
                <w:sz w:val="20"/>
                <w:szCs w:val="20"/>
              </w:rPr>
            </w:pPr>
            <w:r w:rsidRPr="007415FD">
              <w:rPr>
                <w:rFonts w:ascii="ArialNarrow-Bold" w:hAnsi="ArialNarrow-Bold" w:cs="ArialNarrow-Bold"/>
                <w:b/>
                <w:bCs/>
                <w:sz w:val="20"/>
                <w:szCs w:val="20"/>
              </w:rPr>
              <w:t>RENTS</w:t>
            </w:r>
          </w:p>
        </w:tc>
        <w:tc>
          <w:tcPr>
            <w:tcW w:w="720" w:type="dxa"/>
            <w:shd w:val="pct25" w:color="auto" w:fill="auto"/>
          </w:tcPr>
          <w:p w:rsidR="000E3956" w:rsidRPr="007415FD" w:rsidRDefault="000E3956" w:rsidP="00084663">
            <w:pPr>
              <w:jc w:val="center"/>
              <w:rPr>
                <w:rFonts w:ascii="Palatino Roman" w:hAnsi="Palatino Roman"/>
                <w:sz w:val="20"/>
                <w:szCs w:val="20"/>
              </w:rPr>
            </w:pPr>
          </w:p>
        </w:tc>
        <w:tc>
          <w:tcPr>
            <w:tcW w:w="1620" w:type="dxa"/>
            <w:shd w:val="pct25" w:color="auto" w:fill="auto"/>
          </w:tcPr>
          <w:p w:rsidR="000E3956" w:rsidRPr="007415FD" w:rsidRDefault="000E3956" w:rsidP="00084663">
            <w:pPr>
              <w:rPr>
                <w:rFonts w:ascii="Palatino Roman" w:hAnsi="Palatino Roman"/>
                <w:sz w:val="20"/>
                <w:szCs w:val="20"/>
              </w:rPr>
            </w:pPr>
          </w:p>
        </w:tc>
        <w:tc>
          <w:tcPr>
            <w:tcW w:w="2070" w:type="dxa"/>
            <w:shd w:val="pct25" w:color="auto" w:fill="auto"/>
          </w:tcPr>
          <w:p w:rsidR="000E3956" w:rsidRPr="007415FD" w:rsidRDefault="000E3956" w:rsidP="00084663">
            <w:pPr>
              <w:rPr>
                <w:rFonts w:ascii="Palatino Roman" w:hAnsi="Palatino Roman"/>
                <w:sz w:val="20"/>
                <w:szCs w:val="20"/>
              </w:rPr>
            </w:pPr>
          </w:p>
        </w:tc>
        <w:tc>
          <w:tcPr>
            <w:tcW w:w="1620" w:type="dxa"/>
            <w:shd w:val="pct25" w:color="auto" w:fill="auto"/>
          </w:tcPr>
          <w:p w:rsidR="000E3956" w:rsidRPr="007415FD" w:rsidRDefault="000E3956" w:rsidP="00084663">
            <w:pPr>
              <w:rPr>
                <w:rFonts w:ascii="Palatino Roman" w:hAnsi="Palatino Roman"/>
                <w:sz w:val="20"/>
                <w:szCs w:val="20"/>
              </w:rPr>
            </w:pPr>
          </w:p>
        </w:tc>
      </w:tr>
      <w:tr w:rsidR="000E3956" w:rsidRPr="007415FD" w:rsidTr="000E3956">
        <w:tc>
          <w:tcPr>
            <w:tcW w:w="4410" w:type="dxa"/>
          </w:tcPr>
          <w:p w:rsidR="000E3956" w:rsidRPr="007415FD" w:rsidRDefault="000E3956" w:rsidP="00084663">
            <w:pPr>
              <w:rPr>
                <w:rFonts w:ascii="Palatino Roman" w:hAnsi="Palatino Roman"/>
                <w:sz w:val="20"/>
                <w:szCs w:val="20"/>
              </w:rPr>
            </w:pPr>
            <w:r w:rsidRPr="007415FD">
              <w:rPr>
                <w:rFonts w:ascii="ArialNarrow" w:hAnsi="ArialNarrow" w:cs="ArialNarrow"/>
                <w:sz w:val="20"/>
                <w:szCs w:val="20"/>
              </w:rPr>
              <w:t>Sharecropping out land</w:t>
            </w:r>
          </w:p>
        </w:tc>
        <w:tc>
          <w:tcPr>
            <w:tcW w:w="720" w:type="dxa"/>
          </w:tcPr>
          <w:p w:rsidR="000E3956" w:rsidRPr="007415FD" w:rsidRDefault="000E3956" w:rsidP="00084663">
            <w:pPr>
              <w:jc w:val="center"/>
              <w:rPr>
                <w:rFonts w:ascii="Palatino Roman" w:hAnsi="Palatino Roman"/>
                <w:sz w:val="20"/>
                <w:szCs w:val="20"/>
              </w:rPr>
            </w:pPr>
            <w:r w:rsidRPr="007415FD">
              <w:rPr>
                <w:rFonts w:ascii="Palatino Roman" w:hAnsi="Palatino Roman"/>
                <w:sz w:val="20"/>
                <w:szCs w:val="20"/>
              </w:rPr>
              <w:t>35</w:t>
            </w:r>
          </w:p>
        </w:tc>
        <w:tc>
          <w:tcPr>
            <w:tcW w:w="1620" w:type="dxa"/>
          </w:tcPr>
          <w:p w:rsidR="000E3956" w:rsidRPr="007415FD" w:rsidRDefault="000E3956" w:rsidP="00084663">
            <w:pPr>
              <w:rPr>
                <w:rFonts w:ascii="Palatino Roman" w:hAnsi="Palatino Roman"/>
                <w:sz w:val="20"/>
                <w:szCs w:val="20"/>
              </w:rPr>
            </w:pPr>
            <w:r w:rsidRPr="007415FD">
              <w:rPr>
                <w:rFonts w:ascii="Palatino Roman" w:hAnsi="Palatino Roman"/>
                <w:sz w:val="20"/>
                <w:szCs w:val="20"/>
              </w:rPr>
              <w:t xml:space="preserve">    Yes          No</w:t>
            </w:r>
          </w:p>
        </w:tc>
        <w:tc>
          <w:tcPr>
            <w:tcW w:w="2070" w:type="dxa"/>
          </w:tcPr>
          <w:p w:rsidR="000E3956" w:rsidRPr="007415FD" w:rsidRDefault="000E3956" w:rsidP="00084663">
            <w:pPr>
              <w:rPr>
                <w:rFonts w:ascii="Palatino Roman" w:hAnsi="Palatino Roman"/>
                <w:sz w:val="20"/>
                <w:szCs w:val="20"/>
              </w:rPr>
            </w:pPr>
            <w:r w:rsidRPr="007415FD">
              <w:rPr>
                <w:rFonts w:ascii="Palatino Roman" w:hAnsi="Palatino Roman"/>
                <w:sz w:val="20"/>
                <w:szCs w:val="20"/>
              </w:rPr>
              <w:t xml:space="preserve">   1         2       3       4</w:t>
            </w:r>
          </w:p>
        </w:tc>
        <w:tc>
          <w:tcPr>
            <w:tcW w:w="1620" w:type="dxa"/>
          </w:tcPr>
          <w:p w:rsidR="000E3956" w:rsidRPr="007415FD" w:rsidRDefault="000E3956" w:rsidP="00084663">
            <w:pPr>
              <w:rPr>
                <w:rFonts w:ascii="Palatino Roman" w:hAnsi="Palatino Roman"/>
                <w:sz w:val="20"/>
                <w:szCs w:val="20"/>
              </w:rPr>
            </w:pPr>
          </w:p>
        </w:tc>
      </w:tr>
      <w:tr w:rsidR="000E3956" w:rsidRPr="007415FD" w:rsidTr="000E3956">
        <w:tc>
          <w:tcPr>
            <w:tcW w:w="4410" w:type="dxa"/>
          </w:tcPr>
          <w:p w:rsidR="000E3956" w:rsidRPr="007415FD" w:rsidRDefault="000E3956" w:rsidP="00084663">
            <w:pPr>
              <w:rPr>
                <w:rFonts w:ascii="Palatino Roman" w:hAnsi="Palatino Roman"/>
                <w:sz w:val="20"/>
                <w:szCs w:val="20"/>
              </w:rPr>
            </w:pPr>
            <w:r w:rsidRPr="007415FD">
              <w:rPr>
                <w:rFonts w:ascii="ArialNarrow" w:hAnsi="ArialNarrow" w:cs="ArialNarrow"/>
                <w:sz w:val="20"/>
                <w:szCs w:val="20"/>
              </w:rPr>
              <w:t>Renting out oxen for farming</w:t>
            </w:r>
          </w:p>
        </w:tc>
        <w:tc>
          <w:tcPr>
            <w:tcW w:w="720" w:type="dxa"/>
          </w:tcPr>
          <w:p w:rsidR="000E3956" w:rsidRPr="007415FD" w:rsidRDefault="000E3956" w:rsidP="00084663">
            <w:pPr>
              <w:jc w:val="center"/>
              <w:rPr>
                <w:rFonts w:ascii="Palatino Roman" w:hAnsi="Palatino Roman"/>
                <w:sz w:val="20"/>
                <w:szCs w:val="20"/>
              </w:rPr>
            </w:pPr>
            <w:r w:rsidRPr="007415FD">
              <w:rPr>
                <w:rFonts w:ascii="Palatino Roman" w:hAnsi="Palatino Roman"/>
                <w:sz w:val="20"/>
                <w:szCs w:val="20"/>
              </w:rPr>
              <w:t>36</w:t>
            </w:r>
          </w:p>
        </w:tc>
        <w:tc>
          <w:tcPr>
            <w:tcW w:w="1620" w:type="dxa"/>
          </w:tcPr>
          <w:p w:rsidR="000E3956" w:rsidRPr="007415FD" w:rsidRDefault="000E3956" w:rsidP="00084663">
            <w:pPr>
              <w:rPr>
                <w:rFonts w:ascii="Palatino Roman" w:hAnsi="Palatino Roman"/>
                <w:sz w:val="20"/>
                <w:szCs w:val="20"/>
              </w:rPr>
            </w:pPr>
            <w:r w:rsidRPr="007415FD">
              <w:rPr>
                <w:rFonts w:ascii="Palatino Roman" w:hAnsi="Palatino Roman"/>
                <w:sz w:val="20"/>
                <w:szCs w:val="20"/>
              </w:rPr>
              <w:t xml:space="preserve">    Yes          No</w:t>
            </w:r>
          </w:p>
        </w:tc>
        <w:tc>
          <w:tcPr>
            <w:tcW w:w="2070" w:type="dxa"/>
          </w:tcPr>
          <w:p w:rsidR="000E3956" w:rsidRPr="007415FD" w:rsidRDefault="000E3956" w:rsidP="00084663">
            <w:pPr>
              <w:rPr>
                <w:rFonts w:ascii="Palatino Roman" w:hAnsi="Palatino Roman"/>
                <w:sz w:val="20"/>
                <w:szCs w:val="20"/>
              </w:rPr>
            </w:pPr>
            <w:r w:rsidRPr="007415FD">
              <w:rPr>
                <w:rFonts w:ascii="Palatino Roman" w:hAnsi="Palatino Roman"/>
                <w:sz w:val="20"/>
                <w:szCs w:val="20"/>
              </w:rPr>
              <w:t xml:space="preserve">   1         2       3       4</w:t>
            </w:r>
          </w:p>
        </w:tc>
        <w:tc>
          <w:tcPr>
            <w:tcW w:w="1620" w:type="dxa"/>
          </w:tcPr>
          <w:p w:rsidR="000E3956" w:rsidRPr="007415FD" w:rsidRDefault="000E3956" w:rsidP="00084663">
            <w:pPr>
              <w:rPr>
                <w:rFonts w:ascii="Palatino Roman" w:hAnsi="Palatino Roman"/>
                <w:sz w:val="20"/>
                <w:szCs w:val="20"/>
              </w:rPr>
            </w:pPr>
          </w:p>
        </w:tc>
      </w:tr>
      <w:tr w:rsidR="000E3956" w:rsidRPr="007415FD" w:rsidTr="000E3956">
        <w:tc>
          <w:tcPr>
            <w:tcW w:w="4410" w:type="dxa"/>
            <w:tcBorders>
              <w:bottom w:val="single" w:sz="4" w:space="0" w:color="000000" w:themeColor="text1"/>
            </w:tcBorders>
          </w:tcPr>
          <w:p w:rsidR="000E3956" w:rsidRPr="007415FD" w:rsidRDefault="000E3956" w:rsidP="00084663">
            <w:pPr>
              <w:rPr>
                <w:rFonts w:ascii="Palatino Roman" w:hAnsi="Palatino Roman"/>
                <w:sz w:val="20"/>
                <w:szCs w:val="20"/>
              </w:rPr>
            </w:pPr>
            <w:r w:rsidRPr="007415FD">
              <w:rPr>
                <w:rFonts w:ascii="ArialNarrow" w:hAnsi="ArialNarrow" w:cs="ArialNarrow"/>
                <w:sz w:val="20"/>
                <w:szCs w:val="20"/>
              </w:rPr>
              <w:t>Renting out pack animals for transport (e.g. donkeys)</w:t>
            </w:r>
          </w:p>
        </w:tc>
        <w:tc>
          <w:tcPr>
            <w:tcW w:w="720" w:type="dxa"/>
            <w:tcBorders>
              <w:bottom w:val="single" w:sz="4" w:space="0" w:color="000000" w:themeColor="text1"/>
            </w:tcBorders>
          </w:tcPr>
          <w:p w:rsidR="000E3956" w:rsidRPr="007415FD" w:rsidRDefault="000E3956" w:rsidP="00084663">
            <w:pPr>
              <w:jc w:val="center"/>
              <w:rPr>
                <w:rFonts w:ascii="Palatino Roman" w:hAnsi="Palatino Roman"/>
                <w:sz w:val="20"/>
                <w:szCs w:val="20"/>
              </w:rPr>
            </w:pPr>
            <w:r w:rsidRPr="007415FD">
              <w:rPr>
                <w:rFonts w:ascii="Palatino Roman" w:hAnsi="Palatino Roman"/>
                <w:sz w:val="20"/>
                <w:szCs w:val="20"/>
              </w:rPr>
              <w:t>37</w:t>
            </w:r>
          </w:p>
        </w:tc>
        <w:tc>
          <w:tcPr>
            <w:tcW w:w="1620" w:type="dxa"/>
            <w:tcBorders>
              <w:bottom w:val="single" w:sz="4" w:space="0" w:color="000000" w:themeColor="text1"/>
            </w:tcBorders>
          </w:tcPr>
          <w:p w:rsidR="000E3956" w:rsidRPr="007415FD" w:rsidRDefault="000E3956" w:rsidP="00084663">
            <w:pPr>
              <w:rPr>
                <w:rFonts w:ascii="Palatino Roman" w:hAnsi="Palatino Roman"/>
                <w:sz w:val="20"/>
                <w:szCs w:val="20"/>
              </w:rPr>
            </w:pPr>
            <w:r w:rsidRPr="007415FD">
              <w:rPr>
                <w:rFonts w:ascii="Palatino Roman" w:hAnsi="Palatino Roman"/>
                <w:sz w:val="20"/>
                <w:szCs w:val="20"/>
              </w:rPr>
              <w:t xml:space="preserve">    Yes          No</w:t>
            </w:r>
          </w:p>
        </w:tc>
        <w:tc>
          <w:tcPr>
            <w:tcW w:w="2070" w:type="dxa"/>
            <w:tcBorders>
              <w:bottom w:val="single" w:sz="4" w:space="0" w:color="000000" w:themeColor="text1"/>
            </w:tcBorders>
          </w:tcPr>
          <w:p w:rsidR="000E3956" w:rsidRPr="007415FD" w:rsidRDefault="000E3956" w:rsidP="00084663">
            <w:pPr>
              <w:rPr>
                <w:rFonts w:ascii="Palatino Roman" w:hAnsi="Palatino Roman"/>
                <w:sz w:val="20"/>
                <w:szCs w:val="20"/>
              </w:rPr>
            </w:pPr>
            <w:r w:rsidRPr="007415FD">
              <w:rPr>
                <w:rFonts w:ascii="Palatino Roman" w:hAnsi="Palatino Roman"/>
                <w:sz w:val="20"/>
                <w:szCs w:val="20"/>
              </w:rPr>
              <w:t xml:space="preserve">   1         2       3       4</w:t>
            </w:r>
          </w:p>
        </w:tc>
        <w:tc>
          <w:tcPr>
            <w:tcW w:w="1620" w:type="dxa"/>
            <w:tcBorders>
              <w:bottom w:val="single" w:sz="4" w:space="0" w:color="000000" w:themeColor="text1"/>
            </w:tcBorders>
          </w:tcPr>
          <w:p w:rsidR="000E3956" w:rsidRPr="007415FD" w:rsidRDefault="000E3956" w:rsidP="00084663">
            <w:pPr>
              <w:rPr>
                <w:rFonts w:ascii="Palatino Roman" w:hAnsi="Palatino Roman"/>
                <w:sz w:val="20"/>
                <w:szCs w:val="20"/>
              </w:rPr>
            </w:pPr>
          </w:p>
        </w:tc>
      </w:tr>
      <w:tr w:rsidR="000E3956" w:rsidRPr="007415FD" w:rsidTr="000E3956">
        <w:tc>
          <w:tcPr>
            <w:tcW w:w="4410" w:type="dxa"/>
            <w:shd w:val="pct25" w:color="auto" w:fill="auto"/>
          </w:tcPr>
          <w:p w:rsidR="000E3956" w:rsidRPr="007415FD" w:rsidRDefault="000E3956" w:rsidP="00084663">
            <w:pPr>
              <w:rPr>
                <w:rFonts w:ascii="Palatino Roman" w:hAnsi="Palatino Roman"/>
                <w:sz w:val="20"/>
                <w:szCs w:val="20"/>
              </w:rPr>
            </w:pPr>
            <w:r w:rsidRPr="007415FD">
              <w:rPr>
                <w:rFonts w:ascii="ArialNarrow-Bold" w:hAnsi="ArialNarrow-Bold" w:cs="ArialNarrow-Bold"/>
                <w:b/>
                <w:bCs/>
                <w:sz w:val="20"/>
                <w:szCs w:val="20"/>
              </w:rPr>
              <w:t>FOOD &amp; DRINK PROCESSING</w:t>
            </w:r>
          </w:p>
        </w:tc>
        <w:tc>
          <w:tcPr>
            <w:tcW w:w="720" w:type="dxa"/>
            <w:shd w:val="pct25" w:color="auto" w:fill="auto"/>
          </w:tcPr>
          <w:p w:rsidR="000E3956" w:rsidRPr="007415FD" w:rsidRDefault="000E3956" w:rsidP="00084663">
            <w:pPr>
              <w:jc w:val="center"/>
              <w:rPr>
                <w:rFonts w:ascii="Palatino Roman" w:hAnsi="Palatino Roman"/>
                <w:sz w:val="20"/>
                <w:szCs w:val="20"/>
              </w:rPr>
            </w:pPr>
          </w:p>
        </w:tc>
        <w:tc>
          <w:tcPr>
            <w:tcW w:w="1620" w:type="dxa"/>
            <w:shd w:val="pct25" w:color="auto" w:fill="auto"/>
          </w:tcPr>
          <w:p w:rsidR="000E3956" w:rsidRPr="007415FD" w:rsidRDefault="000E3956" w:rsidP="00084663">
            <w:pPr>
              <w:rPr>
                <w:rFonts w:ascii="Palatino Roman" w:hAnsi="Palatino Roman"/>
                <w:sz w:val="20"/>
                <w:szCs w:val="20"/>
              </w:rPr>
            </w:pPr>
          </w:p>
        </w:tc>
        <w:tc>
          <w:tcPr>
            <w:tcW w:w="2070" w:type="dxa"/>
            <w:shd w:val="pct25" w:color="auto" w:fill="auto"/>
          </w:tcPr>
          <w:p w:rsidR="000E3956" w:rsidRPr="007415FD" w:rsidRDefault="000E3956" w:rsidP="00084663">
            <w:pPr>
              <w:rPr>
                <w:rFonts w:ascii="Palatino Roman" w:hAnsi="Palatino Roman"/>
                <w:sz w:val="20"/>
                <w:szCs w:val="20"/>
              </w:rPr>
            </w:pPr>
          </w:p>
        </w:tc>
        <w:tc>
          <w:tcPr>
            <w:tcW w:w="1620" w:type="dxa"/>
            <w:shd w:val="pct25" w:color="auto" w:fill="auto"/>
          </w:tcPr>
          <w:p w:rsidR="000E3956" w:rsidRPr="007415FD" w:rsidRDefault="000E3956" w:rsidP="00084663">
            <w:pPr>
              <w:rPr>
                <w:rFonts w:ascii="Palatino Roman" w:hAnsi="Palatino Roman"/>
                <w:sz w:val="20"/>
                <w:szCs w:val="20"/>
              </w:rPr>
            </w:pPr>
          </w:p>
        </w:tc>
      </w:tr>
      <w:tr w:rsidR="000E3956" w:rsidRPr="007415FD" w:rsidTr="000E3956">
        <w:tc>
          <w:tcPr>
            <w:tcW w:w="4410" w:type="dxa"/>
          </w:tcPr>
          <w:p w:rsidR="000E3956" w:rsidRPr="007415FD" w:rsidRDefault="000E3956" w:rsidP="00084663">
            <w:pPr>
              <w:rPr>
                <w:rFonts w:ascii="Palatino Roman" w:hAnsi="Palatino Roman"/>
                <w:sz w:val="20"/>
                <w:szCs w:val="20"/>
              </w:rPr>
            </w:pPr>
            <w:r w:rsidRPr="007415FD">
              <w:rPr>
                <w:rFonts w:ascii="ArialNarrow" w:hAnsi="ArialNarrow" w:cs="ArialNarrow"/>
                <w:sz w:val="20"/>
                <w:szCs w:val="20"/>
              </w:rPr>
              <w:t>Selling tea, coffee, bread, soft drinks, etc.</w:t>
            </w:r>
          </w:p>
        </w:tc>
        <w:tc>
          <w:tcPr>
            <w:tcW w:w="720" w:type="dxa"/>
          </w:tcPr>
          <w:p w:rsidR="000E3956" w:rsidRPr="007415FD" w:rsidRDefault="000E3956" w:rsidP="00084663">
            <w:pPr>
              <w:jc w:val="center"/>
              <w:rPr>
                <w:rFonts w:ascii="Palatino Roman" w:hAnsi="Palatino Roman"/>
                <w:sz w:val="20"/>
                <w:szCs w:val="20"/>
              </w:rPr>
            </w:pPr>
            <w:r w:rsidRPr="007415FD">
              <w:rPr>
                <w:rFonts w:ascii="Palatino Roman" w:hAnsi="Palatino Roman"/>
                <w:sz w:val="20"/>
                <w:szCs w:val="20"/>
              </w:rPr>
              <w:t>38</w:t>
            </w:r>
          </w:p>
        </w:tc>
        <w:tc>
          <w:tcPr>
            <w:tcW w:w="1620" w:type="dxa"/>
          </w:tcPr>
          <w:p w:rsidR="000E3956" w:rsidRPr="007415FD" w:rsidRDefault="000E3956" w:rsidP="00084663">
            <w:pPr>
              <w:rPr>
                <w:rFonts w:ascii="Palatino Roman" w:hAnsi="Palatino Roman"/>
                <w:sz w:val="20"/>
                <w:szCs w:val="20"/>
              </w:rPr>
            </w:pPr>
            <w:r w:rsidRPr="007415FD">
              <w:rPr>
                <w:rFonts w:ascii="Palatino Roman" w:hAnsi="Palatino Roman"/>
                <w:sz w:val="20"/>
                <w:szCs w:val="20"/>
              </w:rPr>
              <w:t xml:space="preserve">    Yes          No</w:t>
            </w:r>
          </w:p>
        </w:tc>
        <w:tc>
          <w:tcPr>
            <w:tcW w:w="2070" w:type="dxa"/>
          </w:tcPr>
          <w:p w:rsidR="000E3956" w:rsidRPr="007415FD" w:rsidRDefault="000E3956" w:rsidP="00084663">
            <w:pPr>
              <w:rPr>
                <w:rFonts w:ascii="Palatino Roman" w:hAnsi="Palatino Roman"/>
                <w:sz w:val="20"/>
                <w:szCs w:val="20"/>
              </w:rPr>
            </w:pPr>
            <w:r w:rsidRPr="007415FD">
              <w:rPr>
                <w:rFonts w:ascii="Palatino Roman" w:hAnsi="Palatino Roman"/>
                <w:sz w:val="20"/>
                <w:szCs w:val="20"/>
              </w:rPr>
              <w:t xml:space="preserve">   1         2       3       4</w:t>
            </w:r>
          </w:p>
        </w:tc>
        <w:tc>
          <w:tcPr>
            <w:tcW w:w="1620" w:type="dxa"/>
          </w:tcPr>
          <w:p w:rsidR="000E3956" w:rsidRPr="007415FD" w:rsidRDefault="000E3956" w:rsidP="00084663">
            <w:pPr>
              <w:rPr>
                <w:rFonts w:ascii="Palatino Roman" w:hAnsi="Palatino Roman"/>
                <w:sz w:val="20"/>
                <w:szCs w:val="20"/>
              </w:rPr>
            </w:pPr>
          </w:p>
        </w:tc>
      </w:tr>
      <w:tr w:rsidR="000E3956" w:rsidRPr="007415FD" w:rsidTr="000E3956">
        <w:tc>
          <w:tcPr>
            <w:tcW w:w="4410" w:type="dxa"/>
          </w:tcPr>
          <w:p w:rsidR="000E3956" w:rsidRPr="007415FD" w:rsidRDefault="000E3956" w:rsidP="00084663">
            <w:pPr>
              <w:rPr>
                <w:rFonts w:ascii="Palatino Roman" w:hAnsi="Palatino Roman"/>
                <w:sz w:val="20"/>
                <w:szCs w:val="20"/>
              </w:rPr>
            </w:pPr>
            <w:r w:rsidRPr="007415FD">
              <w:rPr>
                <w:rFonts w:ascii="ArialNarrow" w:hAnsi="ArialNarrow" w:cs="ArialNarrow"/>
                <w:sz w:val="20"/>
                <w:szCs w:val="20"/>
              </w:rPr>
              <w:t xml:space="preserve">Selling alcoholic drink (e.g. </w:t>
            </w:r>
            <w:r w:rsidR="00084663">
              <w:rPr>
                <w:rFonts w:ascii="ArialNarrow-Italic" w:hAnsi="ArialNarrow-Italic" w:cs="ArialNarrow-Italic"/>
                <w:i/>
                <w:iCs/>
                <w:sz w:val="20"/>
                <w:szCs w:val="20"/>
              </w:rPr>
              <w:t>tella, tejj, shameta</w:t>
            </w:r>
            <w:r w:rsidRPr="007415FD">
              <w:rPr>
                <w:rFonts w:ascii="ArialNarrow" w:hAnsi="ArialNarrow" w:cs="ArialNarrow"/>
                <w:sz w:val="20"/>
                <w:szCs w:val="20"/>
              </w:rPr>
              <w:t>)</w:t>
            </w:r>
          </w:p>
        </w:tc>
        <w:tc>
          <w:tcPr>
            <w:tcW w:w="720" w:type="dxa"/>
          </w:tcPr>
          <w:p w:rsidR="000E3956" w:rsidRPr="007415FD" w:rsidRDefault="000E3956" w:rsidP="00084663">
            <w:pPr>
              <w:jc w:val="center"/>
              <w:rPr>
                <w:rFonts w:ascii="Palatino Roman" w:hAnsi="Palatino Roman"/>
                <w:sz w:val="20"/>
                <w:szCs w:val="20"/>
              </w:rPr>
            </w:pPr>
            <w:r w:rsidRPr="007415FD">
              <w:rPr>
                <w:rFonts w:ascii="Palatino Roman" w:hAnsi="Palatino Roman"/>
                <w:sz w:val="20"/>
                <w:szCs w:val="20"/>
              </w:rPr>
              <w:t>39</w:t>
            </w:r>
          </w:p>
        </w:tc>
        <w:tc>
          <w:tcPr>
            <w:tcW w:w="1620" w:type="dxa"/>
          </w:tcPr>
          <w:p w:rsidR="000E3956" w:rsidRPr="007415FD" w:rsidRDefault="000E3956" w:rsidP="00084663">
            <w:pPr>
              <w:rPr>
                <w:rFonts w:ascii="Palatino Roman" w:hAnsi="Palatino Roman"/>
                <w:sz w:val="20"/>
                <w:szCs w:val="20"/>
              </w:rPr>
            </w:pPr>
            <w:r w:rsidRPr="007415FD">
              <w:rPr>
                <w:rFonts w:ascii="Palatino Roman" w:hAnsi="Palatino Roman"/>
                <w:sz w:val="20"/>
                <w:szCs w:val="20"/>
              </w:rPr>
              <w:t xml:space="preserve">    Yes          No</w:t>
            </w:r>
          </w:p>
        </w:tc>
        <w:tc>
          <w:tcPr>
            <w:tcW w:w="2070" w:type="dxa"/>
          </w:tcPr>
          <w:p w:rsidR="000E3956" w:rsidRPr="007415FD" w:rsidRDefault="000E3956" w:rsidP="00084663">
            <w:pPr>
              <w:rPr>
                <w:rFonts w:ascii="Palatino Roman" w:hAnsi="Palatino Roman"/>
                <w:sz w:val="20"/>
                <w:szCs w:val="20"/>
              </w:rPr>
            </w:pPr>
            <w:r w:rsidRPr="007415FD">
              <w:rPr>
                <w:rFonts w:ascii="Palatino Roman" w:hAnsi="Palatino Roman"/>
                <w:sz w:val="20"/>
                <w:szCs w:val="20"/>
              </w:rPr>
              <w:t xml:space="preserve">   1         2       3       4</w:t>
            </w:r>
          </w:p>
        </w:tc>
        <w:tc>
          <w:tcPr>
            <w:tcW w:w="1620" w:type="dxa"/>
          </w:tcPr>
          <w:p w:rsidR="000E3956" w:rsidRPr="007415FD" w:rsidRDefault="000E3956" w:rsidP="00084663">
            <w:pPr>
              <w:rPr>
                <w:rFonts w:ascii="Palatino Roman" w:hAnsi="Palatino Roman"/>
                <w:sz w:val="20"/>
                <w:szCs w:val="20"/>
              </w:rPr>
            </w:pPr>
          </w:p>
        </w:tc>
      </w:tr>
      <w:tr w:rsidR="000E3956" w:rsidRPr="007415FD" w:rsidTr="000E3956">
        <w:tc>
          <w:tcPr>
            <w:tcW w:w="4410" w:type="dxa"/>
            <w:tcBorders>
              <w:bottom w:val="single" w:sz="4" w:space="0" w:color="000000" w:themeColor="text1"/>
            </w:tcBorders>
          </w:tcPr>
          <w:p w:rsidR="000E3956" w:rsidRPr="007415FD" w:rsidRDefault="000E3956" w:rsidP="00084663">
            <w:pPr>
              <w:rPr>
                <w:rFonts w:ascii="Palatino Roman" w:hAnsi="Palatino Roman"/>
                <w:sz w:val="20"/>
                <w:szCs w:val="20"/>
              </w:rPr>
            </w:pPr>
            <w:r w:rsidRPr="007415FD">
              <w:rPr>
                <w:rFonts w:ascii="ArialNarrow" w:hAnsi="ArialNarrow" w:cs="ArialNarrow"/>
                <w:sz w:val="20"/>
                <w:szCs w:val="20"/>
              </w:rPr>
              <w:t>Selling cooked food</w:t>
            </w:r>
          </w:p>
        </w:tc>
        <w:tc>
          <w:tcPr>
            <w:tcW w:w="720" w:type="dxa"/>
            <w:tcBorders>
              <w:bottom w:val="single" w:sz="4" w:space="0" w:color="000000" w:themeColor="text1"/>
            </w:tcBorders>
          </w:tcPr>
          <w:p w:rsidR="000E3956" w:rsidRPr="007415FD" w:rsidRDefault="000E3956" w:rsidP="00084663">
            <w:pPr>
              <w:jc w:val="center"/>
              <w:rPr>
                <w:rFonts w:ascii="Palatino Roman" w:hAnsi="Palatino Roman"/>
                <w:sz w:val="20"/>
                <w:szCs w:val="20"/>
              </w:rPr>
            </w:pPr>
            <w:r w:rsidRPr="007415FD">
              <w:rPr>
                <w:rFonts w:ascii="Palatino Roman" w:hAnsi="Palatino Roman"/>
                <w:sz w:val="20"/>
                <w:szCs w:val="20"/>
              </w:rPr>
              <w:t>40</w:t>
            </w:r>
          </w:p>
        </w:tc>
        <w:tc>
          <w:tcPr>
            <w:tcW w:w="1620" w:type="dxa"/>
            <w:tcBorders>
              <w:bottom w:val="single" w:sz="4" w:space="0" w:color="000000" w:themeColor="text1"/>
            </w:tcBorders>
          </w:tcPr>
          <w:p w:rsidR="000E3956" w:rsidRPr="007415FD" w:rsidRDefault="000E3956" w:rsidP="00084663">
            <w:pPr>
              <w:rPr>
                <w:rFonts w:ascii="Palatino Roman" w:hAnsi="Palatino Roman"/>
                <w:sz w:val="20"/>
                <w:szCs w:val="20"/>
              </w:rPr>
            </w:pPr>
            <w:r w:rsidRPr="007415FD">
              <w:rPr>
                <w:rFonts w:ascii="Palatino Roman" w:hAnsi="Palatino Roman"/>
                <w:sz w:val="20"/>
                <w:szCs w:val="20"/>
              </w:rPr>
              <w:t xml:space="preserve">    Yes          No</w:t>
            </w:r>
          </w:p>
        </w:tc>
        <w:tc>
          <w:tcPr>
            <w:tcW w:w="2070" w:type="dxa"/>
            <w:tcBorders>
              <w:bottom w:val="single" w:sz="4" w:space="0" w:color="000000" w:themeColor="text1"/>
            </w:tcBorders>
          </w:tcPr>
          <w:p w:rsidR="000E3956" w:rsidRPr="007415FD" w:rsidRDefault="000E3956" w:rsidP="00084663">
            <w:pPr>
              <w:rPr>
                <w:rFonts w:ascii="Palatino Roman" w:hAnsi="Palatino Roman"/>
                <w:sz w:val="20"/>
                <w:szCs w:val="20"/>
              </w:rPr>
            </w:pPr>
            <w:r w:rsidRPr="007415FD">
              <w:rPr>
                <w:rFonts w:ascii="Palatino Roman" w:hAnsi="Palatino Roman"/>
                <w:sz w:val="20"/>
                <w:szCs w:val="20"/>
              </w:rPr>
              <w:t xml:space="preserve">   1         2       3       4</w:t>
            </w:r>
          </w:p>
        </w:tc>
        <w:tc>
          <w:tcPr>
            <w:tcW w:w="1620" w:type="dxa"/>
            <w:tcBorders>
              <w:bottom w:val="single" w:sz="4" w:space="0" w:color="000000" w:themeColor="text1"/>
            </w:tcBorders>
          </w:tcPr>
          <w:p w:rsidR="000E3956" w:rsidRPr="007415FD" w:rsidRDefault="000E3956" w:rsidP="00084663">
            <w:pPr>
              <w:rPr>
                <w:rFonts w:ascii="Palatino Roman" w:hAnsi="Palatino Roman"/>
                <w:sz w:val="20"/>
                <w:szCs w:val="20"/>
              </w:rPr>
            </w:pPr>
          </w:p>
        </w:tc>
      </w:tr>
      <w:tr w:rsidR="000E3956" w:rsidRPr="007415FD" w:rsidTr="000E3956">
        <w:tc>
          <w:tcPr>
            <w:tcW w:w="4410" w:type="dxa"/>
            <w:shd w:val="pct25" w:color="auto" w:fill="auto"/>
          </w:tcPr>
          <w:p w:rsidR="000E3956" w:rsidRPr="007415FD" w:rsidRDefault="000E3956" w:rsidP="00084663">
            <w:pPr>
              <w:rPr>
                <w:rFonts w:ascii="Palatino Roman" w:hAnsi="Palatino Roman"/>
                <w:sz w:val="20"/>
                <w:szCs w:val="20"/>
              </w:rPr>
            </w:pPr>
            <w:r w:rsidRPr="007415FD">
              <w:rPr>
                <w:rFonts w:ascii="ArialNarrow-Bold" w:hAnsi="ArialNarrow-Bold" w:cs="ArialNarrow-Bold"/>
                <w:b/>
                <w:bCs/>
                <w:sz w:val="20"/>
                <w:szCs w:val="20"/>
              </w:rPr>
              <w:t>OTHER</w:t>
            </w:r>
          </w:p>
        </w:tc>
        <w:tc>
          <w:tcPr>
            <w:tcW w:w="720" w:type="dxa"/>
            <w:shd w:val="pct25" w:color="auto" w:fill="auto"/>
          </w:tcPr>
          <w:p w:rsidR="000E3956" w:rsidRPr="007415FD" w:rsidRDefault="000E3956" w:rsidP="00084663">
            <w:pPr>
              <w:jc w:val="center"/>
              <w:rPr>
                <w:rFonts w:ascii="Palatino Roman" w:hAnsi="Palatino Roman"/>
                <w:sz w:val="20"/>
                <w:szCs w:val="20"/>
              </w:rPr>
            </w:pPr>
          </w:p>
        </w:tc>
        <w:tc>
          <w:tcPr>
            <w:tcW w:w="1620" w:type="dxa"/>
            <w:shd w:val="pct25" w:color="auto" w:fill="auto"/>
          </w:tcPr>
          <w:p w:rsidR="000E3956" w:rsidRPr="007415FD" w:rsidRDefault="000E3956" w:rsidP="00084663">
            <w:pPr>
              <w:rPr>
                <w:rFonts w:ascii="Palatino Roman" w:hAnsi="Palatino Roman"/>
                <w:sz w:val="20"/>
                <w:szCs w:val="20"/>
              </w:rPr>
            </w:pPr>
          </w:p>
        </w:tc>
        <w:tc>
          <w:tcPr>
            <w:tcW w:w="2070" w:type="dxa"/>
            <w:shd w:val="pct25" w:color="auto" w:fill="auto"/>
          </w:tcPr>
          <w:p w:rsidR="000E3956" w:rsidRPr="007415FD" w:rsidRDefault="000E3956" w:rsidP="00084663">
            <w:pPr>
              <w:rPr>
                <w:rFonts w:ascii="Palatino Roman" w:hAnsi="Palatino Roman"/>
                <w:sz w:val="20"/>
                <w:szCs w:val="20"/>
              </w:rPr>
            </w:pPr>
          </w:p>
        </w:tc>
        <w:tc>
          <w:tcPr>
            <w:tcW w:w="1620" w:type="dxa"/>
            <w:shd w:val="pct25" w:color="auto" w:fill="auto"/>
          </w:tcPr>
          <w:p w:rsidR="000E3956" w:rsidRPr="007415FD" w:rsidRDefault="000E3956" w:rsidP="00084663">
            <w:pPr>
              <w:rPr>
                <w:rFonts w:ascii="Palatino Roman" w:hAnsi="Palatino Roman"/>
                <w:sz w:val="20"/>
                <w:szCs w:val="20"/>
              </w:rPr>
            </w:pPr>
          </w:p>
        </w:tc>
      </w:tr>
      <w:tr w:rsidR="000E3956" w:rsidRPr="007415FD" w:rsidTr="000E3956">
        <w:tc>
          <w:tcPr>
            <w:tcW w:w="4410" w:type="dxa"/>
          </w:tcPr>
          <w:p w:rsidR="000E3956" w:rsidRPr="007415FD" w:rsidRDefault="000E3956" w:rsidP="00084663">
            <w:pPr>
              <w:rPr>
                <w:rFonts w:ascii="Palatino Roman" w:hAnsi="Palatino Roman"/>
                <w:sz w:val="20"/>
                <w:szCs w:val="20"/>
              </w:rPr>
            </w:pPr>
            <w:r w:rsidRPr="007415FD">
              <w:rPr>
                <w:rFonts w:ascii="ArialNarrow" w:hAnsi="ArialNarrow" w:cs="ArialNarrow"/>
                <w:sz w:val="20"/>
                <w:szCs w:val="20"/>
              </w:rPr>
              <w:t>Begging</w:t>
            </w:r>
          </w:p>
        </w:tc>
        <w:tc>
          <w:tcPr>
            <w:tcW w:w="720" w:type="dxa"/>
          </w:tcPr>
          <w:p w:rsidR="000E3956" w:rsidRPr="007415FD" w:rsidRDefault="000E3956" w:rsidP="00084663">
            <w:pPr>
              <w:jc w:val="center"/>
              <w:rPr>
                <w:rFonts w:ascii="Palatino Roman" w:hAnsi="Palatino Roman"/>
                <w:sz w:val="20"/>
                <w:szCs w:val="20"/>
              </w:rPr>
            </w:pPr>
            <w:r w:rsidRPr="007415FD">
              <w:rPr>
                <w:rFonts w:ascii="Palatino Roman" w:hAnsi="Palatino Roman"/>
                <w:sz w:val="20"/>
                <w:szCs w:val="20"/>
              </w:rPr>
              <w:t>41</w:t>
            </w:r>
          </w:p>
        </w:tc>
        <w:tc>
          <w:tcPr>
            <w:tcW w:w="1620" w:type="dxa"/>
          </w:tcPr>
          <w:p w:rsidR="000E3956" w:rsidRPr="007415FD" w:rsidRDefault="000E3956" w:rsidP="00084663">
            <w:pPr>
              <w:rPr>
                <w:rFonts w:ascii="Palatino Roman" w:hAnsi="Palatino Roman"/>
                <w:sz w:val="20"/>
                <w:szCs w:val="20"/>
              </w:rPr>
            </w:pPr>
            <w:r w:rsidRPr="007415FD">
              <w:rPr>
                <w:rFonts w:ascii="Palatino Roman" w:hAnsi="Palatino Roman"/>
                <w:sz w:val="20"/>
                <w:szCs w:val="20"/>
              </w:rPr>
              <w:t xml:space="preserve">    Yes          No</w:t>
            </w:r>
          </w:p>
        </w:tc>
        <w:tc>
          <w:tcPr>
            <w:tcW w:w="2070" w:type="dxa"/>
          </w:tcPr>
          <w:p w:rsidR="000E3956" w:rsidRPr="007415FD" w:rsidRDefault="000E3956" w:rsidP="00084663">
            <w:pPr>
              <w:rPr>
                <w:rFonts w:ascii="Palatino Roman" w:hAnsi="Palatino Roman"/>
                <w:sz w:val="20"/>
                <w:szCs w:val="20"/>
              </w:rPr>
            </w:pPr>
            <w:r w:rsidRPr="007415FD">
              <w:rPr>
                <w:rFonts w:ascii="Palatino Roman" w:hAnsi="Palatino Roman"/>
                <w:sz w:val="20"/>
                <w:szCs w:val="20"/>
              </w:rPr>
              <w:t xml:space="preserve">   1         2       3       4</w:t>
            </w:r>
          </w:p>
        </w:tc>
        <w:tc>
          <w:tcPr>
            <w:tcW w:w="1620" w:type="dxa"/>
          </w:tcPr>
          <w:p w:rsidR="000E3956" w:rsidRPr="007415FD" w:rsidRDefault="000E3956" w:rsidP="00084663">
            <w:pPr>
              <w:rPr>
                <w:rFonts w:ascii="Palatino Roman" w:hAnsi="Palatino Roman"/>
                <w:sz w:val="20"/>
                <w:szCs w:val="20"/>
              </w:rPr>
            </w:pPr>
          </w:p>
        </w:tc>
      </w:tr>
      <w:tr w:rsidR="000E3956" w:rsidRPr="007415FD" w:rsidTr="000E3956">
        <w:tc>
          <w:tcPr>
            <w:tcW w:w="4410" w:type="dxa"/>
          </w:tcPr>
          <w:p w:rsidR="000E3956" w:rsidRPr="007415FD" w:rsidRDefault="000E3956" w:rsidP="00084663">
            <w:pPr>
              <w:rPr>
                <w:rFonts w:ascii="Palatino Roman" w:hAnsi="Palatino Roman"/>
                <w:sz w:val="20"/>
                <w:szCs w:val="20"/>
              </w:rPr>
            </w:pPr>
            <w:r w:rsidRPr="007415FD">
              <w:rPr>
                <w:rFonts w:ascii="ArialNarrow" w:hAnsi="ArialNarrow" w:cs="ArialNarrow"/>
                <w:sz w:val="20"/>
                <w:szCs w:val="20"/>
              </w:rPr>
              <w:t>Money-lending</w:t>
            </w:r>
          </w:p>
        </w:tc>
        <w:tc>
          <w:tcPr>
            <w:tcW w:w="720" w:type="dxa"/>
          </w:tcPr>
          <w:p w:rsidR="000E3956" w:rsidRPr="007415FD" w:rsidRDefault="000E3956" w:rsidP="00084663">
            <w:pPr>
              <w:jc w:val="center"/>
              <w:rPr>
                <w:rFonts w:ascii="Palatino Roman" w:hAnsi="Palatino Roman"/>
                <w:sz w:val="20"/>
                <w:szCs w:val="20"/>
              </w:rPr>
            </w:pPr>
            <w:r w:rsidRPr="007415FD">
              <w:rPr>
                <w:rFonts w:ascii="Palatino Roman" w:hAnsi="Palatino Roman"/>
                <w:sz w:val="20"/>
                <w:szCs w:val="20"/>
              </w:rPr>
              <w:t>42</w:t>
            </w:r>
          </w:p>
        </w:tc>
        <w:tc>
          <w:tcPr>
            <w:tcW w:w="1620" w:type="dxa"/>
          </w:tcPr>
          <w:p w:rsidR="000E3956" w:rsidRPr="007415FD" w:rsidRDefault="000E3956" w:rsidP="00084663">
            <w:pPr>
              <w:rPr>
                <w:rFonts w:ascii="Palatino Roman" w:hAnsi="Palatino Roman"/>
                <w:sz w:val="20"/>
                <w:szCs w:val="20"/>
              </w:rPr>
            </w:pPr>
            <w:r w:rsidRPr="007415FD">
              <w:rPr>
                <w:rFonts w:ascii="Palatino Roman" w:hAnsi="Palatino Roman"/>
                <w:sz w:val="20"/>
                <w:szCs w:val="20"/>
              </w:rPr>
              <w:t xml:space="preserve">    Yes          No</w:t>
            </w:r>
          </w:p>
        </w:tc>
        <w:tc>
          <w:tcPr>
            <w:tcW w:w="2070" w:type="dxa"/>
          </w:tcPr>
          <w:p w:rsidR="000E3956" w:rsidRPr="007415FD" w:rsidRDefault="000E3956" w:rsidP="00084663">
            <w:pPr>
              <w:rPr>
                <w:rFonts w:ascii="Palatino Roman" w:hAnsi="Palatino Roman"/>
                <w:sz w:val="20"/>
                <w:szCs w:val="20"/>
              </w:rPr>
            </w:pPr>
            <w:r w:rsidRPr="007415FD">
              <w:rPr>
                <w:rFonts w:ascii="Palatino Roman" w:hAnsi="Palatino Roman"/>
                <w:sz w:val="20"/>
                <w:szCs w:val="20"/>
              </w:rPr>
              <w:t xml:space="preserve">   1         2       3       4</w:t>
            </w:r>
          </w:p>
        </w:tc>
        <w:tc>
          <w:tcPr>
            <w:tcW w:w="1620" w:type="dxa"/>
          </w:tcPr>
          <w:p w:rsidR="000E3956" w:rsidRPr="007415FD" w:rsidRDefault="000E3956" w:rsidP="00084663">
            <w:pPr>
              <w:rPr>
                <w:rFonts w:ascii="Palatino Roman" w:hAnsi="Palatino Roman"/>
                <w:sz w:val="20"/>
                <w:szCs w:val="20"/>
              </w:rPr>
            </w:pPr>
          </w:p>
        </w:tc>
      </w:tr>
      <w:tr w:rsidR="000E3956" w:rsidRPr="007415FD" w:rsidTr="000E3956">
        <w:tc>
          <w:tcPr>
            <w:tcW w:w="4410" w:type="dxa"/>
          </w:tcPr>
          <w:p w:rsidR="000E3956" w:rsidRPr="007415FD" w:rsidRDefault="000E3956" w:rsidP="00084663">
            <w:pPr>
              <w:rPr>
                <w:rFonts w:ascii="Palatino Roman" w:hAnsi="Palatino Roman"/>
                <w:sz w:val="20"/>
                <w:szCs w:val="20"/>
              </w:rPr>
            </w:pPr>
            <w:r w:rsidRPr="007415FD">
              <w:rPr>
                <w:rFonts w:ascii="ArialNarrow" w:hAnsi="ArialNarrow" w:cs="ArialNarrow"/>
                <w:sz w:val="20"/>
                <w:szCs w:val="20"/>
              </w:rPr>
              <w:t>Other (specify): __________________________</w:t>
            </w:r>
          </w:p>
        </w:tc>
        <w:tc>
          <w:tcPr>
            <w:tcW w:w="720" w:type="dxa"/>
          </w:tcPr>
          <w:p w:rsidR="000E3956" w:rsidRPr="007415FD" w:rsidRDefault="000E3956" w:rsidP="00084663">
            <w:pPr>
              <w:jc w:val="center"/>
              <w:rPr>
                <w:rFonts w:ascii="Palatino Roman" w:hAnsi="Palatino Roman"/>
                <w:sz w:val="20"/>
                <w:szCs w:val="20"/>
              </w:rPr>
            </w:pPr>
            <w:r w:rsidRPr="007415FD">
              <w:rPr>
                <w:rFonts w:ascii="Palatino Roman" w:hAnsi="Palatino Roman"/>
                <w:sz w:val="20"/>
                <w:szCs w:val="20"/>
              </w:rPr>
              <w:t>43</w:t>
            </w:r>
          </w:p>
        </w:tc>
        <w:tc>
          <w:tcPr>
            <w:tcW w:w="1620" w:type="dxa"/>
          </w:tcPr>
          <w:p w:rsidR="000E3956" w:rsidRPr="007415FD" w:rsidRDefault="000E3956" w:rsidP="00084663">
            <w:pPr>
              <w:rPr>
                <w:rFonts w:ascii="Palatino Roman" w:hAnsi="Palatino Roman"/>
                <w:sz w:val="20"/>
                <w:szCs w:val="20"/>
              </w:rPr>
            </w:pPr>
            <w:r w:rsidRPr="007415FD">
              <w:rPr>
                <w:rFonts w:ascii="Palatino Roman" w:hAnsi="Palatino Roman"/>
                <w:sz w:val="20"/>
                <w:szCs w:val="20"/>
              </w:rPr>
              <w:t xml:space="preserve">    Yes          No</w:t>
            </w:r>
          </w:p>
        </w:tc>
        <w:tc>
          <w:tcPr>
            <w:tcW w:w="2070" w:type="dxa"/>
          </w:tcPr>
          <w:p w:rsidR="000E3956" w:rsidRPr="007415FD" w:rsidRDefault="000E3956" w:rsidP="00084663">
            <w:pPr>
              <w:rPr>
                <w:rFonts w:ascii="Palatino Roman" w:hAnsi="Palatino Roman"/>
                <w:sz w:val="20"/>
                <w:szCs w:val="20"/>
              </w:rPr>
            </w:pPr>
            <w:r w:rsidRPr="007415FD">
              <w:rPr>
                <w:rFonts w:ascii="Palatino Roman" w:hAnsi="Palatino Roman"/>
                <w:sz w:val="20"/>
                <w:szCs w:val="20"/>
              </w:rPr>
              <w:t xml:space="preserve">   1         2       3       4</w:t>
            </w:r>
          </w:p>
        </w:tc>
        <w:tc>
          <w:tcPr>
            <w:tcW w:w="1620" w:type="dxa"/>
          </w:tcPr>
          <w:p w:rsidR="000E3956" w:rsidRPr="007415FD" w:rsidRDefault="000E3956" w:rsidP="00084663">
            <w:pPr>
              <w:rPr>
                <w:rFonts w:ascii="Palatino Roman" w:hAnsi="Palatino Roman"/>
                <w:sz w:val="20"/>
                <w:szCs w:val="20"/>
              </w:rPr>
            </w:pPr>
          </w:p>
        </w:tc>
      </w:tr>
      <w:tr w:rsidR="000E3956" w:rsidRPr="007415FD" w:rsidTr="000E3956">
        <w:tc>
          <w:tcPr>
            <w:tcW w:w="4410" w:type="dxa"/>
          </w:tcPr>
          <w:p w:rsidR="000E3956" w:rsidRPr="007415FD" w:rsidRDefault="000E3956" w:rsidP="00084663">
            <w:pPr>
              <w:rPr>
                <w:rFonts w:ascii="ArialNarrow" w:hAnsi="ArialNarrow" w:cs="ArialNarrow"/>
                <w:sz w:val="20"/>
                <w:szCs w:val="20"/>
              </w:rPr>
            </w:pPr>
          </w:p>
        </w:tc>
        <w:tc>
          <w:tcPr>
            <w:tcW w:w="720" w:type="dxa"/>
          </w:tcPr>
          <w:p w:rsidR="000E3956" w:rsidRPr="007415FD" w:rsidRDefault="000E3956" w:rsidP="00084663">
            <w:pPr>
              <w:jc w:val="center"/>
              <w:rPr>
                <w:rFonts w:ascii="Palatino Roman" w:hAnsi="Palatino Roman"/>
                <w:sz w:val="20"/>
                <w:szCs w:val="20"/>
              </w:rPr>
            </w:pPr>
          </w:p>
        </w:tc>
        <w:tc>
          <w:tcPr>
            <w:tcW w:w="1620" w:type="dxa"/>
          </w:tcPr>
          <w:p w:rsidR="000E3956" w:rsidRPr="007415FD" w:rsidRDefault="000E3956" w:rsidP="00084663">
            <w:pPr>
              <w:rPr>
                <w:rFonts w:ascii="Palatino Roman" w:hAnsi="Palatino Roman"/>
                <w:sz w:val="20"/>
                <w:szCs w:val="20"/>
              </w:rPr>
            </w:pPr>
          </w:p>
        </w:tc>
        <w:tc>
          <w:tcPr>
            <w:tcW w:w="2070" w:type="dxa"/>
          </w:tcPr>
          <w:p w:rsidR="000E3956" w:rsidRPr="007415FD" w:rsidRDefault="000E3956" w:rsidP="00084663">
            <w:pPr>
              <w:rPr>
                <w:rFonts w:ascii="Arial" w:hAnsi="Arial" w:cs="Arial"/>
                <w:sz w:val="20"/>
                <w:szCs w:val="20"/>
              </w:rPr>
            </w:pPr>
            <w:r w:rsidRPr="007415FD">
              <w:rPr>
                <w:rFonts w:ascii="Palatino Roman" w:hAnsi="Palatino Roman"/>
                <w:sz w:val="20"/>
                <w:szCs w:val="20"/>
              </w:rPr>
              <w:t>1</w:t>
            </w:r>
            <w:r w:rsidRPr="007415FD">
              <w:rPr>
                <w:rFonts w:ascii="Arial" w:hAnsi="Arial" w:cs="Arial"/>
                <w:sz w:val="20"/>
                <w:szCs w:val="20"/>
              </w:rPr>
              <w:t>= Up to 3 months</w:t>
            </w:r>
          </w:p>
          <w:p w:rsidR="000E3956" w:rsidRPr="007415FD" w:rsidRDefault="000E3956" w:rsidP="00084663">
            <w:pPr>
              <w:rPr>
                <w:rFonts w:ascii="Arial" w:hAnsi="Arial" w:cs="Arial"/>
                <w:sz w:val="20"/>
                <w:szCs w:val="20"/>
              </w:rPr>
            </w:pPr>
            <w:r w:rsidRPr="007415FD">
              <w:rPr>
                <w:rFonts w:ascii="Arial" w:hAnsi="Arial" w:cs="Arial"/>
                <w:sz w:val="20"/>
                <w:szCs w:val="20"/>
              </w:rPr>
              <w:t>2= 3 - 6 months</w:t>
            </w:r>
          </w:p>
          <w:p w:rsidR="000E3956" w:rsidRPr="007415FD" w:rsidRDefault="000E3956" w:rsidP="00084663">
            <w:pPr>
              <w:rPr>
                <w:rFonts w:ascii="Arial" w:hAnsi="Arial" w:cs="Arial"/>
                <w:sz w:val="20"/>
                <w:szCs w:val="20"/>
              </w:rPr>
            </w:pPr>
            <w:r w:rsidRPr="007415FD">
              <w:rPr>
                <w:rFonts w:ascii="Arial" w:hAnsi="Arial" w:cs="Arial"/>
                <w:sz w:val="20"/>
                <w:szCs w:val="20"/>
              </w:rPr>
              <w:t>3 = 7 - 11 months</w:t>
            </w:r>
          </w:p>
          <w:p w:rsidR="000E3956" w:rsidRPr="007415FD" w:rsidRDefault="000E3956" w:rsidP="00084663">
            <w:pPr>
              <w:rPr>
                <w:rFonts w:ascii="Palatino Roman" w:hAnsi="Palatino Roman"/>
                <w:sz w:val="20"/>
                <w:szCs w:val="20"/>
              </w:rPr>
            </w:pPr>
            <w:r w:rsidRPr="007415FD">
              <w:rPr>
                <w:rFonts w:ascii="Arial" w:hAnsi="Arial" w:cs="Arial"/>
                <w:sz w:val="20"/>
                <w:szCs w:val="20"/>
              </w:rPr>
              <w:t>4= all 12 months</w:t>
            </w:r>
          </w:p>
        </w:tc>
        <w:tc>
          <w:tcPr>
            <w:tcW w:w="1620" w:type="dxa"/>
          </w:tcPr>
          <w:p w:rsidR="000E3956" w:rsidRPr="007415FD" w:rsidRDefault="000E3956" w:rsidP="00084663">
            <w:pPr>
              <w:rPr>
                <w:rFonts w:ascii="Palatino Roman" w:hAnsi="Palatino Roman"/>
                <w:sz w:val="20"/>
                <w:szCs w:val="20"/>
              </w:rPr>
            </w:pPr>
          </w:p>
        </w:tc>
      </w:tr>
    </w:tbl>
    <w:p w:rsidR="006D5262" w:rsidRDefault="006D5262" w:rsidP="0016684B">
      <w:pPr>
        <w:rPr>
          <w:rFonts w:ascii="Palatino Roman" w:hAnsi="Palatino Roman"/>
          <w:b/>
        </w:rPr>
      </w:pPr>
    </w:p>
    <w:p w:rsidR="00084663" w:rsidRDefault="00084663" w:rsidP="0016684B">
      <w:pPr>
        <w:rPr>
          <w:rFonts w:ascii="Palatino Roman" w:hAnsi="Palatino Roman"/>
          <w:b/>
        </w:rPr>
      </w:pPr>
    </w:p>
    <w:p w:rsidR="00084663" w:rsidRDefault="00084663" w:rsidP="0016684B">
      <w:pPr>
        <w:rPr>
          <w:rFonts w:ascii="Palatino Roman" w:hAnsi="Palatino Roman"/>
          <w:b/>
        </w:rPr>
      </w:pPr>
    </w:p>
    <w:p w:rsidR="00084663" w:rsidRDefault="00084663" w:rsidP="0016684B">
      <w:pPr>
        <w:rPr>
          <w:rFonts w:ascii="Palatino Roman" w:hAnsi="Palatino Roman"/>
          <w:b/>
        </w:rPr>
      </w:pPr>
    </w:p>
    <w:p w:rsidR="0016684B" w:rsidRPr="007415FD" w:rsidRDefault="0016684B" w:rsidP="006D5262">
      <w:pPr>
        <w:ind w:left="360"/>
        <w:rPr>
          <w:rFonts w:ascii="Arial" w:hAnsi="Arial" w:cs="Arial"/>
          <w:b/>
        </w:rPr>
      </w:pPr>
      <w:r w:rsidRPr="007415FD">
        <w:rPr>
          <w:rFonts w:ascii="Palatino Roman" w:hAnsi="Palatino Roman"/>
          <w:b/>
        </w:rPr>
        <w:lastRenderedPageBreak/>
        <w:t>C1.</w:t>
      </w:r>
      <w:r w:rsidRPr="007415FD">
        <w:rPr>
          <w:rFonts w:ascii="Palatino Roman" w:hAnsi="Palatino Roman"/>
        </w:rPr>
        <w:t xml:space="preserve"> </w:t>
      </w:r>
      <w:r w:rsidRPr="007415FD">
        <w:rPr>
          <w:rFonts w:ascii="Arial" w:hAnsi="Arial" w:cs="Arial"/>
          <w:b/>
        </w:rPr>
        <w:t>LAND OWNERSHIP AND ACCESS</w:t>
      </w:r>
    </w:p>
    <w:tbl>
      <w:tblPr>
        <w:tblpPr w:leftFromText="180" w:rightFromText="180" w:vertAnchor="text" w:tblpX="7924" w:tblpY="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tblPr>
      <w:tblGrid>
        <w:gridCol w:w="918"/>
        <w:gridCol w:w="810"/>
      </w:tblGrid>
      <w:tr w:rsidR="0016684B" w:rsidRPr="007415FD" w:rsidTr="0016684B">
        <w:trPr>
          <w:trHeight w:val="165"/>
        </w:trPr>
        <w:tc>
          <w:tcPr>
            <w:tcW w:w="918" w:type="dxa"/>
          </w:tcPr>
          <w:p w:rsidR="0016684B" w:rsidRPr="007415FD" w:rsidRDefault="0016684B" w:rsidP="0016684B">
            <w:pPr>
              <w:autoSpaceDE w:val="0"/>
              <w:autoSpaceDN w:val="0"/>
              <w:adjustRightInd w:val="0"/>
              <w:rPr>
                <w:rFonts w:ascii="ArialNarrow-Italic" w:hAnsi="ArialNarrow-Italic" w:cs="ArialNarrow-Italic"/>
                <w:i/>
                <w:iCs/>
              </w:rPr>
            </w:pPr>
            <w:r w:rsidRPr="007415FD">
              <w:rPr>
                <w:rFonts w:ascii="ArialNarrow-Italic" w:hAnsi="ArialNarrow-Italic" w:cs="ArialNarrow-Italic"/>
                <w:i/>
                <w:iCs/>
              </w:rPr>
              <w:t xml:space="preserve">Yes: </w:t>
            </w:r>
          </w:p>
          <w:p w:rsidR="0016684B" w:rsidRPr="007415FD" w:rsidRDefault="0016684B" w:rsidP="0016684B">
            <w:pPr>
              <w:autoSpaceDE w:val="0"/>
              <w:autoSpaceDN w:val="0"/>
              <w:adjustRightInd w:val="0"/>
              <w:rPr>
                <w:rFonts w:ascii="ArialNarrow-Italic" w:hAnsi="ArialNarrow-Italic" w:cs="ArialNarrow-Italic"/>
                <w:i/>
                <w:iCs/>
              </w:rPr>
            </w:pPr>
            <w:r w:rsidRPr="007415FD">
              <w:rPr>
                <w:rFonts w:ascii="ArialNarrow-Italic" w:hAnsi="ArialNarrow-Italic" w:cs="ArialNarrow-Italic"/>
                <w:i/>
                <w:iCs/>
              </w:rPr>
              <w:t>1</w:t>
            </w:r>
          </w:p>
        </w:tc>
        <w:tc>
          <w:tcPr>
            <w:tcW w:w="810" w:type="dxa"/>
          </w:tcPr>
          <w:p w:rsidR="0016684B" w:rsidRPr="007415FD" w:rsidRDefault="0016684B" w:rsidP="0016684B">
            <w:pPr>
              <w:autoSpaceDE w:val="0"/>
              <w:autoSpaceDN w:val="0"/>
              <w:adjustRightInd w:val="0"/>
              <w:rPr>
                <w:rFonts w:ascii="ArialNarrow-Italic" w:hAnsi="ArialNarrow-Italic" w:cs="ArialNarrow-Italic"/>
                <w:i/>
                <w:iCs/>
              </w:rPr>
            </w:pPr>
            <w:r w:rsidRPr="007415FD">
              <w:rPr>
                <w:rFonts w:ascii="ArialNarrow-Italic" w:hAnsi="ArialNarrow-Italic" w:cs="ArialNarrow-Italic"/>
                <w:i/>
                <w:iCs/>
              </w:rPr>
              <w:t xml:space="preserve">No: </w:t>
            </w:r>
          </w:p>
          <w:p w:rsidR="0016684B" w:rsidRPr="007415FD" w:rsidRDefault="0016684B" w:rsidP="0016684B">
            <w:pPr>
              <w:autoSpaceDE w:val="0"/>
              <w:autoSpaceDN w:val="0"/>
              <w:adjustRightInd w:val="0"/>
              <w:rPr>
                <w:rFonts w:ascii="ArialNarrow-Italic" w:hAnsi="ArialNarrow-Italic" w:cs="ArialNarrow-Italic"/>
                <w:i/>
                <w:iCs/>
              </w:rPr>
            </w:pPr>
            <w:r w:rsidRPr="007415FD">
              <w:rPr>
                <w:rFonts w:ascii="ArialNarrow-Italic" w:hAnsi="ArialNarrow-Italic" w:cs="ArialNarrow-Italic"/>
                <w:i/>
                <w:iCs/>
              </w:rPr>
              <w:t>2</w:t>
            </w:r>
          </w:p>
        </w:tc>
      </w:tr>
    </w:tbl>
    <w:p w:rsidR="0016684B" w:rsidRPr="007415FD" w:rsidRDefault="0016684B" w:rsidP="0016684B">
      <w:pPr>
        <w:autoSpaceDE w:val="0"/>
        <w:autoSpaceDN w:val="0"/>
        <w:adjustRightInd w:val="0"/>
        <w:rPr>
          <w:rFonts w:ascii="ArialNarrow-Italic" w:hAnsi="ArialNarrow-Italic" w:cs="ArialNarrow-Italic"/>
          <w:i/>
          <w:iCs/>
        </w:rPr>
      </w:pPr>
      <w:r w:rsidRPr="007415FD">
        <w:rPr>
          <w:rFonts w:ascii="ArialNarrow-Italic" w:hAnsi="ArialNarrow-Italic" w:cs="ArialNarrow-Italic"/>
          <w:i/>
          <w:iCs/>
        </w:rPr>
        <w:t xml:space="preserve">(14) </w:t>
      </w:r>
      <w:r w:rsidRPr="007415FD">
        <w:rPr>
          <w:rFonts w:ascii="Arial" w:hAnsi="Arial" w:cs="Arial"/>
        </w:rPr>
        <w:t xml:space="preserve">Do you (or any other member of your household) own any </w:t>
      </w:r>
      <w:r w:rsidRPr="007415FD">
        <w:rPr>
          <w:rFonts w:ascii="Arial,Bold" w:hAnsi="Arial,Bold" w:cs="Arial,Bold"/>
          <w:b/>
          <w:bCs/>
        </w:rPr>
        <w:t>land</w:t>
      </w:r>
      <w:r w:rsidRPr="007415FD">
        <w:rPr>
          <w:rFonts w:ascii="Arial" w:hAnsi="Arial" w:cs="Arial"/>
        </w:rPr>
        <w:t xml:space="preserve">? </w:t>
      </w:r>
      <w:r w:rsidRPr="007415FD">
        <w:rPr>
          <w:rFonts w:ascii="ArialNarrow-Italic" w:hAnsi="ArialNarrow-Italic" w:cs="ArialNarrow-Italic"/>
          <w:i/>
          <w:iCs/>
        </w:rPr>
        <w:t xml:space="preserve">(Circle one)  </w:t>
      </w:r>
    </w:p>
    <w:p w:rsidR="0016684B" w:rsidRPr="007415FD" w:rsidRDefault="0016684B" w:rsidP="0016684B">
      <w:pPr>
        <w:autoSpaceDE w:val="0"/>
        <w:autoSpaceDN w:val="0"/>
        <w:adjustRightInd w:val="0"/>
        <w:rPr>
          <w:rFonts w:ascii="ArialNarrow-Italic" w:hAnsi="ArialNarrow-Italic" w:cs="ArialNarrow-Italic"/>
          <w:i/>
          <w:iCs/>
        </w:rPr>
      </w:pPr>
    </w:p>
    <w:p w:rsidR="0016684B" w:rsidRPr="007415FD" w:rsidRDefault="0016684B" w:rsidP="0016684B">
      <w:pPr>
        <w:autoSpaceDE w:val="0"/>
        <w:autoSpaceDN w:val="0"/>
        <w:adjustRightInd w:val="0"/>
        <w:rPr>
          <w:rFonts w:ascii="ArialNarrow" w:hAnsi="ArialNarrow" w:cs="ArialNarrow"/>
        </w:rPr>
      </w:pPr>
      <w:r w:rsidRPr="007415FD">
        <w:rPr>
          <w:rFonts w:ascii="ArialNarrow-Italic" w:hAnsi="ArialNarrow-Italic" w:cs="ArialNarrow-Italic"/>
          <w:i/>
          <w:iCs/>
        </w:rPr>
        <w:t xml:space="preserve">      </w:t>
      </w:r>
    </w:p>
    <w:p w:rsidR="0016684B" w:rsidRPr="007415FD" w:rsidRDefault="0016684B" w:rsidP="0016684B">
      <w:pPr>
        <w:autoSpaceDE w:val="0"/>
        <w:autoSpaceDN w:val="0"/>
        <w:adjustRightInd w:val="0"/>
        <w:rPr>
          <w:rFonts w:ascii="Arial" w:hAnsi="Arial" w:cs="Arial"/>
        </w:rPr>
      </w:pPr>
      <w:r w:rsidRPr="007415FD">
        <w:rPr>
          <w:rFonts w:ascii="ArialNarrow-Italic" w:hAnsi="ArialNarrow-Italic" w:cs="ArialNarrow-Italic"/>
          <w:i/>
          <w:iCs/>
        </w:rPr>
        <w:t xml:space="preserve">(15) </w:t>
      </w:r>
      <w:r w:rsidRPr="007415FD">
        <w:rPr>
          <w:rFonts w:ascii="Arial" w:hAnsi="Arial" w:cs="Arial"/>
        </w:rPr>
        <w:t xml:space="preserve">If </w:t>
      </w:r>
      <w:r w:rsidRPr="007415FD">
        <w:rPr>
          <w:rFonts w:ascii="Arial,Bold" w:hAnsi="Arial,Bold" w:cs="Arial,Bold"/>
          <w:b/>
          <w:bCs/>
        </w:rPr>
        <w:t>YES</w:t>
      </w:r>
      <w:r w:rsidRPr="007415FD">
        <w:rPr>
          <w:rFonts w:ascii="Arial" w:hAnsi="Arial" w:cs="Arial"/>
        </w:rPr>
        <w:t>, please tell us about the land you used for farming, and land you rented or sharecropped to others</w:t>
      </w:r>
    </w:p>
    <w:p w:rsidR="0016684B" w:rsidRPr="007415FD" w:rsidRDefault="0016684B" w:rsidP="0016684B">
      <w:pPr>
        <w:rPr>
          <w:rFonts w:ascii="ArialNarrow-Italic" w:hAnsi="ArialNarrow-Italic" w:cs="ArialNarrow-Italic"/>
          <w:i/>
          <w:iCs/>
        </w:rPr>
      </w:pPr>
      <w:r w:rsidRPr="007415FD">
        <w:rPr>
          <w:rFonts w:ascii="ArialNarrow-Italic" w:hAnsi="ArialNarrow-Italic" w:cs="ArialNarrow-Italic"/>
          <w:i/>
          <w:iCs/>
        </w:rPr>
        <w:t xml:space="preserve"> [Note: Count land for all household members.]</w:t>
      </w:r>
    </w:p>
    <w:tbl>
      <w:tblPr>
        <w:tblStyle w:val="TableGrid"/>
        <w:tblW w:w="10188" w:type="dxa"/>
        <w:tblLook w:val="04A0"/>
      </w:tblPr>
      <w:tblGrid>
        <w:gridCol w:w="2718"/>
        <w:gridCol w:w="1080"/>
        <w:gridCol w:w="1260"/>
        <w:gridCol w:w="2610"/>
        <w:gridCol w:w="1184"/>
        <w:gridCol w:w="1336"/>
      </w:tblGrid>
      <w:tr w:rsidR="0016684B" w:rsidRPr="007415FD" w:rsidTr="0016684B">
        <w:tc>
          <w:tcPr>
            <w:tcW w:w="2718" w:type="dxa"/>
            <w:vAlign w:val="center"/>
          </w:tcPr>
          <w:p w:rsidR="0016684B" w:rsidRPr="007415FD" w:rsidRDefault="0016684B" w:rsidP="0016684B">
            <w:pPr>
              <w:jc w:val="center"/>
              <w:rPr>
                <w:rFonts w:ascii="Arial" w:hAnsi="Arial" w:cs="Arial"/>
              </w:rPr>
            </w:pPr>
            <w:r w:rsidRPr="007415FD">
              <w:rPr>
                <w:rFonts w:ascii="Arial" w:hAnsi="Arial" w:cs="Arial"/>
              </w:rPr>
              <w:t>Access to land</w:t>
            </w:r>
          </w:p>
        </w:tc>
        <w:tc>
          <w:tcPr>
            <w:tcW w:w="1080" w:type="dxa"/>
            <w:vAlign w:val="center"/>
          </w:tcPr>
          <w:p w:rsidR="0016684B" w:rsidRPr="007415FD" w:rsidRDefault="0016684B" w:rsidP="0016684B">
            <w:pPr>
              <w:jc w:val="center"/>
              <w:rPr>
                <w:rFonts w:ascii="Arial" w:hAnsi="Arial" w:cs="Arial"/>
              </w:rPr>
            </w:pPr>
            <w:r w:rsidRPr="007415FD">
              <w:rPr>
                <w:rFonts w:ascii="Arial" w:hAnsi="Arial" w:cs="Arial"/>
              </w:rPr>
              <w:t>Yes  No</w:t>
            </w:r>
          </w:p>
        </w:tc>
        <w:tc>
          <w:tcPr>
            <w:tcW w:w="1260" w:type="dxa"/>
            <w:vAlign w:val="center"/>
          </w:tcPr>
          <w:p w:rsidR="0016684B" w:rsidRPr="007415FD" w:rsidRDefault="0016684B" w:rsidP="0016684B">
            <w:pPr>
              <w:jc w:val="center"/>
              <w:rPr>
                <w:rFonts w:ascii="Arial" w:hAnsi="Arial" w:cs="Arial"/>
              </w:rPr>
            </w:pPr>
            <w:r w:rsidRPr="007415FD">
              <w:rPr>
                <w:rFonts w:ascii="Arial" w:hAnsi="Arial" w:cs="Arial"/>
              </w:rPr>
              <w:t>If “yes”, how much land? (Hectares)</w:t>
            </w:r>
          </w:p>
        </w:tc>
        <w:tc>
          <w:tcPr>
            <w:tcW w:w="2610" w:type="dxa"/>
            <w:vAlign w:val="center"/>
          </w:tcPr>
          <w:p w:rsidR="0016684B" w:rsidRPr="007415FD" w:rsidRDefault="0016684B" w:rsidP="0016684B">
            <w:pPr>
              <w:jc w:val="center"/>
              <w:rPr>
                <w:rFonts w:ascii="Arial" w:hAnsi="Arial" w:cs="Arial"/>
              </w:rPr>
            </w:pPr>
            <w:r w:rsidRPr="007415FD">
              <w:rPr>
                <w:rFonts w:ascii="Arial" w:hAnsi="Arial" w:cs="Arial"/>
              </w:rPr>
              <w:t>Land given to others</w:t>
            </w:r>
          </w:p>
        </w:tc>
        <w:tc>
          <w:tcPr>
            <w:tcW w:w="1184" w:type="dxa"/>
            <w:vAlign w:val="center"/>
          </w:tcPr>
          <w:p w:rsidR="0016684B" w:rsidRPr="007415FD" w:rsidRDefault="0016684B" w:rsidP="0016684B">
            <w:pPr>
              <w:rPr>
                <w:rFonts w:ascii="Arial" w:hAnsi="Arial" w:cs="Arial"/>
              </w:rPr>
            </w:pPr>
            <w:r w:rsidRPr="007415FD">
              <w:rPr>
                <w:rFonts w:ascii="Arial" w:hAnsi="Arial" w:cs="Arial"/>
              </w:rPr>
              <w:t>Yes    No</w:t>
            </w:r>
          </w:p>
        </w:tc>
        <w:tc>
          <w:tcPr>
            <w:tcW w:w="1336" w:type="dxa"/>
            <w:vAlign w:val="center"/>
          </w:tcPr>
          <w:p w:rsidR="0016684B" w:rsidRPr="007415FD" w:rsidRDefault="0016684B" w:rsidP="0016684B">
            <w:pPr>
              <w:jc w:val="center"/>
              <w:rPr>
                <w:rFonts w:ascii="Arial" w:hAnsi="Arial" w:cs="Arial"/>
              </w:rPr>
            </w:pPr>
            <w:r w:rsidRPr="007415FD">
              <w:rPr>
                <w:rFonts w:ascii="Arial" w:hAnsi="Arial" w:cs="Arial"/>
              </w:rPr>
              <w:t>If “yes”, how much land? (Hectares)</w:t>
            </w:r>
          </w:p>
        </w:tc>
      </w:tr>
      <w:tr w:rsidR="0016684B" w:rsidRPr="007415FD" w:rsidTr="0016684B">
        <w:tc>
          <w:tcPr>
            <w:tcW w:w="2718" w:type="dxa"/>
          </w:tcPr>
          <w:p w:rsidR="0016684B" w:rsidRPr="007415FD" w:rsidRDefault="0016684B" w:rsidP="0016684B">
            <w:pPr>
              <w:rPr>
                <w:rFonts w:ascii="Arial" w:hAnsi="Arial" w:cs="Arial"/>
              </w:rPr>
            </w:pPr>
            <w:r w:rsidRPr="007415FD">
              <w:rPr>
                <w:rFonts w:ascii="Arial" w:hAnsi="Arial" w:cs="Arial"/>
              </w:rPr>
              <w:t>Farmed own land</w:t>
            </w:r>
          </w:p>
        </w:tc>
        <w:tc>
          <w:tcPr>
            <w:tcW w:w="1080" w:type="dxa"/>
          </w:tcPr>
          <w:p w:rsidR="0016684B" w:rsidRPr="007415FD" w:rsidRDefault="0016684B" w:rsidP="0016684B">
            <w:pPr>
              <w:rPr>
                <w:rFonts w:ascii="Arial" w:hAnsi="Arial" w:cs="Arial"/>
              </w:rPr>
            </w:pPr>
            <w:r w:rsidRPr="007415FD">
              <w:rPr>
                <w:rFonts w:ascii="Arial" w:hAnsi="Arial" w:cs="Arial"/>
              </w:rPr>
              <w:t xml:space="preserve">  1       2</w:t>
            </w:r>
          </w:p>
        </w:tc>
        <w:tc>
          <w:tcPr>
            <w:tcW w:w="1260" w:type="dxa"/>
          </w:tcPr>
          <w:p w:rsidR="0016684B" w:rsidRPr="007415FD" w:rsidRDefault="0016684B" w:rsidP="0016684B">
            <w:pPr>
              <w:rPr>
                <w:rFonts w:ascii="Arial" w:hAnsi="Arial" w:cs="Arial"/>
              </w:rPr>
            </w:pPr>
          </w:p>
        </w:tc>
        <w:tc>
          <w:tcPr>
            <w:tcW w:w="2610" w:type="dxa"/>
          </w:tcPr>
          <w:p w:rsidR="0016684B" w:rsidRPr="007415FD" w:rsidRDefault="0016684B" w:rsidP="0016684B">
            <w:pPr>
              <w:rPr>
                <w:rFonts w:ascii="Arial" w:hAnsi="Arial" w:cs="Arial"/>
              </w:rPr>
            </w:pPr>
          </w:p>
        </w:tc>
        <w:tc>
          <w:tcPr>
            <w:tcW w:w="1184" w:type="dxa"/>
          </w:tcPr>
          <w:p w:rsidR="0016684B" w:rsidRPr="007415FD" w:rsidRDefault="0016684B" w:rsidP="0016684B">
            <w:pPr>
              <w:rPr>
                <w:rFonts w:ascii="Arial" w:hAnsi="Arial" w:cs="Arial"/>
              </w:rPr>
            </w:pPr>
            <w:r w:rsidRPr="007415FD">
              <w:rPr>
                <w:rFonts w:ascii="Arial" w:hAnsi="Arial" w:cs="Arial"/>
              </w:rPr>
              <w:t xml:space="preserve">  1        2</w:t>
            </w:r>
          </w:p>
        </w:tc>
        <w:tc>
          <w:tcPr>
            <w:tcW w:w="1336" w:type="dxa"/>
          </w:tcPr>
          <w:p w:rsidR="0016684B" w:rsidRPr="007415FD" w:rsidRDefault="0016684B" w:rsidP="0016684B">
            <w:pPr>
              <w:rPr>
                <w:rFonts w:ascii="Arial" w:hAnsi="Arial" w:cs="Arial"/>
              </w:rPr>
            </w:pPr>
          </w:p>
        </w:tc>
      </w:tr>
      <w:tr w:rsidR="0016684B" w:rsidRPr="007415FD" w:rsidTr="0016684B">
        <w:tc>
          <w:tcPr>
            <w:tcW w:w="2718" w:type="dxa"/>
          </w:tcPr>
          <w:p w:rsidR="0016684B" w:rsidRPr="007415FD" w:rsidRDefault="0016684B" w:rsidP="0016684B">
            <w:pPr>
              <w:rPr>
                <w:rFonts w:ascii="Arial" w:hAnsi="Arial" w:cs="Arial"/>
              </w:rPr>
            </w:pPr>
            <w:r w:rsidRPr="007415FD">
              <w:rPr>
                <w:rFonts w:ascii="Arial" w:hAnsi="Arial" w:cs="Arial"/>
              </w:rPr>
              <w:t xml:space="preserve">Sharecropped </w:t>
            </w:r>
            <w:r w:rsidRPr="007415FD">
              <w:rPr>
                <w:rFonts w:ascii="Arial" w:hAnsi="Arial" w:cs="Arial"/>
                <w:b/>
                <w:bCs/>
              </w:rPr>
              <w:t xml:space="preserve">in </w:t>
            </w:r>
            <w:r w:rsidRPr="007415FD">
              <w:rPr>
                <w:rFonts w:ascii="Arial" w:hAnsi="Arial" w:cs="Arial"/>
              </w:rPr>
              <w:t>land</w:t>
            </w:r>
          </w:p>
        </w:tc>
        <w:tc>
          <w:tcPr>
            <w:tcW w:w="1080" w:type="dxa"/>
          </w:tcPr>
          <w:p w:rsidR="0016684B" w:rsidRPr="007415FD" w:rsidRDefault="0016684B" w:rsidP="0016684B">
            <w:pPr>
              <w:rPr>
                <w:rFonts w:ascii="Arial" w:hAnsi="Arial" w:cs="Arial"/>
              </w:rPr>
            </w:pPr>
            <w:r w:rsidRPr="007415FD">
              <w:rPr>
                <w:rFonts w:ascii="Arial" w:hAnsi="Arial" w:cs="Arial"/>
              </w:rPr>
              <w:t xml:space="preserve">  1       2</w:t>
            </w:r>
          </w:p>
        </w:tc>
        <w:tc>
          <w:tcPr>
            <w:tcW w:w="1260" w:type="dxa"/>
          </w:tcPr>
          <w:p w:rsidR="0016684B" w:rsidRPr="007415FD" w:rsidRDefault="0016684B" w:rsidP="0016684B">
            <w:pPr>
              <w:rPr>
                <w:rFonts w:ascii="Arial" w:hAnsi="Arial" w:cs="Arial"/>
              </w:rPr>
            </w:pPr>
          </w:p>
        </w:tc>
        <w:tc>
          <w:tcPr>
            <w:tcW w:w="2610" w:type="dxa"/>
          </w:tcPr>
          <w:p w:rsidR="0016684B" w:rsidRPr="007415FD" w:rsidRDefault="0016684B" w:rsidP="0016684B">
            <w:pPr>
              <w:rPr>
                <w:rFonts w:ascii="Arial" w:hAnsi="Arial" w:cs="Arial"/>
              </w:rPr>
            </w:pPr>
            <w:r w:rsidRPr="007415FD">
              <w:rPr>
                <w:rFonts w:ascii="Arial" w:hAnsi="Arial" w:cs="Arial"/>
              </w:rPr>
              <w:t xml:space="preserve">Sharecropped </w:t>
            </w:r>
            <w:r w:rsidRPr="007415FD">
              <w:rPr>
                <w:rFonts w:ascii="Arial" w:hAnsi="Arial" w:cs="Arial"/>
                <w:b/>
                <w:bCs/>
              </w:rPr>
              <w:t xml:space="preserve">out </w:t>
            </w:r>
            <w:r w:rsidRPr="007415FD">
              <w:rPr>
                <w:rFonts w:ascii="Arial" w:hAnsi="Arial" w:cs="Arial"/>
              </w:rPr>
              <w:t>land</w:t>
            </w:r>
          </w:p>
        </w:tc>
        <w:tc>
          <w:tcPr>
            <w:tcW w:w="1184" w:type="dxa"/>
          </w:tcPr>
          <w:p w:rsidR="0016684B" w:rsidRPr="007415FD" w:rsidRDefault="0016684B" w:rsidP="0016684B">
            <w:pPr>
              <w:rPr>
                <w:rFonts w:ascii="Arial" w:hAnsi="Arial" w:cs="Arial"/>
              </w:rPr>
            </w:pPr>
            <w:r w:rsidRPr="007415FD">
              <w:rPr>
                <w:rFonts w:ascii="Arial" w:hAnsi="Arial" w:cs="Arial"/>
              </w:rPr>
              <w:t xml:space="preserve">  1        2</w:t>
            </w:r>
          </w:p>
        </w:tc>
        <w:tc>
          <w:tcPr>
            <w:tcW w:w="1336" w:type="dxa"/>
          </w:tcPr>
          <w:p w:rsidR="0016684B" w:rsidRPr="007415FD" w:rsidRDefault="0016684B" w:rsidP="0016684B">
            <w:pPr>
              <w:rPr>
                <w:rFonts w:ascii="Arial" w:hAnsi="Arial" w:cs="Arial"/>
              </w:rPr>
            </w:pPr>
          </w:p>
        </w:tc>
      </w:tr>
      <w:tr w:rsidR="0016684B" w:rsidRPr="007415FD" w:rsidTr="0016684B">
        <w:tc>
          <w:tcPr>
            <w:tcW w:w="2718" w:type="dxa"/>
          </w:tcPr>
          <w:p w:rsidR="0016684B" w:rsidRPr="007415FD" w:rsidRDefault="0016684B" w:rsidP="0016684B">
            <w:pPr>
              <w:rPr>
                <w:rFonts w:ascii="Arial" w:hAnsi="Arial" w:cs="Arial"/>
              </w:rPr>
            </w:pPr>
            <w:r w:rsidRPr="007415FD">
              <w:rPr>
                <w:rFonts w:ascii="Arial" w:hAnsi="Arial" w:cs="Arial"/>
              </w:rPr>
              <w:t xml:space="preserve">Rented </w:t>
            </w:r>
            <w:r w:rsidRPr="007415FD">
              <w:rPr>
                <w:rFonts w:ascii="Arial" w:hAnsi="Arial" w:cs="Arial"/>
                <w:b/>
                <w:bCs/>
              </w:rPr>
              <w:t xml:space="preserve">in </w:t>
            </w:r>
            <w:r w:rsidRPr="007415FD">
              <w:rPr>
                <w:rFonts w:ascii="Arial" w:hAnsi="Arial" w:cs="Arial"/>
              </w:rPr>
              <w:t>land</w:t>
            </w:r>
          </w:p>
        </w:tc>
        <w:tc>
          <w:tcPr>
            <w:tcW w:w="1080" w:type="dxa"/>
          </w:tcPr>
          <w:p w:rsidR="0016684B" w:rsidRPr="007415FD" w:rsidRDefault="0016684B" w:rsidP="0016684B">
            <w:pPr>
              <w:rPr>
                <w:rFonts w:ascii="Arial" w:hAnsi="Arial" w:cs="Arial"/>
              </w:rPr>
            </w:pPr>
            <w:r w:rsidRPr="007415FD">
              <w:rPr>
                <w:rFonts w:ascii="Arial" w:hAnsi="Arial" w:cs="Arial"/>
              </w:rPr>
              <w:t xml:space="preserve">  1       2</w:t>
            </w:r>
          </w:p>
        </w:tc>
        <w:tc>
          <w:tcPr>
            <w:tcW w:w="1260" w:type="dxa"/>
          </w:tcPr>
          <w:p w:rsidR="0016684B" w:rsidRPr="007415FD" w:rsidRDefault="0016684B" w:rsidP="0016684B">
            <w:pPr>
              <w:rPr>
                <w:rFonts w:ascii="Arial" w:hAnsi="Arial" w:cs="Arial"/>
              </w:rPr>
            </w:pPr>
          </w:p>
        </w:tc>
        <w:tc>
          <w:tcPr>
            <w:tcW w:w="2610" w:type="dxa"/>
          </w:tcPr>
          <w:p w:rsidR="0016684B" w:rsidRPr="007415FD" w:rsidRDefault="0016684B" w:rsidP="0016684B">
            <w:pPr>
              <w:rPr>
                <w:rFonts w:ascii="Arial" w:hAnsi="Arial" w:cs="Arial"/>
              </w:rPr>
            </w:pPr>
            <w:r w:rsidRPr="007415FD">
              <w:rPr>
                <w:rFonts w:ascii="Arial" w:hAnsi="Arial" w:cs="Arial"/>
              </w:rPr>
              <w:t xml:space="preserve">Rented </w:t>
            </w:r>
            <w:r w:rsidRPr="007415FD">
              <w:rPr>
                <w:rFonts w:ascii="Arial" w:hAnsi="Arial" w:cs="Arial"/>
                <w:b/>
                <w:bCs/>
              </w:rPr>
              <w:t xml:space="preserve">out </w:t>
            </w:r>
            <w:r w:rsidRPr="007415FD">
              <w:rPr>
                <w:rFonts w:ascii="Arial" w:hAnsi="Arial" w:cs="Arial"/>
              </w:rPr>
              <w:t>land</w:t>
            </w:r>
          </w:p>
        </w:tc>
        <w:tc>
          <w:tcPr>
            <w:tcW w:w="1184" w:type="dxa"/>
          </w:tcPr>
          <w:p w:rsidR="0016684B" w:rsidRPr="007415FD" w:rsidRDefault="0016684B" w:rsidP="0016684B">
            <w:pPr>
              <w:rPr>
                <w:rFonts w:ascii="Arial" w:hAnsi="Arial" w:cs="Arial"/>
              </w:rPr>
            </w:pPr>
            <w:r w:rsidRPr="007415FD">
              <w:rPr>
                <w:rFonts w:ascii="Arial" w:hAnsi="Arial" w:cs="Arial"/>
              </w:rPr>
              <w:t xml:space="preserve">  1        2</w:t>
            </w:r>
          </w:p>
        </w:tc>
        <w:tc>
          <w:tcPr>
            <w:tcW w:w="1336" w:type="dxa"/>
          </w:tcPr>
          <w:p w:rsidR="0016684B" w:rsidRPr="007415FD" w:rsidRDefault="0016684B" w:rsidP="0016684B">
            <w:pPr>
              <w:rPr>
                <w:rFonts w:ascii="Arial" w:hAnsi="Arial" w:cs="Arial"/>
              </w:rPr>
            </w:pPr>
          </w:p>
        </w:tc>
      </w:tr>
      <w:tr w:rsidR="0016684B" w:rsidRPr="007415FD" w:rsidTr="0016684B">
        <w:tc>
          <w:tcPr>
            <w:tcW w:w="2718" w:type="dxa"/>
          </w:tcPr>
          <w:p w:rsidR="0016684B" w:rsidRPr="007415FD" w:rsidRDefault="0016684B" w:rsidP="0016684B">
            <w:pPr>
              <w:rPr>
                <w:rFonts w:ascii="Arial" w:hAnsi="Arial" w:cs="Arial"/>
              </w:rPr>
            </w:pPr>
            <w:r w:rsidRPr="007415FD">
              <w:rPr>
                <w:rFonts w:ascii="Arial" w:hAnsi="Arial" w:cs="Arial"/>
              </w:rPr>
              <w:t>Free access to someone’s land</w:t>
            </w:r>
          </w:p>
        </w:tc>
        <w:tc>
          <w:tcPr>
            <w:tcW w:w="1080" w:type="dxa"/>
          </w:tcPr>
          <w:p w:rsidR="0016684B" w:rsidRPr="007415FD" w:rsidRDefault="0016684B" w:rsidP="0016684B">
            <w:pPr>
              <w:rPr>
                <w:rFonts w:ascii="Arial" w:hAnsi="Arial" w:cs="Arial"/>
              </w:rPr>
            </w:pPr>
            <w:r w:rsidRPr="007415FD">
              <w:rPr>
                <w:rFonts w:ascii="Arial" w:hAnsi="Arial" w:cs="Arial"/>
              </w:rPr>
              <w:t xml:space="preserve">  1       2</w:t>
            </w:r>
          </w:p>
        </w:tc>
        <w:tc>
          <w:tcPr>
            <w:tcW w:w="1260" w:type="dxa"/>
          </w:tcPr>
          <w:p w:rsidR="0016684B" w:rsidRPr="007415FD" w:rsidRDefault="0016684B" w:rsidP="0016684B">
            <w:pPr>
              <w:rPr>
                <w:rFonts w:ascii="Arial" w:hAnsi="Arial" w:cs="Arial"/>
              </w:rPr>
            </w:pPr>
          </w:p>
        </w:tc>
        <w:tc>
          <w:tcPr>
            <w:tcW w:w="2610" w:type="dxa"/>
          </w:tcPr>
          <w:p w:rsidR="0016684B" w:rsidRPr="007415FD" w:rsidRDefault="0016684B" w:rsidP="0016684B">
            <w:pPr>
              <w:rPr>
                <w:rFonts w:ascii="Arial" w:hAnsi="Arial" w:cs="Arial"/>
              </w:rPr>
            </w:pPr>
            <w:r w:rsidRPr="007415FD">
              <w:rPr>
                <w:rFonts w:ascii="Arial" w:hAnsi="Arial" w:cs="Arial"/>
              </w:rPr>
              <w:t>Gave land to someone for free</w:t>
            </w:r>
          </w:p>
        </w:tc>
        <w:tc>
          <w:tcPr>
            <w:tcW w:w="1184" w:type="dxa"/>
          </w:tcPr>
          <w:p w:rsidR="0016684B" w:rsidRPr="007415FD" w:rsidRDefault="0016684B" w:rsidP="0016684B">
            <w:pPr>
              <w:rPr>
                <w:rFonts w:ascii="Arial" w:hAnsi="Arial" w:cs="Arial"/>
              </w:rPr>
            </w:pPr>
            <w:r w:rsidRPr="007415FD">
              <w:rPr>
                <w:rFonts w:ascii="Arial" w:hAnsi="Arial" w:cs="Arial"/>
              </w:rPr>
              <w:t xml:space="preserve">  1        2</w:t>
            </w:r>
          </w:p>
        </w:tc>
        <w:tc>
          <w:tcPr>
            <w:tcW w:w="1336" w:type="dxa"/>
          </w:tcPr>
          <w:p w:rsidR="0016684B" w:rsidRPr="007415FD" w:rsidRDefault="0016684B" w:rsidP="0016684B">
            <w:pPr>
              <w:rPr>
                <w:rFonts w:ascii="Arial" w:hAnsi="Arial" w:cs="Arial"/>
              </w:rPr>
            </w:pPr>
          </w:p>
        </w:tc>
      </w:tr>
    </w:tbl>
    <w:p w:rsidR="0016684B" w:rsidRPr="007415FD" w:rsidRDefault="0016684B" w:rsidP="0016684B">
      <w:pPr>
        <w:autoSpaceDE w:val="0"/>
        <w:autoSpaceDN w:val="0"/>
        <w:adjustRightInd w:val="0"/>
        <w:rPr>
          <w:rFonts w:ascii="ArialNarrow-Italic" w:hAnsi="ArialNarrow-Italic" w:cs="ArialNarrow-Italic"/>
          <w:i/>
          <w:iCs/>
        </w:rPr>
      </w:pPr>
    </w:p>
    <w:tbl>
      <w:tblPr>
        <w:tblpPr w:leftFromText="180" w:rightFromText="180" w:vertAnchor="text" w:tblpX="7447" w:tblpY="46"/>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tblPr>
      <w:tblGrid>
        <w:gridCol w:w="986"/>
        <w:gridCol w:w="832"/>
      </w:tblGrid>
      <w:tr w:rsidR="0016684B" w:rsidRPr="007415FD" w:rsidTr="0016684B">
        <w:trPr>
          <w:trHeight w:val="270"/>
        </w:trPr>
        <w:tc>
          <w:tcPr>
            <w:tcW w:w="986" w:type="dxa"/>
          </w:tcPr>
          <w:p w:rsidR="0016684B" w:rsidRPr="007415FD" w:rsidRDefault="0016684B" w:rsidP="0016684B">
            <w:pPr>
              <w:autoSpaceDE w:val="0"/>
              <w:autoSpaceDN w:val="0"/>
              <w:adjustRightInd w:val="0"/>
              <w:rPr>
                <w:rFonts w:ascii="ArialNarrow-Italic" w:hAnsi="ArialNarrow-Italic" w:cs="ArialNarrow-Italic"/>
                <w:i/>
                <w:iCs/>
              </w:rPr>
            </w:pPr>
            <w:r w:rsidRPr="007415FD">
              <w:rPr>
                <w:rFonts w:ascii="ArialNarrow-Italic" w:hAnsi="ArialNarrow-Italic" w:cs="ArialNarrow-Italic"/>
                <w:i/>
                <w:iCs/>
              </w:rPr>
              <w:t xml:space="preserve">Yes: </w:t>
            </w:r>
          </w:p>
          <w:p w:rsidR="0016684B" w:rsidRPr="007415FD" w:rsidRDefault="0016684B" w:rsidP="0016684B">
            <w:pPr>
              <w:autoSpaceDE w:val="0"/>
              <w:autoSpaceDN w:val="0"/>
              <w:adjustRightInd w:val="0"/>
              <w:rPr>
                <w:rFonts w:ascii="ArialNarrow-Italic" w:hAnsi="ArialNarrow-Italic" w:cs="ArialNarrow-Italic"/>
                <w:i/>
                <w:iCs/>
              </w:rPr>
            </w:pPr>
            <w:r w:rsidRPr="007415FD">
              <w:rPr>
                <w:rFonts w:ascii="ArialNarrow-Italic" w:hAnsi="ArialNarrow-Italic" w:cs="ArialNarrow-Italic"/>
                <w:i/>
                <w:iCs/>
              </w:rPr>
              <w:t>1</w:t>
            </w:r>
          </w:p>
        </w:tc>
        <w:tc>
          <w:tcPr>
            <w:tcW w:w="832" w:type="dxa"/>
          </w:tcPr>
          <w:p w:rsidR="0016684B" w:rsidRPr="007415FD" w:rsidRDefault="0016684B" w:rsidP="0016684B">
            <w:pPr>
              <w:autoSpaceDE w:val="0"/>
              <w:autoSpaceDN w:val="0"/>
              <w:adjustRightInd w:val="0"/>
              <w:rPr>
                <w:rFonts w:ascii="ArialNarrow-Italic" w:hAnsi="ArialNarrow-Italic" w:cs="ArialNarrow-Italic"/>
                <w:i/>
                <w:iCs/>
              </w:rPr>
            </w:pPr>
            <w:r w:rsidRPr="007415FD">
              <w:rPr>
                <w:rFonts w:ascii="ArialNarrow-Italic" w:hAnsi="ArialNarrow-Italic" w:cs="ArialNarrow-Italic"/>
                <w:i/>
                <w:iCs/>
              </w:rPr>
              <w:t xml:space="preserve">No: </w:t>
            </w:r>
          </w:p>
          <w:p w:rsidR="0016684B" w:rsidRPr="007415FD" w:rsidRDefault="0016684B" w:rsidP="0016684B">
            <w:pPr>
              <w:autoSpaceDE w:val="0"/>
              <w:autoSpaceDN w:val="0"/>
              <w:adjustRightInd w:val="0"/>
              <w:rPr>
                <w:rFonts w:ascii="ArialNarrow-Italic" w:hAnsi="ArialNarrow-Italic" w:cs="ArialNarrow-Italic"/>
                <w:i/>
                <w:iCs/>
              </w:rPr>
            </w:pPr>
            <w:r w:rsidRPr="007415FD">
              <w:rPr>
                <w:rFonts w:ascii="ArialNarrow-Italic" w:hAnsi="ArialNarrow-Italic" w:cs="ArialNarrow-Italic"/>
                <w:i/>
                <w:iCs/>
              </w:rPr>
              <w:t>2</w:t>
            </w:r>
          </w:p>
        </w:tc>
      </w:tr>
    </w:tbl>
    <w:p w:rsidR="0016684B" w:rsidRPr="007415FD" w:rsidRDefault="0016684B" w:rsidP="0016684B">
      <w:pPr>
        <w:autoSpaceDE w:val="0"/>
        <w:autoSpaceDN w:val="0"/>
        <w:adjustRightInd w:val="0"/>
        <w:rPr>
          <w:rFonts w:ascii="Arial" w:hAnsi="Arial" w:cs="Arial"/>
        </w:rPr>
      </w:pPr>
      <w:r w:rsidRPr="007415FD">
        <w:rPr>
          <w:rFonts w:ascii="ArialNarrow-Italic" w:hAnsi="ArialNarrow-Italic" w:cs="ArialNarrow-Italic"/>
          <w:i/>
          <w:iCs/>
        </w:rPr>
        <w:t xml:space="preserve">(16) </w:t>
      </w:r>
      <w:r w:rsidRPr="007415FD">
        <w:rPr>
          <w:rFonts w:ascii="Arial" w:hAnsi="Arial" w:cs="Arial"/>
        </w:rPr>
        <w:t xml:space="preserve">Did you sell, rent out or sharecrop out any land in the last farming seasons? </w:t>
      </w:r>
    </w:p>
    <w:p w:rsidR="0016684B" w:rsidRPr="007415FD" w:rsidRDefault="0016684B" w:rsidP="0016684B">
      <w:pPr>
        <w:autoSpaceDE w:val="0"/>
        <w:autoSpaceDN w:val="0"/>
        <w:adjustRightInd w:val="0"/>
        <w:rPr>
          <w:rFonts w:ascii="Arial" w:hAnsi="Arial" w:cs="Arial"/>
        </w:rPr>
      </w:pPr>
    </w:p>
    <w:p w:rsidR="0016684B" w:rsidRPr="007415FD" w:rsidRDefault="0016684B" w:rsidP="0016684B">
      <w:pPr>
        <w:rPr>
          <w:rFonts w:ascii="ArialNarrow-Italic" w:hAnsi="ArialNarrow-Italic" w:cs="ArialNarrow-Italic"/>
          <w:i/>
          <w:iCs/>
        </w:rPr>
      </w:pPr>
      <w:r w:rsidRPr="007415FD">
        <w:rPr>
          <w:rFonts w:ascii="ArialNarrow-Italic" w:hAnsi="ArialNarrow-Italic" w:cs="ArialNarrow-Italic"/>
          <w:i/>
          <w:iCs/>
        </w:rPr>
        <w:t xml:space="preserve">(17) </w:t>
      </w:r>
      <w:r w:rsidRPr="007415FD">
        <w:rPr>
          <w:rFonts w:ascii="Arial" w:hAnsi="Arial" w:cs="Arial"/>
        </w:rPr>
        <w:t xml:space="preserve">If </w:t>
      </w:r>
      <w:r w:rsidRPr="007415FD">
        <w:rPr>
          <w:rFonts w:ascii="Arial,Bold" w:hAnsi="Arial,Bold" w:cs="Arial,Bold"/>
          <w:b/>
          <w:bCs/>
        </w:rPr>
        <w:t>YES</w:t>
      </w:r>
      <w:r w:rsidRPr="007415FD">
        <w:rPr>
          <w:rFonts w:ascii="Arial" w:hAnsi="Arial" w:cs="Arial"/>
        </w:rPr>
        <w:t xml:space="preserve">, why? </w:t>
      </w:r>
      <w:r w:rsidRPr="007415FD">
        <w:rPr>
          <w:rFonts w:ascii="ArialNarrow-Italic" w:hAnsi="ArialNarrow-Italic" w:cs="ArialNarrow-Italic"/>
          <w:i/>
          <w:iCs/>
        </w:rPr>
        <w:t>(Circle all that apply)</w:t>
      </w:r>
    </w:p>
    <w:tbl>
      <w:tblPr>
        <w:tblStyle w:val="TableGrid"/>
        <w:tblW w:w="0" w:type="auto"/>
        <w:tblInd w:w="-72" w:type="dxa"/>
        <w:tblLook w:val="04A0"/>
      </w:tblPr>
      <w:tblGrid>
        <w:gridCol w:w="4631"/>
        <w:gridCol w:w="562"/>
        <w:gridCol w:w="3870"/>
        <w:gridCol w:w="648"/>
      </w:tblGrid>
      <w:tr w:rsidR="0016684B" w:rsidRPr="007415FD" w:rsidTr="006D5262">
        <w:tc>
          <w:tcPr>
            <w:tcW w:w="4631" w:type="dxa"/>
          </w:tcPr>
          <w:p w:rsidR="0016684B" w:rsidRPr="007415FD" w:rsidRDefault="0016684B" w:rsidP="0016684B">
            <w:pPr>
              <w:rPr>
                <w:rFonts w:ascii="Arial" w:hAnsi="Arial" w:cs="Arial"/>
              </w:rPr>
            </w:pPr>
            <w:r w:rsidRPr="007415FD">
              <w:rPr>
                <w:rFonts w:ascii="Arial" w:hAnsi="Arial" w:cs="Arial"/>
              </w:rPr>
              <w:t>Reason</w:t>
            </w:r>
          </w:p>
        </w:tc>
        <w:tc>
          <w:tcPr>
            <w:tcW w:w="562" w:type="dxa"/>
          </w:tcPr>
          <w:p w:rsidR="0016684B" w:rsidRPr="007415FD" w:rsidRDefault="0016684B" w:rsidP="0016684B">
            <w:pPr>
              <w:rPr>
                <w:rFonts w:ascii="Palatino Roman" w:hAnsi="Palatino Roman"/>
              </w:rPr>
            </w:pPr>
            <w:r w:rsidRPr="007415FD">
              <w:rPr>
                <w:rFonts w:ascii="Palatino Roman" w:hAnsi="Palatino Roman"/>
              </w:rPr>
              <w:t xml:space="preserve">Yes </w:t>
            </w:r>
          </w:p>
        </w:tc>
        <w:tc>
          <w:tcPr>
            <w:tcW w:w="3870" w:type="dxa"/>
          </w:tcPr>
          <w:p w:rsidR="0016684B" w:rsidRPr="007415FD" w:rsidRDefault="0016684B" w:rsidP="0016684B">
            <w:pPr>
              <w:rPr>
                <w:rFonts w:ascii="Arial" w:hAnsi="Arial" w:cs="Arial"/>
              </w:rPr>
            </w:pPr>
            <w:r w:rsidRPr="007415FD">
              <w:rPr>
                <w:rFonts w:ascii="Arial" w:hAnsi="Arial" w:cs="Arial"/>
              </w:rPr>
              <w:t xml:space="preserve">Reason </w:t>
            </w:r>
          </w:p>
        </w:tc>
        <w:tc>
          <w:tcPr>
            <w:tcW w:w="648" w:type="dxa"/>
          </w:tcPr>
          <w:p w:rsidR="0016684B" w:rsidRPr="007415FD" w:rsidRDefault="0016684B" w:rsidP="0016684B">
            <w:pPr>
              <w:rPr>
                <w:rFonts w:ascii="Palatino Roman" w:hAnsi="Palatino Roman"/>
              </w:rPr>
            </w:pPr>
            <w:r w:rsidRPr="007415FD">
              <w:rPr>
                <w:rFonts w:ascii="Palatino Roman" w:hAnsi="Palatino Roman"/>
              </w:rPr>
              <w:t>Yes</w:t>
            </w:r>
          </w:p>
        </w:tc>
      </w:tr>
      <w:tr w:rsidR="0016684B" w:rsidRPr="007415FD" w:rsidTr="006D5262">
        <w:tc>
          <w:tcPr>
            <w:tcW w:w="4631" w:type="dxa"/>
          </w:tcPr>
          <w:p w:rsidR="0016684B" w:rsidRPr="007415FD" w:rsidRDefault="0016684B" w:rsidP="0016684B">
            <w:pPr>
              <w:rPr>
                <w:rFonts w:ascii="Palatino Roman" w:hAnsi="Palatino Roman"/>
              </w:rPr>
            </w:pPr>
            <w:r w:rsidRPr="007415FD">
              <w:rPr>
                <w:rFonts w:ascii="ArialNarrow" w:hAnsi="ArialNarrow" w:cs="ArialNarrow"/>
              </w:rPr>
              <w:t>We needed cash to buy food</w:t>
            </w:r>
          </w:p>
        </w:tc>
        <w:tc>
          <w:tcPr>
            <w:tcW w:w="562" w:type="dxa"/>
          </w:tcPr>
          <w:p w:rsidR="0016684B" w:rsidRPr="007415FD" w:rsidRDefault="0016684B" w:rsidP="0016684B">
            <w:pPr>
              <w:rPr>
                <w:rFonts w:ascii="Palatino Roman" w:hAnsi="Palatino Roman"/>
              </w:rPr>
            </w:pPr>
            <w:r w:rsidRPr="007415FD">
              <w:rPr>
                <w:rFonts w:ascii="Palatino Roman" w:hAnsi="Palatino Roman"/>
              </w:rPr>
              <w:t>1</w:t>
            </w:r>
          </w:p>
        </w:tc>
        <w:tc>
          <w:tcPr>
            <w:tcW w:w="3870" w:type="dxa"/>
          </w:tcPr>
          <w:p w:rsidR="0016684B" w:rsidRPr="007415FD" w:rsidRDefault="0016684B" w:rsidP="0016684B">
            <w:pPr>
              <w:rPr>
                <w:rFonts w:ascii="Palatino Roman" w:hAnsi="Palatino Roman"/>
              </w:rPr>
            </w:pPr>
            <w:r w:rsidRPr="007415FD">
              <w:rPr>
                <w:rFonts w:ascii="ArialNarrow" w:hAnsi="ArialNarrow" w:cs="ArialNarrow"/>
              </w:rPr>
              <w:t>We have more land than we need</w:t>
            </w:r>
          </w:p>
        </w:tc>
        <w:tc>
          <w:tcPr>
            <w:tcW w:w="648" w:type="dxa"/>
          </w:tcPr>
          <w:p w:rsidR="0016684B" w:rsidRPr="007415FD" w:rsidRDefault="0016684B" w:rsidP="0016684B">
            <w:pPr>
              <w:rPr>
                <w:rFonts w:ascii="Palatino Roman" w:hAnsi="Palatino Roman"/>
              </w:rPr>
            </w:pPr>
            <w:r w:rsidRPr="007415FD">
              <w:rPr>
                <w:rFonts w:ascii="Palatino Roman" w:hAnsi="Palatino Roman"/>
              </w:rPr>
              <w:t>6</w:t>
            </w:r>
          </w:p>
        </w:tc>
      </w:tr>
      <w:tr w:rsidR="0016684B" w:rsidRPr="007415FD" w:rsidTr="006D5262">
        <w:tc>
          <w:tcPr>
            <w:tcW w:w="4631" w:type="dxa"/>
          </w:tcPr>
          <w:p w:rsidR="0016684B" w:rsidRPr="007415FD" w:rsidRDefault="0016684B" w:rsidP="0016684B">
            <w:pPr>
              <w:rPr>
                <w:rFonts w:ascii="Palatino Roman" w:hAnsi="Palatino Roman"/>
              </w:rPr>
            </w:pPr>
            <w:r w:rsidRPr="007415FD">
              <w:rPr>
                <w:rFonts w:ascii="ArialNarrow" w:hAnsi="ArialNarrow" w:cs="ArialNarrow"/>
              </w:rPr>
              <w:t>We needed cash for family health expenses</w:t>
            </w:r>
          </w:p>
        </w:tc>
        <w:tc>
          <w:tcPr>
            <w:tcW w:w="562" w:type="dxa"/>
          </w:tcPr>
          <w:p w:rsidR="0016684B" w:rsidRPr="007415FD" w:rsidRDefault="0016684B" w:rsidP="0016684B">
            <w:pPr>
              <w:rPr>
                <w:rFonts w:ascii="Palatino Roman" w:hAnsi="Palatino Roman"/>
              </w:rPr>
            </w:pPr>
            <w:r w:rsidRPr="007415FD">
              <w:rPr>
                <w:rFonts w:ascii="Palatino Roman" w:hAnsi="Palatino Roman"/>
              </w:rPr>
              <w:t>2</w:t>
            </w:r>
          </w:p>
        </w:tc>
        <w:tc>
          <w:tcPr>
            <w:tcW w:w="3870" w:type="dxa"/>
          </w:tcPr>
          <w:p w:rsidR="0016684B" w:rsidRPr="007415FD" w:rsidRDefault="0016684B" w:rsidP="0016684B">
            <w:pPr>
              <w:rPr>
                <w:rFonts w:ascii="Palatino Roman" w:hAnsi="Palatino Roman"/>
              </w:rPr>
            </w:pPr>
            <w:r w:rsidRPr="007415FD">
              <w:rPr>
                <w:rFonts w:ascii="ArialNarrow" w:hAnsi="ArialNarrow" w:cs="ArialNarrow"/>
              </w:rPr>
              <w:t>We don’t have enough labour to farm the land</w:t>
            </w:r>
          </w:p>
        </w:tc>
        <w:tc>
          <w:tcPr>
            <w:tcW w:w="648" w:type="dxa"/>
          </w:tcPr>
          <w:p w:rsidR="0016684B" w:rsidRPr="007415FD" w:rsidRDefault="0016684B" w:rsidP="0016684B">
            <w:pPr>
              <w:rPr>
                <w:rFonts w:ascii="Palatino Roman" w:hAnsi="Palatino Roman"/>
              </w:rPr>
            </w:pPr>
            <w:r w:rsidRPr="007415FD">
              <w:rPr>
                <w:rFonts w:ascii="Palatino Roman" w:hAnsi="Palatino Roman"/>
              </w:rPr>
              <w:t>7</w:t>
            </w:r>
          </w:p>
        </w:tc>
      </w:tr>
      <w:tr w:rsidR="0016684B" w:rsidRPr="007415FD" w:rsidTr="006D5262">
        <w:tc>
          <w:tcPr>
            <w:tcW w:w="4631" w:type="dxa"/>
          </w:tcPr>
          <w:p w:rsidR="0016684B" w:rsidRPr="007415FD" w:rsidRDefault="0016684B" w:rsidP="0016684B">
            <w:pPr>
              <w:rPr>
                <w:rFonts w:ascii="Palatino Roman" w:hAnsi="Palatino Roman"/>
              </w:rPr>
            </w:pPr>
            <w:r w:rsidRPr="007415FD">
              <w:rPr>
                <w:rFonts w:ascii="ArialNarrow" w:hAnsi="ArialNarrow" w:cs="ArialNarrow"/>
              </w:rPr>
              <w:t>We needed cash for schooling expenses</w:t>
            </w:r>
          </w:p>
        </w:tc>
        <w:tc>
          <w:tcPr>
            <w:tcW w:w="562" w:type="dxa"/>
          </w:tcPr>
          <w:p w:rsidR="0016684B" w:rsidRPr="007415FD" w:rsidRDefault="0016684B" w:rsidP="0016684B">
            <w:pPr>
              <w:rPr>
                <w:rFonts w:ascii="Palatino Roman" w:hAnsi="Palatino Roman"/>
              </w:rPr>
            </w:pPr>
            <w:r w:rsidRPr="007415FD">
              <w:rPr>
                <w:rFonts w:ascii="Palatino Roman" w:hAnsi="Palatino Roman"/>
              </w:rPr>
              <w:t>3</w:t>
            </w:r>
          </w:p>
        </w:tc>
        <w:tc>
          <w:tcPr>
            <w:tcW w:w="3870" w:type="dxa"/>
          </w:tcPr>
          <w:p w:rsidR="0016684B" w:rsidRPr="007415FD" w:rsidRDefault="0016684B" w:rsidP="0016684B">
            <w:pPr>
              <w:rPr>
                <w:rFonts w:ascii="Palatino Roman" w:hAnsi="Palatino Roman"/>
              </w:rPr>
            </w:pPr>
            <w:r w:rsidRPr="007415FD">
              <w:rPr>
                <w:rFonts w:ascii="ArialNarrow" w:hAnsi="ArialNarrow" w:cs="ArialNarrow"/>
              </w:rPr>
              <w:t>We don’t have access to a plough and oxen</w:t>
            </w:r>
          </w:p>
        </w:tc>
        <w:tc>
          <w:tcPr>
            <w:tcW w:w="648" w:type="dxa"/>
          </w:tcPr>
          <w:p w:rsidR="0016684B" w:rsidRPr="007415FD" w:rsidRDefault="0016684B" w:rsidP="0016684B">
            <w:pPr>
              <w:rPr>
                <w:rFonts w:ascii="Palatino Roman" w:hAnsi="Palatino Roman"/>
              </w:rPr>
            </w:pPr>
            <w:r w:rsidRPr="007415FD">
              <w:rPr>
                <w:rFonts w:ascii="Palatino Roman" w:hAnsi="Palatino Roman"/>
              </w:rPr>
              <w:t>8</w:t>
            </w:r>
          </w:p>
        </w:tc>
      </w:tr>
      <w:tr w:rsidR="0016684B" w:rsidRPr="007415FD" w:rsidTr="006D5262">
        <w:tc>
          <w:tcPr>
            <w:tcW w:w="4631" w:type="dxa"/>
          </w:tcPr>
          <w:p w:rsidR="0016684B" w:rsidRPr="007415FD" w:rsidRDefault="0016684B" w:rsidP="0016684B">
            <w:pPr>
              <w:rPr>
                <w:rFonts w:ascii="Palatino Roman" w:hAnsi="Palatino Roman"/>
              </w:rPr>
            </w:pPr>
            <w:r w:rsidRPr="007415FD">
              <w:rPr>
                <w:rFonts w:ascii="ArialNarrow" w:hAnsi="ArialNarrow" w:cs="ArialNarrow"/>
              </w:rPr>
              <w:t>We needed cash for social obligations (e.g. wedding)</w:t>
            </w:r>
          </w:p>
        </w:tc>
        <w:tc>
          <w:tcPr>
            <w:tcW w:w="562" w:type="dxa"/>
          </w:tcPr>
          <w:p w:rsidR="0016684B" w:rsidRPr="007415FD" w:rsidRDefault="0016684B" w:rsidP="0016684B">
            <w:pPr>
              <w:rPr>
                <w:rFonts w:ascii="Palatino Roman" w:hAnsi="Palatino Roman"/>
              </w:rPr>
            </w:pPr>
            <w:r w:rsidRPr="007415FD">
              <w:rPr>
                <w:rFonts w:ascii="Palatino Roman" w:hAnsi="Palatino Roman"/>
              </w:rPr>
              <w:t>4</w:t>
            </w:r>
          </w:p>
        </w:tc>
        <w:tc>
          <w:tcPr>
            <w:tcW w:w="3870" w:type="dxa"/>
          </w:tcPr>
          <w:p w:rsidR="0016684B" w:rsidRPr="007415FD" w:rsidRDefault="0016684B" w:rsidP="0016684B">
            <w:pPr>
              <w:rPr>
                <w:rFonts w:ascii="Palatino Roman" w:hAnsi="Palatino Roman"/>
              </w:rPr>
            </w:pPr>
            <w:r w:rsidRPr="007415FD">
              <w:rPr>
                <w:rFonts w:ascii="ArialNarrow" w:hAnsi="ArialNarrow" w:cs="ArialNarrow"/>
              </w:rPr>
              <w:t>The land is poor quality</w:t>
            </w:r>
          </w:p>
        </w:tc>
        <w:tc>
          <w:tcPr>
            <w:tcW w:w="648" w:type="dxa"/>
          </w:tcPr>
          <w:p w:rsidR="0016684B" w:rsidRPr="007415FD" w:rsidRDefault="0016684B" w:rsidP="0016684B">
            <w:pPr>
              <w:rPr>
                <w:rFonts w:ascii="Palatino Roman" w:hAnsi="Palatino Roman"/>
              </w:rPr>
            </w:pPr>
            <w:r w:rsidRPr="007415FD">
              <w:rPr>
                <w:rFonts w:ascii="Palatino Roman" w:hAnsi="Palatino Roman"/>
              </w:rPr>
              <w:t>9</w:t>
            </w:r>
          </w:p>
        </w:tc>
      </w:tr>
      <w:tr w:rsidR="0016684B" w:rsidRPr="007415FD" w:rsidTr="006D5262">
        <w:tc>
          <w:tcPr>
            <w:tcW w:w="4631" w:type="dxa"/>
          </w:tcPr>
          <w:p w:rsidR="0016684B" w:rsidRPr="007415FD" w:rsidRDefault="0016684B" w:rsidP="0016684B">
            <w:pPr>
              <w:autoSpaceDE w:val="0"/>
              <w:autoSpaceDN w:val="0"/>
              <w:adjustRightInd w:val="0"/>
              <w:rPr>
                <w:rFonts w:ascii="ArialNarrow" w:hAnsi="ArialNarrow" w:cs="ArialNarrow"/>
              </w:rPr>
            </w:pPr>
            <w:r w:rsidRPr="007415FD">
              <w:rPr>
                <w:rFonts w:ascii="ArialNarrow" w:hAnsi="ArialNarrow" w:cs="ArialNarrow"/>
              </w:rPr>
              <w:t>We needed cash for other reasons (specify): _______</w:t>
            </w:r>
          </w:p>
        </w:tc>
        <w:tc>
          <w:tcPr>
            <w:tcW w:w="562" w:type="dxa"/>
          </w:tcPr>
          <w:p w:rsidR="0016684B" w:rsidRPr="007415FD" w:rsidRDefault="0016684B" w:rsidP="0016684B">
            <w:pPr>
              <w:rPr>
                <w:rFonts w:ascii="Palatino Roman" w:hAnsi="Palatino Roman"/>
              </w:rPr>
            </w:pPr>
            <w:r w:rsidRPr="007415FD">
              <w:rPr>
                <w:rFonts w:ascii="Palatino Roman" w:hAnsi="Palatino Roman"/>
              </w:rPr>
              <w:t>5</w:t>
            </w:r>
          </w:p>
        </w:tc>
        <w:tc>
          <w:tcPr>
            <w:tcW w:w="3870" w:type="dxa"/>
          </w:tcPr>
          <w:p w:rsidR="0016684B" w:rsidRPr="007415FD" w:rsidRDefault="0016684B" w:rsidP="0016684B">
            <w:pPr>
              <w:rPr>
                <w:rFonts w:ascii="Palatino Roman" w:hAnsi="Palatino Roman"/>
              </w:rPr>
            </w:pPr>
            <w:r w:rsidRPr="007415FD">
              <w:rPr>
                <w:rFonts w:ascii="ArialNarrow" w:hAnsi="ArialNarrow" w:cs="ArialNarrow"/>
              </w:rPr>
              <w:t>Other (specify): _____________</w:t>
            </w:r>
          </w:p>
        </w:tc>
        <w:tc>
          <w:tcPr>
            <w:tcW w:w="648" w:type="dxa"/>
          </w:tcPr>
          <w:p w:rsidR="0016684B" w:rsidRPr="007415FD" w:rsidRDefault="0016684B" w:rsidP="0016684B">
            <w:pPr>
              <w:rPr>
                <w:rFonts w:ascii="Palatino Roman" w:hAnsi="Palatino Roman"/>
              </w:rPr>
            </w:pPr>
            <w:r w:rsidRPr="007415FD">
              <w:rPr>
                <w:rFonts w:ascii="Palatino Roman" w:hAnsi="Palatino Roman"/>
              </w:rPr>
              <w:t>10</w:t>
            </w:r>
          </w:p>
        </w:tc>
      </w:tr>
    </w:tbl>
    <w:p w:rsidR="0016684B" w:rsidRPr="007415FD" w:rsidRDefault="0016684B" w:rsidP="0016684B">
      <w:pPr>
        <w:rPr>
          <w:rFonts w:ascii="Palatino Roman" w:hAnsi="Palatino Roman"/>
        </w:rPr>
      </w:pPr>
    </w:p>
    <w:p w:rsidR="00E33BAF" w:rsidRDefault="00E33BAF" w:rsidP="00426CBA">
      <w:pPr>
        <w:autoSpaceDE w:val="0"/>
        <w:autoSpaceDN w:val="0"/>
        <w:adjustRightInd w:val="0"/>
        <w:rPr>
          <w:rFonts w:ascii="Arial,Bold" w:hAnsi="Arial,Bold" w:cs="Arial,Bold"/>
          <w:b/>
          <w:bCs/>
        </w:rPr>
      </w:pPr>
    </w:p>
    <w:p w:rsidR="0016684B" w:rsidRPr="007415FD" w:rsidRDefault="0016684B" w:rsidP="00084663">
      <w:pPr>
        <w:autoSpaceDE w:val="0"/>
        <w:autoSpaceDN w:val="0"/>
        <w:adjustRightInd w:val="0"/>
        <w:spacing w:after="0" w:line="240" w:lineRule="auto"/>
        <w:jc w:val="center"/>
        <w:rPr>
          <w:rFonts w:ascii="Arial,Bold" w:hAnsi="Arial,Bold" w:cs="Arial,Bold"/>
          <w:b/>
          <w:bCs/>
        </w:rPr>
      </w:pPr>
      <w:r w:rsidRPr="007415FD">
        <w:rPr>
          <w:rFonts w:ascii="Arial,Bold" w:hAnsi="Arial,Bold" w:cs="Arial,Bold"/>
          <w:b/>
          <w:bCs/>
        </w:rPr>
        <w:lastRenderedPageBreak/>
        <w:t>C2. CROP FARMING</w:t>
      </w:r>
    </w:p>
    <w:p w:rsidR="0016684B" w:rsidRPr="007415FD" w:rsidRDefault="0016684B" w:rsidP="00084663">
      <w:pPr>
        <w:autoSpaceDE w:val="0"/>
        <w:autoSpaceDN w:val="0"/>
        <w:adjustRightInd w:val="0"/>
        <w:spacing w:after="0" w:line="240" w:lineRule="auto"/>
        <w:jc w:val="center"/>
        <w:rPr>
          <w:rFonts w:ascii="Arial,Bold" w:hAnsi="Arial,Bold" w:cs="Arial,Bold"/>
          <w:b/>
          <w:bCs/>
          <w:sz w:val="16"/>
          <w:szCs w:val="16"/>
        </w:rPr>
      </w:pPr>
    </w:p>
    <w:tbl>
      <w:tblPr>
        <w:tblpPr w:leftFromText="180" w:rightFromText="180" w:vertAnchor="text" w:horzAnchor="page" w:tblpX="9214"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98"/>
        <w:gridCol w:w="1044"/>
      </w:tblGrid>
      <w:tr w:rsidR="0016684B" w:rsidRPr="007415FD" w:rsidTr="000236D4">
        <w:trPr>
          <w:trHeight w:val="118"/>
        </w:trPr>
        <w:tc>
          <w:tcPr>
            <w:tcW w:w="1098" w:type="dxa"/>
          </w:tcPr>
          <w:p w:rsidR="0016684B" w:rsidRPr="007415FD" w:rsidRDefault="0016684B" w:rsidP="00084663">
            <w:pPr>
              <w:autoSpaceDE w:val="0"/>
              <w:autoSpaceDN w:val="0"/>
              <w:adjustRightInd w:val="0"/>
              <w:spacing w:after="0" w:line="240" w:lineRule="auto"/>
              <w:rPr>
                <w:rFonts w:ascii="Power Geez Unicode1" w:hAnsi="Power Geez Unicode1" w:cs="Arial,Bold"/>
                <w:b/>
                <w:bCs/>
              </w:rPr>
            </w:pPr>
            <w:r w:rsidRPr="007415FD">
              <w:rPr>
                <w:rFonts w:ascii="Power Geez Unicode1" w:hAnsi="Power Geez Unicode1" w:cs="Arial,Bold"/>
                <w:b/>
                <w:bCs/>
              </w:rPr>
              <w:t>Yes 1</w:t>
            </w:r>
          </w:p>
          <w:p w:rsidR="0016684B" w:rsidRPr="007415FD" w:rsidRDefault="0016684B" w:rsidP="00084663">
            <w:pPr>
              <w:autoSpaceDE w:val="0"/>
              <w:autoSpaceDN w:val="0"/>
              <w:adjustRightInd w:val="0"/>
              <w:spacing w:after="0" w:line="240" w:lineRule="auto"/>
              <w:rPr>
                <w:rFonts w:ascii="Power Geez Unicode1" w:hAnsi="Power Geez Unicode1" w:cs="Arial,Bold"/>
                <w:b/>
                <w:bCs/>
              </w:rPr>
            </w:pPr>
          </w:p>
        </w:tc>
        <w:tc>
          <w:tcPr>
            <w:tcW w:w="1044" w:type="dxa"/>
          </w:tcPr>
          <w:p w:rsidR="0016684B" w:rsidRPr="007415FD" w:rsidRDefault="0016684B" w:rsidP="00084663">
            <w:pPr>
              <w:autoSpaceDE w:val="0"/>
              <w:autoSpaceDN w:val="0"/>
              <w:adjustRightInd w:val="0"/>
              <w:spacing w:after="0" w:line="240" w:lineRule="auto"/>
              <w:jc w:val="center"/>
              <w:rPr>
                <w:rFonts w:ascii="Arial,Bold" w:hAnsi="Arial,Bold" w:cs="Arial,Bold"/>
                <w:b/>
                <w:bCs/>
              </w:rPr>
            </w:pPr>
            <w:r w:rsidRPr="007415FD">
              <w:rPr>
                <w:rFonts w:ascii="Arial,Bold" w:hAnsi="Arial,Bold" w:cs="Arial,Bold"/>
                <w:b/>
                <w:bCs/>
              </w:rPr>
              <w:t>No: 2</w:t>
            </w:r>
          </w:p>
        </w:tc>
      </w:tr>
      <w:tr w:rsidR="0016684B" w:rsidRPr="007415FD" w:rsidTr="000236D4">
        <w:trPr>
          <w:trHeight w:val="135"/>
        </w:trPr>
        <w:tc>
          <w:tcPr>
            <w:tcW w:w="1098" w:type="dxa"/>
          </w:tcPr>
          <w:p w:rsidR="0016684B" w:rsidRPr="007415FD" w:rsidRDefault="0016684B" w:rsidP="00084663">
            <w:pPr>
              <w:autoSpaceDE w:val="0"/>
              <w:autoSpaceDN w:val="0"/>
              <w:adjustRightInd w:val="0"/>
              <w:spacing w:after="0" w:line="240" w:lineRule="auto"/>
              <w:rPr>
                <w:rFonts w:ascii="Power Geez Unicode1" w:hAnsi="Power Geez Unicode1" w:cs="Arial,Bold"/>
                <w:b/>
                <w:bCs/>
              </w:rPr>
            </w:pPr>
            <w:r w:rsidRPr="007415FD">
              <w:rPr>
                <w:rFonts w:ascii="Power Geez Unicode1" w:hAnsi="Power Geez Unicode1" w:cs="Arial,Bold"/>
                <w:b/>
                <w:bCs/>
              </w:rPr>
              <w:t>Yes 1</w:t>
            </w:r>
          </w:p>
          <w:p w:rsidR="0016684B" w:rsidRPr="007415FD" w:rsidRDefault="0016684B" w:rsidP="00084663">
            <w:pPr>
              <w:autoSpaceDE w:val="0"/>
              <w:autoSpaceDN w:val="0"/>
              <w:adjustRightInd w:val="0"/>
              <w:spacing w:after="0" w:line="240" w:lineRule="auto"/>
              <w:rPr>
                <w:rFonts w:ascii="Power Geez Unicode1" w:hAnsi="Power Geez Unicode1" w:cs="Arial,Bold"/>
                <w:b/>
                <w:bCs/>
              </w:rPr>
            </w:pPr>
          </w:p>
        </w:tc>
        <w:tc>
          <w:tcPr>
            <w:tcW w:w="1044" w:type="dxa"/>
          </w:tcPr>
          <w:p w:rsidR="0016684B" w:rsidRPr="007415FD" w:rsidRDefault="0016684B" w:rsidP="00084663">
            <w:pPr>
              <w:autoSpaceDE w:val="0"/>
              <w:autoSpaceDN w:val="0"/>
              <w:adjustRightInd w:val="0"/>
              <w:spacing w:after="0" w:line="240" w:lineRule="auto"/>
              <w:jc w:val="center"/>
              <w:rPr>
                <w:rFonts w:ascii="Arial,Bold" w:hAnsi="Arial,Bold" w:cs="Arial,Bold"/>
                <w:b/>
                <w:bCs/>
              </w:rPr>
            </w:pPr>
            <w:r w:rsidRPr="007415FD">
              <w:rPr>
                <w:rFonts w:ascii="Arial,Bold" w:hAnsi="Arial,Bold" w:cs="Arial,Bold"/>
                <w:b/>
                <w:bCs/>
              </w:rPr>
              <w:t>No: 2</w:t>
            </w:r>
          </w:p>
        </w:tc>
      </w:tr>
      <w:tr w:rsidR="0016684B" w:rsidRPr="007415FD" w:rsidTr="000236D4">
        <w:trPr>
          <w:trHeight w:val="105"/>
        </w:trPr>
        <w:tc>
          <w:tcPr>
            <w:tcW w:w="1098" w:type="dxa"/>
            <w:tcBorders>
              <w:bottom w:val="single" w:sz="4" w:space="0" w:color="auto"/>
            </w:tcBorders>
          </w:tcPr>
          <w:p w:rsidR="0016684B" w:rsidRPr="007415FD" w:rsidRDefault="0016684B" w:rsidP="00084663">
            <w:pPr>
              <w:autoSpaceDE w:val="0"/>
              <w:autoSpaceDN w:val="0"/>
              <w:adjustRightInd w:val="0"/>
              <w:spacing w:after="0" w:line="240" w:lineRule="auto"/>
              <w:rPr>
                <w:rFonts w:ascii="Power Geez Unicode1" w:hAnsi="Power Geez Unicode1" w:cs="Arial,Bold"/>
                <w:b/>
                <w:bCs/>
              </w:rPr>
            </w:pPr>
          </w:p>
          <w:p w:rsidR="0016684B" w:rsidRPr="007415FD" w:rsidRDefault="0016684B" w:rsidP="00084663">
            <w:pPr>
              <w:autoSpaceDE w:val="0"/>
              <w:autoSpaceDN w:val="0"/>
              <w:adjustRightInd w:val="0"/>
              <w:spacing w:after="0" w:line="240" w:lineRule="auto"/>
              <w:rPr>
                <w:rFonts w:ascii="Power Geez Unicode1" w:hAnsi="Power Geez Unicode1" w:cs="Arial,Bold"/>
                <w:b/>
                <w:bCs/>
              </w:rPr>
            </w:pPr>
            <w:r w:rsidRPr="007415FD">
              <w:rPr>
                <w:rFonts w:ascii="Power Geez Unicode1" w:hAnsi="Power Geez Unicode1" w:cs="Arial,Bold"/>
                <w:b/>
                <w:bCs/>
              </w:rPr>
              <w:t>Yes 1</w:t>
            </w:r>
          </w:p>
        </w:tc>
        <w:tc>
          <w:tcPr>
            <w:tcW w:w="1044" w:type="dxa"/>
            <w:tcBorders>
              <w:bottom w:val="single" w:sz="4" w:space="0" w:color="auto"/>
            </w:tcBorders>
          </w:tcPr>
          <w:p w:rsidR="0016684B" w:rsidRPr="007415FD" w:rsidRDefault="0016684B" w:rsidP="00084663">
            <w:pPr>
              <w:autoSpaceDE w:val="0"/>
              <w:autoSpaceDN w:val="0"/>
              <w:adjustRightInd w:val="0"/>
              <w:spacing w:after="0" w:line="240" w:lineRule="auto"/>
              <w:jc w:val="center"/>
              <w:rPr>
                <w:rFonts w:ascii="Arial,Bold" w:hAnsi="Arial,Bold" w:cs="Arial,Bold"/>
                <w:b/>
                <w:bCs/>
              </w:rPr>
            </w:pPr>
          </w:p>
          <w:p w:rsidR="0016684B" w:rsidRPr="007415FD" w:rsidRDefault="0016684B" w:rsidP="00084663">
            <w:pPr>
              <w:autoSpaceDE w:val="0"/>
              <w:autoSpaceDN w:val="0"/>
              <w:adjustRightInd w:val="0"/>
              <w:spacing w:after="0" w:line="240" w:lineRule="auto"/>
              <w:jc w:val="center"/>
              <w:rPr>
                <w:rFonts w:ascii="Arial,Bold" w:hAnsi="Arial,Bold" w:cs="Arial,Bold"/>
                <w:b/>
                <w:bCs/>
              </w:rPr>
            </w:pPr>
            <w:r w:rsidRPr="007415FD">
              <w:rPr>
                <w:rFonts w:ascii="Arial,Bold" w:hAnsi="Arial,Bold" w:cs="Arial,Bold"/>
                <w:b/>
                <w:bCs/>
              </w:rPr>
              <w:t>No: 2</w:t>
            </w:r>
          </w:p>
        </w:tc>
      </w:tr>
    </w:tbl>
    <w:p w:rsidR="0016684B" w:rsidRPr="007415FD" w:rsidRDefault="0016684B" w:rsidP="00084663">
      <w:pPr>
        <w:autoSpaceDE w:val="0"/>
        <w:autoSpaceDN w:val="0"/>
        <w:adjustRightInd w:val="0"/>
        <w:spacing w:after="0" w:line="240" w:lineRule="auto"/>
        <w:rPr>
          <w:rFonts w:ascii="Arial" w:hAnsi="Arial" w:cs="Arial"/>
        </w:rPr>
      </w:pPr>
      <w:r w:rsidRPr="007415FD">
        <w:rPr>
          <w:rFonts w:ascii="ArialNarrow-Italic" w:hAnsi="ArialNarrow-Italic" w:cs="ArialNarrow-Italic"/>
          <w:i/>
          <w:iCs/>
        </w:rPr>
        <w:t xml:space="preserve"> (18) </w:t>
      </w:r>
      <w:r w:rsidRPr="007415FD">
        <w:rPr>
          <w:rFonts w:ascii="Arial" w:hAnsi="Arial" w:cs="Arial"/>
        </w:rPr>
        <w:t xml:space="preserve">Last farming season, did you use fertilizer to improve your farm’s productivity?   </w:t>
      </w:r>
    </w:p>
    <w:p w:rsidR="0016684B" w:rsidRPr="007415FD" w:rsidRDefault="0016684B" w:rsidP="00084663">
      <w:pPr>
        <w:autoSpaceDE w:val="0"/>
        <w:autoSpaceDN w:val="0"/>
        <w:adjustRightInd w:val="0"/>
        <w:spacing w:after="0" w:line="240" w:lineRule="auto"/>
        <w:rPr>
          <w:rFonts w:ascii="ArialNarrow" w:hAnsi="ArialNarrow" w:cs="ArialNarrow"/>
        </w:rPr>
      </w:pPr>
      <w:r w:rsidRPr="007415FD">
        <w:rPr>
          <w:rFonts w:ascii="Arial" w:hAnsi="Arial" w:cs="Arial"/>
        </w:rPr>
        <w:t xml:space="preserve">         </w:t>
      </w:r>
    </w:p>
    <w:p w:rsidR="0016684B" w:rsidRPr="007415FD" w:rsidRDefault="0016684B" w:rsidP="00084663">
      <w:pPr>
        <w:autoSpaceDE w:val="0"/>
        <w:autoSpaceDN w:val="0"/>
        <w:adjustRightInd w:val="0"/>
        <w:spacing w:after="0" w:line="240" w:lineRule="auto"/>
        <w:rPr>
          <w:rFonts w:ascii="Arial" w:hAnsi="Arial" w:cs="Arial"/>
        </w:rPr>
      </w:pPr>
      <w:r w:rsidRPr="007415FD">
        <w:rPr>
          <w:rFonts w:ascii="ArialNarrow-Italic" w:hAnsi="ArialNarrow-Italic" w:cs="ArialNarrow-Italic"/>
          <w:i/>
          <w:iCs/>
        </w:rPr>
        <w:t xml:space="preserve">(19) </w:t>
      </w:r>
      <w:r w:rsidRPr="007415FD">
        <w:rPr>
          <w:rFonts w:ascii="Arial" w:hAnsi="Arial" w:cs="Arial"/>
        </w:rPr>
        <w:t xml:space="preserve">Last farming season, did you use animal manure to improve your farm productivity? </w:t>
      </w:r>
    </w:p>
    <w:p w:rsidR="0016684B" w:rsidRPr="007415FD" w:rsidRDefault="0016684B" w:rsidP="00084663">
      <w:pPr>
        <w:autoSpaceDE w:val="0"/>
        <w:autoSpaceDN w:val="0"/>
        <w:adjustRightInd w:val="0"/>
        <w:spacing w:after="0" w:line="240" w:lineRule="auto"/>
        <w:rPr>
          <w:rFonts w:ascii="ArialNarrow" w:hAnsi="ArialNarrow" w:cs="ArialNarrow"/>
        </w:rPr>
      </w:pPr>
    </w:p>
    <w:p w:rsidR="0016684B" w:rsidRPr="007415FD" w:rsidRDefault="0016684B" w:rsidP="00084663">
      <w:pPr>
        <w:autoSpaceDE w:val="0"/>
        <w:autoSpaceDN w:val="0"/>
        <w:adjustRightInd w:val="0"/>
        <w:spacing w:after="0" w:line="240" w:lineRule="auto"/>
        <w:rPr>
          <w:rFonts w:ascii="Arial" w:hAnsi="Arial" w:cs="Arial"/>
        </w:rPr>
      </w:pPr>
      <w:r w:rsidRPr="007415FD">
        <w:rPr>
          <w:rFonts w:ascii="ArialNarrow-Italic" w:hAnsi="ArialNarrow-Italic" w:cs="ArialNarrow-Italic"/>
          <w:i/>
          <w:iCs/>
        </w:rPr>
        <w:t xml:space="preserve">(20) </w:t>
      </w:r>
      <w:r w:rsidRPr="007415FD">
        <w:rPr>
          <w:rFonts w:ascii="Arial" w:hAnsi="Arial" w:cs="Arial"/>
        </w:rPr>
        <w:t xml:space="preserve">Last farming season, did your household have enough land for farming? </w:t>
      </w:r>
    </w:p>
    <w:p w:rsidR="0016684B" w:rsidRPr="007415FD" w:rsidRDefault="0016684B" w:rsidP="00084663">
      <w:pPr>
        <w:autoSpaceDE w:val="0"/>
        <w:autoSpaceDN w:val="0"/>
        <w:adjustRightInd w:val="0"/>
        <w:spacing w:after="0" w:line="240" w:lineRule="auto"/>
        <w:rPr>
          <w:rFonts w:ascii="Arial" w:hAnsi="Arial" w:cs="Arial"/>
        </w:rPr>
      </w:pPr>
    </w:p>
    <w:p w:rsidR="0016684B" w:rsidRDefault="0016684B" w:rsidP="00084663">
      <w:pPr>
        <w:autoSpaceDE w:val="0"/>
        <w:autoSpaceDN w:val="0"/>
        <w:adjustRightInd w:val="0"/>
        <w:spacing w:after="0" w:line="240" w:lineRule="auto"/>
        <w:rPr>
          <w:rFonts w:ascii="Arial" w:hAnsi="Arial" w:cs="Arial"/>
        </w:rPr>
      </w:pPr>
      <w:r w:rsidRPr="007415FD">
        <w:rPr>
          <w:rFonts w:ascii="ArialNarrow-Italic" w:hAnsi="ArialNarrow-Italic" w:cs="ArialNarrow-Italic"/>
          <w:i/>
          <w:iCs/>
        </w:rPr>
        <w:t xml:space="preserve">(21) </w:t>
      </w:r>
      <w:r w:rsidRPr="007415FD">
        <w:rPr>
          <w:rFonts w:ascii="Arial" w:hAnsi="Arial" w:cs="Arial"/>
        </w:rPr>
        <w:t>For each crop grown, how much was harvested last farming season (2010), and what did you do with the  harvest?</w:t>
      </w:r>
    </w:p>
    <w:p w:rsidR="00E33BAF" w:rsidRPr="007415FD" w:rsidRDefault="00E33BAF" w:rsidP="00084663">
      <w:pPr>
        <w:autoSpaceDE w:val="0"/>
        <w:autoSpaceDN w:val="0"/>
        <w:adjustRightInd w:val="0"/>
        <w:spacing w:after="0" w:line="240" w:lineRule="auto"/>
        <w:rPr>
          <w:rFonts w:ascii="Arial" w:hAnsi="Arial" w:cs="Arial"/>
        </w:rPr>
      </w:pPr>
    </w:p>
    <w:tbl>
      <w:tblPr>
        <w:tblStyle w:val="TableGrid"/>
        <w:tblW w:w="0" w:type="auto"/>
        <w:tblLook w:val="04A0"/>
      </w:tblPr>
      <w:tblGrid>
        <w:gridCol w:w="2268"/>
        <w:gridCol w:w="1311"/>
        <w:gridCol w:w="1209"/>
        <w:gridCol w:w="1596"/>
        <w:gridCol w:w="1596"/>
        <w:gridCol w:w="1596"/>
      </w:tblGrid>
      <w:tr w:rsidR="0016684B" w:rsidRPr="007415FD" w:rsidTr="0016684B">
        <w:tc>
          <w:tcPr>
            <w:tcW w:w="2268" w:type="dxa"/>
            <w:vMerge w:val="restart"/>
            <w:vAlign w:val="center"/>
          </w:tcPr>
          <w:p w:rsidR="0016684B" w:rsidRPr="007415FD" w:rsidRDefault="0016684B" w:rsidP="00084663">
            <w:pPr>
              <w:autoSpaceDE w:val="0"/>
              <w:autoSpaceDN w:val="0"/>
              <w:adjustRightInd w:val="0"/>
              <w:jc w:val="center"/>
              <w:rPr>
                <w:rFonts w:ascii="Arial" w:hAnsi="Arial" w:cs="Arial"/>
              </w:rPr>
            </w:pPr>
            <w:r w:rsidRPr="007415FD">
              <w:rPr>
                <w:rFonts w:ascii="Arial" w:hAnsi="Arial" w:cs="Arial"/>
              </w:rPr>
              <w:t>Crop</w:t>
            </w:r>
          </w:p>
        </w:tc>
        <w:tc>
          <w:tcPr>
            <w:tcW w:w="1311" w:type="dxa"/>
            <w:vMerge w:val="restart"/>
            <w:vAlign w:val="center"/>
          </w:tcPr>
          <w:p w:rsidR="0016684B" w:rsidRPr="007415FD" w:rsidRDefault="0016684B" w:rsidP="00084663">
            <w:pPr>
              <w:autoSpaceDE w:val="0"/>
              <w:autoSpaceDN w:val="0"/>
              <w:adjustRightInd w:val="0"/>
              <w:jc w:val="center"/>
              <w:rPr>
                <w:rFonts w:ascii="ArialNarrow-Bold" w:hAnsi="ArialNarrow-Bold" w:cs="ArialNarrow-Bold"/>
                <w:b/>
                <w:bCs/>
              </w:rPr>
            </w:pPr>
            <w:r w:rsidRPr="007415FD">
              <w:rPr>
                <w:rFonts w:ascii="ArialNarrow-Bold" w:hAnsi="ArialNarrow-Bold" w:cs="ArialNarrow-Bold"/>
                <w:b/>
                <w:bCs/>
              </w:rPr>
              <w:t>Total</w:t>
            </w:r>
          </w:p>
          <w:p w:rsidR="0016684B" w:rsidRPr="007415FD" w:rsidRDefault="0016684B" w:rsidP="00084663">
            <w:pPr>
              <w:autoSpaceDE w:val="0"/>
              <w:autoSpaceDN w:val="0"/>
              <w:adjustRightInd w:val="0"/>
              <w:jc w:val="center"/>
              <w:rPr>
                <w:rFonts w:ascii="ArialNarrow-Bold" w:hAnsi="ArialNarrow-Bold" w:cs="ArialNarrow-Bold"/>
                <w:b/>
                <w:bCs/>
              </w:rPr>
            </w:pPr>
            <w:r w:rsidRPr="007415FD">
              <w:rPr>
                <w:rFonts w:ascii="ArialNarrow-Bold" w:hAnsi="ArialNarrow-Bold" w:cs="ArialNarrow-Bold"/>
                <w:b/>
                <w:bCs/>
              </w:rPr>
              <w:t>kilograms</w:t>
            </w:r>
          </w:p>
          <w:p w:rsidR="0016684B" w:rsidRPr="007415FD" w:rsidRDefault="0016684B" w:rsidP="00084663">
            <w:pPr>
              <w:autoSpaceDE w:val="0"/>
              <w:autoSpaceDN w:val="0"/>
              <w:adjustRightInd w:val="0"/>
              <w:jc w:val="center"/>
              <w:rPr>
                <w:rFonts w:ascii="Arial" w:hAnsi="Arial" w:cs="Arial"/>
              </w:rPr>
            </w:pPr>
            <w:r w:rsidRPr="007415FD">
              <w:rPr>
                <w:rFonts w:ascii="ArialNarrow-Bold" w:hAnsi="ArialNarrow-Bold" w:cs="ArialNarrow-Bold"/>
                <w:b/>
                <w:bCs/>
              </w:rPr>
              <w:t>harvested</w:t>
            </w:r>
          </w:p>
        </w:tc>
        <w:tc>
          <w:tcPr>
            <w:tcW w:w="4401" w:type="dxa"/>
            <w:gridSpan w:val="3"/>
            <w:vAlign w:val="center"/>
          </w:tcPr>
          <w:p w:rsidR="0016684B" w:rsidRPr="007415FD" w:rsidRDefault="0016684B" w:rsidP="00084663">
            <w:pPr>
              <w:autoSpaceDE w:val="0"/>
              <w:autoSpaceDN w:val="0"/>
              <w:adjustRightInd w:val="0"/>
              <w:jc w:val="center"/>
              <w:rPr>
                <w:rFonts w:ascii="Arial" w:hAnsi="Arial" w:cs="Arial"/>
              </w:rPr>
            </w:pPr>
            <w:r w:rsidRPr="007415FD">
              <w:rPr>
                <w:rFonts w:ascii="ArialNarrow-Bold" w:hAnsi="ArialNarrow-Bold" w:cs="ArialNarrow-Bold"/>
                <w:b/>
                <w:bCs/>
              </w:rPr>
              <w:t>How many kilograms were:</w:t>
            </w:r>
          </w:p>
        </w:tc>
        <w:tc>
          <w:tcPr>
            <w:tcW w:w="1596" w:type="dxa"/>
            <w:vMerge w:val="restart"/>
            <w:vAlign w:val="center"/>
          </w:tcPr>
          <w:p w:rsidR="0016684B" w:rsidRPr="007415FD" w:rsidRDefault="0016684B" w:rsidP="00084663">
            <w:pPr>
              <w:autoSpaceDE w:val="0"/>
              <w:autoSpaceDN w:val="0"/>
              <w:adjustRightInd w:val="0"/>
              <w:jc w:val="center"/>
              <w:rPr>
                <w:rFonts w:ascii="ArialNarrow-Bold" w:hAnsi="ArialNarrow-Bold" w:cs="ArialNarrow-Bold"/>
                <w:b/>
                <w:bCs/>
              </w:rPr>
            </w:pPr>
            <w:r w:rsidRPr="007415FD">
              <w:rPr>
                <w:rFonts w:ascii="ArialNarrow-Bold" w:hAnsi="ArialNarrow-Bold" w:cs="ArialNarrow-Bold"/>
                <w:b/>
                <w:bCs/>
              </w:rPr>
              <w:t>Price per</w:t>
            </w:r>
          </w:p>
          <w:p w:rsidR="0016684B" w:rsidRPr="007415FD" w:rsidRDefault="0016684B" w:rsidP="00084663">
            <w:pPr>
              <w:autoSpaceDE w:val="0"/>
              <w:autoSpaceDN w:val="0"/>
              <w:adjustRightInd w:val="0"/>
              <w:jc w:val="center"/>
              <w:rPr>
                <w:rFonts w:ascii="ArialNarrow-Bold" w:hAnsi="ArialNarrow-Bold" w:cs="ArialNarrow-Bold"/>
                <w:b/>
                <w:bCs/>
              </w:rPr>
            </w:pPr>
            <w:r w:rsidRPr="007415FD">
              <w:rPr>
                <w:rFonts w:ascii="ArialNarrow-Bold" w:hAnsi="ArialNarrow-Bold" w:cs="ArialNarrow-Bold"/>
                <w:b/>
                <w:bCs/>
              </w:rPr>
              <w:t>kg sold</w:t>
            </w:r>
          </w:p>
          <w:p w:rsidR="0016684B" w:rsidRPr="007415FD" w:rsidRDefault="0016684B" w:rsidP="00084663">
            <w:pPr>
              <w:autoSpaceDE w:val="0"/>
              <w:autoSpaceDN w:val="0"/>
              <w:adjustRightInd w:val="0"/>
              <w:jc w:val="center"/>
              <w:rPr>
                <w:rFonts w:ascii="Arial" w:hAnsi="Arial" w:cs="Arial"/>
              </w:rPr>
            </w:pPr>
            <w:r w:rsidRPr="007415FD">
              <w:rPr>
                <w:rFonts w:ascii="ArialNarrow-Italic" w:hAnsi="ArialNarrow-Italic" w:cs="ArialNarrow-Italic"/>
                <w:i/>
                <w:iCs/>
              </w:rPr>
              <w:t>(Birr)</w:t>
            </w:r>
          </w:p>
        </w:tc>
      </w:tr>
      <w:tr w:rsidR="0016684B" w:rsidRPr="007415FD" w:rsidTr="0016684B">
        <w:tc>
          <w:tcPr>
            <w:tcW w:w="2268" w:type="dxa"/>
            <w:vMerge/>
            <w:vAlign w:val="center"/>
          </w:tcPr>
          <w:p w:rsidR="0016684B" w:rsidRPr="007415FD" w:rsidRDefault="0016684B" w:rsidP="00084663">
            <w:pPr>
              <w:autoSpaceDE w:val="0"/>
              <w:autoSpaceDN w:val="0"/>
              <w:adjustRightInd w:val="0"/>
              <w:jc w:val="center"/>
              <w:rPr>
                <w:rFonts w:ascii="Arial" w:hAnsi="Arial" w:cs="Arial"/>
              </w:rPr>
            </w:pPr>
          </w:p>
        </w:tc>
        <w:tc>
          <w:tcPr>
            <w:tcW w:w="1311" w:type="dxa"/>
            <w:vMerge/>
            <w:vAlign w:val="center"/>
          </w:tcPr>
          <w:p w:rsidR="0016684B" w:rsidRPr="007415FD" w:rsidRDefault="0016684B" w:rsidP="00084663">
            <w:pPr>
              <w:autoSpaceDE w:val="0"/>
              <w:autoSpaceDN w:val="0"/>
              <w:adjustRightInd w:val="0"/>
              <w:jc w:val="center"/>
              <w:rPr>
                <w:rFonts w:ascii="Arial" w:hAnsi="Arial" w:cs="Arial"/>
              </w:rPr>
            </w:pPr>
          </w:p>
        </w:tc>
        <w:tc>
          <w:tcPr>
            <w:tcW w:w="1209" w:type="dxa"/>
            <w:vAlign w:val="center"/>
          </w:tcPr>
          <w:p w:rsidR="0016684B" w:rsidRPr="007415FD" w:rsidRDefault="0016684B" w:rsidP="00084663">
            <w:pPr>
              <w:autoSpaceDE w:val="0"/>
              <w:autoSpaceDN w:val="0"/>
              <w:adjustRightInd w:val="0"/>
              <w:jc w:val="center"/>
              <w:rPr>
                <w:rFonts w:ascii="ArialNarrow-Bold" w:hAnsi="ArialNarrow-Bold" w:cs="ArialNarrow-Bold"/>
                <w:b/>
                <w:bCs/>
              </w:rPr>
            </w:pPr>
            <w:r w:rsidRPr="007415FD">
              <w:rPr>
                <w:rFonts w:ascii="ArialNarrow-Bold" w:hAnsi="ArialNarrow-Bold" w:cs="ArialNarrow-Bold"/>
                <w:b/>
                <w:bCs/>
              </w:rPr>
              <w:t>Eaten at</w:t>
            </w:r>
          </w:p>
          <w:p w:rsidR="0016684B" w:rsidRPr="007415FD" w:rsidRDefault="0016684B" w:rsidP="00084663">
            <w:pPr>
              <w:autoSpaceDE w:val="0"/>
              <w:autoSpaceDN w:val="0"/>
              <w:adjustRightInd w:val="0"/>
              <w:jc w:val="center"/>
              <w:rPr>
                <w:rFonts w:ascii="Arial" w:hAnsi="Arial" w:cs="Arial"/>
              </w:rPr>
            </w:pPr>
            <w:r w:rsidRPr="007415FD">
              <w:rPr>
                <w:rFonts w:ascii="ArialNarrow-Bold" w:hAnsi="ArialNarrow-Bold" w:cs="ArialNarrow-Bold"/>
                <w:b/>
                <w:bCs/>
              </w:rPr>
              <w:t>home</w:t>
            </w:r>
          </w:p>
        </w:tc>
        <w:tc>
          <w:tcPr>
            <w:tcW w:w="1596" w:type="dxa"/>
            <w:vAlign w:val="center"/>
          </w:tcPr>
          <w:p w:rsidR="0016684B" w:rsidRPr="007415FD" w:rsidRDefault="0016684B" w:rsidP="00084663">
            <w:pPr>
              <w:autoSpaceDE w:val="0"/>
              <w:autoSpaceDN w:val="0"/>
              <w:adjustRightInd w:val="0"/>
              <w:jc w:val="center"/>
              <w:rPr>
                <w:rFonts w:ascii="ArialNarrow-Bold" w:hAnsi="ArialNarrow-Bold" w:cs="ArialNarrow-Bold"/>
                <w:b/>
                <w:bCs/>
              </w:rPr>
            </w:pPr>
            <w:r w:rsidRPr="007415FD">
              <w:rPr>
                <w:rFonts w:ascii="ArialNarrow-Bold" w:hAnsi="ArialNarrow-Bold" w:cs="ArialNarrow-Bold"/>
                <w:b/>
                <w:bCs/>
              </w:rPr>
              <w:t>Given</w:t>
            </w:r>
          </w:p>
          <w:p w:rsidR="0016684B" w:rsidRPr="007415FD" w:rsidRDefault="0016684B" w:rsidP="00084663">
            <w:pPr>
              <w:autoSpaceDE w:val="0"/>
              <w:autoSpaceDN w:val="0"/>
              <w:adjustRightInd w:val="0"/>
              <w:jc w:val="center"/>
              <w:rPr>
                <w:rFonts w:ascii="Arial" w:hAnsi="Arial" w:cs="Arial"/>
              </w:rPr>
            </w:pPr>
            <w:r w:rsidRPr="007415FD">
              <w:rPr>
                <w:rFonts w:ascii="ArialNarrow-Bold" w:hAnsi="ArialNarrow-Bold" w:cs="ArialNarrow-Bold"/>
                <w:b/>
                <w:bCs/>
              </w:rPr>
              <w:t>away</w:t>
            </w:r>
          </w:p>
        </w:tc>
        <w:tc>
          <w:tcPr>
            <w:tcW w:w="1596" w:type="dxa"/>
            <w:vAlign w:val="center"/>
          </w:tcPr>
          <w:p w:rsidR="0016684B" w:rsidRPr="007415FD" w:rsidRDefault="0016684B" w:rsidP="00084663">
            <w:pPr>
              <w:autoSpaceDE w:val="0"/>
              <w:autoSpaceDN w:val="0"/>
              <w:adjustRightInd w:val="0"/>
              <w:jc w:val="center"/>
              <w:rPr>
                <w:rFonts w:ascii="Arial" w:hAnsi="Arial" w:cs="Arial"/>
              </w:rPr>
            </w:pPr>
            <w:r w:rsidRPr="007415FD">
              <w:rPr>
                <w:rFonts w:ascii="ArialNarrow-Bold" w:hAnsi="ArialNarrow-Bold" w:cs="ArialNarrow-Bold"/>
                <w:b/>
                <w:bCs/>
              </w:rPr>
              <w:t>Sold</w:t>
            </w:r>
          </w:p>
        </w:tc>
        <w:tc>
          <w:tcPr>
            <w:tcW w:w="1596" w:type="dxa"/>
            <w:vMerge/>
            <w:vAlign w:val="center"/>
          </w:tcPr>
          <w:p w:rsidR="0016684B" w:rsidRPr="007415FD" w:rsidRDefault="0016684B" w:rsidP="00084663">
            <w:pPr>
              <w:autoSpaceDE w:val="0"/>
              <w:autoSpaceDN w:val="0"/>
              <w:adjustRightInd w:val="0"/>
              <w:jc w:val="center"/>
              <w:rPr>
                <w:rFonts w:ascii="Arial" w:hAnsi="Arial" w:cs="Arial"/>
              </w:rPr>
            </w:pPr>
          </w:p>
        </w:tc>
      </w:tr>
      <w:tr w:rsidR="0016684B" w:rsidRPr="007415FD" w:rsidTr="0016684B">
        <w:tc>
          <w:tcPr>
            <w:tcW w:w="2268" w:type="dxa"/>
          </w:tcPr>
          <w:p w:rsidR="0016684B" w:rsidRPr="007415FD" w:rsidRDefault="0016684B" w:rsidP="00084663">
            <w:pPr>
              <w:autoSpaceDE w:val="0"/>
              <w:autoSpaceDN w:val="0"/>
              <w:adjustRightInd w:val="0"/>
              <w:rPr>
                <w:rFonts w:ascii="Arial" w:hAnsi="Arial" w:cs="Arial"/>
              </w:rPr>
            </w:pPr>
            <w:r w:rsidRPr="007415FD">
              <w:rPr>
                <w:rFonts w:ascii="ArialNarrow" w:hAnsi="ArialNarrow" w:cs="ArialNarrow"/>
              </w:rPr>
              <w:t>Maize</w:t>
            </w:r>
          </w:p>
        </w:tc>
        <w:tc>
          <w:tcPr>
            <w:tcW w:w="1311" w:type="dxa"/>
          </w:tcPr>
          <w:p w:rsidR="0016684B" w:rsidRPr="007415FD" w:rsidRDefault="0016684B" w:rsidP="00084663">
            <w:pPr>
              <w:autoSpaceDE w:val="0"/>
              <w:autoSpaceDN w:val="0"/>
              <w:adjustRightInd w:val="0"/>
              <w:rPr>
                <w:rFonts w:ascii="Arial" w:hAnsi="Arial" w:cs="Arial"/>
              </w:rPr>
            </w:pPr>
          </w:p>
        </w:tc>
        <w:tc>
          <w:tcPr>
            <w:tcW w:w="1209" w:type="dxa"/>
          </w:tcPr>
          <w:p w:rsidR="0016684B" w:rsidRPr="007415FD" w:rsidRDefault="0016684B" w:rsidP="00084663">
            <w:pPr>
              <w:autoSpaceDE w:val="0"/>
              <w:autoSpaceDN w:val="0"/>
              <w:adjustRightInd w:val="0"/>
              <w:rPr>
                <w:rFonts w:ascii="Arial" w:hAnsi="Arial" w:cs="Arial"/>
              </w:rPr>
            </w:pPr>
          </w:p>
        </w:tc>
        <w:tc>
          <w:tcPr>
            <w:tcW w:w="1596" w:type="dxa"/>
          </w:tcPr>
          <w:p w:rsidR="0016684B" w:rsidRPr="007415FD" w:rsidRDefault="0016684B" w:rsidP="00084663">
            <w:pPr>
              <w:autoSpaceDE w:val="0"/>
              <w:autoSpaceDN w:val="0"/>
              <w:adjustRightInd w:val="0"/>
              <w:rPr>
                <w:rFonts w:ascii="Arial" w:hAnsi="Arial" w:cs="Arial"/>
              </w:rPr>
            </w:pPr>
          </w:p>
        </w:tc>
        <w:tc>
          <w:tcPr>
            <w:tcW w:w="1596" w:type="dxa"/>
          </w:tcPr>
          <w:p w:rsidR="0016684B" w:rsidRPr="007415FD" w:rsidRDefault="0016684B" w:rsidP="00084663">
            <w:pPr>
              <w:autoSpaceDE w:val="0"/>
              <w:autoSpaceDN w:val="0"/>
              <w:adjustRightInd w:val="0"/>
              <w:rPr>
                <w:rFonts w:ascii="Arial" w:hAnsi="Arial" w:cs="Arial"/>
              </w:rPr>
            </w:pPr>
          </w:p>
        </w:tc>
        <w:tc>
          <w:tcPr>
            <w:tcW w:w="1596" w:type="dxa"/>
          </w:tcPr>
          <w:p w:rsidR="0016684B" w:rsidRPr="007415FD" w:rsidRDefault="0016684B" w:rsidP="00084663">
            <w:pPr>
              <w:autoSpaceDE w:val="0"/>
              <w:autoSpaceDN w:val="0"/>
              <w:adjustRightInd w:val="0"/>
              <w:rPr>
                <w:rFonts w:ascii="Arial" w:hAnsi="Arial" w:cs="Arial"/>
              </w:rPr>
            </w:pPr>
          </w:p>
        </w:tc>
      </w:tr>
      <w:tr w:rsidR="0016684B" w:rsidRPr="007415FD" w:rsidTr="0016684B">
        <w:tc>
          <w:tcPr>
            <w:tcW w:w="2268" w:type="dxa"/>
          </w:tcPr>
          <w:p w:rsidR="0016684B" w:rsidRPr="007415FD" w:rsidRDefault="0016684B" w:rsidP="00084663">
            <w:pPr>
              <w:autoSpaceDE w:val="0"/>
              <w:autoSpaceDN w:val="0"/>
              <w:adjustRightInd w:val="0"/>
              <w:rPr>
                <w:rFonts w:ascii="Arial" w:hAnsi="Arial" w:cs="Arial"/>
              </w:rPr>
            </w:pPr>
            <w:r w:rsidRPr="007415FD">
              <w:rPr>
                <w:rFonts w:ascii="ArialNarrow" w:hAnsi="ArialNarrow" w:cs="ArialNarrow"/>
              </w:rPr>
              <w:t>Sorghum</w:t>
            </w:r>
          </w:p>
        </w:tc>
        <w:tc>
          <w:tcPr>
            <w:tcW w:w="1311" w:type="dxa"/>
          </w:tcPr>
          <w:p w:rsidR="0016684B" w:rsidRPr="007415FD" w:rsidRDefault="0016684B" w:rsidP="00084663">
            <w:pPr>
              <w:autoSpaceDE w:val="0"/>
              <w:autoSpaceDN w:val="0"/>
              <w:adjustRightInd w:val="0"/>
              <w:rPr>
                <w:rFonts w:ascii="Arial" w:hAnsi="Arial" w:cs="Arial"/>
              </w:rPr>
            </w:pPr>
          </w:p>
        </w:tc>
        <w:tc>
          <w:tcPr>
            <w:tcW w:w="1209" w:type="dxa"/>
          </w:tcPr>
          <w:p w:rsidR="0016684B" w:rsidRPr="007415FD" w:rsidRDefault="0016684B" w:rsidP="00084663">
            <w:pPr>
              <w:autoSpaceDE w:val="0"/>
              <w:autoSpaceDN w:val="0"/>
              <w:adjustRightInd w:val="0"/>
              <w:rPr>
                <w:rFonts w:ascii="Arial" w:hAnsi="Arial" w:cs="Arial"/>
              </w:rPr>
            </w:pPr>
          </w:p>
        </w:tc>
        <w:tc>
          <w:tcPr>
            <w:tcW w:w="1596" w:type="dxa"/>
          </w:tcPr>
          <w:p w:rsidR="0016684B" w:rsidRPr="007415FD" w:rsidRDefault="0016684B" w:rsidP="00084663">
            <w:pPr>
              <w:autoSpaceDE w:val="0"/>
              <w:autoSpaceDN w:val="0"/>
              <w:adjustRightInd w:val="0"/>
              <w:rPr>
                <w:rFonts w:ascii="Arial" w:hAnsi="Arial" w:cs="Arial"/>
              </w:rPr>
            </w:pPr>
          </w:p>
        </w:tc>
        <w:tc>
          <w:tcPr>
            <w:tcW w:w="1596" w:type="dxa"/>
          </w:tcPr>
          <w:p w:rsidR="0016684B" w:rsidRPr="007415FD" w:rsidRDefault="0016684B" w:rsidP="00084663">
            <w:pPr>
              <w:autoSpaceDE w:val="0"/>
              <w:autoSpaceDN w:val="0"/>
              <w:adjustRightInd w:val="0"/>
              <w:rPr>
                <w:rFonts w:ascii="Arial" w:hAnsi="Arial" w:cs="Arial"/>
              </w:rPr>
            </w:pPr>
          </w:p>
        </w:tc>
        <w:tc>
          <w:tcPr>
            <w:tcW w:w="1596" w:type="dxa"/>
          </w:tcPr>
          <w:p w:rsidR="0016684B" w:rsidRPr="007415FD" w:rsidRDefault="0016684B" w:rsidP="00084663">
            <w:pPr>
              <w:autoSpaceDE w:val="0"/>
              <w:autoSpaceDN w:val="0"/>
              <w:adjustRightInd w:val="0"/>
              <w:rPr>
                <w:rFonts w:ascii="Arial" w:hAnsi="Arial" w:cs="Arial"/>
              </w:rPr>
            </w:pPr>
          </w:p>
        </w:tc>
      </w:tr>
      <w:tr w:rsidR="0016684B" w:rsidRPr="007415FD" w:rsidTr="0016684B">
        <w:tc>
          <w:tcPr>
            <w:tcW w:w="2268" w:type="dxa"/>
          </w:tcPr>
          <w:p w:rsidR="0016684B" w:rsidRPr="007415FD" w:rsidRDefault="0016684B" w:rsidP="00084663">
            <w:pPr>
              <w:autoSpaceDE w:val="0"/>
              <w:autoSpaceDN w:val="0"/>
              <w:adjustRightInd w:val="0"/>
              <w:rPr>
                <w:rFonts w:ascii="Arial" w:hAnsi="Arial" w:cs="Arial"/>
              </w:rPr>
            </w:pPr>
            <w:r w:rsidRPr="007415FD">
              <w:rPr>
                <w:rFonts w:ascii="ArialNarrow" w:hAnsi="ArialNarrow" w:cs="ArialNarrow"/>
              </w:rPr>
              <w:t>Barley</w:t>
            </w:r>
          </w:p>
        </w:tc>
        <w:tc>
          <w:tcPr>
            <w:tcW w:w="1311" w:type="dxa"/>
          </w:tcPr>
          <w:p w:rsidR="0016684B" w:rsidRPr="007415FD" w:rsidRDefault="0016684B" w:rsidP="00084663">
            <w:pPr>
              <w:autoSpaceDE w:val="0"/>
              <w:autoSpaceDN w:val="0"/>
              <w:adjustRightInd w:val="0"/>
              <w:rPr>
                <w:rFonts w:ascii="Arial" w:hAnsi="Arial" w:cs="Arial"/>
              </w:rPr>
            </w:pPr>
          </w:p>
        </w:tc>
        <w:tc>
          <w:tcPr>
            <w:tcW w:w="1209" w:type="dxa"/>
          </w:tcPr>
          <w:p w:rsidR="0016684B" w:rsidRPr="007415FD" w:rsidRDefault="0016684B" w:rsidP="00084663">
            <w:pPr>
              <w:autoSpaceDE w:val="0"/>
              <w:autoSpaceDN w:val="0"/>
              <w:adjustRightInd w:val="0"/>
              <w:rPr>
                <w:rFonts w:ascii="Arial" w:hAnsi="Arial" w:cs="Arial"/>
              </w:rPr>
            </w:pPr>
          </w:p>
        </w:tc>
        <w:tc>
          <w:tcPr>
            <w:tcW w:w="1596" w:type="dxa"/>
          </w:tcPr>
          <w:p w:rsidR="0016684B" w:rsidRPr="007415FD" w:rsidRDefault="0016684B" w:rsidP="00084663">
            <w:pPr>
              <w:autoSpaceDE w:val="0"/>
              <w:autoSpaceDN w:val="0"/>
              <w:adjustRightInd w:val="0"/>
              <w:rPr>
                <w:rFonts w:ascii="Arial" w:hAnsi="Arial" w:cs="Arial"/>
              </w:rPr>
            </w:pPr>
          </w:p>
        </w:tc>
        <w:tc>
          <w:tcPr>
            <w:tcW w:w="1596" w:type="dxa"/>
          </w:tcPr>
          <w:p w:rsidR="0016684B" w:rsidRPr="007415FD" w:rsidRDefault="0016684B" w:rsidP="00084663">
            <w:pPr>
              <w:autoSpaceDE w:val="0"/>
              <w:autoSpaceDN w:val="0"/>
              <w:adjustRightInd w:val="0"/>
              <w:rPr>
                <w:rFonts w:ascii="Arial" w:hAnsi="Arial" w:cs="Arial"/>
              </w:rPr>
            </w:pPr>
          </w:p>
        </w:tc>
        <w:tc>
          <w:tcPr>
            <w:tcW w:w="1596" w:type="dxa"/>
          </w:tcPr>
          <w:p w:rsidR="0016684B" w:rsidRPr="007415FD" w:rsidRDefault="0016684B" w:rsidP="00084663">
            <w:pPr>
              <w:autoSpaceDE w:val="0"/>
              <w:autoSpaceDN w:val="0"/>
              <w:adjustRightInd w:val="0"/>
              <w:rPr>
                <w:rFonts w:ascii="Arial" w:hAnsi="Arial" w:cs="Arial"/>
              </w:rPr>
            </w:pPr>
          </w:p>
        </w:tc>
      </w:tr>
      <w:tr w:rsidR="0016684B" w:rsidRPr="007415FD" w:rsidTr="0016684B">
        <w:tc>
          <w:tcPr>
            <w:tcW w:w="2268" w:type="dxa"/>
          </w:tcPr>
          <w:p w:rsidR="0016684B" w:rsidRPr="007415FD" w:rsidRDefault="0016684B" w:rsidP="00084663">
            <w:pPr>
              <w:autoSpaceDE w:val="0"/>
              <w:autoSpaceDN w:val="0"/>
              <w:adjustRightInd w:val="0"/>
              <w:rPr>
                <w:rFonts w:ascii="Arial" w:hAnsi="Arial" w:cs="Arial"/>
              </w:rPr>
            </w:pPr>
            <w:r w:rsidRPr="007415FD">
              <w:rPr>
                <w:rFonts w:ascii="ArialNarrow" w:hAnsi="ArialNarrow" w:cs="ArialNarrow"/>
              </w:rPr>
              <w:t>Wheat</w:t>
            </w:r>
          </w:p>
        </w:tc>
        <w:tc>
          <w:tcPr>
            <w:tcW w:w="1311" w:type="dxa"/>
          </w:tcPr>
          <w:p w:rsidR="0016684B" w:rsidRPr="007415FD" w:rsidRDefault="0016684B" w:rsidP="00084663">
            <w:pPr>
              <w:autoSpaceDE w:val="0"/>
              <w:autoSpaceDN w:val="0"/>
              <w:adjustRightInd w:val="0"/>
              <w:rPr>
                <w:rFonts w:ascii="Arial" w:hAnsi="Arial" w:cs="Arial"/>
              </w:rPr>
            </w:pPr>
          </w:p>
        </w:tc>
        <w:tc>
          <w:tcPr>
            <w:tcW w:w="1209" w:type="dxa"/>
          </w:tcPr>
          <w:p w:rsidR="0016684B" w:rsidRPr="007415FD" w:rsidRDefault="0016684B" w:rsidP="00084663">
            <w:pPr>
              <w:autoSpaceDE w:val="0"/>
              <w:autoSpaceDN w:val="0"/>
              <w:adjustRightInd w:val="0"/>
              <w:rPr>
                <w:rFonts w:ascii="Arial" w:hAnsi="Arial" w:cs="Arial"/>
              </w:rPr>
            </w:pPr>
          </w:p>
        </w:tc>
        <w:tc>
          <w:tcPr>
            <w:tcW w:w="1596" w:type="dxa"/>
          </w:tcPr>
          <w:p w:rsidR="0016684B" w:rsidRPr="007415FD" w:rsidRDefault="0016684B" w:rsidP="00084663">
            <w:pPr>
              <w:autoSpaceDE w:val="0"/>
              <w:autoSpaceDN w:val="0"/>
              <w:adjustRightInd w:val="0"/>
              <w:rPr>
                <w:rFonts w:ascii="Arial" w:hAnsi="Arial" w:cs="Arial"/>
              </w:rPr>
            </w:pPr>
          </w:p>
        </w:tc>
        <w:tc>
          <w:tcPr>
            <w:tcW w:w="1596" w:type="dxa"/>
          </w:tcPr>
          <w:p w:rsidR="0016684B" w:rsidRPr="007415FD" w:rsidRDefault="0016684B" w:rsidP="00084663">
            <w:pPr>
              <w:autoSpaceDE w:val="0"/>
              <w:autoSpaceDN w:val="0"/>
              <w:adjustRightInd w:val="0"/>
              <w:rPr>
                <w:rFonts w:ascii="Arial" w:hAnsi="Arial" w:cs="Arial"/>
              </w:rPr>
            </w:pPr>
          </w:p>
        </w:tc>
        <w:tc>
          <w:tcPr>
            <w:tcW w:w="1596" w:type="dxa"/>
          </w:tcPr>
          <w:p w:rsidR="0016684B" w:rsidRPr="007415FD" w:rsidRDefault="0016684B" w:rsidP="00084663">
            <w:pPr>
              <w:autoSpaceDE w:val="0"/>
              <w:autoSpaceDN w:val="0"/>
              <w:adjustRightInd w:val="0"/>
              <w:rPr>
                <w:rFonts w:ascii="Arial" w:hAnsi="Arial" w:cs="Arial"/>
              </w:rPr>
            </w:pPr>
          </w:p>
        </w:tc>
      </w:tr>
      <w:tr w:rsidR="0016684B" w:rsidRPr="007415FD" w:rsidTr="0016684B">
        <w:tc>
          <w:tcPr>
            <w:tcW w:w="2268" w:type="dxa"/>
          </w:tcPr>
          <w:p w:rsidR="0016684B" w:rsidRPr="007415FD" w:rsidRDefault="0016684B" w:rsidP="00084663">
            <w:pPr>
              <w:autoSpaceDE w:val="0"/>
              <w:autoSpaceDN w:val="0"/>
              <w:adjustRightInd w:val="0"/>
              <w:rPr>
                <w:rFonts w:ascii="Arial" w:hAnsi="Arial" w:cs="Arial"/>
              </w:rPr>
            </w:pPr>
            <w:r w:rsidRPr="007415FD">
              <w:rPr>
                <w:rFonts w:ascii="ArialNarrow" w:hAnsi="ArialNarrow" w:cs="ArialNarrow"/>
              </w:rPr>
              <w:t>Teff</w:t>
            </w:r>
          </w:p>
        </w:tc>
        <w:tc>
          <w:tcPr>
            <w:tcW w:w="1311" w:type="dxa"/>
          </w:tcPr>
          <w:p w:rsidR="0016684B" w:rsidRPr="007415FD" w:rsidRDefault="0016684B" w:rsidP="00084663">
            <w:pPr>
              <w:autoSpaceDE w:val="0"/>
              <w:autoSpaceDN w:val="0"/>
              <w:adjustRightInd w:val="0"/>
              <w:rPr>
                <w:rFonts w:ascii="Arial" w:hAnsi="Arial" w:cs="Arial"/>
              </w:rPr>
            </w:pPr>
          </w:p>
        </w:tc>
        <w:tc>
          <w:tcPr>
            <w:tcW w:w="1209" w:type="dxa"/>
          </w:tcPr>
          <w:p w:rsidR="0016684B" w:rsidRPr="007415FD" w:rsidRDefault="0016684B" w:rsidP="00084663">
            <w:pPr>
              <w:autoSpaceDE w:val="0"/>
              <w:autoSpaceDN w:val="0"/>
              <w:adjustRightInd w:val="0"/>
              <w:rPr>
                <w:rFonts w:ascii="Arial" w:hAnsi="Arial" w:cs="Arial"/>
              </w:rPr>
            </w:pPr>
          </w:p>
        </w:tc>
        <w:tc>
          <w:tcPr>
            <w:tcW w:w="1596" w:type="dxa"/>
          </w:tcPr>
          <w:p w:rsidR="0016684B" w:rsidRPr="007415FD" w:rsidRDefault="0016684B" w:rsidP="00084663">
            <w:pPr>
              <w:autoSpaceDE w:val="0"/>
              <w:autoSpaceDN w:val="0"/>
              <w:adjustRightInd w:val="0"/>
              <w:rPr>
                <w:rFonts w:ascii="Arial" w:hAnsi="Arial" w:cs="Arial"/>
              </w:rPr>
            </w:pPr>
          </w:p>
        </w:tc>
        <w:tc>
          <w:tcPr>
            <w:tcW w:w="1596" w:type="dxa"/>
          </w:tcPr>
          <w:p w:rsidR="0016684B" w:rsidRPr="007415FD" w:rsidRDefault="0016684B" w:rsidP="00084663">
            <w:pPr>
              <w:autoSpaceDE w:val="0"/>
              <w:autoSpaceDN w:val="0"/>
              <w:adjustRightInd w:val="0"/>
              <w:rPr>
                <w:rFonts w:ascii="Arial" w:hAnsi="Arial" w:cs="Arial"/>
              </w:rPr>
            </w:pPr>
          </w:p>
        </w:tc>
        <w:tc>
          <w:tcPr>
            <w:tcW w:w="1596" w:type="dxa"/>
          </w:tcPr>
          <w:p w:rsidR="0016684B" w:rsidRPr="007415FD" w:rsidRDefault="0016684B" w:rsidP="00084663">
            <w:pPr>
              <w:autoSpaceDE w:val="0"/>
              <w:autoSpaceDN w:val="0"/>
              <w:adjustRightInd w:val="0"/>
              <w:rPr>
                <w:rFonts w:ascii="Arial" w:hAnsi="Arial" w:cs="Arial"/>
              </w:rPr>
            </w:pPr>
          </w:p>
        </w:tc>
      </w:tr>
      <w:tr w:rsidR="0016684B" w:rsidRPr="007415FD" w:rsidTr="0016684B">
        <w:tc>
          <w:tcPr>
            <w:tcW w:w="2268" w:type="dxa"/>
          </w:tcPr>
          <w:p w:rsidR="0016684B" w:rsidRPr="007415FD" w:rsidRDefault="00E33BAF" w:rsidP="00084663">
            <w:pPr>
              <w:autoSpaceDE w:val="0"/>
              <w:autoSpaceDN w:val="0"/>
              <w:adjustRightInd w:val="0"/>
              <w:rPr>
                <w:rFonts w:ascii="ArialNarrow" w:hAnsi="ArialNarrow" w:cs="ArialNarrow"/>
              </w:rPr>
            </w:pPr>
            <w:r>
              <w:rPr>
                <w:rFonts w:ascii="ArialNarrow" w:hAnsi="ArialNarrow" w:cs="ArialNarrow"/>
              </w:rPr>
              <w:t>Faba</w:t>
            </w:r>
            <w:r w:rsidR="0016684B" w:rsidRPr="007415FD">
              <w:rPr>
                <w:rFonts w:ascii="ArialNarrow" w:hAnsi="ArialNarrow" w:cs="ArialNarrow"/>
              </w:rPr>
              <w:t xml:space="preserve"> bean</w:t>
            </w:r>
          </w:p>
        </w:tc>
        <w:tc>
          <w:tcPr>
            <w:tcW w:w="1311" w:type="dxa"/>
          </w:tcPr>
          <w:p w:rsidR="0016684B" w:rsidRPr="007415FD" w:rsidRDefault="0016684B" w:rsidP="00084663">
            <w:pPr>
              <w:autoSpaceDE w:val="0"/>
              <w:autoSpaceDN w:val="0"/>
              <w:adjustRightInd w:val="0"/>
              <w:rPr>
                <w:rFonts w:ascii="Arial" w:hAnsi="Arial" w:cs="Arial"/>
              </w:rPr>
            </w:pPr>
          </w:p>
        </w:tc>
        <w:tc>
          <w:tcPr>
            <w:tcW w:w="1209" w:type="dxa"/>
          </w:tcPr>
          <w:p w:rsidR="0016684B" w:rsidRPr="007415FD" w:rsidRDefault="0016684B" w:rsidP="00084663">
            <w:pPr>
              <w:autoSpaceDE w:val="0"/>
              <w:autoSpaceDN w:val="0"/>
              <w:adjustRightInd w:val="0"/>
              <w:rPr>
                <w:rFonts w:ascii="Arial" w:hAnsi="Arial" w:cs="Arial"/>
              </w:rPr>
            </w:pPr>
          </w:p>
        </w:tc>
        <w:tc>
          <w:tcPr>
            <w:tcW w:w="1596" w:type="dxa"/>
          </w:tcPr>
          <w:p w:rsidR="0016684B" w:rsidRPr="007415FD" w:rsidRDefault="0016684B" w:rsidP="00084663">
            <w:pPr>
              <w:autoSpaceDE w:val="0"/>
              <w:autoSpaceDN w:val="0"/>
              <w:adjustRightInd w:val="0"/>
              <w:rPr>
                <w:rFonts w:ascii="Arial" w:hAnsi="Arial" w:cs="Arial"/>
              </w:rPr>
            </w:pPr>
          </w:p>
        </w:tc>
        <w:tc>
          <w:tcPr>
            <w:tcW w:w="1596" w:type="dxa"/>
          </w:tcPr>
          <w:p w:rsidR="0016684B" w:rsidRPr="007415FD" w:rsidRDefault="0016684B" w:rsidP="00084663">
            <w:pPr>
              <w:autoSpaceDE w:val="0"/>
              <w:autoSpaceDN w:val="0"/>
              <w:adjustRightInd w:val="0"/>
              <w:rPr>
                <w:rFonts w:ascii="Arial" w:hAnsi="Arial" w:cs="Arial"/>
              </w:rPr>
            </w:pPr>
          </w:p>
        </w:tc>
        <w:tc>
          <w:tcPr>
            <w:tcW w:w="1596" w:type="dxa"/>
          </w:tcPr>
          <w:p w:rsidR="0016684B" w:rsidRPr="007415FD" w:rsidRDefault="0016684B" w:rsidP="00084663">
            <w:pPr>
              <w:autoSpaceDE w:val="0"/>
              <w:autoSpaceDN w:val="0"/>
              <w:adjustRightInd w:val="0"/>
              <w:rPr>
                <w:rFonts w:ascii="Arial" w:hAnsi="Arial" w:cs="Arial"/>
              </w:rPr>
            </w:pPr>
          </w:p>
        </w:tc>
      </w:tr>
      <w:tr w:rsidR="0016684B" w:rsidRPr="007415FD" w:rsidTr="0016684B">
        <w:tc>
          <w:tcPr>
            <w:tcW w:w="2268" w:type="dxa"/>
          </w:tcPr>
          <w:p w:rsidR="0016684B" w:rsidRPr="007415FD" w:rsidRDefault="0016684B" w:rsidP="00084663">
            <w:pPr>
              <w:autoSpaceDE w:val="0"/>
              <w:autoSpaceDN w:val="0"/>
              <w:adjustRightInd w:val="0"/>
              <w:rPr>
                <w:rFonts w:ascii="ArialNarrow" w:hAnsi="ArialNarrow" w:cs="ArialNarrow"/>
              </w:rPr>
            </w:pPr>
            <w:r w:rsidRPr="007415FD">
              <w:rPr>
                <w:rFonts w:ascii="ArialNarrow" w:hAnsi="ArialNarrow" w:cs="ArialNarrow"/>
              </w:rPr>
              <w:t>Lentil</w:t>
            </w:r>
          </w:p>
        </w:tc>
        <w:tc>
          <w:tcPr>
            <w:tcW w:w="1311" w:type="dxa"/>
          </w:tcPr>
          <w:p w:rsidR="0016684B" w:rsidRPr="007415FD" w:rsidRDefault="0016684B" w:rsidP="00084663">
            <w:pPr>
              <w:autoSpaceDE w:val="0"/>
              <w:autoSpaceDN w:val="0"/>
              <w:adjustRightInd w:val="0"/>
              <w:rPr>
                <w:rFonts w:ascii="Arial" w:hAnsi="Arial" w:cs="Arial"/>
              </w:rPr>
            </w:pPr>
          </w:p>
        </w:tc>
        <w:tc>
          <w:tcPr>
            <w:tcW w:w="1209" w:type="dxa"/>
          </w:tcPr>
          <w:p w:rsidR="0016684B" w:rsidRPr="007415FD" w:rsidRDefault="0016684B" w:rsidP="00084663">
            <w:pPr>
              <w:autoSpaceDE w:val="0"/>
              <w:autoSpaceDN w:val="0"/>
              <w:adjustRightInd w:val="0"/>
              <w:rPr>
                <w:rFonts w:ascii="Arial" w:hAnsi="Arial" w:cs="Arial"/>
              </w:rPr>
            </w:pPr>
          </w:p>
        </w:tc>
        <w:tc>
          <w:tcPr>
            <w:tcW w:w="1596" w:type="dxa"/>
          </w:tcPr>
          <w:p w:rsidR="0016684B" w:rsidRPr="007415FD" w:rsidRDefault="0016684B" w:rsidP="00084663">
            <w:pPr>
              <w:autoSpaceDE w:val="0"/>
              <w:autoSpaceDN w:val="0"/>
              <w:adjustRightInd w:val="0"/>
              <w:rPr>
                <w:rFonts w:ascii="Arial" w:hAnsi="Arial" w:cs="Arial"/>
              </w:rPr>
            </w:pPr>
          </w:p>
        </w:tc>
        <w:tc>
          <w:tcPr>
            <w:tcW w:w="1596" w:type="dxa"/>
          </w:tcPr>
          <w:p w:rsidR="0016684B" w:rsidRPr="007415FD" w:rsidRDefault="0016684B" w:rsidP="00084663">
            <w:pPr>
              <w:autoSpaceDE w:val="0"/>
              <w:autoSpaceDN w:val="0"/>
              <w:adjustRightInd w:val="0"/>
              <w:rPr>
                <w:rFonts w:ascii="Arial" w:hAnsi="Arial" w:cs="Arial"/>
              </w:rPr>
            </w:pPr>
          </w:p>
        </w:tc>
        <w:tc>
          <w:tcPr>
            <w:tcW w:w="1596" w:type="dxa"/>
          </w:tcPr>
          <w:p w:rsidR="0016684B" w:rsidRPr="007415FD" w:rsidRDefault="0016684B" w:rsidP="00084663">
            <w:pPr>
              <w:autoSpaceDE w:val="0"/>
              <w:autoSpaceDN w:val="0"/>
              <w:adjustRightInd w:val="0"/>
              <w:rPr>
                <w:rFonts w:ascii="Arial" w:hAnsi="Arial" w:cs="Arial"/>
              </w:rPr>
            </w:pPr>
          </w:p>
        </w:tc>
      </w:tr>
      <w:tr w:rsidR="0016684B" w:rsidRPr="007415FD" w:rsidTr="0016684B">
        <w:tc>
          <w:tcPr>
            <w:tcW w:w="2268" w:type="dxa"/>
          </w:tcPr>
          <w:p w:rsidR="0016684B" w:rsidRPr="007415FD" w:rsidRDefault="0016684B" w:rsidP="00084663">
            <w:pPr>
              <w:autoSpaceDE w:val="0"/>
              <w:autoSpaceDN w:val="0"/>
              <w:adjustRightInd w:val="0"/>
              <w:rPr>
                <w:rFonts w:ascii="Arial" w:hAnsi="Arial" w:cs="Arial"/>
              </w:rPr>
            </w:pPr>
            <w:r w:rsidRPr="007415FD">
              <w:rPr>
                <w:rFonts w:ascii="ArialNarrow" w:hAnsi="ArialNarrow" w:cs="ArialNarrow"/>
              </w:rPr>
              <w:t>Beans</w:t>
            </w:r>
          </w:p>
        </w:tc>
        <w:tc>
          <w:tcPr>
            <w:tcW w:w="1311" w:type="dxa"/>
          </w:tcPr>
          <w:p w:rsidR="0016684B" w:rsidRPr="007415FD" w:rsidRDefault="0016684B" w:rsidP="00084663">
            <w:pPr>
              <w:autoSpaceDE w:val="0"/>
              <w:autoSpaceDN w:val="0"/>
              <w:adjustRightInd w:val="0"/>
              <w:rPr>
                <w:rFonts w:ascii="Arial" w:hAnsi="Arial" w:cs="Arial"/>
              </w:rPr>
            </w:pPr>
          </w:p>
        </w:tc>
        <w:tc>
          <w:tcPr>
            <w:tcW w:w="1209" w:type="dxa"/>
          </w:tcPr>
          <w:p w:rsidR="0016684B" w:rsidRPr="007415FD" w:rsidRDefault="0016684B" w:rsidP="00084663">
            <w:pPr>
              <w:autoSpaceDE w:val="0"/>
              <w:autoSpaceDN w:val="0"/>
              <w:adjustRightInd w:val="0"/>
              <w:rPr>
                <w:rFonts w:ascii="Arial" w:hAnsi="Arial" w:cs="Arial"/>
              </w:rPr>
            </w:pPr>
          </w:p>
        </w:tc>
        <w:tc>
          <w:tcPr>
            <w:tcW w:w="1596" w:type="dxa"/>
          </w:tcPr>
          <w:p w:rsidR="0016684B" w:rsidRPr="007415FD" w:rsidRDefault="0016684B" w:rsidP="00084663">
            <w:pPr>
              <w:autoSpaceDE w:val="0"/>
              <w:autoSpaceDN w:val="0"/>
              <w:adjustRightInd w:val="0"/>
              <w:rPr>
                <w:rFonts w:ascii="Arial" w:hAnsi="Arial" w:cs="Arial"/>
              </w:rPr>
            </w:pPr>
          </w:p>
        </w:tc>
        <w:tc>
          <w:tcPr>
            <w:tcW w:w="1596" w:type="dxa"/>
          </w:tcPr>
          <w:p w:rsidR="0016684B" w:rsidRPr="007415FD" w:rsidRDefault="0016684B" w:rsidP="00084663">
            <w:pPr>
              <w:autoSpaceDE w:val="0"/>
              <w:autoSpaceDN w:val="0"/>
              <w:adjustRightInd w:val="0"/>
              <w:rPr>
                <w:rFonts w:ascii="Arial" w:hAnsi="Arial" w:cs="Arial"/>
              </w:rPr>
            </w:pPr>
          </w:p>
        </w:tc>
        <w:tc>
          <w:tcPr>
            <w:tcW w:w="1596" w:type="dxa"/>
          </w:tcPr>
          <w:p w:rsidR="0016684B" w:rsidRPr="007415FD" w:rsidRDefault="0016684B" w:rsidP="00084663">
            <w:pPr>
              <w:autoSpaceDE w:val="0"/>
              <w:autoSpaceDN w:val="0"/>
              <w:adjustRightInd w:val="0"/>
              <w:rPr>
                <w:rFonts w:ascii="Arial" w:hAnsi="Arial" w:cs="Arial"/>
              </w:rPr>
            </w:pPr>
          </w:p>
        </w:tc>
      </w:tr>
      <w:tr w:rsidR="0016684B" w:rsidRPr="007415FD" w:rsidTr="0016684B">
        <w:tc>
          <w:tcPr>
            <w:tcW w:w="2268" w:type="dxa"/>
          </w:tcPr>
          <w:p w:rsidR="0016684B" w:rsidRPr="007415FD" w:rsidRDefault="0016684B" w:rsidP="00084663">
            <w:pPr>
              <w:autoSpaceDE w:val="0"/>
              <w:autoSpaceDN w:val="0"/>
              <w:adjustRightInd w:val="0"/>
              <w:rPr>
                <w:rFonts w:ascii="Arial" w:hAnsi="Arial" w:cs="Arial"/>
              </w:rPr>
            </w:pPr>
            <w:r w:rsidRPr="007415FD">
              <w:rPr>
                <w:rFonts w:ascii="ArialNarrow" w:hAnsi="ArialNarrow" w:cs="ArialNarrow"/>
              </w:rPr>
              <w:t>Peas</w:t>
            </w:r>
          </w:p>
        </w:tc>
        <w:tc>
          <w:tcPr>
            <w:tcW w:w="1311" w:type="dxa"/>
          </w:tcPr>
          <w:p w:rsidR="0016684B" w:rsidRPr="007415FD" w:rsidRDefault="0016684B" w:rsidP="00084663">
            <w:pPr>
              <w:autoSpaceDE w:val="0"/>
              <w:autoSpaceDN w:val="0"/>
              <w:adjustRightInd w:val="0"/>
              <w:rPr>
                <w:rFonts w:ascii="Arial" w:hAnsi="Arial" w:cs="Arial"/>
              </w:rPr>
            </w:pPr>
          </w:p>
        </w:tc>
        <w:tc>
          <w:tcPr>
            <w:tcW w:w="1209" w:type="dxa"/>
          </w:tcPr>
          <w:p w:rsidR="0016684B" w:rsidRPr="007415FD" w:rsidRDefault="0016684B" w:rsidP="00084663">
            <w:pPr>
              <w:autoSpaceDE w:val="0"/>
              <w:autoSpaceDN w:val="0"/>
              <w:adjustRightInd w:val="0"/>
              <w:rPr>
                <w:rFonts w:ascii="Arial" w:hAnsi="Arial" w:cs="Arial"/>
              </w:rPr>
            </w:pPr>
          </w:p>
        </w:tc>
        <w:tc>
          <w:tcPr>
            <w:tcW w:w="1596" w:type="dxa"/>
          </w:tcPr>
          <w:p w:rsidR="0016684B" w:rsidRPr="007415FD" w:rsidRDefault="0016684B" w:rsidP="00084663">
            <w:pPr>
              <w:autoSpaceDE w:val="0"/>
              <w:autoSpaceDN w:val="0"/>
              <w:adjustRightInd w:val="0"/>
              <w:rPr>
                <w:rFonts w:ascii="Arial" w:hAnsi="Arial" w:cs="Arial"/>
              </w:rPr>
            </w:pPr>
          </w:p>
        </w:tc>
        <w:tc>
          <w:tcPr>
            <w:tcW w:w="1596" w:type="dxa"/>
          </w:tcPr>
          <w:p w:rsidR="0016684B" w:rsidRPr="007415FD" w:rsidRDefault="0016684B" w:rsidP="00084663">
            <w:pPr>
              <w:autoSpaceDE w:val="0"/>
              <w:autoSpaceDN w:val="0"/>
              <w:adjustRightInd w:val="0"/>
              <w:rPr>
                <w:rFonts w:ascii="Arial" w:hAnsi="Arial" w:cs="Arial"/>
              </w:rPr>
            </w:pPr>
          </w:p>
        </w:tc>
        <w:tc>
          <w:tcPr>
            <w:tcW w:w="1596" w:type="dxa"/>
          </w:tcPr>
          <w:p w:rsidR="0016684B" w:rsidRPr="007415FD" w:rsidRDefault="0016684B" w:rsidP="00084663">
            <w:pPr>
              <w:autoSpaceDE w:val="0"/>
              <w:autoSpaceDN w:val="0"/>
              <w:adjustRightInd w:val="0"/>
              <w:rPr>
                <w:rFonts w:ascii="Arial" w:hAnsi="Arial" w:cs="Arial"/>
              </w:rPr>
            </w:pPr>
          </w:p>
        </w:tc>
      </w:tr>
      <w:tr w:rsidR="0016684B" w:rsidRPr="007415FD" w:rsidTr="0016684B">
        <w:tc>
          <w:tcPr>
            <w:tcW w:w="2268" w:type="dxa"/>
          </w:tcPr>
          <w:p w:rsidR="0016684B" w:rsidRPr="007415FD" w:rsidRDefault="0016684B" w:rsidP="00084663">
            <w:pPr>
              <w:autoSpaceDE w:val="0"/>
              <w:autoSpaceDN w:val="0"/>
              <w:adjustRightInd w:val="0"/>
              <w:rPr>
                <w:rFonts w:ascii="Arial" w:hAnsi="Arial" w:cs="Arial"/>
              </w:rPr>
            </w:pPr>
            <w:r w:rsidRPr="007415FD">
              <w:rPr>
                <w:rFonts w:ascii="Arial" w:hAnsi="Arial" w:cs="Arial"/>
              </w:rPr>
              <w:t>Potatoes</w:t>
            </w:r>
          </w:p>
        </w:tc>
        <w:tc>
          <w:tcPr>
            <w:tcW w:w="1311" w:type="dxa"/>
          </w:tcPr>
          <w:p w:rsidR="0016684B" w:rsidRPr="007415FD" w:rsidRDefault="0016684B" w:rsidP="00084663">
            <w:pPr>
              <w:autoSpaceDE w:val="0"/>
              <w:autoSpaceDN w:val="0"/>
              <w:adjustRightInd w:val="0"/>
              <w:rPr>
                <w:rFonts w:ascii="Arial" w:hAnsi="Arial" w:cs="Arial"/>
              </w:rPr>
            </w:pPr>
          </w:p>
        </w:tc>
        <w:tc>
          <w:tcPr>
            <w:tcW w:w="1209" w:type="dxa"/>
          </w:tcPr>
          <w:p w:rsidR="0016684B" w:rsidRPr="007415FD" w:rsidRDefault="0016684B" w:rsidP="00084663">
            <w:pPr>
              <w:autoSpaceDE w:val="0"/>
              <w:autoSpaceDN w:val="0"/>
              <w:adjustRightInd w:val="0"/>
              <w:rPr>
                <w:rFonts w:ascii="Arial" w:hAnsi="Arial" w:cs="Arial"/>
              </w:rPr>
            </w:pPr>
          </w:p>
        </w:tc>
        <w:tc>
          <w:tcPr>
            <w:tcW w:w="1596" w:type="dxa"/>
          </w:tcPr>
          <w:p w:rsidR="0016684B" w:rsidRPr="007415FD" w:rsidRDefault="0016684B" w:rsidP="00084663">
            <w:pPr>
              <w:autoSpaceDE w:val="0"/>
              <w:autoSpaceDN w:val="0"/>
              <w:adjustRightInd w:val="0"/>
              <w:rPr>
                <w:rFonts w:ascii="Arial" w:hAnsi="Arial" w:cs="Arial"/>
              </w:rPr>
            </w:pPr>
          </w:p>
        </w:tc>
        <w:tc>
          <w:tcPr>
            <w:tcW w:w="1596" w:type="dxa"/>
          </w:tcPr>
          <w:p w:rsidR="0016684B" w:rsidRPr="007415FD" w:rsidRDefault="0016684B" w:rsidP="00084663">
            <w:pPr>
              <w:autoSpaceDE w:val="0"/>
              <w:autoSpaceDN w:val="0"/>
              <w:adjustRightInd w:val="0"/>
              <w:rPr>
                <w:rFonts w:ascii="Arial" w:hAnsi="Arial" w:cs="Arial"/>
              </w:rPr>
            </w:pPr>
          </w:p>
        </w:tc>
        <w:tc>
          <w:tcPr>
            <w:tcW w:w="1596" w:type="dxa"/>
          </w:tcPr>
          <w:p w:rsidR="0016684B" w:rsidRPr="007415FD" w:rsidRDefault="0016684B" w:rsidP="00084663">
            <w:pPr>
              <w:autoSpaceDE w:val="0"/>
              <w:autoSpaceDN w:val="0"/>
              <w:adjustRightInd w:val="0"/>
              <w:rPr>
                <w:rFonts w:ascii="Arial" w:hAnsi="Arial" w:cs="Arial"/>
              </w:rPr>
            </w:pPr>
          </w:p>
        </w:tc>
      </w:tr>
      <w:tr w:rsidR="0016684B" w:rsidRPr="007415FD" w:rsidTr="0016684B">
        <w:tc>
          <w:tcPr>
            <w:tcW w:w="2268" w:type="dxa"/>
          </w:tcPr>
          <w:p w:rsidR="0016684B" w:rsidRPr="007415FD" w:rsidRDefault="0016684B" w:rsidP="00084663">
            <w:pPr>
              <w:autoSpaceDE w:val="0"/>
              <w:autoSpaceDN w:val="0"/>
              <w:adjustRightInd w:val="0"/>
              <w:rPr>
                <w:rFonts w:ascii="Arial" w:hAnsi="Arial" w:cs="Arial"/>
              </w:rPr>
            </w:pPr>
            <w:r w:rsidRPr="007415FD">
              <w:rPr>
                <w:rFonts w:ascii="ArialNarrow" w:hAnsi="ArialNarrow" w:cs="ArialNarrow"/>
              </w:rPr>
              <w:t>Tomatoes</w:t>
            </w:r>
          </w:p>
        </w:tc>
        <w:tc>
          <w:tcPr>
            <w:tcW w:w="1311" w:type="dxa"/>
          </w:tcPr>
          <w:p w:rsidR="0016684B" w:rsidRPr="007415FD" w:rsidRDefault="0016684B" w:rsidP="00084663">
            <w:pPr>
              <w:autoSpaceDE w:val="0"/>
              <w:autoSpaceDN w:val="0"/>
              <w:adjustRightInd w:val="0"/>
              <w:rPr>
                <w:rFonts w:ascii="Arial" w:hAnsi="Arial" w:cs="Arial"/>
              </w:rPr>
            </w:pPr>
          </w:p>
        </w:tc>
        <w:tc>
          <w:tcPr>
            <w:tcW w:w="1209" w:type="dxa"/>
          </w:tcPr>
          <w:p w:rsidR="0016684B" w:rsidRPr="007415FD" w:rsidRDefault="0016684B" w:rsidP="00084663">
            <w:pPr>
              <w:autoSpaceDE w:val="0"/>
              <w:autoSpaceDN w:val="0"/>
              <w:adjustRightInd w:val="0"/>
              <w:rPr>
                <w:rFonts w:ascii="Arial" w:hAnsi="Arial" w:cs="Arial"/>
              </w:rPr>
            </w:pPr>
          </w:p>
        </w:tc>
        <w:tc>
          <w:tcPr>
            <w:tcW w:w="1596" w:type="dxa"/>
          </w:tcPr>
          <w:p w:rsidR="0016684B" w:rsidRPr="007415FD" w:rsidRDefault="0016684B" w:rsidP="00084663">
            <w:pPr>
              <w:autoSpaceDE w:val="0"/>
              <w:autoSpaceDN w:val="0"/>
              <w:adjustRightInd w:val="0"/>
              <w:rPr>
                <w:rFonts w:ascii="Arial" w:hAnsi="Arial" w:cs="Arial"/>
              </w:rPr>
            </w:pPr>
          </w:p>
        </w:tc>
        <w:tc>
          <w:tcPr>
            <w:tcW w:w="1596" w:type="dxa"/>
          </w:tcPr>
          <w:p w:rsidR="0016684B" w:rsidRPr="007415FD" w:rsidRDefault="0016684B" w:rsidP="00084663">
            <w:pPr>
              <w:autoSpaceDE w:val="0"/>
              <w:autoSpaceDN w:val="0"/>
              <w:adjustRightInd w:val="0"/>
              <w:rPr>
                <w:rFonts w:ascii="Arial" w:hAnsi="Arial" w:cs="Arial"/>
              </w:rPr>
            </w:pPr>
          </w:p>
        </w:tc>
        <w:tc>
          <w:tcPr>
            <w:tcW w:w="1596" w:type="dxa"/>
          </w:tcPr>
          <w:p w:rsidR="0016684B" w:rsidRPr="007415FD" w:rsidRDefault="0016684B" w:rsidP="00084663">
            <w:pPr>
              <w:autoSpaceDE w:val="0"/>
              <w:autoSpaceDN w:val="0"/>
              <w:adjustRightInd w:val="0"/>
              <w:rPr>
                <w:rFonts w:ascii="Arial" w:hAnsi="Arial" w:cs="Arial"/>
              </w:rPr>
            </w:pPr>
          </w:p>
        </w:tc>
      </w:tr>
      <w:tr w:rsidR="0016684B" w:rsidRPr="007415FD" w:rsidTr="0016684B">
        <w:tc>
          <w:tcPr>
            <w:tcW w:w="2268" w:type="dxa"/>
          </w:tcPr>
          <w:p w:rsidR="0016684B" w:rsidRPr="007415FD" w:rsidRDefault="0016684B" w:rsidP="00084663">
            <w:pPr>
              <w:autoSpaceDE w:val="0"/>
              <w:autoSpaceDN w:val="0"/>
              <w:adjustRightInd w:val="0"/>
              <w:rPr>
                <w:rFonts w:ascii="Arial" w:hAnsi="Arial" w:cs="Arial"/>
              </w:rPr>
            </w:pPr>
            <w:r w:rsidRPr="007415FD">
              <w:rPr>
                <w:rFonts w:ascii="ArialNarrow" w:hAnsi="ArialNarrow" w:cs="ArialNarrow"/>
              </w:rPr>
              <w:t>Onions</w:t>
            </w:r>
          </w:p>
        </w:tc>
        <w:tc>
          <w:tcPr>
            <w:tcW w:w="1311" w:type="dxa"/>
          </w:tcPr>
          <w:p w:rsidR="0016684B" w:rsidRPr="007415FD" w:rsidRDefault="0016684B" w:rsidP="00084663">
            <w:pPr>
              <w:autoSpaceDE w:val="0"/>
              <w:autoSpaceDN w:val="0"/>
              <w:adjustRightInd w:val="0"/>
              <w:rPr>
                <w:rFonts w:ascii="Arial" w:hAnsi="Arial" w:cs="Arial"/>
              </w:rPr>
            </w:pPr>
          </w:p>
        </w:tc>
        <w:tc>
          <w:tcPr>
            <w:tcW w:w="1209" w:type="dxa"/>
          </w:tcPr>
          <w:p w:rsidR="0016684B" w:rsidRPr="007415FD" w:rsidRDefault="0016684B" w:rsidP="00084663">
            <w:pPr>
              <w:autoSpaceDE w:val="0"/>
              <w:autoSpaceDN w:val="0"/>
              <w:adjustRightInd w:val="0"/>
              <w:rPr>
                <w:rFonts w:ascii="Arial" w:hAnsi="Arial" w:cs="Arial"/>
              </w:rPr>
            </w:pPr>
          </w:p>
        </w:tc>
        <w:tc>
          <w:tcPr>
            <w:tcW w:w="1596" w:type="dxa"/>
          </w:tcPr>
          <w:p w:rsidR="0016684B" w:rsidRPr="007415FD" w:rsidRDefault="0016684B" w:rsidP="00084663">
            <w:pPr>
              <w:autoSpaceDE w:val="0"/>
              <w:autoSpaceDN w:val="0"/>
              <w:adjustRightInd w:val="0"/>
              <w:rPr>
                <w:rFonts w:ascii="Arial" w:hAnsi="Arial" w:cs="Arial"/>
              </w:rPr>
            </w:pPr>
          </w:p>
        </w:tc>
        <w:tc>
          <w:tcPr>
            <w:tcW w:w="1596" w:type="dxa"/>
          </w:tcPr>
          <w:p w:rsidR="0016684B" w:rsidRPr="007415FD" w:rsidRDefault="0016684B" w:rsidP="00084663">
            <w:pPr>
              <w:autoSpaceDE w:val="0"/>
              <w:autoSpaceDN w:val="0"/>
              <w:adjustRightInd w:val="0"/>
              <w:rPr>
                <w:rFonts w:ascii="Arial" w:hAnsi="Arial" w:cs="Arial"/>
              </w:rPr>
            </w:pPr>
          </w:p>
        </w:tc>
        <w:tc>
          <w:tcPr>
            <w:tcW w:w="1596" w:type="dxa"/>
          </w:tcPr>
          <w:p w:rsidR="0016684B" w:rsidRPr="007415FD" w:rsidRDefault="0016684B" w:rsidP="00084663">
            <w:pPr>
              <w:autoSpaceDE w:val="0"/>
              <w:autoSpaceDN w:val="0"/>
              <w:adjustRightInd w:val="0"/>
              <w:rPr>
                <w:rFonts w:ascii="Arial" w:hAnsi="Arial" w:cs="Arial"/>
              </w:rPr>
            </w:pPr>
          </w:p>
        </w:tc>
      </w:tr>
      <w:tr w:rsidR="0016684B" w:rsidRPr="007415FD" w:rsidTr="0016684B">
        <w:tc>
          <w:tcPr>
            <w:tcW w:w="2268" w:type="dxa"/>
          </w:tcPr>
          <w:p w:rsidR="0016684B" w:rsidRPr="007415FD" w:rsidRDefault="0016684B" w:rsidP="00E33BAF">
            <w:pPr>
              <w:autoSpaceDE w:val="0"/>
              <w:autoSpaceDN w:val="0"/>
              <w:adjustRightInd w:val="0"/>
              <w:spacing w:line="360" w:lineRule="auto"/>
              <w:rPr>
                <w:rFonts w:ascii="Arial" w:hAnsi="Arial" w:cs="Arial"/>
              </w:rPr>
            </w:pPr>
            <w:r w:rsidRPr="007415FD">
              <w:rPr>
                <w:rFonts w:ascii="ArialNarrow" w:hAnsi="ArialNarrow" w:cs="ArialNarrow"/>
              </w:rPr>
              <w:t>Garlic</w:t>
            </w:r>
          </w:p>
        </w:tc>
        <w:tc>
          <w:tcPr>
            <w:tcW w:w="1311" w:type="dxa"/>
          </w:tcPr>
          <w:p w:rsidR="0016684B" w:rsidRPr="007415FD" w:rsidRDefault="0016684B" w:rsidP="00E33BAF">
            <w:pPr>
              <w:autoSpaceDE w:val="0"/>
              <w:autoSpaceDN w:val="0"/>
              <w:adjustRightInd w:val="0"/>
              <w:spacing w:line="360" w:lineRule="auto"/>
              <w:rPr>
                <w:rFonts w:ascii="Arial" w:hAnsi="Arial" w:cs="Arial"/>
              </w:rPr>
            </w:pPr>
          </w:p>
        </w:tc>
        <w:tc>
          <w:tcPr>
            <w:tcW w:w="1209" w:type="dxa"/>
          </w:tcPr>
          <w:p w:rsidR="0016684B" w:rsidRPr="007415FD" w:rsidRDefault="0016684B" w:rsidP="00E33BAF">
            <w:pPr>
              <w:autoSpaceDE w:val="0"/>
              <w:autoSpaceDN w:val="0"/>
              <w:adjustRightInd w:val="0"/>
              <w:spacing w:line="360" w:lineRule="auto"/>
              <w:rPr>
                <w:rFonts w:ascii="Arial" w:hAnsi="Arial" w:cs="Arial"/>
              </w:rPr>
            </w:pPr>
          </w:p>
        </w:tc>
        <w:tc>
          <w:tcPr>
            <w:tcW w:w="1596" w:type="dxa"/>
          </w:tcPr>
          <w:p w:rsidR="0016684B" w:rsidRPr="007415FD" w:rsidRDefault="0016684B" w:rsidP="00E33BAF">
            <w:pPr>
              <w:autoSpaceDE w:val="0"/>
              <w:autoSpaceDN w:val="0"/>
              <w:adjustRightInd w:val="0"/>
              <w:spacing w:line="360" w:lineRule="auto"/>
              <w:rPr>
                <w:rFonts w:ascii="Arial" w:hAnsi="Arial" w:cs="Arial"/>
              </w:rPr>
            </w:pPr>
          </w:p>
        </w:tc>
        <w:tc>
          <w:tcPr>
            <w:tcW w:w="1596" w:type="dxa"/>
          </w:tcPr>
          <w:p w:rsidR="0016684B" w:rsidRPr="007415FD" w:rsidRDefault="0016684B" w:rsidP="00E33BAF">
            <w:pPr>
              <w:autoSpaceDE w:val="0"/>
              <w:autoSpaceDN w:val="0"/>
              <w:adjustRightInd w:val="0"/>
              <w:spacing w:line="360" w:lineRule="auto"/>
              <w:rPr>
                <w:rFonts w:ascii="Arial" w:hAnsi="Arial" w:cs="Arial"/>
              </w:rPr>
            </w:pPr>
          </w:p>
        </w:tc>
        <w:tc>
          <w:tcPr>
            <w:tcW w:w="1596" w:type="dxa"/>
          </w:tcPr>
          <w:p w:rsidR="0016684B" w:rsidRPr="007415FD" w:rsidRDefault="0016684B" w:rsidP="00E33BAF">
            <w:pPr>
              <w:autoSpaceDE w:val="0"/>
              <w:autoSpaceDN w:val="0"/>
              <w:adjustRightInd w:val="0"/>
              <w:spacing w:line="360" w:lineRule="auto"/>
              <w:rPr>
                <w:rFonts w:ascii="Arial" w:hAnsi="Arial" w:cs="Arial"/>
              </w:rPr>
            </w:pPr>
          </w:p>
        </w:tc>
      </w:tr>
      <w:tr w:rsidR="0016684B" w:rsidRPr="007415FD" w:rsidTr="0016684B">
        <w:tc>
          <w:tcPr>
            <w:tcW w:w="2268" w:type="dxa"/>
          </w:tcPr>
          <w:p w:rsidR="0016684B" w:rsidRPr="007415FD" w:rsidRDefault="0016684B" w:rsidP="00E33BAF">
            <w:pPr>
              <w:autoSpaceDE w:val="0"/>
              <w:autoSpaceDN w:val="0"/>
              <w:adjustRightInd w:val="0"/>
              <w:spacing w:line="360" w:lineRule="auto"/>
              <w:rPr>
                <w:rFonts w:ascii="Arial" w:hAnsi="Arial" w:cs="Arial"/>
              </w:rPr>
            </w:pPr>
            <w:r w:rsidRPr="007415FD">
              <w:rPr>
                <w:rFonts w:ascii="ArialNarrow" w:hAnsi="ArialNarrow" w:cs="ArialNarrow"/>
              </w:rPr>
              <w:t>Other: ____________</w:t>
            </w:r>
          </w:p>
        </w:tc>
        <w:tc>
          <w:tcPr>
            <w:tcW w:w="1311" w:type="dxa"/>
          </w:tcPr>
          <w:p w:rsidR="0016684B" w:rsidRPr="007415FD" w:rsidRDefault="0016684B" w:rsidP="00E33BAF">
            <w:pPr>
              <w:autoSpaceDE w:val="0"/>
              <w:autoSpaceDN w:val="0"/>
              <w:adjustRightInd w:val="0"/>
              <w:spacing w:line="360" w:lineRule="auto"/>
              <w:rPr>
                <w:rFonts w:ascii="Arial" w:hAnsi="Arial" w:cs="Arial"/>
              </w:rPr>
            </w:pPr>
          </w:p>
        </w:tc>
        <w:tc>
          <w:tcPr>
            <w:tcW w:w="1209" w:type="dxa"/>
          </w:tcPr>
          <w:p w:rsidR="0016684B" w:rsidRPr="007415FD" w:rsidRDefault="0016684B" w:rsidP="00E33BAF">
            <w:pPr>
              <w:autoSpaceDE w:val="0"/>
              <w:autoSpaceDN w:val="0"/>
              <w:adjustRightInd w:val="0"/>
              <w:spacing w:line="360" w:lineRule="auto"/>
              <w:rPr>
                <w:rFonts w:ascii="Arial" w:hAnsi="Arial" w:cs="Arial"/>
              </w:rPr>
            </w:pPr>
          </w:p>
        </w:tc>
        <w:tc>
          <w:tcPr>
            <w:tcW w:w="1596" w:type="dxa"/>
          </w:tcPr>
          <w:p w:rsidR="0016684B" w:rsidRPr="007415FD" w:rsidRDefault="0016684B" w:rsidP="00E33BAF">
            <w:pPr>
              <w:autoSpaceDE w:val="0"/>
              <w:autoSpaceDN w:val="0"/>
              <w:adjustRightInd w:val="0"/>
              <w:spacing w:line="360" w:lineRule="auto"/>
              <w:rPr>
                <w:rFonts w:ascii="Arial" w:hAnsi="Arial" w:cs="Arial"/>
              </w:rPr>
            </w:pPr>
          </w:p>
        </w:tc>
        <w:tc>
          <w:tcPr>
            <w:tcW w:w="1596" w:type="dxa"/>
          </w:tcPr>
          <w:p w:rsidR="0016684B" w:rsidRPr="007415FD" w:rsidRDefault="0016684B" w:rsidP="00E33BAF">
            <w:pPr>
              <w:autoSpaceDE w:val="0"/>
              <w:autoSpaceDN w:val="0"/>
              <w:adjustRightInd w:val="0"/>
              <w:spacing w:line="360" w:lineRule="auto"/>
              <w:rPr>
                <w:rFonts w:ascii="Arial" w:hAnsi="Arial" w:cs="Arial"/>
              </w:rPr>
            </w:pPr>
          </w:p>
        </w:tc>
        <w:tc>
          <w:tcPr>
            <w:tcW w:w="1596" w:type="dxa"/>
          </w:tcPr>
          <w:p w:rsidR="0016684B" w:rsidRPr="007415FD" w:rsidRDefault="0016684B" w:rsidP="00E33BAF">
            <w:pPr>
              <w:autoSpaceDE w:val="0"/>
              <w:autoSpaceDN w:val="0"/>
              <w:adjustRightInd w:val="0"/>
              <w:spacing w:line="360" w:lineRule="auto"/>
              <w:rPr>
                <w:rFonts w:ascii="Arial" w:hAnsi="Arial" w:cs="Arial"/>
              </w:rPr>
            </w:pPr>
          </w:p>
        </w:tc>
      </w:tr>
    </w:tbl>
    <w:p w:rsidR="00084663" w:rsidRDefault="0016684B" w:rsidP="00426CBA">
      <w:pPr>
        <w:autoSpaceDE w:val="0"/>
        <w:autoSpaceDN w:val="0"/>
        <w:adjustRightInd w:val="0"/>
        <w:spacing w:line="360" w:lineRule="auto"/>
        <w:rPr>
          <w:rFonts w:ascii="Arial,Bold" w:hAnsi="Arial,Bold" w:cs="Arial,Bold"/>
          <w:b/>
          <w:bCs/>
        </w:rPr>
      </w:pPr>
      <w:r w:rsidRPr="007415FD">
        <w:rPr>
          <w:rFonts w:ascii="Arial,Bold" w:hAnsi="Arial,Bold" w:cs="Arial,Bold"/>
          <w:b/>
          <w:bCs/>
        </w:rPr>
        <w:t xml:space="preserve"> </w:t>
      </w:r>
    </w:p>
    <w:p w:rsidR="00084663" w:rsidRDefault="00084663" w:rsidP="00426CBA">
      <w:pPr>
        <w:autoSpaceDE w:val="0"/>
        <w:autoSpaceDN w:val="0"/>
        <w:adjustRightInd w:val="0"/>
        <w:spacing w:line="360" w:lineRule="auto"/>
        <w:rPr>
          <w:rFonts w:ascii="Arial,Bold" w:hAnsi="Arial,Bold" w:cs="Arial,Bold"/>
          <w:b/>
          <w:bCs/>
        </w:rPr>
      </w:pPr>
    </w:p>
    <w:p w:rsidR="00084663" w:rsidRDefault="00084663" w:rsidP="00426CBA">
      <w:pPr>
        <w:autoSpaceDE w:val="0"/>
        <w:autoSpaceDN w:val="0"/>
        <w:adjustRightInd w:val="0"/>
        <w:spacing w:line="360" w:lineRule="auto"/>
        <w:rPr>
          <w:rFonts w:ascii="Arial,Bold" w:hAnsi="Arial,Bold" w:cs="Arial,Bold"/>
          <w:b/>
          <w:bCs/>
        </w:rPr>
      </w:pPr>
    </w:p>
    <w:p w:rsidR="00084663" w:rsidRDefault="00084663" w:rsidP="00426CBA">
      <w:pPr>
        <w:autoSpaceDE w:val="0"/>
        <w:autoSpaceDN w:val="0"/>
        <w:adjustRightInd w:val="0"/>
        <w:spacing w:line="360" w:lineRule="auto"/>
        <w:rPr>
          <w:rFonts w:ascii="Arial,Bold" w:hAnsi="Arial,Bold" w:cs="Arial,Bold"/>
          <w:b/>
          <w:bCs/>
        </w:rPr>
      </w:pPr>
    </w:p>
    <w:p w:rsidR="00084663" w:rsidRDefault="00084663" w:rsidP="00426CBA">
      <w:pPr>
        <w:autoSpaceDE w:val="0"/>
        <w:autoSpaceDN w:val="0"/>
        <w:adjustRightInd w:val="0"/>
        <w:spacing w:line="360" w:lineRule="auto"/>
        <w:rPr>
          <w:rFonts w:ascii="Arial,Bold" w:hAnsi="Arial,Bold" w:cs="Arial,Bold"/>
          <w:b/>
          <w:bCs/>
        </w:rPr>
      </w:pPr>
    </w:p>
    <w:p w:rsidR="00084663" w:rsidRDefault="00084663" w:rsidP="00426CBA">
      <w:pPr>
        <w:autoSpaceDE w:val="0"/>
        <w:autoSpaceDN w:val="0"/>
        <w:adjustRightInd w:val="0"/>
        <w:spacing w:line="360" w:lineRule="auto"/>
        <w:rPr>
          <w:rFonts w:ascii="Arial,Bold" w:hAnsi="Arial,Bold" w:cs="Arial,Bold"/>
          <w:b/>
          <w:bCs/>
        </w:rPr>
      </w:pPr>
    </w:p>
    <w:p w:rsidR="0016684B" w:rsidRPr="007415FD" w:rsidRDefault="0016684B" w:rsidP="00084663">
      <w:pPr>
        <w:autoSpaceDE w:val="0"/>
        <w:autoSpaceDN w:val="0"/>
        <w:adjustRightInd w:val="0"/>
        <w:spacing w:after="0" w:line="240" w:lineRule="auto"/>
        <w:rPr>
          <w:rFonts w:ascii="Arial" w:hAnsi="Arial" w:cs="Arial"/>
          <w:b/>
          <w:bCs/>
        </w:rPr>
      </w:pPr>
      <w:r w:rsidRPr="007415FD">
        <w:rPr>
          <w:rFonts w:ascii="Arial,Bold" w:hAnsi="Arial,Bold" w:cs="Arial,Bold"/>
          <w:b/>
          <w:bCs/>
        </w:rPr>
        <w:lastRenderedPageBreak/>
        <w:t xml:space="preserve">E. </w:t>
      </w:r>
      <w:r w:rsidRPr="007415FD">
        <w:rPr>
          <w:rFonts w:ascii="Arial" w:hAnsi="Arial" w:cs="Arial"/>
          <w:b/>
          <w:bCs/>
        </w:rPr>
        <w:t>INFORMAL TRANSFERS</w:t>
      </w:r>
    </w:p>
    <w:p w:rsidR="0016684B" w:rsidRPr="007415FD" w:rsidRDefault="0016684B" w:rsidP="00084663">
      <w:pPr>
        <w:autoSpaceDE w:val="0"/>
        <w:autoSpaceDN w:val="0"/>
        <w:adjustRightInd w:val="0"/>
        <w:spacing w:after="0" w:line="240" w:lineRule="auto"/>
        <w:rPr>
          <w:rFonts w:ascii="Arial" w:hAnsi="Arial" w:cs="Arial"/>
          <w:b/>
          <w:bCs/>
          <w:u w:val="single"/>
        </w:rPr>
      </w:pPr>
      <w:r w:rsidRPr="007415FD">
        <w:rPr>
          <w:rFonts w:ascii="Arial" w:hAnsi="Arial" w:cs="Arial"/>
          <w:i/>
          <w:iCs/>
        </w:rPr>
        <w:t xml:space="preserve">(22) </w:t>
      </w:r>
      <w:r w:rsidRPr="007415FD">
        <w:rPr>
          <w:rFonts w:ascii="Arial" w:hAnsi="Arial" w:cs="Arial"/>
        </w:rPr>
        <w:t xml:space="preserve">In the last months (between now and the PSNP implementation years), has your household </w:t>
      </w:r>
      <w:r w:rsidRPr="007415FD">
        <w:rPr>
          <w:rFonts w:ascii="Arial" w:hAnsi="Arial" w:cs="Arial"/>
          <w:b/>
          <w:bCs/>
          <w:u w:val="single"/>
        </w:rPr>
        <w:t xml:space="preserve">received </w:t>
      </w:r>
      <w:r w:rsidRPr="007415FD">
        <w:rPr>
          <w:rFonts w:ascii="Arial" w:hAnsi="Arial" w:cs="Arial"/>
        </w:rPr>
        <w:t>any of the following types of assistance from any friend or relative living outside the household?</w:t>
      </w:r>
    </w:p>
    <w:p w:rsidR="0016684B" w:rsidRPr="007415FD" w:rsidRDefault="0016684B" w:rsidP="00084663">
      <w:pPr>
        <w:autoSpaceDE w:val="0"/>
        <w:autoSpaceDN w:val="0"/>
        <w:adjustRightInd w:val="0"/>
        <w:spacing w:after="0" w:line="240" w:lineRule="auto"/>
        <w:rPr>
          <w:rFonts w:ascii="Arial" w:hAnsi="Arial" w:cs="Arial"/>
          <w:i/>
          <w:iCs/>
        </w:rPr>
      </w:pPr>
      <w:r w:rsidRPr="007415FD">
        <w:rPr>
          <w:rFonts w:ascii="Arial" w:hAnsi="Arial" w:cs="Arial"/>
          <w:i/>
          <w:iCs/>
        </w:rPr>
        <w:t>[Note:  Not from government or NGOs.]</w:t>
      </w:r>
    </w:p>
    <w:tbl>
      <w:tblPr>
        <w:tblStyle w:val="TableGrid"/>
        <w:tblW w:w="0" w:type="auto"/>
        <w:tblInd w:w="288" w:type="dxa"/>
        <w:tblLook w:val="04A0"/>
      </w:tblPr>
      <w:tblGrid>
        <w:gridCol w:w="5670"/>
        <w:gridCol w:w="1440"/>
      </w:tblGrid>
      <w:tr w:rsidR="0016684B" w:rsidRPr="007415FD" w:rsidTr="00E82B38">
        <w:tc>
          <w:tcPr>
            <w:tcW w:w="5670" w:type="dxa"/>
          </w:tcPr>
          <w:p w:rsidR="0016684B" w:rsidRPr="007415FD" w:rsidRDefault="0016684B" w:rsidP="00084663">
            <w:pPr>
              <w:autoSpaceDE w:val="0"/>
              <w:autoSpaceDN w:val="0"/>
              <w:adjustRightInd w:val="0"/>
              <w:rPr>
                <w:rFonts w:ascii="Arial" w:hAnsi="Arial" w:cs="Arial"/>
              </w:rPr>
            </w:pPr>
            <w:r w:rsidRPr="007415FD">
              <w:rPr>
                <w:rFonts w:ascii="Arial" w:hAnsi="Arial" w:cs="Arial"/>
                <w:b/>
                <w:bCs/>
              </w:rPr>
              <w:t>Type of assistance received</w:t>
            </w:r>
          </w:p>
        </w:tc>
        <w:tc>
          <w:tcPr>
            <w:tcW w:w="1440" w:type="dxa"/>
          </w:tcPr>
          <w:p w:rsidR="0016684B" w:rsidRPr="007415FD" w:rsidRDefault="0016684B" w:rsidP="00084663">
            <w:pPr>
              <w:autoSpaceDE w:val="0"/>
              <w:autoSpaceDN w:val="0"/>
              <w:adjustRightInd w:val="0"/>
              <w:rPr>
                <w:rFonts w:ascii="Arial" w:hAnsi="Arial" w:cs="Arial"/>
              </w:rPr>
            </w:pPr>
            <w:r w:rsidRPr="007415FD">
              <w:rPr>
                <w:rFonts w:ascii="Arial" w:hAnsi="Arial" w:cs="Arial"/>
                <w:b/>
                <w:bCs/>
              </w:rPr>
              <w:t>Yes    No</w:t>
            </w:r>
          </w:p>
        </w:tc>
      </w:tr>
      <w:tr w:rsidR="0016684B" w:rsidRPr="007415FD" w:rsidTr="00E82B38">
        <w:tc>
          <w:tcPr>
            <w:tcW w:w="5670" w:type="dxa"/>
          </w:tcPr>
          <w:p w:rsidR="0016684B" w:rsidRPr="007415FD" w:rsidRDefault="0016684B" w:rsidP="00084663">
            <w:pPr>
              <w:autoSpaceDE w:val="0"/>
              <w:autoSpaceDN w:val="0"/>
              <w:adjustRightInd w:val="0"/>
              <w:rPr>
                <w:rFonts w:ascii="Arial" w:hAnsi="Arial" w:cs="Arial"/>
              </w:rPr>
            </w:pPr>
            <w:r w:rsidRPr="007415FD">
              <w:rPr>
                <w:rFonts w:ascii="Arial" w:hAnsi="Arial" w:cs="Arial"/>
              </w:rPr>
              <w:t>Remittances (from relative living elsewhere)</w:t>
            </w:r>
          </w:p>
        </w:tc>
        <w:tc>
          <w:tcPr>
            <w:tcW w:w="1440" w:type="dxa"/>
          </w:tcPr>
          <w:p w:rsidR="0016684B" w:rsidRPr="007415FD" w:rsidRDefault="0016684B" w:rsidP="00084663">
            <w:pPr>
              <w:autoSpaceDE w:val="0"/>
              <w:autoSpaceDN w:val="0"/>
              <w:adjustRightInd w:val="0"/>
              <w:rPr>
                <w:rFonts w:ascii="Arial" w:hAnsi="Arial" w:cs="Arial"/>
              </w:rPr>
            </w:pPr>
            <w:r w:rsidRPr="007415FD">
              <w:rPr>
                <w:rFonts w:ascii="Arial" w:hAnsi="Arial" w:cs="Arial"/>
              </w:rPr>
              <w:t xml:space="preserve">  1        2</w:t>
            </w:r>
          </w:p>
        </w:tc>
      </w:tr>
      <w:tr w:rsidR="0016684B" w:rsidRPr="007415FD" w:rsidTr="00E82B38">
        <w:tc>
          <w:tcPr>
            <w:tcW w:w="5670" w:type="dxa"/>
          </w:tcPr>
          <w:p w:rsidR="0016684B" w:rsidRPr="007415FD" w:rsidRDefault="0016684B" w:rsidP="00084663">
            <w:pPr>
              <w:autoSpaceDE w:val="0"/>
              <w:autoSpaceDN w:val="0"/>
              <w:adjustRightInd w:val="0"/>
              <w:rPr>
                <w:rFonts w:ascii="Arial" w:hAnsi="Arial" w:cs="Arial"/>
              </w:rPr>
            </w:pPr>
            <w:r w:rsidRPr="007415FD">
              <w:rPr>
                <w:rFonts w:ascii="Arial" w:hAnsi="Arial" w:cs="Arial"/>
              </w:rPr>
              <w:t>Other cash gift</w:t>
            </w:r>
          </w:p>
        </w:tc>
        <w:tc>
          <w:tcPr>
            <w:tcW w:w="1440" w:type="dxa"/>
          </w:tcPr>
          <w:p w:rsidR="0016684B" w:rsidRPr="007415FD" w:rsidRDefault="0016684B" w:rsidP="00084663">
            <w:pPr>
              <w:autoSpaceDE w:val="0"/>
              <w:autoSpaceDN w:val="0"/>
              <w:adjustRightInd w:val="0"/>
              <w:rPr>
                <w:rFonts w:ascii="Arial" w:hAnsi="Arial" w:cs="Arial"/>
              </w:rPr>
            </w:pPr>
            <w:r w:rsidRPr="007415FD">
              <w:rPr>
                <w:rFonts w:ascii="Arial" w:hAnsi="Arial" w:cs="Arial"/>
              </w:rPr>
              <w:t xml:space="preserve">  1        2</w:t>
            </w:r>
          </w:p>
        </w:tc>
      </w:tr>
      <w:tr w:rsidR="0016684B" w:rsidRPr="007415FD" w:rsidTr="00E82B38">
        <w:tc>
          <w:tcPr>
            <w:tcW w:w="5670" w:type="dxa"/>
          </w:tcPr>
          <w:p w:rsidR="0016684B" w:rsidRPr="007415FD" w:rsidRDefault="0016684B" w:rsidP="00084663">
            <w:pPr>
              <w:autoSpaceDE w:val="0"/>
              <w:autoSpaceDN w:val="0"/>
              <w:adjustRightInd w:val="0"/>
              <w:rPr>
                <w:rFonts w:ascii="Arial" w:hAnsi="Arial" w:cs="Arial"/>
              </w:rPr>
            </w:pPr>
            <w:r w:rsidRPr="007415FD">
              <w:rPr>
                <w:rFonts w:ascii="Arial" w:hAnsi="Arial" w:cs="Arial"/>
              </w:rPr>
              <w:t>Cash loan (no interest)</w:t>
            </w:r>
          </w:p>
        </w:tc>
        <w:tc>
          <w:tcPr>
            <w:tcW w:w="1440" w:type="dxa"/>
          </w:tcPr>
          <w:p w:rsidR="0016684B" w:rsidRPr="007415FD" w:rsidRDefault="0016684B" w:rsidP="00084663">
            <w:pPr>
              <w:autoSpaceDE w:val="0"/>
              <w:autoSpaceDN w:val="0"/>
              <w:adjustRightInd w:val="0"/>
              <w:rPr>
                <w:rFonts w:ascii="Arial" w:hAnsi="Arial" w:cs="Arial"/>
              </w:rPr>
            </w:pPr>
            <w:r w:rsidRPr="007415FD">
              <w:rPr>
                <w:rFonts w:ascii="Arial" w:hAnsi="Arial" w:cs="Arial"/>
              </w:rPr>
              <w:t xml:space="preserve">  1        2</w:t>
            </w:r>
          </w:p>
        </w:tc>
      </w:tr>
      <w:tr w:rsidR="0016684B" w:rsidRPr="007415FD" w:rsidTr="00E82B38">
        <w:tc>
          <w:tcPr>
            <w:tcW w:w="5670" w:type="dxa"/>
          </w:tcPr>
          <w:p w:rsidR="0016684B" w:rsidRPr="007415FD" w:rsidRDefault="0016684B" w:rsidP="00084663">
            <w:pPr>
              <w:autoSpaceDE w:val="0"/>
              <w:autoSpaceDN w:val="0"/>
              <w:adjustRightInd w:val="0"/>
              <w:rPr>
                <w:rFonts w:ascii="Arial" w:hAnsi="Arial" w:cs="Arial"/>
              </w:rPr>
            </w:pPr>
            <w:r w:rsidRPr="007415FD">
              <w:rPr>
                <w:rFonts w:ascii="Arial" w:hAnsi="Arial" w:cs="Arial"/>
              </w:rPr>
              <w:t>Food or grain gift</w:t>
            </w:r>
          </w:p>
        </w:tc>
        <w:tc>
          <w:tcPr>
            <w:tcW w:w="1440" w:type="dxa"/>
          </w:tcPr>
          <w:p w:rsidR="0016684B" w:rsidRPr="007415FD" w:rsidRDefault="0016684B" w:rsidP="00084663">
            <w:pPr>
              <w:autoSpaceDE w:val="0"/>
              <w:autoSpaceDN w:val="0"/>
              <w:adjustRightInd w:val="0"/>
              <w:rPr>
                <w:rFonts w:ascii="Arial" w:hAnsi="Arial" w:cs="Arial"/>
              </w:rPr>
            </w:pPr>
            <w:r w:rsidRPr="007415FD">
              <w:rPr>
                <w:rFonts w:ascii="Arial" w:hAnsi="Arial" w:cs="Arial"/>
              </w:rPr>
              <w:t xml:space="preserve">  1        2</w:t>
            </w:r>
          </w:p>
        </w:tc>
      </w:tr>
      <w:tr w:rsidR="0016684B" w:rsidRPr="007415FD" w:rsidTr="00E82B38">
        <w:tc>
          <w:tcPr>
            <w:tcW w:w="5670" w:type="dxa"/>
          </w:tcPr>
          <w:p w:rsidR="0016684B" w:rsidRPr="007415FD" w:rsidRDefault="0016684B" w:rsidP="00084663">
            <w:pPr>
              <w:autoSpaceDE w:val="0"/>
              <w:autoSpaceDN w:val="0"/>
              <w:adjustRightInd w:val="0"/>
              <w:rPr>
                <w:rFonts w:ascii="Arial" w:hAnsi="Arial" w:cs="Arial"/>
              </w:rPr>
            </w:pPr>
            <w:r w:rsidRPr="007415FD">
              <w:rPr>
                <w:rFonts w:ascii="Arial" w:hAnsi="Arial" w:cs="Arial"/>
              </w:rPr>
              <w:t>Grain loan (no interest)</w:t>
            </w:r>
          </w:p>
        </w:tc>
        <w:tc>
          <w:tcPr>
            <w:tcW w:w="1440" w:type="dxa"/>
          </w:tcPr>
          <w:p w:rsidR="0016684B" w:rsidRPr="007415FD" w:rsidRDefault="0016684B" w:rsidP="00084663">
            <w:pPr>
              <w:autoSpaceDE w:val="0"/>
              <w:autoSpaceDN w:val="0"/>
              <w:adjustRightInd w:val="0"/>
              <w:rPr>
                <w:rFonts w:ascii="Arial" w:hAnsi="Arial" w:cs="Arial"/>
              </w:rPr>
            </w:pPr>
            <w:r w:rsidRPr="007415FD">
              <w:rPr>
                <w:rFonts w:ascii="Arial" w:hAnsi="Arial" w:cs="Arial"/>
              </w:rPr>
              <w:t xml:space="preserve">  1        2</w:t>
            </w:r>
          </w:p>
        </w:tc>
      </w:tr>
      <w:tr w:rsidR="0016684B" w:rsidRPr="007415FD" w:rsidTr="00E82B38">
        <w:tc>
          <w:tcPr>
            <w:tcW w:w="5670" w:type="dxa"/>
          </w:tcPr>
          <w:p w:rsidR="0016684B" w:rsidRPr="007415FD" w:rsidRDefault="0016684B" w:rsidP="00084663">
            <w:pPr>
              <w:autoSpaceDE w:val="0"/>
              <w:autoSpaceDN w:val="0"/>
              <w:adjustRightInd w:val="0"/>
              <w:rPr>
                <w:rFonts w:ascii="Arial" w:hAnsi="Arial" w:cs="Arial"/>
              </w:rPr>
            </w:pPr>
            <w:r w:rsidRPr="007415FD">
              <w:rPr>
                <w:rFonts w:ascii="Arial" w:hAnsi="Arial" w:cs="Arial"/>
              </w:rPr>
              <w:t>Seed gift</w:t>
            </w:r>
          </w:p>
        </w:tc>
        <w:tc>
          <w:tcPr>
            <w:tcW w:w="1440" w:type="dxa"/>
          </w:tcPr>
          <w:p w:rsidR="0016684B" w:rsidRPr="007415FD" w:rsidRDefault="0016684B" w:rsidP="00084663">
            <w:pPr>
              <w:autoSpaceDE w:val="0"/>
              <w:autoSpaceDN w:val="0"/>
              <w:adjustRightInd w:val="0"/>
              <w:rPr>
                <w:rFonts w:ascii="Arial" w:hAnsi="Arial" w:cs="Arial"/>
              </w:rPr>
            </w:pPr>
            <w:r w:rsidRPr="007415FD">
              <w:rPr>
                <w:rFonts w:ascii="Arial" w:hAnsi="Arial" w:cs="Arial"/>
              </w:rPr>
              <w:t xml:space="preserve">  1        2</w:t>
            </w:r>
          </w:p>
        </w:tc>
      </w:tr>
      <w:tr w:rsidR="0016684B" w:rsidRPr="007415FD" w:rsidTr="00E82B38">
        <w:tc>
          <w:tcPr>
            <w:tcW w:w="5670" w:type="dxa"/>
          </w:tcPr>
          <w:p w:rsidR="0016684B" w:rsidRPr="007415FD" w:rsidRDefault="0016684B" w:rsidP="00084663">
            <w:pPr>
              <w:autoSpaceDE w:val="0"/>
              <w:autoSpaceDN w:val="0"/>
              <w:adjustRightInd w:val="0"/>
              <w:rPr>
                <w:rFonts w:ascii="Arial" w:hAnsi="Arial" w:cs="Arial"/>
              </w:rPr>
            </w:pPr>
            <w:r w:rsidRPr="007415FD">
              <w:rPr>
                <w:rFonts w:ascii="Arial" w:hAnsi="Arial" w:cs="Arial"/>
              </w:rPr>
              <w:t>Seed loan</w:t>
            </w:r>
          </w:p>
        </w:tc>
        <w:tc>
          <w:tcPr>
            <w:tcW w:w="1440" w:type="dxa"/>
          </w:tcPr>
          <w:p w:rsidR="0016684B" w:rsidRPr="007415FD" w:rsidRDefault="0016684B" w:rsidP="00084663">
            <w:pPr>
              <w:autoSpaceDE w:val="0"/>
              <w:autoSpaceDN w:val="0"/>
              <w:adjustRightInd w:val="0"/>
              <w:rPr>
                <w:rFonts w:ascii="Arial" w:hAnsi="Arial" w:cs="Arial"/>
              </w:rPr>
            </w:pPr>
            <w:r w:rsidRPr="007415FD">
              <w:rPr>
                <w:rFonts w:ascii="Arial" w:hAnsi="Arial" w:cs="Arial"/>
              </w:rPr>
              <w:t xml:space="preserve">  1        2</w:t>
            </w:r>
          </w:p>
        </w:tc>
      </w:tr>
      <w:tr w:rsidR="0016684B" w:rsidRPr="007415FD" w:rsidTr="00E82B38">
        <w:tc>
          <w:tcPr>
            <w:tcW w:w="5670" w:type="dxa"/>
          </w:tcPr>
          <w:p w:rsidR="0016684B" w:rsidRPr="007415FD" w:rsidRDefault="0016684B" w:rsidP="00084663">
            <w:pPr>
              <w:autoSpaceDE w:val="0"/>
              <w:autoSpaceDN w:val="0"/>
              <w:adjustRightInd w:val="0"/>
              <w:rPr>
                <w:rFonts w:ascii="Arial" w:hAnsi="Arial" w:cs="Arial"/>
              </w:rPr>
            </w:pPr>
            <w:r w:rsidRPr="007415FD">
              <w:rPr>
                <w:rFonts w:ascii="Arial" w:hAnsi="Arial" w:cs="Arial"/>
              </w:rPr>
              <w:t>Free labour</w:t>
            </w:r>
          </w:p>
        </w:tc>
        <w:tc>
          <w:tcPr>
            <w:tcW w:w="1440" w:type="dxa"/>
          </w:tcPr>
          <w:p w:rsidR="0016684B" w:rsidRPr="007415FD" w:rsidRDefault="0016684B" w:rsidP="00084663">
            <w:pPr>
              <w:autoSpaceDE w:val="0"/>
              <w:autoSpaceDN w:val="0"/>
              <w:adjustRightInd w:val="0"/>
              <w:rPr>
                <w:rFonts w:ascii="Arial" w:hAnsi="Arial" w:cs="Arial"/>
              </w:rPr>
            </w:pPr>
            <w:r w:rsidRPr="007415FD">
              <w:rPr>
                <w:rFonts w:ascii="Arial" w:hAnsi="Arial" w:cs="Arial"/>
              </w:rPr>
              <w:t xml:space="preserve">  1        2</w:t>
            </w:r>
          </w:p>
        </w:tc>
      </w:tr>
      <w:tr w:rsidR="0016684B" w:rsidRPr="007415FD" w:rsidTr="00E82B38">
        <w:tc>
          <w:tcPr>
            <w:tcW w:w="5670" w:type="dxa"/>
          </w:tcPr>
          <w:p w:rsidR="0016684B" w:rsidRPr="007415FD" w:rsidRDefault="0016684B" w:rsidP="00084663">
            <w:pPr>
              <w:autoSpaceDE w:val="0"/>
              <w:autoSpaceDN w:val="0"/>
              <w:adjustRightInd w:val="0"/>
              <w:rPr>
                <w:rFonts w:ascii="Arial" w:hAnsi="Arial" w:cs="Arial"/>
              </w:rPr>
            </w:pPr>
            <w:r w:rsidRPr="007415FD">
              <w:rPr>
                <w:rFonts w:ascii="Arial" w:hAnsi="Arial" w:cs="Arial"/>
              </w:rPr>
              <w:t>Free use of oxen or plough (for farming)</w:t>
            </w:r>
          </w:p>
        </w:tc>
        <w:tc>
          <w:tcPr>
            <w:tcW w:w="1440" w:type="dxa"/>
          </w:tcPr>
          <w:p w:rsidR="0016684B" w:rsidRPr="007415FD" w:rsidRDefault="0016684B" w:rsidP="00084663">
            <w:pPr>
              <w:autoSpaceDE w:val="0"/>
              <w:autoSpaceDN w:val="0"/>
              <w:adjustRightInd w:val="0"/>
              <w:rPr>
                <w:rFonts w:ascii="Arial" w:hAnsi="Arial" w:cs="Arial"/>
              </w:rPr>
            </w:pPr>
            <w:r w:rsidRPr="007415FD">
              <w:rPr>
                <w:rFonts w:ascii="Arial" w:hAnsi="Arial" w:cs="Arial"/>
              </w:rPr>
              <w:t xml:space="preserve">  1        2</w:t>
            </w:r>
          </w:p>
        </w:tc>
      </w:tr>
      <w:tr w:rsidR="0016684B" w:rsidRPr="007415FD" w:rsidTr="00E82B38">
        <w:tc>
          <w:tcPr>
            <w:tcW w:w="5670" w:type="dxa"/>
          </w:tcPr>
          <w:p w:rsidR="0016684B" w:rsidRPr="007415FD" w:rsidRDefault="0016684B" w:rsidP="00084663">
            <w:pPr>
              <w:autoSpaceDE w:val="0"/>
              <w:autoSpaceDN w:val="0"/>
              <w:adjustRightInd w:val="0"/>
              <w:rPr>
                <w:rFonts w:ascii="Arial" w:hAnsi="Arial" w:cs="Arial"/>
              </w:rPr>
            </w:pPr>
            <w:r w:rsidRPr="007415FD">
              <w:rPr>
                <w:rFonts w:ascii="Arial" w:hAnsi="Arial" w:cs="Arial"/>
              </w:rPr>
              <w:t>Free use of pack animals (for transport)</w:t>
            </w:r>
          </w:p>
        </w:tc>
        <w:tc>
          <w:tcPr>
            <w:tcW w:w="1440" w:type="dxa"/>
          </w:tcPr>
          <w:p w:rsidR="0016684B" w:rsidRPr="007415FD" w:rsidRDefault="0016684B" w:rsidP="00084663">
            <w:pPr>
              <w:autoSpaceDE w:val="0"/>
              <w:autoSpaceDN w:val="0"/>
              <w:adjustRightInd w:val="0"/>
              <w:rPr>
                <w:rFonts w:ascii="Arial" w:hAnsi="Arial" w:cs="Arial"/>
              </w:rPr>
            </w:pPr>
            <w:r w:rsidRPr="007415FD">
              <w:rPr>
                <w:rFonts w:ascii="Arial" w:hAnsi="Arial" w:cs="Arial"/>
              </w:rPr>
              <w:t xml:space="preserve">  1        2</w:t>
            </w:r>
          </w:p>
        </w:tc>
      </w:tr>
      <w:tr w:rsidR="0016684B" w:rsidRPr="007415FD" w:rsidTr="00E82B38">
        <w:tc>
          <w:tcPr>
            <w:tcW w:w="5670" w:type="dxa"/>
          </w:tcPr>
          <w:p w:rsidR="0016684B" w:rsidRPr="007415FD" w:rsidRDefault="0016684B" w:rsidP="00084663">
            <w:pPr>
              <w:autoSpaceDE w:val="0"/>
              <w:autoSpaceDN w:val="0"/>
              <w:adjustRightInd w:val="0"/>
              <w:rPr>
                <w:rFonts w:ascii="Arial" w:hAnsi="Arial" w:cs="Arial"/>
              </w:rPr>
            </w:pPr>
            <w:r w:rsidRPr="007415FD">
              <w:rPr>
                <w:rFonts w:ascii="Arial" w:hAnsi="Arial" w:cs="Arial"/>
              </w:rPr>
              <w:t>Other (specify):__________________________</w:t>
            </w:r>
          </w:p>
        </w:tc>
        <w:tc>
          <w:tcPr>
            <w:tcW w:w="1440" w:type="dxa"/>
          </w:tcPr>
          <w:p w:rsidR="0016684B" w:rsidRPr="007415FD" w:rsidRDefault="0016684B" w:rsidP="00084663">
            <w:pPr>
              <w:autoSpaceDE w:val="0"/>
              <w:autoSpaceDN w:val="0"/>
              <w:adjustRightInd w:val="0"/>
              <w:rPr>
                <w:rFonts w:ascii="Arial" w:hAnsi="Arial" w:cs="Arial"/>
              </w:rPr>
            </w:pPr>
            <w:r w:rsidRPr="007415FD">
              <w:rPr>
                <w:rFonts w:ascii="Arial" w:hAnsi="Arial" w:cs="Arial"/>
              </w:rPr>
              <w:t xml:space="preserve">  1        2</w:t>
            </w:r>
          </w:p>
        </w:tc>
      </w:tr>
    </w:tbl>
    <w:p w:rsidR="0016684B" w:rsidRPr="00E33BAF" w:rsidRDefault="0016684B" w:rsidP="00084663">
      <w:pPr>
        <w:autoSpaceDE w:val="0"/>
        <w:autoSpaceDN w:val="0"/>
        <w:adjustRightInd w:val="0"/>
        <w:spacing w:after="0" w:line="240" w:lineRule="auto"/>
        <w:jc w:val="center"/>
        <w:rPr>
          <w:rFonts w:ascii="Arial,Bold" w:hAnsi="Arial,Bold" w:cs="Arial,Bold"/>
          <w:b/>
          <w:bCs/>
          <w:sz w:val="16"/>
          <w:szCs w:val="16"/>
        </w:rPr>
      </w:pPr>
    </w:p>
    <w:p w:rsidR="0016684B" w:rsidRPr="007415FD" w:rsidRDefault="0016684B" w:rsidP="00084663">
      <w:pPr>
        <w:autoSpaceDE w:val="0"/>
        <w:autoSpaceDN w:val="0"/>
        <w:adjustRightInd w:val="0"/>
        <w:spacing w:after="0" w:line="240" w:lineRule="auto"/>
        <w:jc w:val="center"/>
        <w:rPr>
          <w:rFonts w:ascii="Palatino Roman" w:hAnsi="Palatino Roman" w:cs="Arial,Bold"/>
          <w:b/>
          <w:bCs/>
          <w:sz w:val="20"/>
          <w:szCs w:val="20"/>
        </w:rPr>
      </w:pPr>
      <w:r w:rsidRPr="007415FD">
        <w:rPr>
          <w:rFonts w:ascii="Palatino Roman" w:hAnsi="Palatino Roman" w:cs="Arial,Bold"/>
          <w:b/>
          <w:bCs/>
          <w:sz w:val="20"/>
          <w:szCs w:val="20"/>
        </w:rPr>
        <w:t>F. FORMAL TRANSFERS</w:t>
      </w:r>
    </w:p>
    <w:p w:rsidR="0016684B" w:rsidRPr="007415FD" w:rsidRDefault="0016684B" w:rsidP="00084663">
      <w:pPr>
        <w:autoSpaceDE w:val="0"/>
        <w:autoSpaceDN w:val="0"/>
        <w:adjustRightInd w:val="0"/>
        <w:spacing w:after="0" w:line="240" w:lineRule="auto"/>
        <w:rPr>
          <w:rFonts w:ascii="Arial" w:hAnsi="Arial" w:cs="Arial"/>
        </w:rPr>
      </w:pPr>
      <w:r w:rsidRPr="007415FD">
        <w:rPr>
          <w:rFonts w:ascii="Palatino Roman" w:hAnsi="Palatino Roman" w:cs="ArialNarrow-Italic"/>
          <w:i/>
          <w:iCs/>
          <w:sz w:val="20"/>
          <w:szCs w:val="20"/>
        </w:rPr>
        <w:t>(</w:t>
      </w:r>
      <w:r w:rsidRPr="007415FD">
        <w:rPr>
          <w:rFonts w:ascii="Arial" w:hAnsi="Arial" w:cs="Arial"/>
          <w:i/>
          <w:iCs/>
        </w:rPr>
        <w:t>23) W</w:t>
      </w:r>
      <w:r w:rsidRPr="007415FD">
        <w:rPr>
          <w:rFonts w:ascii="Arial" w:hAnsi="Arial" w:cs="Arial"/>
        </w:rPr>
        <w:t>hat types of assistance did your household receive from government or aid agencies?</w:t>
      </w:r>
    </w:p>
    <w:tbl>
      <w:tblPr>
        <w:tblStyle w:val="TableGrid"/>
        <w:tblW w:w="9630" w:type="dxa"/>
        <w:tblInd w:w="198" w:type="dxa"/>
        <w:tblLook w:val="04A0"/>
      </w:tblPr>
      <w:tblGrid>
        <w:gridCol w:w="1620"/>
        <w:gridCol w:w="1179"/>
        <w:gridCol w:w="833"/>
        <w:gridCol w:w="1408"/>
        <w:gridCol w:w="2430"/>
        <w:gridCol w:w="2160"/>
      </w:tblGrid>
      <w:tr w:rsidR="0016684B" w:rsidRPr="007415FD" w:rsidTr="00E82B38">
        <w:tc>
          <w:tcPr>
            <w:tcW w:w="2799" w:type="dxa"/>
            <w:gridSpan w:val="2"/>
          </w:tcPr>
          <w:p w:rsidR="0016684B" w:rsidRPr="007415FD" w:rsidRDefault="0016684B" w:rsidP="00084663">
            <w:pPr>
              <w:autoSpaceDE w:val="0"/>
              <w:autoSpaceDN w:val="0"/>
              <w:adjustRightInd w:val="0"/>
              <w:rPr>
                <w:rFonts w:ascii="Arial" w:hAnsi="Arial" w:cs="Arial"/>
                <w:sz w:val="20"/>
                <w:szCs w:val="20"/>
              </w:rPr>
            </w:pPr>
            <w:r w:rsidRPr="007415FD">
              <w:rPr>
                <w:rFonts w:ascii="ArialNarrow-Bold" w:hAnsi="ArialNarrow-Bold" w:cs="ArialNarrow-Bold"/>
                <w:b/>
                <w:bCs/>
                <w:sz w:val="20"/>
                <w:szCs w:val="20"/>
              </w:rPr>
              <w:t>Type of assistance received</w:t>
            </w:r>
          </w:p>
        </w:tc>
        <w:tc>
          <w:tcPr>
            <w:tcW w:w="833" w:type="dxa"/>
          </w:tcPr>
          <w:p w:rsidR="0016684B" w:rsidRPr="007415FD" w:rsidRDefault="0016684B" w:rsidP="00084663">
            <w:pPr>
              <w:autoSpaceDE w:val="0"/>
              <w:autoSpaceDN w:val="0"/>
              <w:adjustRightInd w:val="0"/>
              <w:rPr>
                <w:rFonts w:ascii="Arial" w:hAnsi="Arial" w:cs="Arial"/>
                <w:sz w:val="20"/>
                <w:szCs w:val="20"/>
              </w:rPr>
            </w:pPr>
            <w:r w:rsidRPr="007415FD">
              <w:rPr>
                <w:rFonts w:ascii="ArialNarrow-Bold" w:hAnsi="ArialNarrow-Bold" w:cs="ArialNarrow-Bold"/>
                <w:b/>
                <w:bCs/>
                <w:sz w:val="20"/>
                <w:szCs w:val="20"/>
              </w:rPr>
              <w:t>Yes  No</w:t>
            </w:r>
          </w:p>
        </w:tc>
        <w:tc>
          <w:tcPr>
            <w:tcW w:w="3838" w:type="dxa"/>
            <w:gridSpan w:val="2"/>
          </w:tcPr>
          <w:p w:rsidR="0016684B" w:rsidRPr="007415FD" w:rsidRDefault="0016684B" w:rsidP="00084663">
            <w:pPr>
              <w:autoSpaceDE w:val="0"/>
              <w:autoSpaceDN w:val="0"/>
              <w:adjustRightInd w:val="0"/>
              <w:rPr>
                <w:rFonts w:ascii="Arial" w:hAnsi="Arial" w:cs="Arial"/>
                <w:sz w:val="20"/>
                <w:szCs w:val="20"/>
              </w:rPr>
            </w:pPr>
            <w:r w:rsidRPr="007415FD">
              <w:rPr>
                <w:rFonts w:ascii="ArialNarrow-Bold" w:hAnsi="ArialNarrow-Bold" w:cs="ArialNarrow-Bold"/>
                <w:b/>
                <w:bCs/>
                <w:sz w:val="20"/>
                <w:szCs w:val="20"/>
              </w:rPr>
              <w:t>Programme / Provider</w:t>
            </w:r>
          </w:p>
        </w:tc>
        <w:tc>
          <w:tcPr>
            <w:tcW w:w="2160" w:type="dxa"/>
          </w:tcPr>
          <w:p w:rsidR="0016684B" w:rsidRPr="007415FD" w:rsidRDefault="0016684B" w:rsidP="00084663">
            <w:pPr>
              <w:autoSpaceDE w:val="0"/>
              <w:autoSpaceDN w:val="0"/>
              <w:adjustRightInd w:val="0"/>
              <w:rPr>
                <w:rFonts w:ascii="ArialNarrow-Bold" w:hAnsi="ArialNarrow-Bold" w:cs="ArialNarrow-Bold"/>
                <w:b/>
                <w:bCs/>
                <w:sz w:val="20"/>
                <w:szCs w:val="20"/>
              </w:rPr>
            </w:pPr>
            <w:r w:rsidRPr="007415FD">
              <w:rPr>
                <w:rFonts w:ascii="ArialNarrow-Bold" w:hAnsi="ArialNarrow-Bold" w:cs="ArialNarrow-Bold"/>
                <w:b/>
                <w:bCs/>
                <w:sz w:val="20"/>
                <w:szCs w:val="20"/>
              </w:rPr>
              <w:t>Years started and how many times?</w:t>
            </w:r>
          </w:p>
        </w:tc>
      </w:tr>
      <w:tr w:rsidR="0016684B" w:rsidRPr="007415FD" w:rsidTr="00E82B38">
        <w:tc>
          <w:tcPr>
            <w:tcW w:w="2799" w:type="dxa"/>
            <w:gridSpan w:val="2"/>
          </w:tcPr>
          <w:p w:rsidR="0016684B" w:rsidRPr="007415FD" w:rsidRDefault="0016684B" w:rsidP="00084663">
            <w:pPr>
              <w:autoSpaceDE w:val="0"/>
              <w:autoSpaceDN w:val="0"/>
              <w:adjustRightInd w:val="0"/>
              <w:rPr>
                <w:rFonts w:ascii="ArialNarrow-Bold" w:hAnsi="ArialNarrow-Bold" w:cs="ArialNarrow-Bold"/>
                <w:b/>
                <w:bCs/>
                <w:sz w:val="20"/>
                <w:szCs w:val="20"/>
              </w:rPr>
            </w:pPr>
          </w:p>
        </w:tc>
        <w:tc>
          <w:tcPr>
            <w:tcW w:w="833" w:type="dxa"/>
          </w:tcPr>
          <w:p w:rsidR="0016684B" w:rsidRPr="007415FD" w:rsidRDefault="0016684B" w:rsidP="00084663">
            <w:pPr>
              <w:autoSpaceDE w:val="0"/>
              <w:autoSpaceDN w:val="0"/>
              <w:adjustRightInd w:val="0"/>
              <w:rPr>
                <w:rFonts w:ascii="ArialNarrow-Bold" w:hAnsi="ArialNarrow-Bold" w:cs="ArialNarrow-Bold"/>
                <w:b/>
                <w:bCs/>
                <w:sz w:val="20"/>
                <w:szCs w:val="20"/>
              </w:rPr>
            </w:pPr>
          </w:p>
        </w:tc>
        <w:tc>
          <w:tcPr>
            <w:tcW w:w="3838" w:type="dxa"/>
            <w:gridSpan w:val="2"/>
          </w:tcPr>
          <w:p w:rsidR="0016684B" w:rsidRPr="007415FD" w:rsidRDefault="0016684B" w:rsidP="00084663">
            <w:pPr>
              <w:autoSpaceDE w:val="0"/>
              <w:autoSpaceDN w:val="0"/>
              <w:adjustRightInd w:val="0"/>
              <w:rPr>
                <w:rFonts w:ascii="ArialNarrow-Bold" w:hAnsi="ArialNarrow-Bold" w:cs="ArialNarrow-Bold"/>
                <w:b/>
                <w:bCs/>
                <w:sz w:val="20"/>
                <w:szCs w:val="20"/>
              </w:rPr>
            </w:pPr>
          </w:p>
        </w:tc>
        <w:tc>
          <w:tcPr>
            <w:tcW w:w="2160" w:type="dxa"/>
          </w:tcPr>
          <w:p w:rsidR="0016684B" w:rsidRPr="007415FD" w:rsidRDefault="0016684B" w:rsidP="00084663">
            <w:pPr>
              <w:autoSpaceDE w:val="0"/>
              <w:autoSpaceDN w:val="0"/>
              <w:adjustRightInd w:val="0"/>
              <w:jc w:val="center"/>
              <w:rPr>
                <w:rFonts w:ascii="ArialNarrow-Bold" w:hAnsi="ArialNarrow-Bold" w:cs="ArialNarrow-Bold"/>
                <w:b/>
                <w:bCs/>
                <w:sz w:val="20"/>
                <w:szCs w:val="20"/>
              </w:rPr>
            </w:pPr>
            <w:r w:rsidRPr="007415FD">
              <w:rPr>
                <w:rFonts w:ascii="ArialNarrow-Bold" w:hAnsi="ArialNarrow-Bold" w:cs="ArialNarrow-Bold"/>
                <w:b/>
                <w:bCs/>
                <w:sz w:val="20"/>
                <w:szCs w:val="20"/>
              </w:rPr>
              <w:t>(24)</w:t>
            </w:r>
          </w:p>
        </w:tc>
      </w:tr>
      <w:tr w:rsidR="0016684B" w:rsidRPr="007415FD" w:rsidTr="00E82B38">
        <w:tc>
          <w:tcPr>
            <w:tcW w:w="2799" w:type="dxa"/>
            <w:gridSpan w:val="2"/>
          </w:tcPr>
          <w:p w:rsidR="0016684B" w:rsidRPr="007415FD" w:rsidRDefault="0016684B" w:rsidP="00084663">
            <w:pPr>
              <w:autoSpaceDE w:val="0"/>
              <w:autoSpaceDN w:val="0"/>
              <w:adjustRightInd w:val="0"/>
              <w:rPr>
                <w:rFonts w:ascii="Arial" w:hAnsi="Arial" w:cs="Arial"/>
                <w:sz w:val="20"/>
                <w:szCs w:val="20"/>
              </w:rPr>
            </w:pPr>
            <w:r w:rsidRPr="007415FD">
              <w:rPr>
                <w:rFonts w:ascii="ArialNarrow" w:hAnsi="ArialNarrow" w:cs="ArialNarrow"/>
                <w:sz w:val="20"/>
                <w:szCs w:val="20"/>
              </w:rPr>
              <w:t>Free food aid</w:t>
            </w:r>
          </w:p>
        </w:tc>
        <w:tc>
          <w:tcPr>
            <w:tcW w:w="833" w:type="dxa"/>
          </w:tcPr>
          <w:p w:rsidR="0016684B" w:rsidRPr="007415FD" w:rsidRDefault="0016684B" w:rsidP="00084663">
            <w:pPr>
              <w:autoSpaceDE w:val="0"/>
              <w:autoSpaceDN w:val="0"/>
              <w:adjustRightInd w:val="0"/>
              <w:rPr>
                <w:rFonts w:ascii="Arial" w:hAnsi="Arial" w:cs="Arial"/>
                <w:sz w:val="20"/>
                <w:szCs w:val="20"/>
              </w:rPr>
            </w:pPr>
            <w:r w:rsidRPr="007415FD">
              <w:rPr>
                <w:rFonts w:ascii="Arial" w:hAnsi="Arial" w:cs="Arial"/>
                <w:sz w:val="20"/>
                <w:szCs w:val="20"/>
              </w:rPr>
              <w:t xml:space="preserve">  1     2</w:t>
            </w:r>
          </w:p>
        </w:tc>
        <w:tc>
          <w:tcPr>
            <w:tcW w:w="3838" w:type="dxa"/>
            <w:gridSpan w:val="2"/>
          </w:tcPr>
          <w:p w:rsidR="0016684B" w:rsidRPr="007415FD" w:rsidRDefault="0016684B" w:rsidP="00084663">
            <w:pPr>
              <w:autoSpaceDE w:val="0"/>
              <w:autoSpaceDN w:val="0"/>
              <w:adjustRightInd w:val="0"/>
              <w:rPr>
                <w:rFonts w:ascii="Arial" w:hAnsi="Arial" w:cs="Arial"/>
                <w:sz w:val="20"/>
                <w:szCs w:val="20"/>
              </w:rPr>
            </w:pPr>
            <w:r w:rsidRPr="007415FD">
              <w:rPr>
                <w:rFonts w:ascii="Arial" w:hAnsi="Arial" w:cs="Arial"/>
                <w:sz w:val="20"/>
                <w:szCs w:val="20"/>
              </w:rPr>
              <w:t>1       2    3      4      5      6      7      8      9</w:t>
            </w:r>
          </w:p>
        </w:tc>
        <w:tc>
          <w:tcPr>
            <w:tcW w:w="2160" w:type="dxa"/>
          </w:tcPr>
          <w:p w:rsidR="0016684B" w:rsidRPr="007415FD" w:rsidRDefault="0016684B" w:rsidP="00084663">
            <w:pPr>
              <w:autoSpaceDE w:val="0"/>
              <w:autoSpaceDN w:val="0"/>
              <w:adjustRightInd w:val="0"/>
              <w:rPr>
                <w:rFonts w:ascii="Arial" w:hAnsi="Arial" w:cs="Arial"/>
                <w:sz w:val="20"/>
                <w:szCs w:val="20"/>
              </w:rPr>
            </w:pPr>
          </w:p>
        </w:tc>
      </w:tr>
      <w:tr w:rsidR="0016684B" w:rsidRPr="007415FD" w:rsidTr="00E82B38">
        <w:tc>
          <w:tcPr>
            <w:tcW w:w="2799" w:type="dxa"/>
            <w:gridSpan w:val="2"/>
          </w:tcPr>
          <w:p w:rsidR="0016684B" w:rsidRPr="007415FD" w:rsidRDefault="0016684B" w:rsidP="00084663">
            <w:pPr>
              <w:autoSpaceDE w:val="0"/>
              <w:autoSpaceDN w:val="0"/>
              <w:adjustRightInd w:val="0"/>
              <w:rPr>
                <w:rFonts w:ascii="Arial" w:hAnsi="Arial" w:cs="Arial"/>
                <w:sz w:val="20"/>
                <w:szCs w:val="20"/>
              </w:rPr>
            </w:pPr>
            <w:r w:rsidRPr="007415FD">
              <w:rPr>
                <w:rFonts w:ascii="ArialNarrow" w:hAnsi="ArialNarrow" w:cs="ArialNarrow"/>
                <w:sz w:val="20"/>
                <w:szCs w:val="20"/>
              </w:rPr>
              <w:t>Free cash</w:t>
            </w:r>
          </w:p>
        </w:tc>
        <w:tc>
          <w:tcPr>
            <w:tcW w:w="833" w:type="dxa"/>
          </w:tcPr>
          <w:p w:rsidR="0016684B" w:rsidRPr="007415FD" w:rsidRDefault="0016684B" w:rsidP="00084663">
            <w:pPr>
              <w:autoSpaceDE w:val="0"/>
              <w:autoSpaceDN w:val="0"/>
              <w:adjustRightInd w:val="0"/>
              <w:rPr>
                <w:rFonts w:ascii="Arial" w:hAnsi="Arial" w:cs="Arial"/>
                <w:sz w:val="20"/>
                <w:szCs w:val="20"/>
              </w:rPr>
            </w:pPr>
            <w:r w:rsidRPr="007415FD">
              <w:rPr>
                <w:rFonts w:ascii="Arial" w:hAnsi="Arial" w:cs="Arial"/>
                <w:sz w:val="20"/>
                <w:szCs w:val="20"/>
              </w:rPr>
              <w:t xml:space="preserve">  1     2</w:t>
            </w:r>
          </w:p>
        </w:tc>
        <w:tc>
          <w:tcPr>
            <w:tcW w:w="3838" w:type="dxa"/>
            <w:gridSpan w:val="2"/>
          </w:tcPr>
          <w:p w:rsidR="0016684B" w:rsidRPr="007415FD" w:rsidRDefault="0016684B" w:rsidP="00084663">
            <w:pPr>
              <w:autoSpaceDE w:val="0"/>
              <w:autoSpaceDN w:val="0"/>
              <w:adjustRightInd w:val="0"/>
              <w:rPr>
                <w:rFonts w:ascii="Arial" w:hAnsi="Arial" w:cs="Arial"/>
                <w:sz w:val="20"/>
                <w:szCs w:val="20"/>
              </w:rPr>
            </w:pPr>
            <w:r w:rsidRPr="007415FD">
              <w:rPr>
                <w:rFonts w:ascii="Arial" w:hAnsi="Arial" w:cs="Arial"/>
                <w:sz w:val="20"/>
                <w:szCs w:val="20"/>
              </w:rPr>
              <w:t>1       2    3      4      5      6      7      8      9</w:t>
            </w:r>
          </w:p>
        </w:tc>
        <w:tc>
          <w:tcPr>
            <w:tcW w:w="2160" w:type="dxa"/>
          </w:tcPr>
          <w:p w:rsidR="0016684B" w:rsidRPr="007415FD" w:rsidRDefault="0016684B" w:rsidP="00084663">
            <w:pPr>
              <w:autoSpaceDE w:val="0"/>
              <w:autoSpaceDN w:val="0"/>
              <w:adjustRightInd w:val="0"/>
              <w:rPr>
                <w:rFonts w:ascii="Arial" w:hAnsi="Arial" w:cs="Arial"/>
                <w:sz w:val="20"/>
                <w:szCs w:val="20"/>
              </w:rPr>
            </w:pPr>
          </w:p>
        </w:tc>
      </w:tr>
      <w:tr w:rsidR="0016684B" w:rsidRPr="007415FD" w:rsidTr="00E82B38">
        <w:tc>
          <w:tcPr>
            <w:tcW w:w="2799" w:type="dxa"/>
            <w:gridSpan w:val="2"/>
          </w:tcPr>
          <w:p w:rsidR="0016684B" w:rsidRPr="007415FD" w:rsidRDefault="0016684B" w:rsidP="00084663">
            <w:pPr>
              <w:autoSpaceDE w:val="0"/>
              <w:autoSpaceDN w:val="0"/>
              <w:adjustRightInd w:val="0"/>
              <w:rPr>
                <w:rFonts w:ascii="Arial" w:hAnsi="Arial" w:cs="Arial"/>
                <w:sz w:val="20"/>
                <w:szCs w:val="20"/>
              </w:rPr>
            </w:pPr>
            <w:r w:rsidRPr="007415FD">
              <w:rPr>
                <w:rFonts w:ascii="ArialNarrow" w:hAnsi="ArialNarrow" w:cs="ArialNarrow"/>
                <w:sz w:val="20"/>
                <w:szCs w:val="20"/>
              </w:rPr>
              <w:t>Food-for-work employment</w:t>
            </w:r>
          </w:p>
        </w:tc>
        <w:tc>
          <w:tcPr>
            <w:tcW w:w="833" w:type="dxa"/>
          </w:tcPr>
          <w:p w:rsidR="0016684B" w:rsidRPr="007415FD" w:rsidRDefault="0016684B" w:rsidP="00084663">
            <w:pPr>
              <w:autoSpaceDE w:val="0"/>
              <w:autoSpaceDN w:val="0"/>
              <w:adjustRightInd w:val="0"/>
              <w:rPr>
                <w:rFonts w:ascii="Arial" w:hAnsi="Arial" w:cs="Arial"/>
                <w:sz w:val="20"/>
                <w:szCs w:val="20"/>
              </w:rPr>
            </w:pPr>
            <w:r w:rsidRPr="007415FD">
              <w:rPr>
                <w:rFonts w:ascii="Arial" w:hAnsi="Arial" w:cs="Arial"/>
                <w:sz w:val="20"/>
                <w:szCs w:val="20"/>
              </w:rPr>
              <w:t xml:space="preserve">  1     2</w:t>
            </w:r>
          </w:p>
        </w:tc>
        <w:tc>
          <w:tcPr>
            <w:tcW w:w="3838" w:type="dxa"/>
            <w:gridSpan w:val="2"/>
          </w:tcPr>
          <w:p w:rsidR="0016684B" w:rsidRPr="007415FD" w:rsidRDefault="0016684B" w:rsidP="00084663">
            <w:pPr>
              <w:autoSpaceDE w:val="0"/>
              <w:autoSpaceDN w:val="0"/>
              <w:adjustRightInd w:val="0"/>
              <w:rPr>
                <w:rFonts w:ascii="Arial" w:hAnsi="Arial" w:cs="Arial"/>
                <w:sz w:val="20"/>
                <w:szCs w:val="20"/>
              </w:rPr>
            </w:pPr>
            <w:r w:rsidRPr="007415FD">
              <w:rPr>
                <w:rFonts w:ascii="Arial" w:hAnsi="Arial" w:cs="Arial"/>
                <w:sz w:val="20"/>
                <w:szCs w:val="20"/>
              </w:rPr>
              <w:t>1       2    3      4      5      6      7      8      9</w:t>
            </w:r>
          </w:p>
        </w:tc>
        <w:tc>
          <w:tcPr>
            <w:tcW w:w="2160" w:type="dxa"/>
          </w:tcPr>
          <w:p w:rsidR="0016684B" w:rsidRPr="007415FD" w:rsidRDefault="0016684B" w:rsidP="00084663">
            <w:pPr>
              <w:autoSpaceDE w:val="0"/>
              <w:autoSpaceDN w:val="0"/>
              <w:adjustRightInd w:val="0"/>
              <w:rPr>
                <w:rFonts w:ascii="Arial" w:hAnsi="Arial" w:cs="Arial"/>
                <w:sz w:val="20"/>
                <w:szCs w:val="20"/>
              </w:rPr>
            </w:pPr>
          </w:p>
        </w:tc>
      </w:tr>
      <w:tr w:rsidR="0016684B" w:rsidRPr="007415FD" w:rsidTr="00E82B38">
        <w:tc>
          <w:tcPr>
            <w:tcW w:w="2799" w:type="dxa"/>
            <w:gridSpan w:val="2"/>
          </w:tcPr>
          <w:p w:rsidR="0016684B" w:rsidRPr="007415FD" w:rsidRDefault="0016684B" w:rsidP="00084663">
            <w:pPr>
              <w:autoSpaceDE w:val="0"/>
              <w:autoSpaceDN w:val="0"/>
              <w:adjustRightInd w:val="0"/>
              <w:rPr>
                <w:rFonts w:ascii="Arial" w:hAnsi="Arial" w:cs="Arial"/>
                <w:sz w:val="20"/>
                <w:szCs w:val="20"/>
              </w:rPr>
            </w:pPr>
            <w:r w:rsidRPr="007415FD">
              <w:rPr>
                <w:rFonts w:ascii="ArialNarrow" w:hAnsi="ArialNarrow" w:cs="ArialNarrow"/>
                <w:sz w:val="20"/>
                <w:szCs w:val="20"/>
              </w:rPr>
              <w:t>Cash-for-work employment</w:t>
            </w:r>
          </w:p>
        </w:tc>
        <w:tc>
          <w:tcPr>
            <w:tcW w:w="833" w:type="dxa"/>
          </w:tcPr>
          <w:p w:rsidR="0016684B" w:rsidRPr="007415FD" w:rsidRDefault="0016684B" w:rsidP="00084663">
            <w:pPr>
              <w:autoSpaceDE w:val="0"/>
              <w:autoSpaceDN w:val="0"/>
              <w:adjustRightInd w:val="0"/>
              <w:rPr>
                <w:rFonts w:ascii="Arial" w:hAnsi="Arial" w:cs="Arial"/>
                <w:sz w:val="20"/>
                <w:szCs w:val="20"/>
              </w:rPr>
            </w:pPr>
            <w:r w:rsidRPr="007415FD">
              <w:rPr>
                <w:rFonts w:ascii="Arial" w:hAnsi="Arial" w:cs="Arial"/>
                <w:sz w:val="20"/>
                <w:szCs w:val="20"/>
              </w:rPr>
              <w:t xml:space="preserve">  1     2</w:t>
            </w:r>
          </w:p>
        </w:tc>
        <w:tc>
          <w:tcPr>
            <w:tcW w:w="3838" w:type="dxa"/>
            <w:gridSpan w:val="2"/>
          </w:tcPr>
          <w:p w:rsidR="0016684B" w:rsidRPr="007415FD" w:rsidRDefault="0016684B" w:rsidP="00084663">
            <w:pPr>
              <w:autoSpaceDE w:val="0"/>
              <w:autoSpaceDN w:val="0"/>
              <w:adjustRightInd w:val="0"/>
              <w:rPr>
                <w:rFonts w:ascii="Arial" w:hAnsi="Arial" w:cs="Arial"/>
                <w:sz w:val="20"/>
                <w:szCs w:val="20"/>
              </w:rPr>
            </w:pPr>
            <w:r w:rsidRPr="007415FD">
              <w:rPr>
                <w:rFonts w:ascii="Arial" w:hAnsi="Arial" w:cs="Arial"/>
                <w:sz w:val="20"/>
                <w:szCs w:val="20"/>
              </w:rPr>
              <w:t>1       2    3      4      5      6      7      8      9</w:t>
            </w:r>
          </w:p>
        </w:tc>
        <w:tc>
          <w:tcPr>
            <w:tcW w:w="2160" w:type="dxa"/>
          </w:tcPr>
          <w:p w:rsidR="0016684B" w:rsidRPr="007415FD" w:rsidRDefault="0016684B" w:rsidP="00084663">
            <w:pPr>
              <w:autoSpaceDE w:val="0"/>
              <w:autoSpaceDN w:val="0"/>
              <w:adjustRightInd w:val="0"/>
              <w:rPr>
                <w:rFonts w:ascii="Arial" w:hAnsi="Arial" w:cs="Arial"/>
                <w:sz w:val="20"/>
                <w:szCs w:val="20"/>
              </w:rPr>
            </w:pPr>
          </w:p>
        </w:tc>
      </w:tr>
      <w:tr w:rsidR="0016684B" w:rsidRPr="007415FD" w:rsidTr="00E82B38">
        <w:tc>
          <w:tcPr>
            <w:tcW w:w="2799" w:type="dxa"/>
            <w:gridSpan w:val="2"/>
          </w:tcPr>
          <w:p w:rsidR="0016684B" w:rsidRPr="007415FD" w:rsidRDefault="0016684B" w:rsidP="00084663">
            <w:pPr>
              <w:autoSpaceDE w:val="0"/>
              <w:autoSpaceDN w:val="0"/>
              <w:adjustRightInd w:val="0"/>
              <w:rPr>
                <w:rFonts w:ascii="Arial" w:hAnsi="Arial" w:cs="Arial"/>
                <w:sz w:val="20"/>
                <w:szCs w:val="20"/>
              </w:rPr>
            </w:pPr>
            <w:r w:rsidRPr="007415FD">
              <w:rPr>
                <w:rFonts w:ascii="ArialNarrow" w:hAnsi="ArialNarrow" w:cs="ArialNarrow"/>
                <w:sz w:val="20"/>
                <w:szCs w:val="20"/>
              </w:rPr>
              <w:t>Free seeds or tools</w:t>
            </w:r>
          </w:p>
        </w:tc>
        <w:tc>
          <w:tcPr>
            <w:tcW w:w="833" w:type="dxa"/>
          </w:tcPr>
          <w:p w:rsidR="0016684B" w:rsidRPr="007415FD" w:rsidRDefault="0016684B" w:rsidP="00084663">
            <w:pPr>
              <w:autoSpaceDE w:val="0"/>
              <w:autoSpaceDN w:val="0"/>
              <w:adjustRightInd w:val="0"/>
              <w:rPr>
                <w:rFonts w:ascii="Arial" w:hAnsi="Arial" w:cs="Arial"/>
                <w:sz w:val="20"/>
                <w:szCs w:val="20"/>
              </w:rPr>
            </w:pPr>
            <w:r w:rsidRPr="007415FD">
              <w:rPr>
                <w:rFonts w:ascii="Arial" w:hAnsi="Arial" w:cs="Arial"/>
                <w:sz w:val="20"/>
                <w:szCs w:val="20"/>
              </w:rPr>
              <w:t xml:space="preserve">  1     2</w:t>
            </w:r>
          </w:p>
        </w:tc>
        <w:tc>
          <w:tcPr>
            <w:tcW w:w="3838" w:type="dxa"/>
            <w:gridSpan w:val="2"/>
          </w:tcPr>
          <w:p w:rsidR="0016684B" w:rsidRPr="007415FD" w:rsidRDefault="0016684B" w:rsidP="00084663">
            <w:pPr>
              <w:autoSpaceDE w:val="0"/>
              <w:autoSpaceDN w:val="0"/>
              <w:adjustRightInd w:val="0"/>
              <w:rPr>
                <w:rFonts w:ascii="Arial" w:hAnsi="Arial" w:cs="Arial"/>
                <w:sz w:val="20"/>
                <w:szCs w:val="20"/>
              </w:rPr>
            </w:pPr>
            <w:r w:rsidRPr="007415FD">
              <w:rPr>
                <w:rFonts w:ascii="Arial" w:hAnsi="Arial" w:cs="Arial"/>
                <w:sz w:val="20"/>
                <w:szCs w:val="20"/>
              </w:rPr>
              <w:t>1       2    3      4      5      6      7      8      9</w:t>
            </w:r>
          </w:p>
        </w:tc>
        <w:tc>
          <w:tcPr>
            <w:tcW w:w="2160" w:type="dxa"/>
          </w:tcPr>
          <w:p w:rsidR="0016684B" w:rsidRPr="007415FD" w:rsidRDefault="0016684B" w:rsidP="00084663">
            <w:pPr>
              <w:autoSpaceDE w:val="0"/>
              <w:autoSpaceDN w:val="0"/>
              <w:adjustRightInd w:val="0"/>
              <w:rPr>
                <w:rFonts w:ascii="Arial" w:hAnsi="Arial" w:cs="Arial"/>
                <w:sz w:val="20"/>
                <w:szCs w:val="20"/>
              </w:rPr>
            </w:pPr>
          </w:p>
        </w:tc>
      </w:tr>
      <w:tr w:rsidR="0016684B" w:rsidRPr="007415FD" w:rsidTr="00E82B38">
        <w:tc>
          <w:tcPr>
            <w:tcW w:w="2799" w:type="dxa"/>
            <w:gridSpan w:val="2"/>
          </w:tcPr>
          <w:p w:rsidR="0016684B" w:rsidRPr="007415FD" w:rsidRDefault="0016684B" w:rsidP="00084663">
            <w:pPr>
              <w:autoSpaceDE w:val="0"/>
              <w:autoSpaceDN w:val="0"/>
              <w:adjustRightInd w:val="0"/>
              <w:rPr>
                <w:rFonts w:ascii="Arial" w:hAnsi="Arial" w:cs="Arial"/>
                <w:sz w:val="20"/>
                <w:szCs w:val="20"/>
              </w:rPr>
            </w:pPr>
            <w:r w:rsidRPr="007415FD">
              <w:rPr>
                <w:rFonts w:ascii="ArialNarrow" w:hAnsi="ArialNarrow" w:cs="ArialNarrow"/>
                <w:sz w:val="20"/>
                <w:szCs w:val="20"/>
              </w:rPr>
              <w:t>Free fertilizer</w:t>
            </w:r>
          </w:p>
        </w:tc>
        <w:tc>
          <w:tcPr>
            <w:tcW w:w="833" w:type="dxa"/>
          </w:tcPr>
          <w:p w:rsidR="0016684B" w:rsidRPr="007415FD" w:rsidRDefault="0016684B" w:rsidP="00084663">
            <w:pPr>
              <w:autoSpaceDE w:val="0"/>
              <w:autoSpaceDN w:val="0"/>
              <w:adjustRightInd w:val="0"/>
              <w:rPr>
                <w:rFonts w:ascii="Arial" w:hAnsi="Arial" w:cs="Arial"/>
                <w:sz w:val="20"/>
                <w:szCs w:val="20"/>
              </w:rPr>
            </w:pPr>
            <w:r w:rsidRPr="007415FD">
              <w:rPr>
                <w:rFonts w:ascii="Arial" w:hAnsi="Arial" w:cs="Arial"/>
                <w:sz w:val="20"/>
                <w:szCs w:val="20"/>
              </w:rPr>
              <w:t xml:space="preserve">  1     2</w:t>
            </w:r>
          </w:p>
        </w:tc>
        <w:tc>
          <w:tcPr>
            <w:tcW w:w="3838" w:type="dxa"/>
            <w:gridSpan w:val="2"/>
          </w:tcPr>
          <w:p w:rsidR="0016684B" w:rsidRPr="007415FD" w:rsidRDefault="0016684B" w:rsidP="00084663">
            <w:pPr>
              <w:autoSpaceDE w:val="0"/>
              <w:autoSpaceDN w:val="0"/>
              <w:adjustRightInd w:val="0"/>
              <w:rPr>
                <w:rFonts w:ascii="Arial" w:hAnsi="Arial" w:cs="Arial"/>
                <w:sz w:val="20"/>
                <w:szCs w:val="20"/>
              </w:rPr>
            </w:pPr>
            <w:r w:rsidRPr="007415FD">
              <w:rPr>
                <w:rFonts w:ascii="Arial" w:hAnsi="Arial" w:cs="Arial"/>
                <w:sz w:val="20"/>
                <w:szCs w:val="20"/>
              </w:rPr>
              <w:t>1       2    3      4      5      6      7      8      9</w:t>
            </w:r>
          </w:p>
        </w:tc>
        <w:tc>
          <w:tcPr>
            <w:tcW w:w="2160" w:type="dxa"/>
          </w:tcPr>
          <w:p w:rsidR="0016684B" w:rsidRPr="007415FD" w:rsidRDefault="0016684B" w:rsidP="00084663">
            <w:pPr>
              <w:autoSpaceDE w:val="0"/>
              <w:autoSpaceDN w:val="0"/>
              <w:adjustRightInd w:val="0"/>
              <w:rPr>
                <w:rFonts w:ascii="Arial" w:hAnsi="Arial" w:cs="Arial"/>
                <w:sz w:val="20"/>
                <w:szCs w:val="20"/>
              </w:rPr>
            </w:pPr>
          </w:p>
        </w:tc>
      </w:tr>
      <w:tr w:rsidR="0016684B" w:rsidRPr="007415FD" w:rsidTr="00E82B38">
        <w:tc>
          <w:tcPr>
            <w:tcW w:w="2799" w:type="dxa"/>
            <w:gridSpan w:val="2"/>
          </w:tcPr>
          <w:p w:rsidR="0016684B" w:rsidRPr="007415FD" w:rsidRDefault="0016684B" w:rsidP="00084663">
            <w:pPr>
              <w:autoSpaceDE w:val="0"/>
              <w:autoSpaceDN w:val="0"/>
              <w:adjustRightInd w:val="0"/>
              <w:rPr>
                <w:rFonts w:ascii="Arial" w:hAnsi="Arial" w:cs="Arial"/>
                <w:sz w:val="20"/>
                <w:szCs w:val="20"/>
              </w:rPr>
            </w:pPr>
            <w:r w:rsidRPr="007415FD">
              <w:rPr>
                <w:rFonts w:ascii="ArialNarrow" w:hAnsi="ArialNarrow" w:cs="ArialNarrow"/>
                <w:sz w:val="20"/>
                <w:szCs w:val="20"/>
              </w:rPr>
              <w:t>Credit/ Loan</w:t>
            </w:r>
          </w:p>
        </w:tc>
        <w:tc>
          <w:tcPr>
            <w:tcW w:w="833" w:type="dxa"/>
          </w:tcPr>
          <w:p w:rsidR="0016684B" w:rsidRPr="007415FD" w:rsidRDefault="0016684B" w:rsidP="00084663">
            <w:pPr>
              <w:autoSpaceDE w:val="0"/>
              <w:autoSpaceDN w:val="0"/>
              <w:adjustRightInd w:val="0"/>
              <w:rPr>
                <w:rFonts w:ascii="Arial" w:hAnsi="Arial" w:cs="Arial"/>
                <w:sz w:val="20"/>
                <w:szCs w:val="20"/>
              </w:rPr>
            </w:pPr>
            <w:r w:rsidRPr="007415FD">
              <w:rPr>
                <w:rFonts w:ascii="Arial" w:hAnsi="Arial" w:cs="Arial"/>
                <w:sz w:val="20"/>
                <w:szCs w:val="20"/>
              </w:rPr>
              <w:t xml:space="preserve">  1     2</w:t>
            </w:r>
          </w:p>
        </w:tc>
        <w:tc>
          <w:tcPr>
            <w:tcW w:w="3838" w:type="dxa"/>
            <w:gridSpan w:val="2"/>
          </w:tcPr>
          <w:p w:rsidR="0016684B" w:rsidRPr="007415FD" w:rsidRDefault="0016684B" w:rsidP="00084663">
            <w:pPr>
              <w:autoSpaceDE w:val="0"/>
              <w:autoSpaceDN w:val="0"/>
              <w:adjustRightInd w:val="0"/>
              <w:rPr>
                <w:rFonts w:ascii="Arial" w:hAnsi="Arial" w:cs="Arial"/>
                <w:sz w:val="20"/>
                <w:szCs w:val="20"/>
              </w:rPr>
            </w:pPr>
            <w:r w:rsidRPr="007415FD">
              <w:rPr>
                <w:rFonts w:ascii="Arial" w:hAnsi="Arial" w:cs="Arial"/>
                <w:sz w:val="20"/>
                <w:szCs w:val="20"/>
              </w:rPr>
              <w:t>1       2    3      4      5      6      7      8      9</w:t>
            </w:r>
          </w:p>
        </w:tc>
        <w:tc>
          <w:tcPr>
            <w:tcW w:w="2160" w:type="dxa"/>
          </w:tcPr>
          <w:p w:rsidR="0016684B" w:rsidRPr="007415FD" w:rsidRDefault="0016684B" w:rsidP="00084663">
            <w:pPr>
              <w:autoSpaceDE w:val="0"/>
              <w:autoSpaceDN w:val="0"/>
              <w:adjustRightInd w:val="0"/>
              <w:rPr>
                <w:rFonts w:ascii="Arial" w:hAnsi="Arial" w:cs="Arial"/>
                <w:sz w:val="20"/>
                <w:szCs w:val="20"/>
              </w:rPr>
            </w:pPr>
          </w:p>
        </w:tc>
      </w:tr>
      <w:tr w:rsidR="0016684B" w:rsidRPr="007415FD" w:rsidTr="00E82B38">
        <w:tc>
          <w:tcPr>
            <w:tcW w:w="2799" w:type="dxa"/>
            <w:gridSpan w:val="2"/>
          </w:tcPr>
          <w:p w:rsidR="0016684B" w:rsidRPr="007415FD" w:rsidRDefault="0016684B" w:rsidP="00084663">
            <w:pPr>
              <w:autoSpaceDE w:val="0"/>
              <w:autoSpaceDN w:val="0"/>
              <w:adjustRightInd w:val="0"/>
              <w:rPr>
                <w:rFonts w:ascii="Arial" w:hAnsi="Arial" w:cs="Arial"/>
                <w:sz w:val="20"/>
                <w:szCs w:val="20"/>
              </w:rPr>
            </w:pPr>
            <w:r w:rsidRPr="007415FD">
              <w:rPr>
                <w:rFonts w:ascii="ArialNarrow" w:hAnsi="ArialNarrow" w:cs="ArialNarrow"/>
                <w:sz w:val="20"/>
                <w:szCs w:val="20"/>
              </w:rPr>
              <w:t>Livestock</w:t>
            </w:r>
          </w:p>
        </w:tc>
        <w:tc>
          <w:tcPr>
            <w:tcW w:w="833" w:type="dxa"/>
          </w:tcPr>
          <w:p w:rsidR="0016684B" w:rsidRPr="007415FD" w:rsidRDefault="0016684B" w:rsidP="00084663">
            <w:pPr>
              <w:autoSpaceDE w:val="0"/>
              <w:autoSpaceDN w:val="0"/>
              <w:adjustRightInd w:val="0"/>
              <w:rPr>
                <w:rFonts w:ascii="Arial" w:hAnsi="Arial" w:cs="Arial"/>
                <w:sz w:val="20"/>
                <w:szCs w:val="20"/>
              </w:rPr>
            </w:pPr>
            <w:r w:rsidRPr="007415FD">
              <w:rPr>
                <w:rFonts w:ascii="Arial" w:hAnsi="Arial" w:cs="Arial"/>
                <w:sz w:val="20"/>
                <w:szCs w:val="20"/>
              </w:rPr>
              <w:t xml:space="preserve">  1     2</w:t>
            </w:r>
          </w:p>
        </w:tc>
        <w:tc>
          <w:tcPr>
            <w:tcW w:w="3838" w:type="dxa"/>
            <w:gridSpan w:val="2"/>
          </w:tcPr>
          <w:p w:rsidR="0016684B" w:rsidRPr="007415FD" w:rsidRDefault="0016684B" w:rsidP="00084663">
            <w:pPr>
              <w:autoSpaceDE w:val="0"/>
              <w:autoSpaceDN w:val="0"/>
              <w:adjustRightInd w:val="0"/>
              <w:rPr>
                <w:rFonts w:ascii="Arial" w:hAnsi="Arial" w:cs="Arial"/>
                <w:sz w:val="20"/>
                <w:szCs w:val="20"/>
              </w:rPr>
            </w:pPr>
            <w:r w:rsidRPr="007415FD">
              <w:rPr>
                <w:rFonts w:ascii="Arial" w:hAnsi="Arial" w:cs="Arial"/>
                <w:sz w:val="20"/>
                <w:szCs w:val="20"/>
              </w:rPr>
              <w:t>1       2    3      4      5      6      7      8      9</w:t>
            </w:r>
          </w:p>
        </w:tc>
        <w:tc>
          <w:tcPr>
            <w:tcW w:w="2160" w:type="dxa"/>
          </w:tcPr>
          <w:p w:rsidR="0016684B" w:rsidRPr="007415FD" w:rsidRDefault="0016684B" w:rsidP="00084663">
            <w:pPr>
              <w:autoSpaceDE w:val="0"/>
              <w:autoSpaceDN w:val="0"/>
              <w:adjustRightInd w:val="0"/>
              <w:rPr>
                <w:rFonts w:ascii="Arial" w:hAnsi="Arial" w:cs="Arial"/>
                <w:sz w:val="20"/>
                <w:szCs w:val="20"/>
              </w:rPr>
            </w:pPr>
          </w:p>
        </w:tc>
      </w:tr>
      <w:tr w:rsidR="0016684B" w:rsidRPr="007415FD" w:rsidTr="00E82B38">
        <w:tc>
          <w:tcPr>
            <w:tcW w:w="2799" w:type="dxa"/>
            <w:gridSpan w:val="2"/>
          </w:tcPr>
          <w:p w:rsidR="0016684B" w:rsidRPr="007415FD" w:rsidRDefault="0016684B" w:rsidP="00084663">
            <w:pPr>
              <w:autoSpaceDE w:val="0"/>
              <w:autoSpaceDN w:val="0"/>
              <w:adjustRightInd w:val="0"/>
              <w:rPr>
                <w:rFonts w:ascii="Arial" w:hAnsi="Arial" w:cs="Arial"/>
                <w:sz w:val="20"/>
                <w:szCs w:val="20"/>
              </w:rPr>
            </w:pPr>
            <w:r w:rsidRPr="007415FD">
              <w:rPr>
                <w:rFonts w:ascii="ArialNarrow" w:hAnsi="ArialNarrow" w:cs="ArialNarrow"/>
                <w:sz w:val="20"/>
                <w:szCs w:val="20"/>
              </w:rPr>
              <w:t>Other (specify)_____________</w:t>
            </w:r>
          </w:p>
        </w:tc>
        <w:tc>
          <w:tcPr>
            <w:tcW w:w="833" w:type="dxa"/>
          </w:tcPr>
          <w:p w:rsidR="0016684B" w:rsidRPr="007415FD" w:rsidRDefault="0016684B" w:rsidP="00084663">
            <w:pPr>
              <w:autoSpaceDE w:val="0"/>
              <w:autoSpaceDN w:val="0"/>
              <w:adjustRightInd w:val="0"/>
              <w:rPr>
                <w:rFonts w:ascii="Arial" w:hAnsi="Arial" w:cs="Arial"/>
                <w:sz w:val="20"/>
                <w:szCs w:val="20"/>
              </w:rPr>
            </w:pPr>
            <w:r w:rsidRPr="007415FD">
              <w:rPr>
                <w:rFonts w:ascii="Arial" w:hAnsi="Arial" w:cs="Arial"/>
                <w:sz w:val="20"/>
                <w:szCs w:val="20"/>
              </w:rPr>
              <w:t xml:space="preserve">  1     2</w:t>
            </w:r>
          </w:p>
        </w:tc>
        <w:tc>
          <w:tcPr>
            <w:tcW w:w="3838" w:type="dxa"/>
            <w:gridSpan w:val="2"/>
          </w:tcPr>
          <w:p w:rsidR="0016684B" w:rsidRPr="007415FD" w:rsidRDefault="0016684B" w:rsidP="00084663">
            <w:pPr>
              <w:autoSpaceDE w:val="0"/>
              <w:autoSpaceDN w:val="0"/>
              <w:adjustRightInd w:val="0"/>
              <w:rPr>
                <w:rFonts w:ascii="Arial" w:hAnsi="Arial" w:cs="Arial"/>
                <w:sz w:val="20"/>
                <w:szCs w:val="20"/>
              </w:rPr>
            </w:pPr>
            <w:r w:rsidRPr="007415FD">
              <w:rPr>
                <w:rFonts w:ascii="Arial" w:hAnsi="Arial" w:cs="Arial"/>
                <w:sz w:val="20"/>
                <w:szCs w:val="20"/>
              </w:rPr>
              <w:t>1       2    3      4      5      6      7      8      9</w:t>
            </w:r>
          </w:p>
        </w:tc>
        <w:tc>
          <w:tcPr>
            <w:tcW w:w="2160" w:type="dxa"/>
          </w:tcPr>
          <w:p w:rsidR="0016684B" w:rsidRPr="007415FD" w:rsidRDefault="0016684B" w:rsidP="00084663">
            <w:pPr>
              <w:autoSpaceDE w:val="0"/>
              <w:autoSpaceDN w:val="0"/>
              <w:adjustRightInd w:val="0"/>
              <w:rPr>
                <w:rFonts w:ascii="Arial" w:hAnsi="Arial" w:cs="Arial"/>
                <w:sz w:val="20"/>
                <w:szCs w:val="20"/>
              </w:rPr>
            </w:pPr>
          </w:p>
        </w:tc>
      </w:tr>
      <w:tr w:rsidR="0016684B" w:rsidRPr="007415FD" w:rsidTr="00E82B38">
        <w:tc>
          <w:tcPr>
            <w:tcW w:w="1620" w:type="dxa"/>
          </w:tcPr>
          <w:p w:rsidR="0016684B" w:rsidRPr="007415FD" w:rsidRDefault="0016684B" w:rsidP="00084663">
            <w:pPr>
              <w:autoSpaceDE w:val="0"/>
              <w:autoSpaceDN w:val="0"/>
              <w:adjustRightInd w:val="0"/>
              <w:rPr>
                <w:rFonts w:ascii="Arial" w:hAnsi="Arial" w:cs="Arial"/>
                <w:sz w:val="20"/>
                <w:szCs w:val="20"/>
              </w:rPr>
            </w:pPr>
          </w:p>
        </w:tc>
        <w:tc>
          <w:tcPr>
            <w:tcW w:w="3420" w:type="dxa"/>
            <w:gridSpan w:val="3"/>
          </w:tcPr>
          <w:p w:rsidR="0016684B" w:rsidRPr="007415FD" w:rsidRDefault="0016684B" w:rsidP="00084663">
            <w:pPr>
              <w:autoSpaceDE w:val="0"/>
              <w:autoSpaceDN w:val="0"/>
              <w:adjustRightInd w:val="0"/>
              <w:rPr>
                <w:rFonts w:ascii="ArialNarrow-Bold" w:hAnsi="ArialNarrow-Bold" w:cs="ArialNarrow-Bold"/>
                <w:b/>
                <w:bCs/>
                <w:sz w:val="20"/>
                <w:szCs w:val="20"/>
              </w:rPr>
            </w:pPr>
            <w:r w:rsidRPr="007415FD">
              <w:rPr>
                <w:rFonts w:ascii="ArialNarrow-Bold" w:hAnsi="ArialNarrow-Bold" w:cs="ArialNarrow-Bold"/>
                <w:b/>
                <w:bCs/>
                <w:sz w:val="20"/>
                <w:szCs w:val="20"/>
              </w:rPr>
              <w:t>Codes: Programme / Provider</w:t>
            </w:r>
          </w:p>
          <w:p w:rsidR="0016684B" w:rsidRPr="007415FD" w:rsidRDefault="0016684B" w:rsidP="00084663">
            <w:pPr>
              <w:autoSpaceDE w:val="0"/>
              <w:autoSpaceDN w:val="0"/>
              <w:adjustRightInd w:val="0"/>
              <w:rPr>
                <w:rFonts w:ascii="ArialNarrow" w:hAnsi="ArialNarrow" w:cs="ArialNarrow"/>
                <w:sz w:val="20"/>
                <w:szCs w:val="20"/>
              </w:rPr>
            </w:pPr>
            <w:r w:rsidRPr="007415FD">
              <w:rPr>
                <w:rFonts w:ascii="ArialNarrow" w:hAnsi="ArialNarrow" w:cs="ArialNarrow"/>
                <w:sz w:val="20"/>
                <w:szCs w:val="20"/>
              </w:rPr>
              <w:t>1 = Safety Net Programme (PSNP)</w:t>
            </w:r>
          </w:p>
          <w:p w:rsidR="0016684B" w:rsidRPr="007415FD" w:rsidRDefault="0016684B" w:rsidP="00084663">
            <w:pPr>
              <w:autoSpaceDE w:val="0"/>
              <w:autoSpaceDN w:val="0"/>
              <w:adjustRightInd w:val="0"/>
              <w:rPr>
                <w:rFonts w:ascii="ArialNarrow" w:hAnsi="ArialNarrow" w:cs="ArialNarrow"/>
                <w:sz w:val="20"/>
                <w:szCs w:val="20"/>
              </w:rPr>
            </w:pPr>
            <w:r w:rsidRPr="007415FD">
              <w:rPr>
                <w:rFonts w:ascii="ArialNarrow" w:hAnsi="ArialNarrow" w:cs="ArialNarrow"/>
                <w:sz w:val="20"/>
                <w:szCs w:val="20"/>
              </w:rPr>
              <w:t>2 = Food Security Programme (FSP)</w:t>
            </w:r>
          </w:p>
          <w:p w:rsidR="0016684B" w:rsidRPr="007415FD" w:rsidRDefault="0016684B" w:rsidP="00084663">
            <w:pPr>
              <w:autoSpaceDE w:val="0"/>
              <w:autoSpaceDN w:val="0"/>
              <w:adjustRightInd w:val="0"/>
              <w:rPr>
                <w:rFonts w:ascii="ArialNarrow" w:hAnsi="ArialNarrow" w:cs="ArialNarrow"/>
                <w:sz w:val="20"/>
                <w:szCs w:val="20"/>
              </w:rPr>
            </w:pPr>
            <w:r w:rsidRPr="007415FD">
              <w:rPr>
                <w:rFonts w:ascii="ArialNarrow" w:hAnsi="ArialNarrow" w:cs="ArialNarrow"/>
                <w:sz w:val="20"/>
                <w:szCs w:val="20"/>
              </w:rPr>
              <w:t>3 = Other Government programme</w:t>
            </w:r>
          </w:p>
          <w:p w:rsidR="0016684B" w:rsidRPr="007415FD" w:rsidRDefault="0016684B" w:rsidP="00084663">
            <w:pPr>
              <w:autoSpaceDE w:val="0"/>
              <w:autoSpaceDN w:val="0"/>
              <w:adjustRightInd w:val="0"/>
              <w:rPr>
                <w:rFonts w:ascii="Arial" w:hAnsi="Arial" w:cs="Arial"/>
                <w:sz w:val="20"/>
                <w:szCs w:val="20"/>
              </w:rPr>
            </w:pPr>
            <w:r w:rsidRPr="007415FD">
              <w:rPr>
                <w:rFonts w:ascii="ArialNarrow" w:hAnsi="ArialNarrow" w:cs="ArialNarrow"/>
                <w:sz w:val="20"/>
                <w:szCs w:val="20"/>
              </w:rPr>
              <w:t>4 = World Food Programme</w:t>
            </w:r>
          </w:p>
        </w:tc>
        <w:tc>
          <w:tcPr>
            <w:tcW w:w="4590" w:type="dxa"/>
            <w:gridSpan w:val="2"/>
          </w:tcPr>
          <w:p w:rsidR="0016684B" w:rsidRPr="007415FD" w:rsidRDefault="0016684B" w:rsidP="00084663">
            <w:pPr>
              <w:autoSpaceDE w:val="0"/>
              <w:autoSpaceDN w:val="0"/>
              <w:adjustRightInd w:val="0"/>
              <w:rPr>
                <w:rFonts w:ascii="ArialNarrow" w:hAnsi="ArialNarrow" w:cs="ArialNarrow"/>
                <w:sz w:val="20"/>
                <w:szCs w:val="20"/>
              </w:rPr>
            </w:pPr>
            <w:r w:rsidRPr="007415FD">
              <w:rPr>
                <w:rFonts w:ascii="ArialNarrow" w:hAnsi="ArialNarrow" w:cs="ArialNarrow"/>
                <w:sz w:val="20"/>
                <w:szCs w:val="20"/>
              </w:rPr>
              <w:t>5 = International NGO (e.g. Save the Children)</w:t>
            </w:r>
          </w:p>
          <w:p w:rsidR="0016684B" w:rsidRPr="007415FD" w:rsidRDefault="0016684B" w:rsidP="00084663">
            <w:pPr>
              <w:autoSpaceDE w:val="0"/>
              <w:autoSpaceDN w:val="0"/>
              <w:adjustRightInd w:val="0"/>
              <w:rPr>
                <w:rFonts w:ascii="ArialNarrow" w:hAnsi="ArialNarrow" w:cs="ArialNarrow"/>
                <w:sz w:val="20"/>
                <w:szCs w:val="20"/>
              </w:rPr>
            </w:pPr>
            <w:r w:rsidRPr="007415FD">
              <w:rPr>
                <w:rFonts w:ascii="ArialNarrow" w:hAnsi="ArialNarrow" w:cs="ArialNarrow"/>
                <w:sz w:val="20"/>
                <w:szCs w:val="20"/>
              </w:rPr>
              <w:t xml:space="preserve">6 = Local NGO </w:t>
            </w:r>
          </w:p>
          <w:p w:rsidR="0016684B" w:rsidRPr="007415FD" w:rsidRDefault="0016684B" w:rsidP="00084663">
            <w:pPr>
              <w:autoSpaceDE w:val="0"/>
              <w:autoSpaceDN w:val="0"/>
              <w:adjustRightInd w:val="0"/>
              <w:rPr>
                <w:rFonts w:ascii="ArialNarrow" w:hAnsi="ArialNarrow" w:cs="ArialNarrow"/>
                <w:sz w:val="20"/>
                <w:szCs w:val="20"/>
              </w:rPr>
            </w:pPr>
            <w:r w:rsidRPr="007415FD">
              <w:rPr>
                <w:rFonts w:ascii="ArialNarrow" w:hAnsi="ArialNarrow" w:cs="ArialNarrow"/>
                <w:sz w:val="20"/>
                <w:szCs w:val="20"/>
              </w:rPr>
              <w:t>7 = Community-Based Organization (e.g. Church)</w:t>
            </w:r>
          </w:p>
          <w:p w:rsidR="0016684B" w:rsidRPr="007415FD" w:rsidRDefault="0016684B" w:rsidP="00084663">
            <w:pPr>
              <w:autoSpaceDE w:val="0"/>
              <w:autoSpaceDN w:val="0"/>
              <w:adjustRightInd w:val="0"/>
              <w:rPr>
                <w:rFonts w:ascii="ArialNarrow" w:hAnsi="ArialNarrow" w:cs="ArialNarrow"/>
                <w:sz w:val="20"/>
                <w:szCs w:val="20"/>
              </w:rPr>
            </w:pPr>
            <w:r w:rsidRPr="007415FD">
              <w:rPr>
                <w:rFonts w:ascii="ArialNarrow" w:hAnsi="ArialNarrow" w:cs="ArialNarrow"/>
                <w:sz w:val="20"/>
                <w:szCs w:val="20"/>
              </w:rPr>
              <w:t>8 = Don’t know</w:t>
            </w:r>
          </w:p>
          <w:p w:rsidR="0016684B" w:rsidRPr="007415FD" w:rsidRDefault="0016684B" w:rsidP="00084663">
            <w:pPr>
              <w:autoSpaceDE w:val="0"/>
              <w:autoSpaceDN w:val="0"/>
              <w:adjustRightInd w:val="0"/>
              <w:rPr>
                <w:rFonts w:ascii="Arial" w:hAnsi="Arial" w:cs="Arial"/>
                <w:sz w:val="20"/>
                <w:szCs w:val="20"/>
              </w:rPr>
            </w:pPr>
            <w:r w:rsidRPr="007415FD">
              <w:rPr>
                <w:rFonts w:ascii="ArialNarrow" w:hAnsi="ArialNarrow" w:cs="ArialNarrow"/>
                <w:sz w:val="20"/>
                <w:szCs w:val="20"/>
              </w:rPr>
              <w:t>9 = Other (specify): ______________________</w:t>
            </w:r>
          </w:p>
        </w:tc>
      </w:tr>
    </w:tbl>
    <w:p w:rsidR="00084663" w:rsidRDefault="00084663" w:rsidP="00E33BAF">
      <w:pPr>
        <w:autoSpaceDE w:val="0"/>
        <w:autoSpaceDN w:val="0"/>
        <w:adjustRightInd w:val="0"/>
        <w:spacing w:after="0" w:line="240" w:lineRule="auto"/>
        <w:rPr>
          <w:rFonts w:ascii="Arial" w:hAnsi="Arial" w:cs="Arial"/>
        </w:rPr>
      </w:pPr>
    </w:p>
    <w:p w:rsidR="0016684B" w:rsidRPr="007D6908" w:rsidRDefault="0016684B" w:rsidP="00E33BAF">
      <w:pPr>
        <w:autoSpaceDE w:val="0"/>
        <w:autoSpaceDN w:val="0"/>
        <w:adjustRightInd w:val="0"/>
        <w:spacing w:after="0" w:line="240" w:lineRule="auto"/>
        <w:rPr>
          <w:rFonts w:ascii="Times New Roman" w:hAnsi="Times New Roman" w:cs="Times New Roman"/>
          <w:sz w:val="24"/>
          <w:szCs w:val="24"/>
        </w:rPr>
      </w:pPr>
      <w:r w:rsidRPr="007415FD">
        <w:rPr>
          <w:rFonts w:ascii="Arial" w:hAnsi="Arial" w:cs="Arial"/>
        </w:rPr>
        <w:t>(25</w:t>
      </w:r>
      <w:r w:rsidRPr="007D6908">
        <w:rPr>
          <w:rFonts w:ascii="Times New Roman" w:hAnsi="Times New Roman" w:cs="Times New Roman"/>
          <w:sz w:val="24"/>
          <w:szCs w:val="24"/>
        </w:rPr>
        <w:t xml:space="preserve">) Did they receive the transfer at end of each month timely? </w:t>
      </w:r>
    </w:p>
    <w:p w:rsidR="00E33BAF" w:rsidRPr="00E33BAF" w:rsidRDefault="00E33BAF" w:rsidP="00E33BAF">
      <w:pPr>
        <w:autoSpaceDE w:val="0"/>
        <w:autoSpaceDN w:val="0"/>
        <w:adjustRightInd w:val="0"/>
        <w:spacing w:after="0"/>
        <w:rPr>
          <w:rFonts w:ascii="Arial" w:hAnsi="Arial" w:cs="Arial"/>
          <w:b/>
        </w:rPr>
      </w:pPr>
    </w:p>
    <w:tbl>
      <w:tblPr>
        <w:tblpPr w:leftFromText="180" w:rightFromText="180" w:vertAnchor="text" w:horzAnchor="page" w:tblpX="8008"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8"/>
        <w:gridCol w:w="990"/>
      </w:tblGrid>
      <w:tr w:rsidR="0016684B" w:rsidRPr="007415FD" w:rsidTr="0016684B">
        <w:trPr>
          <w:trHeight w:val="118"/>
        </w:trPr>
        <w:tc>
          <w:tcPr>
            <w:tcW w:w="738" w:type="dxa"/>
          </w:tcPr>
          <w:p w:rsidR="0016684B" w:rsidRPr="007D6908" w:rsidRDefault="0016684B" w:rsidP="00E33BAF">
            <w:pPr>
              <w:autoSpaceDE w:val="0"/>
              <w:autoSpaceDN w:val="0"/>
              <w:adjustRightInd w:val="0"/>
              <w:spacing w:after="0"/>
              <w:rPr>
                <w:rFonts w:ascii="Power Geez Unicode1" w:hAnsi="Power Geez Unicode1" w:cs="Arial,Bold"/>
                <w:bCs/>
              </w:rPr>
            </w:pPr>
            <w:r w:rsidRPr="007D6908">
              <w:rPr>
                <w:rFonts w:ascii="Power Geez Unicode1" w:hAnsi="Power Geez Unicode1" w:cs="Arial,Bold"/>
                <w:bCs/>
              </w:rPr>
              <w:t xml:space="preserve">Yes </w:t>
            </w:r>
          </w:p>
          <w:p w:rsidR="0016684B" w:rsidRPr="007D6908" w:rsidRDefault="0016684B" w:rsidP="00E33BAF">
            <w:pPr>
              <w:autoSpaceDE w:val="0"/>
              <w:autoSpaceDN w:val="0"/>
              <w:adjustRightInd w:val="0"/>
              <w:spacing w:after="0"/>
              <w:rPr>
                <w:rFonts w:ascii="Power Geez Unicode1" w:hAnsi="Power Geez Unicode1" w:cs="Arial,Bold"/>
                <w:bCs/>
              </w:rPr>
            </w:pPr>
            <w:r w:rsidRPr="007D6908">
              <w:rPr>
                <w:rFonts w:ascii="Power Geez Unicode1" w:hAnsi="Power Geez Unicode1" w:cs="Arial,Bold"/>
                <w:bCs/>
              </w:rPr>
              <w:t>1</w:t>
            </w:r>
          </w:p>
        </w:tc>
        <w:tc>
          <w:tcPr>
            <w:tcW w:w="990" w:type="dxa"/>
          </w:tcPr>
          <w:p w:rsidR="0016684B" w:rsidRPr="007D6908" w:rsidRDefault="0016684B" w:rsidP="00E33BAF">
            <w:pPr>
              <w:autoSpaceDE w:val="0"/>
              <w:autoSpaceDN w:val="0"/>
              <w:adjustRightInd w:val="0"/>
              <w:spacing w:after="0"/>
              <w:jc w:val="center"/>
              <w:rPr>
                <w:rFonts w:ascii="Arial,Bold" w:hAnsi="Arial,Bold" w:cs="Arial,Bold"/>
                <w:bCs/>
              </w:rPr>
            </w:pPr>
            <w:r w:rsidRPr="007D6908">
              <w:rPr>
                <w:rFonts w:ascii="Arial,Bold" w:hAnsi="Arial,Bold" w:cs="Arial,Bold"/>
                <w:bCs/>
              </w:rPr>
              <w:t xml:space="preserve">No: </w:t>
            </w:r>
          </w:p>
          <w:p w:rsidR="0016684B" w:rsidRPr="007D6908" w:rsidRDefault="0016684B" w:rsidP="00E33BAF">
            <w:pPr>
              <w:autoSpaceDE w:val="0"/>
              <w:autoSpaceDN w:val="0"/>
              <w:adjustRightInd w:val="0"/>
              <w:spacing w:after="0"/>
              <w:jc w:val="center"/>
              <w:rPr>
                <w:rFonts w:ascii="Arial,Bold" w:hAnsi="Arial,Bold" w:cs="Arial,Bold"/>
                <w:bCs/>
              </w:rPr>
            </w:pPr>
            <w:r w:rsidRPr="007D6908">
              <w:rPr>
                <w:rFonts w:ascii="Arial,Bold" w:hAnsi="Arial,Bold" w:cs="Arial,Bold"/>
                <w:bCs/>
              </w:rPr>
              <w:t>2</w:t>
            </w:r>
          </w:p>
        </w:tc>
      </w:tr>
    </w:tbl>
    <w:p w:rsidR="0016684B" w:rsidRPr="007415FD" w:rsidRDefault="0016684B" w:rsidP="0016684B">
      <w:pPr>
        <w:autoSpaceDE w:val="0"/>
        <w:autoSpaceDN w:val="0"/>
        <w:adjustRightInd w:val="0"/>
        <w:rPr>
          <w:rFonts w:ascii="Arial" w:hAnsi="Arial" w:cs="Arial"/>
        </w:rPr>
      </w:pPr>
    </w:p>
    <w:p w:rsidR="0016684B" w:rsidRPr="007D6908" w:rsidRDefault="0016684B" w:rsidP="0016684B">
      <w:pPr>
        <w:autoSpaceDE w:val="0"/>
        <w:autoSpaceDN w:val="0"/>
        <w:adjustRightInd w:val="0"/>
        <w:rPr>
          <w:rFonts w:ascii="Times New Roman" w:hAnsi="Times New Roman" w:cs="Times New Roman"/>
          <w:bCs/>
          <w:sz w:val="24"/>
          <w:szCs w:val="24"/>
        </w:rPr>
      </w:pPr>
      <w:r w:rsidRPr="007415FD">
        <w:rPr>
          <w:rFonts w:ascii="Arial,Bold" w:hAnsi="Arial,Bold" w:cs="Arial,Bold"/>
          <w:b/>
          <w:bCs/>
        </w:rPr>
        <w:t>(</w:t>
      </w:r>
      <w:r w:rsidRPr="007D6908">
        <w:rPr>
          <w:rFonts w:ascii="Times New Roman" w:hAnsi="Times New Roman" w:cs="Times New Roman"/>
          <w:bCs/>
          <w:sz w:val="24"/>
          <w:szCs w:val="24"/>
        </w:rPr>
        <w:t>26) If No, why?_______________________________________________________________</w:t>
      </w:r>
    </w:p>
    <w:p w:rsidR="0016684B" w:rsidRPr="007D6908" w:rsidRDefault="0016684B" w:rsidP="0016684B">
      <w:pPr>
        <w:autoSpaceDE w:val="0"/>
        <w:autoSpaceDN w:val="0"/>
        <w:adjustRightInd w:val="0"/>
        <w:rPr>
          <w:rFonts w:ascii="Times New Roman" w:hAnsi="Times New Roman" w:cs="Times New Roman"/>
          <w:bCs/>
          <w:sz w:val="24"/>
          <w:szCs w:val="24"/>
        </w:rPr>
      </w:pPr>
      <w:r w:rsidRPr="007D6908">
        <w:rPr>
          <w:rFonts w:ascii="Times New Roman" w:hAnsi="Times New Roman" w:cs="Times New Roman"/>
          <w:bCs/>
          <w:sz w:val="24"/>
          <w:szCs w:val="24"/>
        </w:rPr>
        <w:lastRenderedPageBreak/>
        <w:t>(27) If you took credit, did you reimburse as intended?</w:t>
      </w:r>
    </w:p>
    <w:tbl>
      <w:tblPr>
        <w:tblpPr w:leftFromText="180" w:rightFromText="180" w:vertAnchor="text" w:horzAnchor="page" w:tblpX="7540"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900"/>
      </w:tblGrid>
      <w:tr w:rsidR="0016684B" w:rsidRPr="007D6908" w:rsidTr="0016684B">
        <w:trPr>
          <w:trHeight w:val="350"/>
        </w:trPr>
        <w:tc>
          <w:tcPr>
            <w:tcW w:w="648" w:type="dxa"/>
          </w:tcPr>
          <w:p w:rsidR="0016684B" w:rsidRPr="007D6908" w:rsidRDefault="0016684B" w:rsidP="0016684B">
            <w:pPr>
              <w:autoSpaceDE w:val="0"/>
              <w:autoSpaceDN w:val="0"/>
              <w:adjustRightInd w:val="0"/>
              <w:rPr>
                <w:rFonts w:ascii="Times New Roman" w:hAnsi="Times New Roman" w:cs="Times New Roman"/>
                <w:bCs/>
                <w:sz w:val="24"/>
                <w:szCs w:val="24"/>
              </w:rPr>
            </w:pPr>
            <w:r w:rsidRPr="007D6908">
              <w:rPr>
                <w:rFonts w:ascii="Times New Roman" w:hAnsi="Times New Roman" w:cs="Times New Roman"/>
                <w:bCs/>
                <w:sz w:val="24"/>
                <w:szCs w:val="24"/>
              </w:rPr>
              <w:t xml:space="preserve">Yes </w:t>
            </w:r>
          </w:p>
          <w:p w:rsidR="0016684B" w:rsidRPr="007D6908" w:rsidRDefault="0016684B" w:rsidP="0016684B">
            <w:pPr>
              <w:autoSpaceDE w:val="0"/>
              <w:autoSpaceDN w:val="0"/>
              <w:adjustRightInd w:val="0"/>
              <w:rPr>
                <w:rFonts w:ascii="Times New Roman" w:hAnsi="Times New Roman" w:cs="Times New Roman"/>
                <w:bCs/>
                <w:sz w:val="24"/>
                <w:szCs w:val="24"/>
              </w:rPr>
            </w:pPr>
            <w:r w:rsidRPr="007D6908">
              <w:rPr>
                <w:rFonts w:ascii="Times New Roman" w:hAnsi="Times New Roman" w:cs="Times New Roman"/>
                <w:bCs/>
                <w:sz w:val="24"/>
                <w:szCs w:val="24"/>
              </w:rPr>
              <w:t>1</w:t>
            </w:r>
          </w:p>
        </w:tc>
        <w:tc>
          <w:tcPr>
            <w:tcW w:w="900" w:type="dxa"/>
          </w:tcPr>
          <w:p w:rsidR="0016684B" w:rsidRPr="007D6908" w:rsidRDefault="0016684B" w:rsidP="0016684B">
            <w:pPr>
              <w:autoSpaceDE w:val="0"/>
              <w:autoSpaceDN w:val="0"/>
              <w:adjustRightInd w:val="0"/>
              <w:jc w:val="center"/>
              <w:rPr>
                <w:rFonts w:ascii="Times New Roman" w:hAnsi="Times New Roman" w:cs="Times New Roman"/>
                <w:bCs/>
                <w:sz w:val="24"/>
                <w:szCs w:val="24"/>
              </w:rPr>
            </w:pPr>
            <w:r w:rsidRPr="007D6908">
              <w:rPr>
                <w:rFonts w:ascii="Times New Roman" w:hAnsi="Times New Roman" w:cs="Times New Roman"/>
                <w:bCs/>
                <w:sz w:val="24"/>
                <w:szCs w:val="24"/>
              </w:rPr>
              <w:t xml:space="preserve">No: </w:t>
            </w:r>
          </w:p>
          <w:p w:rsidR="0016684B" w:rsidRPr="007D6908" w:rsidRDefault="0016684B" w:rsidP="0016684B">
            <w:pPr>
              <w:autoSpaceDE w:val="0"/>
              <w:autoSpaceDN w:val="0"/>
              <w:adjustRightInd w:val="0"/>
              <w:jc w:val="center"/>
              <w:rPr>
                <w:rFonts w:ascii="Times New Roman" w:hAnsi="Times New Roman" w:cs="Times New Roman"/>
                <w:bCs/>
                <w:sz w:val="24"/>
                <w:szCs w:val="24"/>
              </w:rPr>
            </w:pPr>
            <w:r w:rsidRPr="007D6908">
              <w:rPr>
                <w:rFonts w:ascii="Times New Roman" w:hAnsi="Times New Roman" w:cs="Times New Roman"/>
                <w:bCs/>
                <w:sz w:val="24"/>
                <w:szCs w:val="24"/>
              </w:rPr>
              <w:t>2</w:t>
            </w:r>
          </w:p>
        </w:tc>
      </w:tr>
    </w:tbl>
    <w:p w:rsidR="0016684B" w:rsidRPr="007415FD" w:rsidRDefault="0016684B" w:rsidP="0016684B">
      <w:pPr>
        <w:autoSpaceDE w:val="0"/>
        <w:autoSpaceDN w:val="0"/>
        <w:adjustRightInd w:val="0"/>
        <w:rPr>
          <w:rFonts w:ascii="Arial,Bold" w:hAnsi="Arial,Bold" w:cs="Arial,Bold"/>
          <w:b/>
          <w:bCs/>
        </w:rPr>
      </w:pPr>
    </w:p>
    <w:p w:rsidR="0016684B" w:rsidRPr="007415FD" w:rsidRDefault="0016684B" w:rsidP="0016684B">
      <w:pPr>
        <w:autoSpaceDE w:val="0"/>
        <w:autoSpaceDN w:val="0"/>
        <w:adjustRightInd w:val="0"/>
        <w:rPr>
          <w:rFonts w:ascii="Arial,Bold" w:hAnsi="Arial,Bold" w:cs="Arial,Bold"/>
          <w:b/>
          <w:bCs/>
          <w:sz w:val="20"/>
          <w:szCs w:val="20"/>
        </w:rPr>
      </w:pPr>
    </w:p>
    <w:p w:rsidR="0016684B" w:rsidRPr="007415FD" w:rsidRDefault="0016684B" w:rsidP="0016684B">
      <w:pPr>
        <w:autoSpaceDE w:val="0"/>
        <w:autoSpaceDN w:val="0"/>
        <w:adjustRightInd w:val="0"/>
        <w:rPr>
          <w:rFonts w:ascii="Arial,Bold" w:hAnsi="Arial,Bold" w:cs="Arial,Bold"/>
          <w:b/>
          <w:bCs/>
          <w:sz w:val="20"/>
          <w:szCs w:val="20"/>
        </w:rPr>
      </w:pPr>
      <w:r w:rsidRPr="007415FD">
        <w:rPr>
          <w:rFonts w:ascii="Arial,Bold" w:hAnsi="Arial,Bold" w:cs="Arial,Bold"/>
          <w:b/>
          <w:bCs/>
          <w:sz w:val="20"/>
          <w:szCs w:val="20"/>
        </w:rPr>
        <w:t>(28) If No, Why?_____________________________________________________________________</w:t>
      </w:r>
    </w:p>
    <w:p w:rsidR="00084663" w:rsidRDefault="00084663" w:rsidP="0016684B">
      <w:pPr>
        <w:autoSpaceDE w:val="0"/>
        <w:autoSpaceDN w:val="0"/>
        <w:adjustRightInd w:val="0"/>
        <w:rPr>
          <w:rFonts w:ascii="Arial,Bold" w:hAnsi="Arial,Bold" w:cs="Arial,Bold"/>
          <w:b/>
          <w:bCs/>
          <w:sz w:val="20"/>
          <w:szCs w:val="20"/>
        </w:rPr>
      </w:pPr>
    </w:p>
    <w:p w:rsidR="0016684B" w:rsidRPr="007415FD" w:rsidRDefault="0016684B" w:rsidP="0016684B">
      <w:pPr>
        <w:autoSpaceDE w:val="0"/>
        <w:autoSpaceDN w:val="0"/>
        <w:adjustRightInd w:val="0"/>
        <w:rPr>
          <w:rFonts w:ascii="Arial,Bold" w:hAnsi="Arial,Bold" w:cs="Arial,Bold"/>
          <w:b/>
          <w:bCs/>
        </w:rPr>
      </w:pPr>
      <w:r w:rsidRPr="007415FD">
        <w:rPr>
          <w:rFonts w:ascii="Arial,Bold" w:hAnsi="Arial,Bold" w:cs="Arial,Bold"/>
          <w:b/>
          <w:bCs/>
          <w:sz w:val="20"/>
          <w:szCs w:val="20"/>
        </w:rPr>
        <w:t xml:space="preserve">G. </w:t>
      </w:r>
      <w:r w:rsidRPr="007415FD">
        <w:rPr>
          <w:rFonts w:ascii="Arial,Bold" w:hAnsi="Arial,Bold" w:cs="Arial,Bold"/>
          <w:b/>
          <w:bCs/>
        </w:rPr>
        <w:t>ASSET INVENTORY</w:t>
      </w:r>
    </w:p>
    <w:p w:rsidR="0016684B" w:rsidRPr="007415FD" w:rsidRDefault="0016684B" w:rsidP="0016684B">
      <w:pPr>
        <w:autoSpaceDE w:val="0"/>
        <w:autoSpaceDN w:val="0"/>
        <w:adjustRightInd w:val="0"/>
        <w:rPr>
          <w:rFonts w:ascii="Arial,Italic" w:hAnsi="Arial,Italic" w:cs="Arial,Italic"/>
          <w:i/>
          <w:iCs/>
        </w:rPr>
      </w:pPr>
      <w:r w:rsidRPr="007415FD">
        <w:rPr>
          <w:rFonts w:ascii="Arial" w:hAnsi="Arial" w:cs="Arial"/>
        </w:rPr>
        <w:t xml:space="preserve">As of today, how many of the following assets does your household own? </w:t>
      </w:r>
      <w:r w:rsidRPr="007415FD">
        <w:rPr>
          <w:rFonts w:ascii="Arial,Italic" w:hAnsi="Arial,Italic" w:cs="Arial,Italic"/>
          <w:i/>
          <w:iCs/>
        </w:rPr>
        <w:t>(If  none, write ‘0’.)</w:t>
      </w:r>
    </w:p>
    <w:p w:rsidR="0016684B" w:rsidRPr="007415FD" w:rsidRDefault="0016684B" w:rsidP="0016684B">
      <w:pPr>
        <w:autoSpaceDE w:val="0"/>
        <w:autoSpaceDN w:val="0"/>
        <w:adjustRightInd w:val="0"/>
        <w:rPr>
          <w:rFonts w:ascii="Arial" w:hAnsi="Arial" w:cs="Arial"/>
        </w:rPr>
      </w:pPr>
      <w:r w:rsidRPr="007415FD">
        <w:rPr>
          <w:rFonts w:ascii="Arial" w:hAnsi="Arial" w:cs="Arial"/>
        </w:rPr>
        <w:t>For livestock, include any animals that belong to you, but are being raised by other households.</w:t>
      </w:r>
    </w:p>
    <w:p w:rsidR="0016684B" w:rsidRDefault="0016684B" w:rsidP="0016684B">
      <w:pPr>
        <w:autoSpaceDE w:val="0"/>
        <w:autoSpaceDN w:val="0"/>
        <w:adjustRightInd w:val="0"/>
        <w:rPr>
          <w:rFonts w:ascii="Arial" w:hAnsi="Arial" w:cs="Arial"/>
        </w:rPr>
      </w:pPr>
      <w:r w:rsidRPr="007415FD">
        <w:rPr>
          <w:rFonts w:ascii="Arial" w:hAnsi="Arial" w:cs="Arial"/>
        </w:rPr>
        <w:t>Do not include any animals that you are rearing for someone else but do not belong to you.</w:t>
      </w:r>
    </w:p>
    <w:p w:rsidR="001F683F" w:rsidRPr="007415FD" w:rsidRDefault="001F683F" w:rsidP="0016684B">
      <w:pPr>
        <w:autoSpaceDE w:val="0"/>
        <w:autoSpaceDN w:val="0"/>
        <w:adjustRightInd w:val="0"/>
        <w:rPr>
          <w:rFonts w:ascii="Arial" w:hAnsi="Arial" w:cs="Arial"/>
        </w:rPr>
      </w:pPr>
    </w:p>
    <w:tbl>
      <w:tblPr>
        <w:tblStyle w:val="TableGrid"/>
        <w:tblW w:w="9990" w:type="dxa"/>
        <w:tblInd w:w="18" w:type="dxa"/>
        <w:tblLayout w:type="fixed"/>
        <w:tblLook w:val="04A0"/>
      </w:tblPr>
      <w:tblGrid>
        <w:gridCol w:w="2230"/>
        <w:gridCol w:w="1079"/>
        <w:gridCol w:w="1371"/>
        <w:gridCol w:w="1260"/>
        <w:gridCol w:w="4050"/>
      </w:tblGrid>
      <w:tr w:rsidR="0016684B" w:rsidRPr="007415FD" w:rsidTr="0016684B">
        <w:tc>
          <w:tcPr>
            <w:tcW w:w="2230" w:type="dxa"/>
            <w:vAlign w:val="center"/>
          </w:tcPr>
          <w:p w:rsidR="0016684B" w:rsidRPr="007415FD" w:rsidRDefault="0016684B" w:rsidP="0016684B">
            <w:pPr>
              <w:autoSpaceDE w:val="0"/>
              <w:autoSpaceDN w:val="0"/>
              <w:adjustRightInd w:val="0"/>
              <w:jc w:val="center"/>
              <w:rPr>
                <w:rFonts w:ascii="Arial" w:hAnsi="Arial" w:cs="Arial"/>
              </w:rPr>
            </w:pPr>
            <w:r w:rsidRPr="007415FD">
              <w:rPr>
                <w:rFonts w:ascii="ArialNarrow-Bold" w:hAnsi="ArialNarrow-Bold" w:cs="ArialNarrow-Bold"/>
                <w:b/>
                <w:bCs/>
              </w:rPr>
              <w:t>Asset</w:t>
            </w:r>
          </w:p>
        </w:tc>
        <w:tc>
          <w:tcPr>
            <w:tcW w:w="1079" w:type="dxa"/>
            <w:vAlign w:val="center"/>
          </w:tcPr>
          <w:p w:rsidR="0016684B" w:rsidRPr="007415FD" w:rsidRDefault="0016684B" w:rsidP="0016684B">
            <w:pPr>
              <w:autoSpaceDE w:val="0"/>
              <w:autoSpaceDN w:val="0"/>
              <w:adjustRightInd w:val="0"/>
              <w:jc w:val="center"/>
              <w:rPr>
                <w:rFonts w:ascii="ArialNarrow-Bold" w:hAnsi="ArialNarrow-Bold" w:cs="ArialNarrow-Bold"/>
                <w:b/>
                <w:bCs/>
              </w:rPr>
            </w:pPr>
            <w:r w:rsidRPr="007415FD">
              <w:rPr>
                <w:rFonts w:ascii="ArialNarrow-Bold" w:hAnsi="ArialNarrow-Bold" w:cs="ArialNarrow-Bold"/>
                <w:b/>
                <w:bCs/>
              </w:rPr>
              <w:t>Number</w:t>
            </w:r>
          </w:p>
          <w:p w:rsidR="0016684B" w:rsidRPr="007415FD" w:rsidRDefault="0016684B" w:rsidP="0016684B">
            <w:pPr>
              <w:autoSpaceDE w:val="0"/>
              <w:autoSpaceDN w:val="0"/>
              <w:adjustRightInd w:val="0"/>
              <w:jc w:val="center"/>
              <w:rPr>
                <w:rFonts w:ascii="ArialNarrow-Bold" w:hAnsi="ArialNarrow-Bold" w:cs="ArialNarrow-Bold"/>
                <w:b/>
                <w:bCs/>
              </w:rPr>
            </w:pPr>
            <w:r w:rsidRPr="007415FD">
              <w:rPr>
                <w:rFonts w:ascii="ArialNarrow-Bold" w:hAnsi="ArialNarrow-Bold" w:cs="ArialNarrow-Bold"/>
                <w:b/>
                <w:bCs/>
              </w:rPr>
              <w:t>owned</w:t>
            </w:r>
          </w:p>
          <w:p w:rsidR="0016684B" w:rsidRPr="007415FD" w:rsidRDefault="0016684B" w:rsidP="0016684B">
            <w:pPr>
              <w:autoSpaceDE w:val="0"/>
              <w:autoSpaceDN w:val="0"/>
              <w:adjustRightInd w:val="0"/>
              <w:jc w:val="center"/>
              <w:rPr>
                <w:rFonts w:ascii="Arial" w:hAnsi="Arial" w:cs="Arial"/>
              </w:rPr>
            </w:pPr>
            <w:r w:rsidRPr="007415FD">
              <w:rPr>
                <w:rFonts w:ascii="ArialNarrow-Bold" w:hAnsi="ArialNarrow-Bold" w:cs="ArialNarrow-Bold"/>
                <w:b/>
                <w:bCs/>
              </w:rPr>
              <w:t>today</w:t>
            </w:r>
          </w:p>
        </w:tc>
        <w:tc>
          <w:tcPr>
            <w:tcW w:w="1371" w:type="dxa"/>
            <w:vAlign w:val="center"/>
          </w:tcPr>
          <w:p w:rsidR="0016684B" w:rsidRPr="007415FD" w:rsidRDefault="0016684B" w:rsidP="0016684B">
            <w:pPr>
              <w:autoSpaceDE w:val="0"/>
              <w:autoSpaceDN w:val="0"/>
              <w:adjustRightInd w:val="0"/>
              <w:jc w:val="center"/>
              <w:rPr>
                <w:rFonts w:ascii="ArialNarrow-Bold" w:hAnsi="ArialNarrow-Bold" w:cs="ArialNarrow-Bold"/>
                <w:b/>
                <w:bCs/>
              </w:rPr>
            </w:pPr>
            <w:r w:rsidRPr="007415FD">
              <w:rPr>
                <w:rFonts w:ascii="ArialNarrow-Bold" w:hAnsi="ArialNarrow-Bold" w:cs="ArialNarrow-Bold"/>
                <w:b/>
                <w:bCs/>
              </w:rPr>
              <w:t>Number</w:t>
            </w:r>
          </w:p>
          <w:p w:rsidR="0016684B" w:rsidRPr="007415FD" w:rsidRDefault="0016684B" w:rsidP="0016684B">
            <w:pPr>
              <w:autoSpaceDE w:val="0"/>
              <w:autoSpaceDN w:val="0"/>
              <w:adjustRightInd w:val="0"/>
              <w:jc w:val="center"/>
              <w:rPr>
                <w:rFonts w:ascii="Arial" w:hAnsi="Arial" w:cs="Arial"/>
              </w:rPr>
            </w:pPr>
            <w:r w:rsidRPr="007415FD">
              <w:rPr>
                <w:rFonts w:ascii="ArialNarrow-Bold" w:hAnsi="ArialNarrow-Bold" w:cs="ArialNarrow-Bold"/>
                <w:b/>
                <w:bCs/>
              </w:rPr>
              <w:t>owned before Safety-Net</w:t>
            </w:r>
          </w:p>
        </w:tc>
        <w:tc>
          <w:tcPr>
            <w:tcW w:w="1260" w:type="dxa"/>
            <w:vAlign w:val="center"/>
          </w:tcPr>
          <w:p w:rsidR="0016684B" w:rsidRPr="007415FD" w:rsidRDefault="0016684B" w:rsidP="0016684B">
            <w:pPr>
              <w:autoSpaceDE w:val="0"/>
              <w:autoSpaceDN w:val="0"/>
              <w:adjustRightInd w:val="0"/>
              <w:jc w:val="center"/>
              <w:rPr>
                <w:rFonts w:ascii="ArialNarrow-Bold" w:hAnsi="ArialNarrow-Bold" w:cs="ArialNarrow-Bold"/>
                <w:b/>
                <w:bCs/>
              </w:rPr>
            </w:pPr>
            <w:r w:rsidRPr="007415FD">
              <w:rPr>
                <w:rFonts w:ascii="ArialNarrow-Bold" w:hAnsi="ArialNarrow-Bold" w:cs="ArialNarrow-Bold"/>
                <w:b/>
                <w:bCs/>
              </w:rPr>
              <w:t>Cost of</w:t>
            </w:r>
          </w:p>
          <w:p w:rsidR="0016684B" w:rsidRPr="007415FD" w:rsidRDefault="0016684B" w:rsidP="0016684B">
            <w:pPr>
              <w:autoSpaceDE w:val="0"/>
              <w:autoSpaceDN w:val="0"/>
              <w:adjustRightInd w:val="0"/>
              <w:jc w:val="center"/>
              <w:rPr>
                <w:rFonts w:ascii="ArialNarrow-Bold" w:hAnsi="ArialNarrow-Bold" w:cs="ArialNarrow-Bold"/>
                <w:b/>
                <w:bCs/>
              </w:rPr>
            </w:pPr>
            <w:r w:rsidRPr="007415FD">
              <w:rPr>
                <w:rFonts w:ascii="ArialNarrow-Bold" w:hAnsi="ArialNarrow-Bold" w:cs="ArialNarrow-Bold"/>
                <w:b/>
                <w:bCs/>
              </w:rPr>
              <w:t>replacing</w:t>
            </w:r>
          </w:p>
          <w:p w:rsidR="0016684B" w:rsidRPr="007415FD" w:rsidRDefault="0016684B" w:rsidP="0016684B">
            <w:pPr>
              <w:autoSpaceDE w:val="0"/>
              <w:autoSpaceDN w:val="0"/>
              <w:adjustRightInd w:val="0"/>
              <w:jc w:val="center"/>
              <w:rPr>
                <w:rFonts w:ascii="Arial" w:hAnsi="Arial" w:cs="Arial"/>
              </w:rPr>
            </w:pPr>
            <w:r w:rsidRPr="007415FD">
              <w:rPr>
                <w:rFonts w:ascii="ArialNarrow-Bold" w:hAnsi="ArialNarrow-Bold" w:cs="ArialNarrow-Bold"/>
                <w:b/>
                <w:bCs/>
              </w:rPr>
              <w:t xml:space="preserve">one </w:t>
            </w:r>
            <w:r w:rsidRPr="007415FD">
              <w:rPr>
                <w:rFonts w:ascii="ArialNarrow-Italic" w:hAnsi="ArialNarrow-Italic" w:cs="ArialNarrow-Italic"/>
                <w:i/>
                <w:iCs/>
              </w:rPr>
              <w:t>[Birr]</w:t>
            </w:r>
          </w:p>
        </w:tc>
        <w:tc>
          <w:tcPr>
            <w:tcW w:w="4050" w:type="dxa"/>
            <w:vAlign w:val="center"/>
          </w:tcPr>
          <w:p w:rsidR="0016684B" w:rsidRPr="007415FD" w:rsidRDefault="0016684B" w:rsidP="0016684B">
            <w:pPr>
              <w:autoSpaceDE w:val="0"/>
              <w:autoSpaceDN w:val="0"/>
              <w:adjustRightInd w:val="0"/>
              <w:jc w:val="center"/>
              <w:rPr>
                <w:rFonts w:ascii="ArialNarrow-Bold" w:hAnsi="ArialNarrow-Bold" w:cs="ArialNarrow-Bold"/>
                <w:b/>
                <w:bCs/>
              </w:rPr>
            </w:pPr>
            <w:r w:rsidRPr="007415FD">
              <w:rPr>
                <w:rFonts w:ascii="ArialNarrow-Bold" w:hAnsi="ArialNarrow-Bold" w:cs="ArialNarrow-Bold"/>
                <w:b/>
                <w:bCs/>
              </w:rPr>
              <w:t>If the number owned today is different from</w:t>
            </w:r>
          </w:p>
          <w:p w:rsidR="0016684B" w:rsidRPr="007415FD" w:rsidRDefault="0016684B" w:rsidP="0016684B">
            <w:pPr>
              <w:autoSpaceDE w:val="0"/>
              <w:autoSpaceDN w:val="0"/>
              <w:adjustRightInd w:val="0"/>
              <w:jc w:val="center"/>
              <w:rPr>
                <w:rFonts w:ascii="Arial" w:hAnsi="Arial" w:cs="Arial"/>
              </w:rPr>
            </w:pPr>
            <w:r w:rsidRPr="007415FD">
              <w:rPr>
                <w:rFonts w:ascii="ArialNarrow-Bold" w:hAnsi="ArialNarrow-Bold" w:cs="ArialNarrow-Bold"/>
                <w:b/>
                <w:bCs/>
              </w:rPr>
              <w:t xml:space="preserve">before Safety-Net, why? </w:t>
            </w:r>
            <w:r w:rsidRPr="007415FD">
              <w:rPr>
                <w:rFonts w:ascii="ArialNarrow-Italic" w:hAnsi="ArialNarrow-Italic" w:cs="ArialNarrow-Italic"/>
                <w:i/>
                <w:iCs/>
              </w:rPr>
              <w:t xml:space="preserve"> </w:t>
            </w:r>
          </w:p>
        </w:tc>
      </w:tr>
      <w:tr w:rsidR="0016684B" w:rsidRPr="007415FD" w:rsidTr="0016684B">
        <w:tc>
          <w:tcPr>
            <w:tcW w:w="2230" w:type="dxa"/>
            <w:tcBorders>
              <w:bottom w:val="single" w:sz="4" w:space="0" w:color="000000" w:themeColor="text1"/>
            </w:tcBorders>
          </w:tcPr>
          <w:p w:rsidR="0016684B" w:rsidRPr="007415FD" w:rsidRDefault="0016684B" w:rsidP="0016684B">
            <w:pPr>
              <w:autoSpaceDE w:val="0"/>
              <w:autoSpaceDN w:val="0"/>
              <w:adjustRightInd w:val="0"/>
              <w:jc w:val="center"/>
              <w:rPr>
                <w:rFonts w:ascii="Arial" w:hAnsi="Arial" w:cs="Arial"/>
              </w:rPr>
            </w:pPr>
          </w:p>
        </w:tc>
        <w:tc>
          <w:tcPr>
            <w:tcW w:w="1079" w:type="dxa"/>
            <w:tcBorders>
              <w:bottom w:val="single" w:sz="4" w:space="0" w:color="000000" w:themeColor="text1"/>
            </w:tcBorders>
          </w:tcPr>
          <w:p w:rsidR="0016684B" w:rsidRPr="007415FD" w:rsidRDefault="0016684B" w:rsidP="0016684B">
            <w:pPr>
              <w:autoSpaceDE w:val="0"/>
              <w:autoSpaceDN w:val="0"/>
              <w:adjustRightInd w:val="0"/>
              <w:jc w:val="center"/>
              <w:rPr>
                <w:rFonts w:ascii="Arial" w:hAnsi="Arial" w:cs="Arial"/>
              </w:rPr>
            </w:pPr>
            <w:r w:rsidRPr="007415FD">
              <w:rPr>
                <w:rFonts w:ascii="Arial" w:hAnsi="Arial" w:cs="Arial"/>
              </w:rPr>
              <w:t>(29)</w:t>
            </w:r>
          </w:p>
        </w:tc>
        <w:tc>
          <w:tcPr>
            <w:tcW w:w="1371" w:type="dxa"/>
            <w:tcBorders>
              <w:bottom w:val="single" w:sz="4" w:space="0" w:color="000000" w:themeColor="text1"/>
            </w:tcBorders>
          </w:tcPr>
          <w:p w:rsidR="0016684B" w:rsidRPr="007415FD" w:rsidRDefault="0016684B" w:rsidP="0016684B">
            <w:pPr>
              <w:autoSpaceDE w:val="0"/>
              <w:autoSpaceDN w:val="0"/>
              <w:adjustRightInd w:val="0"/>
              <w:jc w:val="center"/>
              <w:rPr>
                <w:rFonts w:ascii="Arial" w:hAnsi="Arial" w:cs="Arial"/>
              </w:rPr>
            </w:pPr>
            <w:r w:rsidRPr="007415FD">
              <w:rPr>
                <w:rFonts w:ascii="Arial" w:hAnsi="Arial" w:cs="Arial"/>
              </w:rPr>
              <w:t>(30)</w:t>
            </w:r>
          </w:p>
        </w:tc>
        <w:tc>
          <w:tcPr>
            <w:tcW w:w="1260" w:type="dxa"/>
            <w:tcBorders>
              <w:bottom w:val="single" w:sz="4" w:space="0" w:color="000000" w:themeColor="text1"/>
            </w:tcBorders>
          </w:tcPr>
          <w:p w:rsidR="0016684B" w:rsidRPr="007415FD" w:rsidRDefault="0016684B" w:rsidP="0016684B">
            <w:pPr>
              <w:autoSpaceDE w:val="0"/>
              <w:autoSpaceDN w:val="0"/>
              <w:adjustRightInd w:val="0"/>
              <w:jc w:val="center"/>
              <w:rPr>
                <w:rFonts w:ascii="Arial" w:hAnsi="Arial" w:cs="Arial"/>
              </w:rPr>
            </w:pPr>
            <w:r w:rsidRPr="007415FD">
              <w:rPr>
                <w:rFonts w:ascii="Arial" w:hAnsi="Arial" w:cs="Arial"/>
              </w:rPr>
              <w:t>(31)</w:t>
            </w:r>
          </w:p>
        </w:tc>
        <w:tc>
          <w:tcPr>
            <w:tcW w:w="4050" w:type="dxa"/>
            <w:tcBorders>
              <w:bottom w:val="single" w:sz="4" w:space="0" w:color="000000" w:themeColor="text1"/>
            </w:tcBorders>
          </w:tcPr>
          <w:p w:rsidR="0016684B" w:rsidRPr="007415FD" w:rsidRDefault="0016684B" w:rsidP="0016684B">
            <w:pPr>
              <w:autoSpaceDE w:val="0"/>
              <w:autoSpaceDN w:val="0"/>
              <w:adjustRightInd w:val="0"/>
              <w:jc w:val="center"/>
              <w:rPr>
                <w:rFonts w:ascii="Arial" w:hAnsi="Arial" w:cs="Arial"/>
              </w:rPr>
            </w:pPr>
            <w:r w:rsidRPr="007415FD">
              <w:rPr>
                <w:rFonts w:ascii="Arial" w:hAnsi="Arial" w:cs="Arial"/>
              </w:rPr>
              <w:t>(32)</w:t>
            </w:r>
          </w:p>
        </w:tc>
      </w:tr>
      <w:tr w:rsidR="0016684B" w:rsidRPr="007415FD" w:rsidTr="0016684B">
        <w:tc>
          <w:tcPr>
            <w:tcW w:w="2230" w:type="dxa"/>
            <w:shd w:val="pct25" w:color="auto" w:fill="auto"/>
          </w:tcPr>
          <w:p w:rsidR="0016684B" w:rsidRPr="007415FD" w:rsidRDefault="0016684B" w:rsidP="0016684B">
            <w:pPr>
              <w:autoSpaceDE w:val="0"/>
              <w:autoSpaceDN w:val="0"/>
              <w:adjustRightInd w:val="0"/>
              <w:rPr>
                <w:rFonts w:ascii="Arial" w:hAnsi="Arial" w:cs="Arial"/>
              </w:rPr>
            </w:pPr>
            <w:r w:rsidRPr="007415FD">
              <w:rPr>
                <w:rFonts w:ascii="ArialNarrow-Bold" w:hAnsi="ArialNarrow-Bold" w:cs="ArialNarrow-Bold"/>
                <w:b/>
                <w:bCs/>
              </w:rPr>
              <w:t>Livestock</w:t>
            </w:r>
          </w:p>
        </w:tc>
        <w:tc>
          <w:tcPr>
            <w:tcW w:w="1079" w:type="dxa"/>
            <w:shd w:val="pct25" w:color="auto" w:fill="auto"/>
          </w:tcPr>
          <w:p w:rsidR="0016684B" w:rsidRPr="007415FD" w:rsidRDefault="0016684B" w:rsidP="0016684B">
            <w:pPr>
              <w:autoSpaceDE w:val="0"/>
              <w:autoSpaceDN w:val="0"/>
              <w:adjustRightInd w:val="0"/>
              <w:rPr>
                <w:rFonts w:ascii="Arial" w:hAnsi="Arial" w:cs="Arial"/>
              </w:rPr>
            </w:pPr>
          </w:p>
        </w:tc>
        <w:tc>
          <w:tcPr>
            <w:tcW w:w="1371" w:type="dxa"/>
            <w:shd w:val="pct25" w:color="auto" w:fill="auto"/>
          </w:tcPr>
          <w:p w:rsidR="0016684B" w:rsidRPr="007415FD" w:rsidRDefault="0016684B" w:rsidP="0016684B">
            <w:pPr>
              <w:autoSpaceDE w:val="0"/>
              <w:autoSpaceDN w:val="0"/>
              <w:adjustRightInd w:val="0"/>
              <w:rPr>
                <w:rFonts w:ascii="Arial" w:hAnsi="Arial" w:cs="Arial"/>
              </w:rPr>
            </w:pPr>
          </w:p>
        </w:tc>
        <w:tc>
          <w:tcPr>
            <w:tcW w:w="1260" w:type="dxa"/>
            <w:shd w:val="pct25" w:color="auto" w:fill="auto"/>
          </w:tcPr>
          <w:p w:rsidR="0016684B" w:rsidRPr="007415FD" w:rsidRDefault="0016684B" w:rsidP="0016684B">
            <w:pPr>
              <w:autoSpaceDE w:val="0"/>
              <w:autoSpaceDN w:val="0"/>
              <w:adjustRightInd w:val="0"/>
              <w:rPr>
                <w:rFonts w:ascii="Arial" w:hAnsi="Arial" w:cs="Arial"/>
              </w:rPr>
            </w:pPr>
          </w:p>
        </w:tc>
        <w:tc>
          <w:tcPr>
            <w:tcW w:w="4050" w:type="dxa"/>
            <w:shd w:val="pct25" w:color="auto" w:fill="auto"/>
          </w:tcPr>
          <w:p w:rsidR="0016684B" w:rsidRPr="007415FD" w:rsidRDefault="0016684B" w:rsidP="0016684B"/>
        </w:tc>
      </w:tr>
      <w:tr w:rsidR="0016684B" w:rsidRPr="007415FD" w:rsidTr="0016684B">
        <w:tc>
          <w:tcPr>
            <w:tcW w:w="2230" w:type="dxa"/>
          </w:tcPr>
          <w:p w:rsidR="0016684B" w:rsidRPr="007415FD" w:rsidRDefault="0016684B" w:rsidP="0016684B">
            <w:pPr>
              <w:autoSpaceDE w:val="0"/>
              <w:autoSpaceDN w:val="0"/>
              <w:adjustRightInd w:val="0"/>
              <w:rPr>
                <w:rFonts w:ascii="Arial" w:hAnsi="Arial" w:cs="Arial"/>
              </w:rPr>
            </w:pPr>
            <w:r w:rsidRPr="007415FD">
              <w:rPr>
                <w:rFonts w:ascii="ArialNarrow" w:hAnsi="ArialNarrow" w:cs="ArialNarrow"/>
              </w:rPr>
              <w:t>Oxen</w:t>
            </w:r>
          </w:p>
        </w:tc>
        <w:tc>
          <w:tcPr>
            <w:tcW w:w="1079" w:type="dxa"/>
          </w:tcPr>
          <w:p w:rsidR="0016684B" w:rsidRPr="007415FD" w:rsidRDefault="0016684B" w:rsidP="0016684B">
            <w:pPr>
              <w:autoSpaceDE w:val="0"/>
              <w:autoSpaceDN w:val="0"/>
              <w:adjustRightInd w:val="0"/>
              <w:rPr>
                <w:rFonts w:ascii="Arial" w:hAnsi="Arial" w:cs="Arial"/>
              </w:rPr>
            </w:pPr>
          </w:p>
        </w:tc>
        <w:tc>
          <w:tcPr>
            <w:tcW w:w="1371" w:type="dxa"/>
          </w:tcPr>
          <w:p w:rsidR="0016684B" w:rsidRPr="007415FD" w:rsidRDefault="0016684B" w:rsidP="0016684B">
            <w:pPr>
              <w:autoSpaceDE w:val="0"/>
              <w:autoSpaceDN w:val="0"/>
              <w:adjustRightInd w:val="0"/>
              <w:rPr>
                <w:rFonts w:ascii="Arial" w:hAnsi="Arial" w:cs="Arial"/>
              </w:rPr>
            </w:pPr>
          </w:p>
        </w:tc>
        <w:tc>
          <w:tcPr>
            <w:tcW w:w="1260" w:type="dxa"/>
          </w:tcPr>
          <w:p w:rsidR="0016684B" w:rsidRPr="007415FD" w:rsidRDefault="0016684B" w:rsidP="0016684B">
            <w:pPr>
              <w:autoSpaceDE w:val="0"/>
              <w:autoSpaceDN w:val="0"/>
              <w:adjustRightInd w:val="0"/>
              <w:rPr>
                <w:rFonts w:ascii="Arial" w:hAnsi="Arial" w:cs="Arial"/>
              </w:rPr>
            </w:pPr>
          </w:p>
        </w:tc>
        <w:tc>
          <w:tcPr>
            <w:tcW w:w="4050" w:type="dxa"/>
          </w:tcPr>
          <w:p w:rsidR="0016684B" w:rsidRPr="007415FD" w:rsidRDefault="0016684B" w:rsidP="0016684B">
            <w:r w:rsidRPr="007415FD">
              <w:rPr>
                <w:rFonts w:ascii="Arial" w:hAnsi="Arial" w:cs="Arial"/>
              </w:rPr>
              <w:t xml:space="preserve"> </w:t>
            </w:r>
          </w:p>
        </w:tc>
      </w:tr>
      <w:tr w:rsidR="0016684B" w:rsidRPr="007415FD" w:rsidTr="0016684B">
        <w:tc>
          <w:tcPr>
            <w:tcW w:w="2230" w:type="dxa"/>
          </w:tcPr>
          <w:p w:rsidR="0016684B" w:rsidRPr="007415FD" w:rsidRDefault="0016684B" w:rsidP="0016684B">
            <w:pPr>
              <w:autoSpaceDE w:val="0"/>
              <w:autoSpaceDN w:val="0"/>
              <w:adjustRightInd w:val="0"/>
              <w:rPr>
                <w:rFonts w:ascii="Arial" w:hAnsi="Arial" w:cs="Arial"/>
              </w:rPr>
            </w:pPr>
            <w:r w:rsidRPr="007415FD">
              <w:rPr>
                <w:rFonts w:ascii="ArialNarrow" w:hAnsi="ArialNarrow" w:cs="ArialNarrow"/>
              </w:rPr>
              <w:t>Bulls</w:t>
            </w:r>
          </w:p>
        </w:tc>
        <w:tc>
          <w:tcPr>
            <w:tcW w:w="1079" w:type="dxa"/>
          </w:tcPr>
          <w:p w:rsidR="0016684B" w:rsidRPr="007415FD" w:rsidRDefault="0016684B" w:rsidP="0016684B">
            <w:pPr>
              <w:autoSpaceDE w:val="0"/>
              <w:autoSpaceDN w:val="0"/>
              <w:adjustRightInd w:val="0"/>
              <w:rPr>
                <w:rFonts w:ascii="Arial" w:hAnsi="Arial" w:cs="Arial"/>
              </w:rPr>
            </w:pPr>
          </w:p>
        </w:tc>
        <w:tc>
          <w:tcPr>
            <w:tcW w:w="1371" w:type="dxa"/>
          </w:tcPr>
          <w:p w:rsidR="0016684B" w:rsidRPr="007415FD" w:rsidRDefault="0016684B" w:rsidP="0016684B">
            <w:pPr>
              <w:autoSpaceDE w:val="0"/>
              <w:autoSpaceDN w:val="0"/>
              <w:adjustRightInd w:val="0"/>
              <w:rPr>
                <w:rFonts w:ascii="Arial" w:hAnsi="Arial" w:cs="Arial"/>
              </w:rPr>
            </w:pPr>
          </w:p>
        </w:tc>
        <w:tc>
          <w:tcPr>
            <w:tcW w:w="1260" w:type="dxa"/>
          </w:tcPr>
          <w:p w:rsidR="0016684B" w:rsidRPr="007415FD" w:rsidRDefault="0016684B" w:rsidP="0016684B">
            <w:pPr>
              <w:autoSpaceDE w:val="0"/>
              <w:autoSpaceDN w:val="0"/>
              <w:adjustRightInd w:val="0"/>
              <w:rPr>
                <w:rFonts w:ascii="Arial" w:hAnsi="Arial" w:cs="Arial"/>
              </w:rPr>
            </w:pPr>
          </w:p>
        </w:tc>
        <w:tc>
          <w:tcPr>
            <w:tcW w:w="4050" w:type="dxa"/>
          </w:tcPr>
          <w:p w:rsidR="0016684B" w:rsidRPr="007415FD" w:rsidRDefault="0016684B" w:rsidP="0016684B"/>
        </w:tc>
      </w:tr>
      <w:tr w:rsidR="0016684B" w:rsidRPr="007415FD" w:rsidTr="0016684B">
        <w:tc>
          <w:tcPr>
            <w:tcW w:w="2230" w:type="dxa"/>
          </w:tcPr>
          <w:p w:rsidR="0016684B" w:rsidRPr="007415FD" w:rsidRDefault="0016684B" w:rsidP="0016684B">
            <w:pPr>
              <w:autoSpaceDE w:val="0"/>
              <w:autoSpaceDN w:val="0"/>
              <w:adjustRightInd w:val="0"/>
              <w:rPr>
                <w:rFonts w:ascii="Arial" w:hAnsi="Arial" w:cs="Arial"/>
              </w:rPr>
            </w:pPr>
            <w:r w:rsidRPr="007415FD">
              <w:rPr>
                <w:rFonts w:ascii="ArialNarrow" w:hAnsi="ArialNarrow" w:cs="ArialNarrow"/>
              </w:rPr>
              <w:t>Cows</w:t>
            </w:r>
          </w:p>
        </w:tc>
        <w:tc>
          <w:tcPr>
            <w:tcW w:w="1079" w:type="dxa"/>
          </w:tcPr>
          <w:p w:rsidR="0016684B" w:rsidRPr="007415FD" w:rsidRDefault="0016684B" w:rsidP="0016684B">
            <w:pPr>
              <w:autoSpaceDE w:val="0"/>
              <w:autoSpaceDN w:val="0"/>
              <w:adjustRightInd w:val="0"/>
              <w:rPr>
                <w:rFonts w:ascii="Arial" w:hAnsi="Arial" w:cs="Arial"/>
              </w:rPr>
            </w:pPr>
          </w:p>
        </w:tc>
        <w:tc>
          <w:tcPr>
            <w:tcW w:w="1371" w:type="dxa"/>
          </w:tcPr>
          <w:p w:rsidR="0016684B" w:rsidRPr="007415FD" w:rsidRDefault="0016684B" w:rsidP="0016684B">
            <w:pPr>
              <w:autoSpaceDE w:val="0"/>
              <w:autoSpaceDN w:val="0"/>
              <w:adjustRightInd w:val="0"/>
              <w:rPr>
                <w:rFonts w:ascii="Arial" w:hAnsi="Arial" w:cs="Arial"/>
              </w:rPr>
            </w:pPr>
          </w:p>
        </w:tc>
        <w:tc>
          <w:tcPr>
            <w:tcW w:w="1260" w:type="dxa"/>
          </w:tcPr>
          <w:p w:rsidR="0016684B" w:rsidRPr="007415FD" w:rsidRDefault="0016684B" w:rsidP="0016684B">
            <w:pPr>
              <w:autoSpaceDE w:val="0"/>
              <w:autoSpaceDN w:val="0"/>
              <w:adjustRightInd w:val="0"/>
              <w:rPr>
                <w:rFonts w:ascii="Arial" w:hAnsi="Arial" w:cs="Arial"/>
              </w:rPr>
            </w:pPr>
          </w:p>
        </w:tc>
        <w:tc>
          <w:tcPr>
            <w:tcW w:w="4050" w:type="dxa"/>
          </w:tcPr>
          <w:p w:rsidR="0016684B" w:rsidRPr="007415FD" w:rsidRDefault="0016684B" w:rsidP="0016684B"/>
        </w:tc>
      </w:tr>
      <w:tr w:rsidR="0016684B" w:rsidRPr="007415FD" w:rsidTr="0016684B">
        <w:tc>
          <w:tcPr>
            <w:tcW w:w="2230" w:type="dxa"/>
          </w:tcPr>
          <w:p w:rsidR="0016684B" w:rsidRPr="007415FD" w:rsidRDefault="0016684B" w:rsidP="0016684B">
            <w:pPr>
              <w:autoSpaceDE w:val="0"/>
              <w:autoSpaceDN w:val="0"/>
              <w:adjustRightInd w:val="0"/>
              <w:rPr>
                <w:rFonts w:ascii="Arial" w:hAnsi="Arial" w:cs="Arial"/>
              </w:rPr>
            </w:pPr>
            <w:r w:rsidRPr="007415FD">
              <w:rPr>
                <w:rFonts w:ascii="ArialNarrow" w:hAnsi="ArialNarrow" w:cs="ArialNarrow"/>
              </w:rPr>
              <w:t>Heifers</w:t>
            </w:r>
          </w:p>
        </w:tc>
        <w:tc>
          <w:tcPr>
            <w:tcW w:w="1079" w:type="dxa"/>
          </w:tcPr>
          <w:p w:rsidR="0016684B" w:rsidRPr="007415FD" w:rsidRDefault="0016684B" w:rsidP="0016684B">
            <w:pPr>
              <w:autoSpaceDE w:val="0"/>
              <w:autoSpaceDN w:val="0"/>
              <w:adjustRightInd w:val="0"/>
              <w:rPr>
                <w:rFonts w:ascii="Arial" w:hAnsi="Arial" w:cs="Arial"/>
              </w:rPr>
            </w:pPr>
          </w:p>
        </w:tc>
        <w:tc>
          <w:tcPr>
            <w:tcW w:w="1371" w:type="dxa"/>
          </w:tcPr>
          <w:p w:rsidR="0016684B" w:rsidRPr="007415FD" w:rsidRDefault="0016684B" w:rsidP="0016684B">
            <w:pPr>
              <w:autoSpaceDE w:val="0"/>
              <w:autoSpaceDN w:val="0"/>
              <w:adjustRightInd w:val="0"/>
              <w:rPr>
                <w:rFonts w:ascii="Arial" w:hAnsi="Arial" w:cs="Arial"/>
              </w:rPr>
            </w:pPr>
          </w:p>
        </w:tc>
        <w:tc>
          <w:tcPr>
            <w:tcW w:w="1260" w:type="dxa"/>
          </w:tcPr>
          <w:p w:rsidR="0016684B" w:rsidRPr="007415FD" w:rsidRDefault="0016684B" w:rsidP="0016684B">
            <w:pPr>
              <w:autoSpaceDE w:val="0"/>
              <w:autoSpaceDN w:val="0"/>
              <w:adjustRightInd w:val="0"/>
              <w:rPr>
                <w:rFonts w:ascii="Arial" w:hAnsi="Arial" w:cs="Arial"/>
              </w:rPr>
            </w:pPr>
          </w:p>
        </w:tc>
        <w:tc>
          <w:tcPr>
            <w:tcW w:w="4050" w:type="dxa"/>
          </w:tcPr>
          <w:p w:rsidR="0016684B" w:rsidRPr="007415FD" w:rsidRDefault="0016684B" w:rsidP="0016684B"/>
        </w:tc>
      </w:tr>
      <w:tr w:rsidR="0016684B" w:rsidRPr="007415FD" w:rsidTr="0016684B">
        <w:trPr>
          <w:trHeight w:val="188"/>
        </w:trPr>
        <w:tc>
          <w:tcPr>
            <w:tcW w:w="2230" w:type="dxa"/>
          </w:tcPr>
          <w:p w:rsidR="0016684B" w:rsidRPr="007415FD" w:rsidRDefault="0016684B" w:rsidP="0016684B">
            <w:pPr>
              <w:autoSpaceDE w:val="0"/>
              <w:autoSpaceDN w:val="0"/>
              <w:adjustRightInd w:val="0"/>
              <w:rPr>
                <w:rFonts w:ascii="Arial" w:hAnsi="Arial" w:cs="Arial"/>
              </w:rPr>
            </w:pPr>
            <w:r w:rsidRPr="007415FD">
              <w:rPr>
                <w:rFonts w:ascii="ArialNarrow" w:hAnsi="ArialNarrow" w:cs="ArialNarrow"/>
              </w:rPr>
              <w:t>Calves</w:t>
            </w:r>
          </w:p>
        </w:tc>
        <w:tc>
          <w:tcPr>
            <w:tcW w:w="1079" w:type="dxa"/>
          </w:tcPr>
          <w:p w:rsidR="0016684B" w:rsidRPr="007415FD" w:rsidRDefault="0016684B" w:rsidP="0016684B">
            <w:pPr>
              <w:autoSpaceDE w:val="0"/>
              <w:autoSpaceDN w:val="0"/>
              <w:adjustRightInd w:val="0"/>
              <w:rPr>
                <w:rFonts w:ascii="Arial" w:hAnsi="Arial" w:cs="Arial"/>
              </w:rPr>
            </w:pPr>
          </w:p>
        </w:tc>
        <w:tc>
          <w:tcPr>
            <w:tcW w:w="1371" w:type="dxa"/>
          </w:tcPr>
          <w:p w:rsidR="0016684B" w:rsidRPr="007415FD" w:rsidRDefault="0016684B" w:rsidP="0016684B">
            <w:pPr>
              <w:autoSpaceDE w:val="0"/>
              <w:autoSpaceDN w:val="0"/>
              <w:adjustRightInd w:val="0"/>
              <w:rPr>
                <w:rFonts w:ascii="Arial" w:hAnsi="Arial" w:cs="Arial"/>
              </w:rPr>
            </w:pPr>
          </w:p>
        </w:tc>
        <w:tc>
          <w:tcPr>
            <w:tcW w:w="1260" w:type="dxa"/>
          </w:tcPr>
          <w:p w:rsidR="0016684B" w:rsidRPr="007415FD" w:rsidRDefault="0016684B" w:rsidP="0016684B">
            <w:pPr>
              <w:autoSpaceDE w:val="0"/>
              <w:autoSpaceDN w:val="0"/>
              <w:adjustRightInd w:val="0"/>
              <w:rPr>
                <w:rFonts w:ascii="Arial" w:hAnsi="Arial" w:cs="Arial"/>
              </w:rPr>
            </w:pPr>
          </w:p>
        </w:tc>
        <w:tc>
          <w:tcPr>
            <w:tcW w:w="4050" w:type="dxa"/>
          </w:tcPr>
          <w:p w:rsidR="0016684B" w:rsidRPr="007415FD" w:rsidRDefault="0016684B" w:rsidP="0016684B"/>
        </w:tc>
      </w:tr>
      <w:tr w:rsidR="0016684B" w:rsidRPr="007415FD" w:rsidTr="0016684B">
        <w:tc>
          <w:tcPr>
            <w:tcW w:w="2230" w:type="dxa"/>
          </w:tcPr>
          <w:p w:rsidR="0016684B" w:rsidRPr="007415FD" w:rsidRDefault="0016684B" w:rsidP="0016684B">
            <w:pPr>
              <w:autoSpaceDE w:val="0"/>
              <w:autoSpaceDN w:val="0"/>
              <w:adjustRightInd w:val="0"/>
              <w:rPr>
                <w:rFonts w:ascii="Arial" w:hAnsi="Arial" w:cs="Arial"/>
              </w:rPr>
            </w:pPr>
            <w:r w:rsidRPr="007415FD">
              <w:rPr>
                <w:rFonts w:ascii="ArialNarrow" w:hAnsi="ArialNarrow" w:cs="ArialNarrow"/>
              </w:rPr>
              <w:t>Sheep</w:t>
            </w:r>
          </w:p>
        </w:tc>
        <w:tc>
          <w:tcPr>
            <w:tcW w:w="1079" w:type="dxa"/>
          </w:tcPr>
          <w:p w:rsidR="0016684B" w:rsidRPr="007415FD" w:rsidRDefault="0016684B" w:rsidP="0016684B">
            <w:pPr>
              <w:autoSpaceDE w:val="0"/>
              <w:autoSpaceDN w:val="0"/>
              <w:adjustRightInd w:val="0"/>
              <w:rPr>
                <w:rFonts w:ascii="Arial" w:hAnsi="Arial" w:cs="Arial"/>
              </w:rPr>
            </w:pPr>
          </w:p>
        </w:tc>
        <w:tc>
          <w:tcPr>
            <w:tcW w:w="1371" w:type="dxa"/>
          </w:tcPr>
          <w:p w:rsidR="0016684B" w:rsidRPr="007415FD" w:rsidRDefault="0016684B" w:rsidP="0016684B">
            <w:pPr>
              <w:autoSpaceDE w:val="0"/>
              <w:autoSpaceDN w:val="0"/>
              <w:adjustRightInd w:val="0"/>
              <w:rPr>
                <w:rFonts w:ascii="Arial" w:hAnsi="Arial" w:cs="Arial"/>
              </w:rPr>
            </w:pPr>
          </w:p>
        </w:tc>
        <w:tc>
          <w:tcPr>
            <w:tcW w:w="1260" w:type="dxa"/>
          </w:tcPr>
          <w:p w:rsidR="0016684B" w:rsidRPr="007415FD" w:rsidRDefault="0016684B" w:rsidP="0016684B">
            <w:pPr>
              <w:autoSpaceDE w:val="0"/>
              <w:autoSpaceDN w:val="0"/>
              <w:adjustRightInd w:val="0"/>
              <w:rPr>
                <w:rFonts w:ascii="Arial" w:hAnsi="Arial" w:cs="Arial"/>
              </w:rPr>
            </w:pPr>
          </w:p>
        </w:tc>
        <w:tc>
          <w:tcPr>
            <w:tcW w:w="4050" w:type="dxa"/>
          </w:tcPr>
          <w:p w:rsidR="0016684B" w:rsidRPr="007415FD" w:rsidRDefault="0016684B" w:rsidP="0016684B"/>
        </w:tc>
      </w:tr>
      <w:tr w:rsidR="0016684B" w:rsidRPr="007415FD" w:rsidTr="0016684B">
        <w:tc>
          <w:tcPr>
            <w:tcW w:w="2230" w:type="dxa"/>
          </w:tcPr>
          <w:p w:rsidR="0016684B" w:rsidRPr="007415FD" w:rsidRDefault="0016684B" w:rsidP="0016684B">
            <w:pPr>
              <w:autoSpaceDE w:val="0"/>
              <w:autoSpaceDN w:val="0"/>
              <w:adjustRightInd w:val="0"/>
              <w:rPr>
                <w:rFonts w:ascii="Arial" w:hAnsi="Arial" w:cs="Arial"/>
              </w:rPr>
            </w:pPr>
            <w:r w:rsidRPr="007415FD">
              <w:rPr>
                <w:rFonts w:ascii="ArialNarrow" w:hAnsi="ArialNarrow" w:cs="ArialNarrow"/>
              </w:rPr>
              <w:t>Goats</w:t>
            </w:r>
          </w:p>
        </w:tc>
        <w:tc>
          <w:tcPr>
            <w:tcW w:w="1079" w:type="dxa"/>
          </w:tcPr>
          <w:p w:rsidR="0016684B" w:rsidRPr="007415FD" w:rsidRDefault="0016684B" w:rsidP="0016684B">
            <w:pPr>
              <w:autoSpaceDE w:val="0"/>
              <w:autoSpaceDN w:val="0"/>
              <w:adjustRightInd w:val="0"/>
              <w:rPr>
                <w:rFonts w:ascii="Arial" w:hAnsi="Arial" w:cs="Arial"/>
              </w:rPr>
            </w:pPr>
          </w:p>
        </w:tc>
        <w:tc>
          <w:tcPr>
            <w:tcW w:w="1371" w:type="dxa"/>
          </w:tcPr>
          <w:p w:rsidR="0016684B" w:rsidRPr="007415FD" w:rsidRDefault="0016684B" w:rsidP="0016684B">
            <w:pPr>
              <w:autoSpaceDE w:val="0"/>
              <w:autoSpaceDN w:val="0"/>
              <w:adjustRightInd w:val="0"/>
              <w:rPr>
                <w:rFonts w:ascii="Arial" w:hAnsi="Arial" w:cs="Arial"/>
              </w:rPr>
            </w:pPr>
          </w:p>
        </w:tc>
        <w:tc>
          <w:tcPr>
            <w:tcW w:w="1260" w:type="dxa"/>
          </w:tcPr>
          <w:p w:rsidR="0016684B" w:rsidRPr="007415FD" w:rsidRDefault="0016684B" w:rsidP="0016684B">
            <w:pPr>
              <w:autoSpaceDE w:val="0"/>
              <w:autoSpaceDN w:val="0"/>
              <w:adjustRightInd w:val="0"/>
              <w:rPr>
                <w:rFonts w:ascii="Arial" w:hAnsi="Arial" w:cs="Arial"/>
              </w:rPr>
            </w:pPr>
          </w:p>
        </w:tc>
        <w:tc>
          <w:tcPr>
            <w:tcW w:w="4050" w:type="dxa"/>
          </w:tcPr>
          <w:p w:rsidR="0016684B" w:rsidRPr="007415FD" w:rsidRDefault="0016684B" w:rsidP="0016684B"/>
        </w:tc>
      </w:tr>
      <w:tr w:rsidR="0016684B" w:rsidRPr="007415FD" w:rsidTr="0016684B">
        <w:tc>
          <w:tcPr>
            <w:tcW w:w="2230" w:type="dxa"/>
          </w:tcPr>
          <w:p w:rsidR="0016684B" w:rsidRPr="007415FD" w:rsidRDefault="0016684B" w:rsidP="0016684B">
            <w:pPr>
              <w:autoSpaceDE w:val="0"/>
              <w:autoSpaceDN w:val="0"/>
              <w:adjustRightInd w:val="0"/>
              <w:rPr>
                <w:rFonts w:ascii="Arial" w:hAnsi="Arial" w:cs="Arial"/>
              </w:rPr>
            </w:pPr>
            <w:r w:rsidRPr="007415FD">
              <w:rPr>
                <w:rFonts w:ascii="ArialNarrow" w:hAnsi="ArialNarrow" w:cs="ArialNarrow"/>
              </w:rPr>
              <w:t>Donkeys</w:t>
            </w:r>
          </w:p>
        </w:tc>
        <w:tc>
          <w:tcPr>
            <w:tcW w:w="1079" w:type="dxa"/>
          </w:tcPr>
          <w:p w:rsidR="0016684B" w:rsidRPr="007415FD" w:rsidRDefault="0016684B" w:rsidP="0016684B">
            <w:pPr>
              <w:autoSpaceDE w:val="0"/>
              <w:autoSpaceDN w:val="0"/>
              <w:adjustRightInd w:val="0"/>
              <w:rPr>
                <w:rFonts w:ascii="Arial" w:hAnsi="Arial" w:cs="Arial"/>
              </w:rPr>
            </w:pPr>
          </w:p>
        </w:tc>
        <w:tc>
          <w:tcPr>
            <w:tcW w:w="1371" w:type="dxa"/>
          </w:tcPr>
          <w:p w:rsidR="0016684B" w:rsidRPr="007415FD" w:rsidRDefault="0016684B" w:rsidP="0016684B">
            <w:pPr>
              <w:autoSpaceDE w:val="0"/>
              <w:autoSpaceDN w:val="0"/>
              <w:adjustRightInd w:val="0"/>
              <w:rPr>
                <w:rFonts w:ascii="Arial" w:hAnsi="Arial" w:cs="Arial"/>
              </w:rPr>
            </w:pPr>
          </w:p>
        </w:tc>
        <w:tc>
          <w:tcPr>
            <w:tcW w:w="1260" w:type="dxa"/>
          </w:tcPr>
          <w:p w:rsidR="0016684B" w:rsidRPr="007415FD" w:rsidRDefault="0016684B" w:rsidP="0016684B">
            <w:pPr>
              <w:autoSpaceDE w:val="0"/>
              <w:autoSpaceDN w:val="0"/>
              <w:adjustRightInd w:val="0"/>
              <w:rPr>
                <w:rFonts w:ascii="Arial" w:hAnsi="Arial" w:cs="Arial"/>
              </w:rPr>
            </w:pPr>
          </w:p>
        </w:tc>
        <w:tc>
          <w:tcPr>
            <w:tcW w:w="4050" w:type="dxa"/>
          </w:tcPr>
          <w:p w:rsidR="0016684B" w:rsidRPr="007415FD" w:rsidRDefault="0016684B" w:rsidP="0016684B"/>
        </w:tc>
      </w:tr>
      <w:tr w:rsidR="0016684B" w:rsidRPr="007415FD" w:rsidTr="0016684B">
        <w:tc>
          <w:tcPr>
            <w:tcW w:w="2230" w:type="dxa"/>
          </w:tcPr>
          <w:p w:rsidR="0016684B" w:rsidRPr="007415FD" w:rsidRDefault="0016684B" w:rsidP="0016684B">
            <w:pPr>
              <w:autoSpaceDE w:val="0"/>
              <w:autoSpaceDN w:val="0"/>
              <w:adjustRightInd w:val="0"/>
              <w:rPr>
                <w:rFonts w:ascii="Arial" w:hAnsi="Arial" w:cs="Arial"/>
              </w:rPr>
            </w:pPr>
            <w:r w:rsidRPr="007415FD">
              <w:rPr>
                <w:rFonts w:ascii="ArialNarrow" w:hAnsi="ArialNarrow" w:cs="ArialNarrow"/>
              </w:rPr>
              <w:t>Mules</w:t>
            </w:r>
          </w:p>
        </w:tc>
        <w:tc>
          <w:tcPr>
            <w:tcW w:w="1079" w:type="dxa"/>
          </w:tcPr>
          <w:p w:rsidR="0016684B" w:rsidRPr="007415FD" w:rsidRDefault="0016684B" w:rsidP="0016684B">
            <w:pPr>
              <w:autoSpaceDE w:val="0"/>
              <w:autoSpaceDN w:val="0"/>
              <w:adjustRightInd w:val="0"/>
              <w:rPr>
                <w:rFonts w:ascii="Arial" w:hAnsi="Arial" w:cs="Arial"/>
              </w:rPr>
            </w:pPr>
          </w:p>
        </w:tc>
        <w:tc>
          <w:tcPr>
            <w:tcW w:w="1371" w:type="dxa"/>
          </w:tcPr>
          <w:p w:rsidR="0016684B" w:rsidRPr="007415FD" w:rsidRDefault="0016684B" w:rsidP="0016684B">
            <w:pPr>
              <w:autoSpaceDE w:val="0"/>
              <w:autoSpaceDN w:val="0"/>
              <w:adjustRightInd w:val="0"/>
              <w:rPr>
                <w:rFonts w:ascii="Arial" w:hAnsi="Arial" w:cs="Arial"/>
              </w:rPr>
            </w:pPr>
          </w:p>
        </w:tc>
        <w:tc>
          <w:tcPr>
            <w:tcW w:w="1260" w:type="dxa"/>
          </w:tcPr>
          <w:p w:rsidR="0016684B" w:rsidRPr="007415FD" w:rsidRDefault="0016684B" w:rsidP="0016684B">
            <w:pPr>
              <w:autoSpaceDE w:val="0"/>
              <w:autoSpaceDN w:val="0"/>
              <w:adjustRightInd w:val="0"/>
              <w:rPr>
                <w:rFonts w:ascii="Arial" w:hAnsi="Arial" w:cs="Arial"/>
              </w:rPr>
            </w:pPr>
          </w:p>
        </w:tc>
        <w:tc>
          <w:tcPr>
            <w:tcW w:w="4050" w:type="dxa"/>
          </w:tcPr>
          <w:p w:rsidR="0016684B" w:rsidRPr="007415FD" w:rsidRDefault="0016684B" w:rsidP="0016684B"/>
        </w:tc>
      </w:tr>
      <w:tr w:rsidR="0016684B" w:rsidRPr="007415FD" w:rsidTr="0016684B">
        <w:tc>
          <w:tcPr>
            <w:tcW w:w="2230" w:type="dxa"/>
          </w:tcPr>
          <w:p w:rsidR="0016684B" w:rsidRPr="007415FD" w:rsidRDefault="0016684B" w:rsidP="0016684B">
            <w:pPr>
              <w:autoSpaceDE w:val="0"/>
              <w:autoSpaceDN w:val="0"/>
              <w:adjustRightInd w:val="0"/>
              <w:rPr>
                <w:rFonts w:ascii="Arial" w:hAnsi="Arial" w:cs="Arial"/>
              </w:rPr>
            </w:pPr>
            <w:r w:rsidRPr="007415FD">
              <w:rPr>
                <w:rFonts w:ascii="ArialNarrow" w:hAnsi="ArialNarrow" w:cs="ArialNarrow"/>
              </w:rPr>
              <w:t>Horses</w:t>
            </w:r>
          </w:p>
        </w:tc>
        <w:tc>
          <w:tcPr>
            <w:tcW w:w="1079" w:type="dxa"/>
          </w:tcPr>
          <w:p w:rsidR="0016684B" w:rsidRPr="007415FD" w:rsidRDefault="0016684B" w:rsidP="0016684B">
            <w:pPr>
              <w:autoSpaceDE w:val="0"/>
              <w:autoSpaceDN w:val="0"/>
              <w:adjustRightInd w:val="0"/>
              <w:rPr>
                <w:rFonts w:ascii="Arial" w:hAnsi="Arial" w:cs="Arial"/>
              </w:rPr>
            </w:pPr>
          </w:p>
        </w:tc>
        <w:tc>
          <w:tcPr>
            <w:tcW w:w="1371" w:type="dxa"/>
          </w:tcPr>
          <w:p w:rsidR="0016684B" w:rsidRPr="007415FD" w:rsidRDefault="0016684B" w:rsidP="0016684B">
            <w:pPr>
              <w:autoSpaceDE w:val="0"/>
              <w:autoSpaceDN w:val="0"/>
              <w:adjustRightInd w:val="0"/>
              <w:rPr>
                <w:rFonts w:ascii="Arial" w:hAnsi="Arial" w:cs="Arial"/>
              </w:rPr>
            </w:pPr>
          </w:p>
        </w:tc>
        <w:tc>
          <w:tcPr>
            <w:tcW w:w="1260" w:type="dxa"/>
          </w:tcPr>
          <w:p w:rsidR="0016684B" w:rsidRPr="007415FD" w:rsidRDefault="0016684B" w:rsidP="0016684B">
            <w:pPr>
              <w:autoSpaceDE w:val="0"/>
              <w:autoSpaceDN w:val="0"/>
              <w:adjustRightInd w:val="0"/>
              <w:rPr>
                <w:rFonts w:ascii="Arial" w:hAnsi="Arial" w:cs="Arial"/>
              </w:rPr>
            </w:pPr>
          </w:p>
        </w:tc>
        <w:tc>
          <w:tcPr>
            <w:tcW w:w="4050" w:type="dxa"/>
          </w:tcPr>
          <w:p w:rsidR="0016684B" w:rsidRPr="007415FD" w:rsidRDefault="0016684B" w:rsidP="0016684B"/>
        </w:tc>
      </w:tr>
      <w:tr w:rsidR="0016684B" w:rsidRPr="007415FD" w:rsidTr="0016684B">
        <w:tc>
          <w:tcPr>
            <w:tcW w:w="2230" w:type="dxa"/>
          </w:tcPr>
          <w:p w:rsidR="0016684B" w:rsidRPr="007415FD" w:rsidRDefault="0016684B" w:rsidP="0016684B">
            <w:pPr>
              <w:autoSpaceDE w:val="0"/>
              <w:autoSpaceDN w:val="0"/>
              <w:adjustRightInd w:val="0"/>
              <w:rPr>
                <w:rFonts w:ascii="Arial" w:hAnsi="Arial" w:cs="Arial"/>
              </w:rPr>
            </w:pPr>
            <w:r w:rsidRPr="007415FD">
              <w:rPr>
                <w:rFonts w:ascii="ArialNarrow" w:hAnsi="ArialNarrow" w:cs="ArialNarrow"/>
              </w:rPr>
              <w:t>Camels</w:t>
            </w:r>
          </w:p>
        </w:tc>
        <w:tc>
          <w:tcPr>
            <w:tcW w:w="1079" w:type="dxa"/>
          </w:tcPr>
          <w:p w:rsidR="0016684B" w:rsidRPr="007415FD" w:rsidRDefault="0016684B" w:rsidP="0016684B">
            <w:pPr>
              <w:autoSpaceDE w:val="0"/>
              <w:autoSpaceDN w:val="0"/>
              <w:adjustRightInd w:val="0"/>
              <w:rPr>
                <w:rFonts w:ascii="Arial" w:hAnsi="Arial" w:cs="Arial"/>
              </w:rPr>
            </w:pPr>
          </w:p>
        </w:tc>
        <w:tc>
          <w:tcPr>
            <w:tcW w:w="1371" w:type="dxa"/>
          </w:tcPr>
          <w:p w:rsidR="0016684B" w:rsidRPr="007415FD" w:rsidRDefault="0016684B" w:rsidP="0016684B">
            <w:pPr>
              <w:autoSpaceDE w:val="0"/>
              <w:autoSpaceDN w:val="0"/>
              <w:adjustRightInd w:val="0"/>
              <w:rPr>
                <w:rFonts w:ascii="Arial" w:hAnsi="Arial" w:cs="Arial"/>
              </w:rPr>
            </w:pPr>
          </w:p>
        </w:tc>
        <w:tc>
          <w:tcPr>
            <w:tcW w:w="1260" w:type="dxa"/>
          </w:tcPr>
          <w:p w:rsidR="0016684B" w:rsidRPr="007415FD" w:rsidRDefault="0016684B" w:rsidP="0016684B">
            <w:pPr>
              <w:autoSpaceDE w:val="0"/>
              <w:autoSpaceDN w:val="0"/>
              <w:adjustRightInd w:val="0"/>
              <w:rPr>
                <w:rFonts w:ascii="Arial" w:hAnsi="Arial" w:cs="Arial"/>
              </w:rPr>
            </w:pPr>
          </w:p>
        </w:tc>
        <w:tc>
          <w:tcPr>
            <w:tcW w:w="4050" w:type="dxa"/>
          </w:tcPr>
          <w:p w:rsidR="0016684B" w:rsidRPr="007415FD" w:rsidRDefault="0016684B" w:rsidP="0016684B"/>
        </w:tc>
      </w:tr>
      <w:tr w:rsidR="0016684B" w:rsidRPr="007415FD" w:rsidTr="0016684B">
        <w:tc>
          <w:tcPr>
            <w:tcW w:w="2230" w:type="dxa"/>
            <w:tcBorders>
              <w:bottom w:val="single" w:sz="4" w:space="0" w:color="000000" w:themeColor="text1"/>
            </w:tcBorders>
          </w:tcPr>
          <w:p w:rsidR="0016684B" w:rsidRPr="007415FD" w:rsidRDefault="0016684B" w:rsidP="0016684B">
            <w:pPr>
              <w:autoSpaceDE w:val="0"/>
              <w:autoSpaceDN w:val="0"/>
              <w:adjustRightInd w:val="0"/>
              <w:rPr>
                <w:rFonts w:ascii="Arial" w:hAnsi="Arial" w:cs="Arial"/>
              </w:rPr>
            </w:pPr>
            <w:r w:rsidRPr="007415FD">
              <w:rPr>
                <w:rFonts w:ascii="ArialNarrow" w:hAnsi="ArialNarrow" w:cs="ArialNarrow"/>
              </w:rPr>
              <w:t>Poultry</w:t>
            </w:r>
          </w:p>
        </w:tc>
        <w:tc>
          <w:tcPr>
            <w:tcW w:w="1079" w:type="dxa"/>
            <w:tcBorders>
              <w:bottom w:val="single" w:sz="4" w:space="0" w:color="000000" w:themeColor="text1"/>
            </w:tcBorders>
          </w:tcPr>
          <w:p w:rsidR="0016684B" w:rsidRPr="007415FD" w:rsidRDefault="0016684B" w:rsidP="0016684B">
            <w:pPr>
              <w:autoSpaceDE w:val="0"/>
              <w:autoSpaceDN w:val="0"/>
              <w:adjustRightInd w:val="0"/>
              <w:rPr>
                <w:rFonts w:ascii="Arial" w:hAnsi="Arial" w:cs="Arial"/>
              </w:rPr>
            </w:pPr>
          </w:p>
        </w:tc>
        <w:tc>
          <w:tcPr>
            <w:tcW w:w="1371" w:type="dxa"/>
            <w:tcBorders>
              <w:bottom w:val="single" w:sz="4" w:space="0" w:color="000000" w:themeColor="text1"/>
            </w:tcBorders>
          </w:tcPr>
          <w:p w:rsidR="0016684B" w:rsidRPr="007415FD" w:rsidRDefault="0016684B" w:rsidP="0016684B">
            <w:pPr>
              <w:autoSpaceDE w:val="0"/>
              <w:autoSpaceDN w:val="0"/>
              <w:adjustRightInd w:val="0"/>
              <w:rPr>
                <w:rFonts w:ascii="Arial" w:hAnsi="Arial" w:cs="Arial"/>
              </w:rPr>
            </w:pPr>
          </w:p>
        </w:tc>
        <w:tc>
          <w:tcPr>
            <w:tcW w:w="1260" w:type="dxa"/>
            <w:tcBorders>
              <w:bottom w:val="single" w:sz="4" w:space="0" w:color="000000" w:themeColor="text1"/>
            </w:tcBorders>
          </w:tcPr>
          <w:p w:rsidR="0016684B" w:rsidRPr="007415FD" w:rsidRDefault="0016684B" w:rsidP="0016684B">
            <w:pPr>
              <w:autoSpaceDE w:val="0"/>
              <w:autoSpaceDN w:val="0"/>
              <w:adjustRightInd w:val="0"/>
              <w:rPr>
                <w:rFonts w:ascii="Arial" w:hAnsi="Arial" w:cs="Arial"/>
              </w:rPr>
            </w:pPr>
          </w:p>
        </w:tc>
        <w:tc>
          <w:tcPr>
            <w:tcW w:w="4050" w:type="dxa"/>
            <w:tcBorders>
              <w:bottom w:val="single" w:sz="4" w:space="0" w:color="000000" w:themeColor="text1"/>
            </w:tcBorders>
          </w:tcPr>
          <w:p w:rsidR="0016684B" w:rsidRPr="007415FD" w:rsidRDefault="0016684B" w:rsidP="0016684B"/>
        </w:tc>
      </w:tr>
      <w:tr w:rsidR="0016684B" w:rsidRPr="007415FD" w:rsidTr="0016684B">
        <w:tc>
          <w:tcPr>
            <w:tcW w:w="2230" w:type="dxa"/>
            <w:shd w:val="pct25" w:color="auto" w:fill="auto"/>
          </w:tcPr>
          <w:p w:rsidR="0016684B" w:rsidRPr="007415FD" w:rsidRDefault="0016684B" w:rsidP="0016684B">
            <w:pPr>
              <w:autoSpaceDE w:val="0"/>
              <w:autoSpaceDN w:val="0"/>
              <w:adjustRightInd w:val="0"/>
              <w:rPr>
                <w:rFonts w:ascii="Arial" w:hAnsi="Arial" w:cs="Arial"/>
              </w:rPr>
            </w:pPr>
            <w:r w:rsidRPr="007415FD">
              <w:rPr>
                <w:rFonts w:ascii="ArialNarrow-Bold" w:hAnsi="ArialNarrow-Bold" w:cs="ArialNarrow-Bold"/>
                <w:b/>
                <w:bCs/>
              </w:rPr>
              <w:t>Productive assets</w:t>
            </w:r>
          </w:p>
        </w:tc>
        <w:tc>
          <w:tcPr>
            <w:tcW w:w="1079" w:type="dxa"/>
            <w:shd w:val="pct25" w:color="auto" w:fill="auto"/>
          </w:tcPr>
          <w:p w:rsidR="0016684B" w:rsidRPr="007415FD" w:rsidRDefault="0016684B" w:rsidP="0016684B">
            <w:pPr>
              <w:autoSpaceDE w:val="0"/>
              <w:autoSpaceDN w:val="0"/>
              <w:adjustRightInd w:val="0"/>
              <w:rPr>
                <w:rFonts w:ascii="Arial" w:hAnsi="Arial" w:cs="Arial"/>
              </w:rPr>
            </w:pPr>
          </w:p>
        </w:tc>
        <w:tc>
          <w:tcPr>
            <w:tcW w:w="1371" w:type="dxa"/>
            <w:shd w:val="pct25" w:color="auto" w:fill="auto"/>
          </w:tcPr>
          <w:p w:rsidR="0016684B" w:rsidRPr="007415FD" w:rsidRDefault="0016684B" w:rsidP="0016684B">
            <w:pPr>
              <w:autoSpaceDE w:val="0"/>
              <w:autoSpaceDN w:val="0"/>
              <w:adjustRightInd w:val="0"/>
              <w:rPr>
                <w:rFonts w:ascii="Arial" w:hAnsi="Arial" w:cs="Arial"/>
              </w:rPr>
            </w:pPr>
          </w:p>
        </w:tc>
        <w:tc>
          <w:tcPr>
            <w:tcW w:w="1260" w:type="dxa"/>
            <w:shd w:val="pct25" w:color="auto" w:fill="auto"/>
          </w:tcPr>
          <w:p w:rsidR="0016684B" w:rsidRPr="007415FD" w:rsidRDefault="0016684B" w:rsidP="0016684B">
            <w:pPr>
              <w:autoSpaceDE w:val="0"/>
              <w:autoSpaceDN w:val="0"/>
              <w:adjustRightInd w:val="0"/>
              <w:rPr>
                <w:rFonts w:ascii="Arial" w:hAnsi="Arial" w:cs="Arial"/>
              </w:rPr>
            </w:pPr>
          </w:p>
        </w:tc>
        <w:tc>
          <w:tcPr>
            <w:tcW w:w="4050" w:type="dxa"/>
            <w:shd w:val="pct25" w:color="auto" w:fill="auto"/>
          </w:tcPr>
          <w:p w:rsidR="0016684B" w:rsidRPr="007415FD" w:rsidRDefault="0016684B" w:rsidP="0016684B"/>
        </w:tc>
      </w:tr>
      <w:tr w:rsidR="0016684B" w:rsidRPr="007415FD" w:rsidTr="0016684B">
        <w:tc>
          <w:tcPr>
            <w:tcW w:w="2230" w:type="dxa"/>
          </w:tcPr>
          <w:p w:rsidR="0016684B" w:rsidRPr="007415FD" w:rsidRDefault="0016684B" w:rsidP="0016684B">
            <w:pPr>
              <w:autoSpaceDE w:val="0"/>
              <w:autoSpaceDN w:val="0"/>
              <w:adjustRightInd w:val="0"/>
              <w:rPr>
                <w:rFonts w:ascii="Arial" w:hAnsi="Arial" w:cs="Arial"/>
              </w:rPr>
            </w:pPr>
            <w:r w:rsidRPr="007415FD">
              <w:rPr>
                <w:rFonts w:ascii="ArialNarrow" w:hAnsi="ArialNarrow" w:cs="ArialNarrow"/>
              </w:rPr>
              <w:t>Plough</w:t>
            </w:r>
          </w:p>
        </w:tc>
        <w:tc>
          <w:tcPr>
            <w:tcW w:w="1079" w:type="dxa"/>
          </w:tcPr>
          <w:p w:rsidR="0016684B" w:rsidRPr="007415FD" w:rsidRDefault="0016684B" w:rsidP="0016684B">
            <w:pPr>
              <w:autoSpaceDE w:val="0"/>
              <w:autoSpaceDN w:val="0"/>
              <w:adjustRightInd w:val="0"/>
              <w:rPr>
                <w:rFonts w:ascii="Arial" w:hAnsi="Arial" w:cs="Arial"/>
              </w:rPr>
            </w:pPr>
          </w:p>
        </w:tc>
        <w:tc>
          <w:tcPr>
            <w:tcW w:w="1371" w:type="dxa"/>
          </w:tcPr>
          <w:p w:rsidR="0016684B" w:rsidRPr="007415FD" w:rsidRDefault="0016684B" w:rsidP="0016684B">
            <w:pPr>
              <w:autoSpaceDE w:val="0"/>
              <w:autoSpaceDN w:val="0"/>
              <w:adjustRightInd w:val="0"/>
              <w:rPr>
                <w:rFonts w:ascii="Arial" w:hAnsi="Arial" w:cs="Arial"/>
              </w:rPr>
            </w:pPr>
          </w:p>
        </w:tc>
        <w:tc>
          <w:tcPr>
            <w:tcW w:w="1260" w:type="dxa"/>
          </w:tcPr>
          <w:p w:rsidR="0016684B" w:rsidRPr="007415FD" w:rsidRDefault="0016684B" w:rsidP="0016684B">
            <w:pPr>
              <w:autoSpaceDE w:val="0"/>
              <w:autoSpaceDN w:val="0"/>
              <w:adjustRightInd w:val="0"/>
              <w:rPr>
                <w:rFonts w:ascii="Arial" w:hAnsi="Arial" w:cs="Arial"/>
              </w:rPr>
            </w:pPr>
          </w:p>
        </w:tc>
        <w:tc>
          <w:tcPr>
            <w:tcW w:w="4050" w:type="dxa"/>
          </w:tcPr>
          <w:p w:rsidR="0016684B" w:rsidRPr="007415FD" w:rsidRDefault="0016684B" w:rsidP="0016684B"/>
        </w:tc>
      </w:tr>
      <w:tr w:rsidR="0016684B" w:rsidRPr="007415FD" w:rsidTr="0016684B">
        <w:tc>
          <w:tcPr>
            <w:tcW w:w="2230" w:type="dxa"/>
          </w:tcPr>
          <w:p w:rsidR="0016684B" w:rsidRPr="007415FD" w:rsidRDefault="0016684B" w:rsidP="0016684B">
            <w:pPr>
              <w:autoSpaceDE w:val="0"/>
              <w:autoSpaceDN w:val="0"/>
              <w:adjustRightInd w:val="0"/>
              <w:rPr>
                <w:rFonts w:ascii="Arial" w:hAnsi="Arial" w:cs="Arial"/>
              </w:rPr>
            </w:pPr>
            <w:r w:rsidRPr="007415FD">
              <w:rPr>
                <w:rFonts w:ascii="ArialNarrow" w:hAnsi="ArialNarrow" w:cs="ArialNarrow"/>
              </w:rPr>
              <w:t>Sickle (</w:t>
            </w:r>
            <w:r w:rsidRPr="007415FD">
              <w:rPr>
                <w:rFonts w:ascii="ArialNarrow-Italic" w:hAnsi="ArialNarrow-Italic" w:cs="ArialNarrow-Italic"/>
                <w:i/>
                <w:iCs/>
              </w:rPr>
              <w:t>machid</w:t>
            </w:r>
            <w:r w:rsidRPr="007415FD">
              <w:rPr>
                <w:rFonts w:ascii="ArialNarrow" w:hAnsi="ArialNarrow" w:cs="ArialNarrow"/>
              </w:rPr>
              <w:t>)</w:t>
            </w:r>
          </w:p>
        </w:tc>
        <w:tc>
          <w:tcPr>
            <w:tcW w:w="1079" w:type="dxa"/>
          </w:tcPr>
          <w:p w:rsidR="0016684B" w:rsidRDefault="0016684B" w:rsidP="0016684B">
            <w:pPr>
              <w:autoSpaceDE w:val="0"/>
              <w:autoSpaceDN w:val="0"/>
              <w:adjustRightInd w:val="0"/>
              <w:rPr>
                <w:rFonts w:ascii="Arial" w:hAnsi="Arial" w:cs="Arial"/>
              </w:rPr>
            </w:pPr>
          </w:p>
          <w:p w:rsidR="00824785" w:rsidRDefault="00824785" w:rsidP="0016684B">
            <w:pPr>
              <w:autoSpaceDE w:val="0"/>
              <w:autoSpaceDN w:val="0"/>
              <w:adjustRightInd w:val="0"/>
              <w:rPr>
                <w:rFonts w:ascii="Arial" w:hAnsi="Arial" w:cs="Arial"/>
              </w:rPr>
            </w:pPr>
          </w:p>
          <w:p w:rsidR="00824785" w:rsidRPr="007415FD" w:rsidRDefault="00824785" w:rsidP="0016684B">
            <w:pPr>
              <w:autoSpaceDE w:val="0"/>
              <w:autoSpaceDN w:val="0"/>
              <w:adjustRightInd w:val="0"/>
              <w:rPr>
                <w:rFonts w:ascii="Arial" w:hAnsi="Arial" w:cs="Arial"/>
              </w:rPr>
            </w:pPr>
          </w:p>
        </w:tc>
        <w:tc>
          <w:tcPr>
            <w:tcW w:w="1371" w:type="dxa"/>
          </w:tcPr>
          <w:p w:rsidR="0016684B" w:rsidRPr="007415FD" w:rsidRDefault="0016684B" w:rsidP="0016684B">
            <w:pPr>
              <w:autoSpaceDE w:val="0"/>
              <w:autoSpaceDN w:val="0"/>
              <w:adjustRightInd w:val="0"/>
              <w:rPr>
                <w:rFonts w:ascii="Arial" w:hAnsi="Arial" w:cs="Arial"/>
              </w:rPr>
            </w:pPr>
          </w:p>
        </w:tc>
        <w:tc>
          <w:tcPr>
            <w:tcW w:w="1260" w:type="dxa"/>
          </w:tcPr>
          <w:p w:rsidR="0016684B" w:rsidRPr="007415FD" w:rsidRDefault="0016684B" w:rsidP="0016684B">
            <w:pPr>
              <w:autoSpaceDE w:val="0"/>
              <w:autoSpaceDN w:val="0"/>
              <w:adjustRightInd w:val="0"/>
              <w:rPr>
                <w:rFonts w:ascii="Arial" w:hAnsi="Arial" w:cs="Arial"/>
              </w:rPr>
            </w:pPr>
          </w:p>
        </w:tc>
        <w:tc>
          <w:tcPr>
            <w:tcW w:w="4050" w:type="dxa"/>
          </w:tcPr>
          <w:p w:rsidR="0016684B" w:rsidRPr="007415FD" w:rsidRDefault="0016684B" w:rsidP="0016684B"/>
        </w:tc>
      </w:tr>
      <w:tr w:rsidR="00E33BAF" w:rsidRPr="007415FD" w:rsidTr="00EE483A">
        <w:tc>
          <w:tcPr>
            <w:tcW w:w="2230" w:type="dxa"/>
            <w:vMerge w:val="restart"/>
          </w:tcPr>
          <w:p w:rsidR="00E33BAF" w:rsidRPr="007415FD" w:rsidRDefault="00E33BAF" w:rsidP="0016684B">
            <w:pPr>
              <w:autoSpaceDE w:val="0"/>
              <w:autoSpaceDN w:val="0"/>
              <w:adjustRightInd w:val="0"/>
              <w:rPr>
                <w:rFonts w:ascii="ArialNarrow" w:hAnsi="ArialNarrow" w:cs="ArialNarrow"/>
              </w:rPr>
            </w:pPr>
            <w:r w:rsidRPr="007415FD">
              <w:rPr>
                <w:rFonts w:ascii="ArialNarrow-Bold" w:hAnsi="ArialNarrow-Bold" w:cs="ArialNarrow-Bold"/>
                <w:b/>
                <w:bCs/>
              </w:rPr>
              <w:lastRenderedPageBreak/>
              <w:t>Asset</w:t>
            </w:r>
          </w:p>
        </w:tc>
        <w:tc>
          <w:tcPr>
            <w:tcW w:w="1079" w:type="dxa"/>
            <w:vAlign w:val="center"/>
          </w:tcPr>
          <w:p w:rsidR="00E33BAF" w:rsidRPr="007415FD" w:rsidRDefault="00E33BAF" w:rsidP="00EE483A">
            <w:pPr>
              <w:autoSpaceDE w:val="0"/>
              <w:autoSpaceDN w:val="0"/>
              <w:adjustRightInd w:val="0"/>
              <w:jc w:val="center"/>
              <w:rPr>
                <w:rFonts w:ascii="ArialNarrow-Bold" w:hAnsi="ArialNarrow-Bold" w:cs="ArialNarrow-Bold"/>
                <w:b/>
                <w:bCs/>
              </w:rPr>
            </w:pPr>
            <w:r w:rsidRPr="007415FD">
              <w:rPr>
                <w:rFonts w:ascii="ArialNarrow-Bold" w:hAnsi="ArialNarrow-Bold" w:cs="ArialNarrow-Bold"/>
                <w:b/>
                <w:bCs/>
              </w:rPr>
              <w:t>Number</w:t>
            </w:r>
          </w:p>
          <w:p w:rsidR="00E33BAF" w:rsidRPr="007415FD" w:rsidRDefault="00E33BAF" w:rsidP="00EE483A">
            <w:pPr>
              <w:autoSpaceDE w:val="0"/>
              <w:autoSpaceDN w:val="0"/>
              <w:adjustRightInd w:val="0"/>
              <w:jc w:val="center"/>
              <w:rPr>
                <w:rFonts w:ascii="ArialNarrow-Bold" w:hAnsi="ArialNarrow-Bold" w:cs="ArialNarrow-Bold"/>
                <w:b/>
                <w:bCs/>
              </w:rPr>
            </w:pPr>
            <w:r w:rsidRPr="007415FD">
              <w:rPr>
                <w:rFonts w:ascii="ArialNarrow-Bold" w:hAnsi="ArialNarrow-Bold" w:cs="ArialNarrow-Bold"/>
                <w:b/>
                <w:bCs/>
              </w:rPr>
              <w:t>owned</w:t>
            </w:r>
          </w:p>
          <w:p w:rsidR="00E33BAF" w:rsidRPr="007415FD" w:rsidRDefault="00E33BAF" w:rsidP="00EE483A">
            <w:pPr>
              <w:autoSpaceDE w:val="0"/>
              <w:autoSpaceDN w:val="0"/>
              <w:adjustRightInd w:val="0"/>
              <w:jc w:val="center"/>
              <w:rPr>
                <w:rFonts w:ascii="Arial" w:hAnsi="Arial" w:cs="Arial"/>
              </w:rPr>
            </w:pPr>
            <w:r w:rsidRPr="007415FD">
              <w:rPr>
                <w:rFonts w:ascii="ArialNarrow-Bold" w:hAnsi="ArialNarrow-Bold" w:cs="ArialNarrow-Bold"/>
                <w:b/>
                <w:bCs/>
              </w:rPr>
              <w:t>today</w:t>
            </w:r>
          </w:p>
        </w:tc>
        <w:tc>
          <w:tcPr>
            <w:tcW w:w="1371" w:type="dxa"/>
            <w:vAlign w:val="center"/>
          </w:tcPr>
          <w:p w:rsidR="00E33BAF" w:rsidRPr="007415FD" w:rsidRDefault="00E33BAF" w:rsidP="00EE483A">
            <w:pPr>
              <w:autoSpaceDE w:val="0"/>
              <w:autoSpaceDN w:val="0"/>
              <w:adjustRightInd w:val="0"/>
              <w:jc w:val="center"/>
              <w:rPr>
                <w:rFonts w:ascii="ArialNarrow-Bold" w:hAnsi="ArialNarrow-Bold" w:cs="ArialNarrow-Bold"/>
                <w:b/>
                <w:bCs/>
              </w:rPr>
            </w:pPr>
            <w:r w:rsidRPr="007415FD">
              <w:rPr>
                <w:rFonts w:ascii="ArialNarrow-Bold" w:hAnsi="ArialNarrow-Bold" w:cs="ArialNarrow-Bold"/>
                <w:b/>
                <w:bCs/>
              </w:rPr>
              <w:t>Number</w:t>
            </w:r>
          </w:p>
          <w:p w:rsidR="00E33BAF" w:rsidRPr="007415FD" w:rsidRDefault="00E33BAF" w:rsidP="00EE483A">
            <w:pPr>
              <w:autoSpaceDE w:val="0"/>
              <w:autoSpaceDN w:val="0"/>
              <w:adjustRightInd w:val="0"/>
              <w:jc w:val="center"/>
              <w:rPr>
                <w:rFonts w:ascii="Arial" w:hAnsi="Arial" w:cs="Arial"/>
              </w:rPr>
            </w:pPr>
            <w:r w:rsidRPr="007415FD">
              <w:rPr>
                <w:rFonts w:ascii="ArialNarrow-Bold" w:hAnsi="ArialNarrow-Bold" w:cs="ArialNarrow-Bold"/>
                <w:b/>
                <w:bCs/>
              </w:rPr>
              <w:t>owned before Safety-Net</w:t>
            </w:r>
          </w:p>
        </w:tc>
        <w:tc>
          <w:tcPr>
            <w:tcW w:w="1260" w:type="dxa"/>
            <w:vAlign w:val="center"/>
          </w:tcPr>
          <w:p w:rsidR="00E33BAF" w:rsidRPr="007415FD" w:rsidRDefault="00E33BAF" w:rsidP="00EE483A">
            <w:pPr>
              <w:autoSpaceDE w:val="0"/>
              <w:autoSpaceDN w:val="0"/>
              <w:adjustRightInd w:val="0"/>
              <w:jc w:val="center"/>
              <w:rPr>
                <w:rFonts w:ascii="ArialNarrow-Bold" w:hAnsi="ArialNarrow-Bold" w:cs="ArialNarrow-Bold"/>
                <w:b/>
                <w:bCs/>
              </w:rPr>
            </w:pPr>
            <w:r w:rsidRPr="007415FD">
              <w:rPr>
                <w:rFonts w:ascii="ArialNarrow-Bold" w:hAnsi="ArialNarrow-Bold" w:cs="ArialNarrow-Bold"/>
                <w:b/>
                <w:bCs/>
              </w:rPr>
              <w:t>Cost of</w:t>
            </w:r>
          </w:p>
          <w:p w:rsidR="00E33BAF" w:rsidRPr="007415FD" w:rsidRDefault="00E33BAF" w:rsidP="00EE483A">
            <w:pPr>
              <w:autoSpaceDE w:val="0"/>
              <w:autoSpaceDN w:val="0"/>
              <w:adjustRightInd w:val="0"/>
              <w:jc w:val="center"/>
              <w:rPr>
                <w:rFonts w:ascii="ArialNarrow-Bold" w:hAnsi="ArialNarrow-Bold" w:cs="ArialNarrow-Bold"/>
                <w:b/>
                <w:bCs/>
              </w:rPr>
            </w:pPr>
            <w:r w:rsidRPr="007415FD">
              <w:rPr>
                <w:rFonts w:ascii="ArialNarrow-Bold" w:hAnsi="ArialNarrow-Bold" w:cs="ArialNarrow-Bold"/>
                <w:b/>
                <w:bCs/>
              </w:rPr>
              <w:t>replacing</w:t>
            </w:r>
          </w:p>
          <w:p w:rsidR="00E33BAF" w:rsidRPr="007415FD" w:rsidRDefault="00E33BAF" w:rsidP="00EE483A">
            <w:pPr>
              <w:autoSpaceDE w:val="0"/>
              <w:autoSpaceDN w:val="0"/>
              <w:adjustRightInd w:val="0"/>
              <w:jc w:val="center"/>
              <w:rPr>
                <w:rFonts w:ascii="Arial" w:hAnsi="Arial" w:cs="Arial"/>
              </w:rPr>
            </w:pPr>
            <w:r w:rsidRPr="007415FD">
              <w:rPr>
                <w:rFonts w:ascii="ArialNarrow-Bold" w:hAnsi="ArialNarrow-Bold" w:cs="ArialNarrow-Bold"/>
                <w:b/>
                <w:bCs/>
              </w:rPr>
              <w:t xml:space="preserve">one </w:t>
            </w:r>
            <w:r w:rsidRPr="007415FD">
              <w:rPr>
                <w:rFonts w:ascii="ArialNarrow-Italic" w:hAnsi="ArialNarrow-Italic" w:cs="ArialNarrow-Italic"/>
                <w:i/>
                <w:iCs/>
              </w:rPr>
              <w:t>[Birr]</w:t>
            </w:r>
          </w:p>
        </w:tc>
        <w:tc>
          <w:tcPr>
            <w:tcW w:w="4050" w:type="dxa"/>
            <w:vAlign w:val="center"/>
          </w:tcPr>
          <w:p w:rsidR="00E33BAF" w:rsidRPr="007415FD" w:rsidRDefault="00E33BAF" w:rsidP="00EE483A">
            <w:pPr>
              <w:autoSpaceDE w:val="0"/>
              <w:autoSpaceDN w:val="0"/>
              <w:adjustRightInd w:val="0"/>
              <w:jc w:val="center"/>
              <w:rPr>
                <w:rFonts w:ascii="ArialNarrow-Bold" w:hAnsi="ArialNarrow-Bold" w:cs="ArialNarrow-Bold"/>
                <w:b/>
                <w:bCs/>
              </w:rPr>
            </w:pPr>
            <w:r w:rsidRPr="007415FD">
              <w:rPr>
                <w:rFonts w:ascii="ArialNarrow-Bold" w:hAnsi="ArialNarrow-Bold" w:cs="ArialNarrow-Bold"/>
                <w:b/>
                <w:bCs/>
              </w:rPr>
              <w:t>If the number owned today is different from</w:t>
            </w:r>
          </w:p>
          <w:p w:rsidR="00E33BAF" w:rsidRPr="007415FD" w:rsidRDefault="00E33BAF" w:rsidP="00EE483A">
            <w:pPr>
              <w:autoSpaceDE w:val="0"/>
              <w:autoSpaceDN w:val="0"/>
              <w:adjustRightInd w:val="0"/>
              <w:jc w:val="center"/>
              <w:rPr>
                <w:rFonts w:ascii="Arial" w:hAnsi="Arial" w:cs="Arial"/>
              </w:rPr>
            </w:pPr>
            <w:r w:rsidRPr="007415FD">
              <w:rPr>
                <w:rFonts w:ascii="ArialNarrow-Bold" w:hAnsi="ArialNarrow-Bold" w:cs="ArialNarrow-Bold"/>
                <w:b/>
                <w:bCs/>
              </w:rPr>
              <w:t xml:space="preserve">before Safety-Net, why? </w:t>
            </w:r>
            <w:r w:rsidRPr="007415FD">
              <w:rPr>
                <w:rFonts w:ascii="ArialNarrow-Italic" w:hAnsi="ArialNarrow-Italic" w:cs="ArialNarrow-Italic"/>
                <w:i/>
                <w:iCs/>
              </w:rPr>
              <w:t xml:space="preserve"> </w:t>
            </w:r>
          </w:p>
        </w:tc>
      </w:tr>
      <w:tr w:rsidR="00E33BAF" w:rsidRPr="007415FD" w:rsidTr="0016684B">
        <w:tc>
          <w:tcPr>
            <w:tcW w:w="2230" w:type="dxa"/>
            <w:vMerge/>
          </w:tcPr>
          <w:p w:rsidR="00E33BAF" w:rsidRPr="007415FD" w:rsidRDefault="00E33BAF" w:rsidP="0016684B">
            <w:pPr>
              <w:autoSpaceDE w:val="0"/>
              <w:autoSpaceDN w:val="0"/>
              <w:adjustRightInd w:val="0"/>
              <w:rPr>
                <w:rFonts w:ascii="ArialNarrow" w:hAnsi="ArialNarrow" w:cs="ArialNarrow"/>
              </w:rPr>
            </w:pPr>
          </w:p>
        </w:tc>
        <w:tc>
          <w:tcPr>
            <w:tcW w:w="1079" w:type="dxa"/>
          </w:tcPr>
          <w:p w:rsidR="00E33BAF" w:rsidRPr="007415FD" w:rsidRDefault="00E33BAF" w:rsidP="00EE483A">
            <w:pPr>
              <w:autoSpaceDE w:val="0"/>
              <w:autoSpaceDN w:val="0"/>
              <w:adjustRightInd w:val="0"/>
              <w:jc w:val="center"/>
              <w:rPr>
                <w:rFonts w:ascii="Arial" w:hAnsi="Arial" w:cs="Arial"/>
              </w:rPr>
            </w:pPr>
            <w:r w:rsidRPr="007415FD">
              <w:rPr>
                <w:rFonts w:ascii="Arial" w:hAnsi="Arial" w:cs="Arial"/>
              </w:rPr>
              <w:t>(29)</w:t>
            </w:r>
          </w:p>
        </w:tc>
        <w:tc>
          <w:tcPr>
            <w:tcW w:w="1371" w:type="dxa"/>
          </w:tcPr>
          <w:p w:rsidR="00E33BAF" w:rsidRPr="007415FD" w:rsidRDefault="00E33BAF" w:rsidP="00EE483A">
            <w:pPr>
              <w:autoSpaceDE w:val="0"/>
              <w:autoSpaceDN w:val="0"/>
              <w:adjustRightInd w:val="0"/>
              <w:jc w:val="center"/>
              <w:rPr>
                <w:rFonts w:ascii="Arial" w:hAnsi="Arial" w:cs="Arial"/>
              </w:rPr>
            </w:pPr>
            <w:r w:rsidRPr="007415FD">
              <w:rPr>
                <w:rFonts w:ascii="Arial" w:hAnsi="Arial" w:cs="Arial"/>
              </w:rPr>
              <w:t>(30)</w:t>
            </w:r>
          </w:p>
        </w:tc>
        <w:tc>
          <w:tcPr>
            <w:tcW w:w="1260" w:type="dxa"/>
          </w:tcPr>
          <w:p w:rsidR="00E33BAF" w:rsidRPr="007415FD" w:rsidRDefault="00E33BAF" w:rsidP="00EE483A">
            <w:pPr>
              <w:autoSpaceDE w:val="0"/>
              <w:autoSpaceDN w:val="0"/>
              <w:adjustRightInd w:val="0"/>
              <w:jc w:val="center"/>
              <w:rPr>
                <w:rFonts w:ascii="Arial" w:hAnsi="Arial" w:cs="Arial"/>
              </w:rPr>
            </w:pPr>
            <w:r w:rsidRPr="007415FD">
              <w:rPr>
                <w:rFonts w:ascii="Arial" w:hAnsi="Arial" w:cs="Arial"/>
              </w:rPr>
              <w:t>(31)</w:t>
            </w:r>
          </w:p>
        </w:tc>
        <w:tc>
          <w:tcPr>
            <w:tcW w:w="4050" w:type="dxa"/>
          </w:tcPr>
          <w:p w:rsidR="00E33BAF" w:rsidRPr="007415FD" w:rsidRDefault="00E33BAF" w:rsidP="00EE483A">
            <w:pPr>
              <w:autoSpaceDE w:val="0"/>
              <w:autoSpaceDN w:val="0"/>
              <w:adjustRightInd w:val="0"/>
              <w:jc w:val="center"/>
              <w:rPr>
                <w:rFonts w:ascii="Arial" w:hAnsi="Arial" w:cs="Arial"/>
              </w:rPr>
            </w:pPr>
            <w:r w:rsidRPr="007415FD">
              <w:rPr>
                <w:rFonts w:ascii="Arial" w:hAnsi="Arial" w:cs="Arial"/>
              </w:rPr>
              <w:t>(32)</w:t>
            </w:r>
          </w:p>
        </w:tc>
      </w:tr>
      <w:tr w:rsidR="00E33BAF" w:rsidRPr="007415FD" w:rsidTr="0016684B">
        <w:tc>
          <w:tcPr>
            <w:tcW w:w="2230" w:type="dxa"/>
          </w:tcPr>
          <w:p w:rsidR="00E33BAF" w:rsidRPr="007415FD" w:rsidRDefault="00E33BAF" w:rsidP="0016684B">
            <w:pPr>
              <w:autoSpaceDE w:val="0"/>
              <w:autoSpaceDN w:val="0"/>
              <w:adjustRightInd w:val="0"/>
              <w:rPr>
                <w:rFonts w:ascii="Arial" w:hAnsi="Arial" w:cs="Arial"/>
              </w:rPr>
            </w:pPr>
            <w:r w:rsidRPr="007415FD">
              <w:rPr>
                <w:rFonts w:ascii="ArialNarrow" w:hAnsi="ArialNarrow" w:cs="ArialNarrow"/>
              </w:rPr>
              <w:t>Pick axe (</w:t>
            </w:r>
            <w:r w:rsidRPr="007415FD">
              <w:rPr>
                <w:rFonts w:ascii="ArialNarrow-Italic" w:hAnsi="ArialNarrow-Italic" w:cs="ArialNarrow-Italic"/>
                <w:i/>
                <w:iCs/>
              </w:rPr>
              <w:t>doma</w:t>
            </w:r>
            <w:r w:rsidRPr="007415FD">
              <w:rPr>
                <w:rFonts w:ascii="ArialNarrow" w:hAnsi="ArialNarrow" w:cs="ArialNarrow"/>
              </w:rPr>
              <w:t>)</w:t>
            </w:r>
          </w:p>
        </w:tc>
        <w:tc>
          <w:tcPr>
            <w:tcW w:w="1079" w:type="dxa"/>
          </w:tcPr>
          <w:p w:rsidR="00E33BAF" w:rsidRPr="007415FD" w:rsidRDefault="00E33BAF" w:rsidP="0016684B">
            <w:pPr>
              <w:autoSpaceDE w:val="0"/>
              <w:autoSpaceDN w:val="0"/>
              <w:adjustRightInd w:val="0"/>
              <w:rPr>
                <w:rFonts w:ascii="Arial" w:hAnsi="Arial" w:cs="Arial"/>
              </w:rPr>
            </w:pPr>
          </w:p>
        </w:tc>
        <w:tc>
          <w:tcPr>
            <w:tcW w:w="1371" w:type="dxa"/>
          </w:tcPr>
          <w:p w:rsidR="00E33BAF" w:rsidRPr="007415FD" w:rsidRDefault="00E33BAF" w:rsidP="0016684B">
            <w:pPr>
              <w:autoSpaceDE w:val="0"/>
              <w:autoSpaceDN w:val="0"/>
              <w:adjustRightInd w:val="0"/>
              <w:rPr>
                <w:rFonts w:ascii="Arial" w:hAnsi="Arial" w:cs="Arial"/>
              </w:rPr>
            </w:pPr>
          </w:p>
        </w:tc>
        <w:tc>
          <w:tcPr>
            <w:tcW w:w="1260" w:type="dxa"/>
          </w:tcPr>
          <w:p w:rsidR="00E33BAF" w:rsidRPr="007415FD" w:rsidRDefault="00E33BAF" w:rsidP="0016684B">
            <w:pPr>
              <w:autoSpaceDE w:val="0"/>
              <w:autoSpaceDN w:val="0"/>
              <w:adjustRightInd w:val="0"/>
              <w:rPr>
                <w:rFonts w:ascii="Arial" w:hAnsi="Arial" w:cs="Arial"/>
              </w:rPr>
            </w:pPr>
          </w:p>
        </w:tc>
        <w:tc>
          <w:tcPr>
            <w:tcW w:w="4050" w:type="dxa"/>
          </w:tcPr>
          <w:p w:rsidR="00E33BAF" w:rsidRPr="007415FD" w:rsidRDefault="00E33BAF" w:rsidP="0016684B"/>
        </w:tc>
      </w:tr>
      <w:tr w:rsidR="00E33BAF" w:rsidRPr="007415FD" w:rsidTr="0016684B">
        <w:tc>
          <w:tcPr>
            <w:tcW w:w="2230" w:type="dxa"/>
          </w:tcPr>
          <w:p w:rsidR="00E33BAF" w:rsidRPr="007415FD" w:rsidRDefault="00E33BAF" w:rsidP="0016684B">
            <w:pPr>
              <w:autoSpaceDE w:val="0"/>
              <w:autoSpaceDN w:val="0"/>
              <w:adjustRightInd w:val="0"/>
              <w:rPr>
                <w:rFonts w:ascii="Arial" w:hAnsi="Arial" w:cs="Arial"/>
              </w:rPr>
            </w:pPr>
            <w:r w:rsidRPr="007415FD">
              <w:rPr>
                <w:rFonts w:ascii="ArialNarrow" w:hAnsi="ArialNarrow" w:cs="ArialNarrow"/>
              </w:rPr>
              <w:t>Axe (</w:t>
            </w:r>
            <w:r w:rsidRPr="007415FD">
              <w:rPr>
                <w:rFonts w:ascii="ArialNarrow-Italic" w:hAnsi="ArialNarrow-Italic" w:cs="ArialNarrow-Italic"/>
                <w:i/>
                <w:iCs/>
              </w:rPr>
              <w:t>metrebia</w:t>
            </w:r>
            <w:r w:rsidRPr="007415FD">
              <w:rPr>
                <w:rFonts w:ascii="ArialNarrow" w:hAnsi="ArialNarrow" w:cs="ArialNarrow"/>
              </w:rPr>
              <w:t>)</w:t>
            </w:r>
          </w:p>
        </w:tc>
        <w:tc>
          <w:tcPr>
            <w:tcW w:w="1079" w:type="dxa"/>
          </w:tcPr>
          <w:p w:rsidR="00E33BAF" w:rsidRPr="007415FD" w:rsidRDefault="00E33BAF" w:rsidP="0016684B">
            <w:pPr>
              <w:autoSpaceDE w:val="0"/>
              <w:autoSpaceDN w:val="0"/>
              <w:adjustRightInd w:val="0"/>
              <w:rPr>
                <w:rFonts w:ascii="Arial" w:hAnsi="Arial" w:cs="Arial"/>
              </w:rPr>
            </w:pPr>
          </w:p>
        </w:tc>
        <w:tc>
          <w:tcPr>
            <w:tcW w:w="1371" w:type="dxa"/>
          </w:tcPr>
          <w:p w:rsidR="00E33BAF" w:rsidRPr="007415FD" w:rsidRDefault="00E33BAF" w:rsidP="0016684B">
            <w:pPr>
              <w:autoSpaceDE w:val="0"/>
              <w:autoSpaceDN w:val="0"/>
              <w:adjustRightInd w:val="0"/>
              <w:rPr>
                <w:rFonts w:ascii="Arial" w:hAnsi="Arial" w:cs="Arial"/>
              </w:rPr>
            </w:pPr>
          </w:p>
        </w:tc>
        <w:tc>
          <w:tcPr>
            <w:tcW w:w="1260" w:type="dxa"/>
          </w:tcPr>
          <w:p w:rsidR="00E33BAF" w:rsidRPr="007415FD" w:rsidRDefault="00E33BAF" w:rsidP="0016684B">
            <w:pPr>
              <w:autoSpaceDE w:val="0"/>
              <w:autoSpaceDN w:val="0"/>
              <w:adjustRightInd w:val="0"/>
              <w:rPr>
                <w:rFonts w:ascii="Arial" w:hAnsi="Arial" w:cs="Arial"/>
              </w:rPr>
            </w:pPr>
          </w:p>
        </w:tc>
        <w:tc>
          <w:tcPr>
            <w:tcW w:w="4050" w:type="dxa"/>
          </w:tcPr>
          <w:p w:rsidR="00E33BAF" w:rsidRPr="007415FD" w:rsidRDefault="00E33BAF" w:rsidP="0016684B"/>
        </w:tc>
      </w:tr>
      <w:tr w:rsidR="00E33BAF" w:rsidRPr="007415FD" w:rsidTr="0016684B">
        <w:tc>
          <w:tcPr>
            <w:tcW w:w="2230" w:type="dxa"/>
          </w:tcPr>
          <w:p w:rsidR="00E33BAF" w:rsidRPr="007415FD" w:rsidRDefault="00E33BAF" w:rsidP="0016684B">
            <w:pPr>
              <w:autoSpaceDE w:val="0"/>
              <w:autoSpaceDN w:val="0"/>
              <w:adjustRightInd w:val="0"/>
              <w:rPr>
                <w:rFonts w:ascii="Arial" w:hAnsi="Arial" w:cs="Arial"/>
              </w:rPr>
            </w:pPr>
            <w:r w:rsidRPr="007415FD">
              <w:rPr>
                <w:rFonts w:ascii="ArialNarrow" w:hAnsi="ArialNarrow" w:cs="ArialNarrow"/>
              </w:rPr>
              <w:t>Hoe (</w:t>
            </w:r>
            <w:r w:rsidRPr="007415FD">
              <w:rPr>
                <w:rFonts w:ascii="ArialNarrow-Italic" w:hAnsi="ArialNarrow-Italic" w:cs="ArialNarrow-Italic"/>
                <w:i/>
                <w:iCs/>
              </w:rPr>
              <w:t>mekotkocha</w:t>
            </w:r>
            <w:r w:rsidRPr="007415FD">
              <w:rPr>
                <w:rFonts w:ascii="ArialNarrow" w:hAnsi="ArialNarrow" w:cs="ArialNarrow"/>
              </w:rPr>
              <w:t>)</w:t>
            </w:r>
          </w:p>
        </w:tc>
        <w:tc>
          <w:tcPr>
            <w:tcW w:w="1079" w:type="dxa"/>
          </w:tcPr>
          <w:p w:rsidR="00E33BAF" w:rsidRPr="007415FD" w:rsidRDefault="00E33BAF" w:rsidP="0016684B">
            <w:pPr>
              <w:autoSpaceDE w:val="0"/>
              <w:autoSpaceDN w:val="0"/>
              <w:adjustRightInd w:val="0"/>
              <w:rPr>
                <w:rFonts w:ascii="Arial" w:hAnsi="Arial" w:cs="Arial"/>
              </w:rPr>
            </w:pPr>
          </w:p>
        </w:tc>
        <w:tc>
          <w:tcPr>
            <w:tcW w:w="1371" w:type="dxa"/>
          </w:tcPr>
          <w:p w:rsidR="00E33BAF" w:rsidRPr="007415FD" w:rsidRDefault="00E33BAF" w:rsidP="0016684B">
            <w:pPr>
              <w:autoSpaceDE w:val="0"/>
              <w:autoSpaceDN w:val="0"/>
              <w:adjustRightInd w:val="0"/>
              <w:rPr>
                <w:rFonts w:ascii="Arial" w:hAnsi="Arial" w:cs="Arial"/>
              </w:rPr>
            </w:pPr>
          </w:p>
        </w:tc>
        <w:tc>
          <w:tcPr>
            <w:tcW w:w="1260" w:type="dxa"/>
          </w:tcPr>
          <w:p w:rsidR="00E33BAF" w:rsidRPr="007415FD" w:rsidRDefault="00E33BAF" w:rsidP="0016684B">
            <w:pPr>
              <w:autoSpaceDE w:val="0"/>
              <w:autoSpaceDN w:val="0"/>
              <w:adjustRightInd w:val="0"/>
              <w:rPr>
                <w:rFonts w:ascii="Arial" w:hAnsi="Arial" w:cs="Arial"/>
              </w:rPr>
            </w:pPr>
          </w:p>
        </w:tc>
        <w:tc>
          <w:tcPr>
            <w:tcW w:w="4050" w:type="dxa"/>
          </w:tcPr>
          <w:p w:rsidR="00E33BAF" w:rsidRPr="007415FD" w:rsidRDefault="00E33BAF" w:rsidP="0016684B"/>
        </w:tc>
      </w:tr>
      <w:tr w:rsidR="00E33BAF" w:rsidRPr="007415FD" w:rsidTr="0016684B">
        <w:tc>
          <w:tcPr>
            <w:tcW w:w="2230" w:type="dxa"/>
          </w:tcPr>
          <w:p w:rsidR="00E33BAF" w:rsidRPr="007415FD" w:rsidRDefault="00E33BAF" w:rsidP="0016684B">
            <w:pPr>
              <w:autoSpaceDE w:val="0"/>
              <w:autoSpaceDN w:val="0"/>
              <w:adjustRightInd w:val="0"/>
              <w:rPr>
                <w:rFonts w:ascii="Arial" w:hAnsi="Arial" w:cs="Arial"/>
              </w:rPr>
            </w:pPr>
            <w:r w:rsidRPr="007415FD">
              <w:rPr>
                <w:rFonts w:ascii="ArialNarrow" w:hAnsi="ArialNarrow" w:cs="ArialNarrow"/>
              </w:rPr>
              <w:t>Spade (</w:t>
            </w:r>
            <w:r w:rsidRPr="007415FD">
              <w:rPr>
                <w:rFonts w:ascii="ArialNarrow-Italic" w:hAnsi="ArialNarrow-Italic" w:cs="ArialNarrow-Italic"/>
                <w:i/>
                <w:iCs/>
              </w:rPr>
              <w:t>akefa</w:t>
            </w:r>
            <w:r w:rsidRPr="007415FD">
              <w:rPr>
                <w:rFonts w:ascii="ArialNarrow" w:hAnsi="ArialNarrow" w:cs="ArialNarrow"/>
              </w:rPr>
              <w:t>)</w:t>
            </w:r>
          </w:p>
        </w:tc>
        <w:tc>
          <w:tcPr>
            <w:tcW w:w="1079" w:type="dxa"/>
          </w:tcPr>
          <w:p w:rsidR="00E33BAF" w:rsidRPr="007415FD" w:rsidRDefault="00E33BAF" w:rsidP="0016684B">
            <w:pPr>
              <w:autoSpaceDE w:val="0"/>
              <w:autoSpaceDN w:val="0"/>
              <w:adjustRightInd w:val="0"/>
              <w:rPr>
                <w:rFonts w:ascii="Arial" w:hAnsi="Arial" w:cs="Arial"/>
              </w:rPr>
            </w:pPr>
          </w:p>
        </w:tc>
        <w:tc>
          <w:tcPr>
            <w:tcW w:w="1371" w:type="dxa"/>
          </w:tcPr>
          <w:p w:rsidR="00E33BAF" w:rsidRPr="007415FD" w:rsidRDefault="00E33BAF" w:rsidP="0016684B">
            <w:pPr>
              <w:autoSpaceDE w:val="0"/>
              <w:autoSpaceDN w:val="0"/>
              <w:adjustRightInd w:val="0"/>
              <w:rPr>
                <w:rFonts w:ascii="Arial" w:hAnsi="Arial" w:cs="Arial"/>
              </w:rPr>
            </w:pPr>
          </w:p>
        </w:tc>
        <w:tc>
          <w:tcPr>
            <w:tcW w:w="1260" w:type="dxa"/>
          </w:tcPr>
          <w:p w:rsidR="00E33BAF" w:rsidRPr="007415FD" w:rsidRDefault="00E33BAF" w:rsidP="0016684B">
            <w:pPr>
              <w:autoSpaceDE w:val="0"/>
              <w:autoSpaceDN w:val="0"/>
              <w:adjustRightInd w:val="0"/>
              <w:rPr>
                <w:rFonts w:ascii="Arial" w:hAnsi="Arial" w:cs="Arial"/>
              </w:rPr>
            </w:pPr>
          </w:p>
        </w:tc>
        <w:tc>
          <w:tcPr>
            <w:tcW w:w="4050" w:type="dxa"/>
          </w:tcPr>
          <w:p w:rsidR="00E33BAF" w:rsidRPr="007415FD" w:rsidRDefault="00E33BAF" w:rsidP="0016684B"/>
        </w:tc>
      </w:tr>
      <w:tr w:rsidR="00E33BAF" w:rsidRPr="007415FD" w:rsidTr="0016684B">
        <w:tc>
          <w:tcPr>
            <w:tcW w:w="2230" w:type="dxa"/>
          </w:tcPr>
          <w:p w:rsidR="00E33BAF" w:rsidRPr="007415FD" w:rsidRDefault="00E33BAF" w:rsidP="0016684B">
            <w:pPr>
              <w:autoSpaceDE w:val="0"/>
              <w:autoSpaceDN w:val="0"/>
              <w:adjustRightInd w:val="0"/>
              <w:rPr>
                <w:rFonts w:ascii="Arial" w:hAnsi="Arial" w:cs="Arial"/>
              </w:rPr>
            </w:pPr>
            <w:r w:rsidRPr="007415FD">
              <w:rPr>
                <w:rFonts w:ascii="ArialNarrow" w:hAnsi="ArialNarrow" w:cs="ArialNarrow"/>
              </w:rPr>
              <w:t>Traditional beehive</w:t>
            </w:r>
          </w:p>
        </w:tc>
        <w:tc>
          <w:tcPr>
            <w:tcW w:w="1079" w:type="dxa"/>
          </w:tcPr>
          <w:p w:rsidR="00E33BAF" w:rsidRPr="007415FD" w:rsidRDefault="00E33BAF" w:rsidP="0016684B">
            <w:pPr>
              <w:autoSpaceDE w:val="0"/>
              <w:autoSpaceDN w:val="0"/>
              <w:adjustRightInd w:val="0"/>
              <w:rPr>
                <w:rFonts w:ascii="Arial" w:hAnsi="Arial" w:cs="Arial"/>
              </w:rPr>
            </w:pPr>
          </w:p>
        </w:tc>
        <w:tc>
          <w:tcPr>
            <w:tcW w:w="1371" w:type="dxa"/>
          </w:tcPr>
          <w:p w:rsidR="00E33BAF" w:rsidRPr="007415FD" w:rsidRDefault="00E33BAF" w:rsidP="0016684B">
            <w:pPr>
              <w:autoSpaceDE w:val="0"/>
              <w:autoSpaceDN w:val="0"/>
              <w:adjustRightInd w:val="0"/>
              <w:rPr>
                <w:rFonts w:ascii="Arial" w:hAnsi="Arial" w:cs="Arial"/>
              </w:rPr>
            </w:pPr>
          </w:p>
        </w:tc>
        <w:tc>
          <w:tcPr>
            <w:tcW w:w="1260" w:type="dxa"/>
          </w:tcPr>
          <w:p w:rsidR="00E33BAF" w:rsidRPr="007415FD" w:rsidRDefault="00E33BAF" w:rsidP="0016684B">
            <w:pPr>
              <w:autoSpaceDE w:val="0"/>
              <w:autoSpaceDN w:val="0"/>
              <w:adjustRightInd w:val="0"/>
              <w:rPr>
                <w:rFonts w:ascii="Arial" w:hAnsi="Arial" w:cs="Arial"/>
              </w:rPr>
            </w:pPr>
          </w:p>
        </w:tc>
        <w:tc>
          <w:tcPr>
            <w:tcW w:w="4050" w:type="dxa"/>
          </w:tcPr>
          <w:p w:rsidR="00E33BAF" w:rsidRPr="007415FD" w:rsidRDefault="00E33BAF" w:rsidP="0016684B"/>
        </w:tc>
      </w:tr>
      <w:tr w:rsidR="00E33BAF" w:rsidRPr="007415FD" w:rsidTr="0016684B">
        <w:tc>
          <w:tcPr>
            <w:tcW w:w="2230" w:type="dxa"/>
          </w:tcPr>
          <w:p w:rsidR="00E33BAF" w:rsidRPr="007415FD" w:rsidRDefault="00E33BAF" w:rsidP="0016684B">
            <w:pPr>
              <w:autoSpaceDE w:val="0"/>
              <w:autoSpaceDN w:val="0"/>
              <w:adjustRightInd w:val="0"/>
              <w:rPr>
                <w:rFonts w:ascii="Arial" w:hAnsi="Arial" w:cs="Arial"/>
              </w:rPr>
            </w:pPr>
            <w:r w:rsidRPr="007415FD">
              <w:rPr>
                <w:rFonts w:ascii="ArialNarrow" w:hAnsi="ArialNarrow" w:cs="ArialNarrow"/>
              </w:rPr>
              <w:t>Modern beehive</w:t>
            </w:r>
          </w:p>
        </w:tc>
        <w:tc>
          <w:tcPr>
            <w:tcW w:w="1079" w:type="dxa"/>
          </w:tcPr>
          <w:p w:rsidR="00E33BAF" w:rsidRPr="007415FD" w:rsidRDefault="00E33BAF" w:rsidP="0016684B">
            <w:pPr>
              <w:autoSpaceDE w:val="0"/>
              <w:autoSpaceDN w:val="0"/>
              <w:adjustRightInd w:val="0"/>
              <w:rPr>
                <w:rFonts w:ascii="Arial" w:hAnsi="Arial" w:cs="Arial"/>
              </w:rPr>
            </w:pPr>
          </w:p>
        </w:tc>
        <w:tc>
          <w:tcPr>
            <w:tcW w:w="1371" w:type="dxa"/>
          </w:tcPr>
          <w:p w:rsidR="00E33BAF" w:rsidRPr="007415FD" w:rsidRDefault="00E33BAF" w:rsidP="0016684B">
            <w:pPr>
              <w:autoSpaceDE w:val="0"/>
              <w:autoSpaceDN w:val="0"/>
              <w:adjustRightInd w:val="0"/>
              <w:rPr>
                <w:rFonts w:ascii="Arial" w:hAnsi="Arial" w:cs="Arial"/>
              </w:rPr>
            </w:pPr>
          </w:p>
        </w:tc>
        <w:tc>
          <w:tcPr>
            <w:tcW w:w="1260" w:type="dxa"/>
          </w:tcPr>
          <w:p w:rsidR="00E33BAF" w:rsidRPr="007415FD" w:rsidRDefault="00E33BAF" w:rsidP="0016684B">
            <w:pPr>
              <w:autoSpaceDE w:val="0"/>
              <w:autoSpaceDN w:val="0"/>
              <w:adjustRightInd w:val="0"/>
              <w:rPr>
                <w:rFonts w:ascii="Arial" w:hAnsi="Arial" w:cs="Arial"/>
              </w:rPr>
            </w:pPr>
          </w:p>
        </w:tc>
        <w:tc>
          <w:tcPr>
            <w:tcW w:w="4050" w:type="dxa"/>
          </w:tcPr>
          <w:p w:rsidR="00E33BAF" w:rsidRPr="007415FD" w:rsidRDefault="00E33BAF" w:rsidP="0016684B"/>
        </w:tc>
      </w:tr>
      <w:tr w:rsidR="00E33BAF" w:rsidRPr="007415FD" w:rsidTr="0016684B">
        <w:tc>
          <w:tcPr>
            <w:tcW w:w="2230" w:type="dxa"/>
          </w:tcPr>
          <w:p w:rsidR="00E33BAF" w:rsidRPr="007415FD" w:rsidRDefault="00E33BAF" w:rsidP="0016684B">
            <w:pPr>
              <w:autoSpaceDE w:val="0"/>
              <w:autoSpaceDN w:val="0"/>
              <w:adjustRightInd w:val="0"/>
              <w:rPr>
                <w:rFonts w:ascii="Arial" w:hAnsi="Arial" w:cs="Arial"/>
              </w:rPr>
            </w:pPr>
            <w:r w:rsidRPr="007415FD">
              <w:rPr>
                <w:rFonts w:ascii="ArialNarrow" w:hAnsi="ArialNarrow" w:cs="ArialNarrow"/>
              </w:rPr>
              <w:t>Water pump (hand/foot)</w:t>
            </w:r>
          </w:p>
        </w:tc>
        <w:tc>
          <w:tcPr>
            <w:tcW w:w="1079" w:type="dxa"/>
          </w:tcPr>
          <w:p w:rsidR="00E33BAF" w:rsidRPr="007415FD" w:rsidRDefault="00E33BAF" w:rsidP="0016684B">
            <w:pPr>
              <w:autoSpaceDE w:val="0"/>
              <w:autoSpaceDN w:val="0"/>
              <w:adjustRightInd w:val="0"/>
              <w:rPr>
                <w:rFonts w:ascii="Arial" w:hAnsi="Arial" w:cs="Arial"/>
              </w:rPr>
            </w:pPr>
          </w:p>
        </w:tc>
        <w:tc>
          <w:tcPr>
            <w:tcW w:w="1371" w:type="dxa"/>
          </w:tcPr>
          <w:p w:rsidR="00E33BAF" w:rsidRPr="007415FD" w:rsidRDefault="00E33BAF" w:rsidP="0016684B">
            <w:pPr>
              <w:autoSpaceDE w:val="0"/>
              <w:autoSpaceDN w:val="0"/>
              <w:adjustRightInd w:val="0"/>
              <w:rPr>
                <w:rFonts w:ascii="Arial" w:hAnsi="Arial" w:cs="Arial"/>
              </w:rPr>
            </w:pPr>
          </w:p>
        </w:tc>
        <w:tc>
          <w:tcPr>
            <w:tcW w:w="1260" w:type="dxa"/>
          </w:tcPr>
          <w:p w:rsidR="00E33BAF" w:rsidRPr="007415FD" w:rsidRDefault="00E33BAF" w:rsidP="0016684B">
            <w:pPr>
              <w:autoSpaceDE w:val="0"/>
              <w:autoSpaceDN w:val="0"/>
              <w:adjustRightInd w:val="0"/>
              <w:rPr>
                <w:rFonts w:ascii="Arial" w:hAnsi="Arial" w:cs="Arial"/>
              </w:rPr>
            </w:pPr>
          </w:p>
        </w:tc>
        <w:tc>
          <w:tcPr>
            <w:tcW w:w="4050" w:type="dxa"/>
          </w:tcPr>
          <w:p w:rsidR="00E33BAF" w:rsidRPr="007415FD" w:rsidRDefault="00E33BAF" w:rsidP="0016684B"/>
        </w:tc>
      </w:tr>
      <w:tr w:rsidR="00E33BAF" w:rsidRPr="007415FD" w:rsidTr="0016684B">
        <w:tc>
          <w:tcPr>
            <w:tcW w:w="2230" w:type="dxa"/>
          </w:tcPr>
          <w:p w:rsidR="00E33BAF" w:rsidRPr="007415FD" w:rsidRDefault="00E33BAF" w:rsidP="0016684B">
            <w:pPr>
              <w:autoSpaceDE w:val="0"/>
              <w:autoSpaceDN w:val="0"/>
              <w:adjustRightInd w:val="0"/>
              <w:rPr>
                <w:rFonts w:ascii="Arial" w:hAnsi="Arial" w:cs="Arial"/>
              </w:rPr>
            </w:pPr>
            <w:r w:rsidRPr="007415FD">
              <w:rPr>
                <w:rFonts w:ascii="ArialNarrow" w:hAnsi="ArialNarrow" w:cs="ArialNarrow"/>
              </w:rPr>
              <w:t>Water pump (diesel</w:t>
            </w:r>
          </w:p>
        </w:tc>
        <w:tc>
          <w:tcPr>
            <w:tcW w:w="1079" w:type="dxa"/>
          </w:tcPr>
          <w:p w:rsidR="00E33BAF" w:rsidRPr="007415FD" w:rsidRDefault="00E33BAF" w:rsidP="0016684B">
            <w:pPr>
              <w:autoSpaceDE w:val="0"/>
              <w:autoSpaceDN w:val="0"/>
              <w:adjustRightInd w:val="0"/>
              <w:rPr>
                <w:rFonts w:ascii="Arial" w:hAnsi="Arial" w:cs="Arial"/>
              </w:rPr>
            </w:pPr>
          </w:p>
        </w:tc>
        <w:tc>
          <w:tcPr>
            <w:tcW w:w="1371" w:type="dxa"/>
          </w:tcPr>
          <w:p w:rsidR="00E33BAF" w:rsidRPr="007415FD" w:rsidRDefault="00E33BAF" w:rsidP="0016684B">
            <w:pPr>
              <w:autoSpaceDE w:val="0"/>
              <w:autoSpaceDN w:val="0"/>
              <w:adjustRightInd w:val="0"/>
              <w:rPr>
                <w:rFonts w:ascii="Arial" w:hAnsi="Arial" w:cs="Arial"/>
              </w:rPr>
            </w:pPr>
          </w:p>
        </w:tc>
        <w:tc>
          <w:tcPr>
            <w:tcW w:w="1260" w:type="dxa"/>
          </w:tcPr>
          <w:p w:rsidR="00E33BAF" w:rsidRPr="007415FD" w:rsidRDefault="00E33BAF" w:rsidP="0016684B">
            <w:pPr>
              <w:autoSpaceDE w:val="0"/>
              <w:autoSpaceDN w:val="0"/>
              <w:adjustRightInd w:val="0"/>
              <w:rPr>
                <w:rFonts w:ascii="Arial" w:hAnsi="Arial" w:cs="Arial"/>
              </w:rPr>
            </w:pPr>
          </w:p>
        </w:tc>
        <w:tc>
          <w:tcPr>
            <w:tcW w:w="4050" w:type="dxa"/>
          </w:tcPr>
          <w:p w:rsidR="00E33BAF" w:rsidRPr="007415FD" w:rsidRDefault="00E33BAF" w:rsidP="0016684B"/>
        </w:tc>
      </w:tr>
      <w:tr w:rsidR="00E33BAF" w:rsidRPr="007415FD" w:rsidTr="0016684B">
        <w:tc>
          <w:tcPr>
            <w:tcW w:w="2230" w:type="dxa"/>
          </w:tcPr>
          <w:p w:rsidR="00E33BAF" w:rsidRPr="007415FD" w:rsidRDefault="00E33BAF" w:rsidP="0016684B">
            <w:pPr>
              <w:autoSpaceDE w:val="0"/>
              <w:autoSpaceDN w:val="0"/>
              <w:adjustRightInd w:val="0"/>
              <w:rPr>
                <w:rFonts w:ascii="Arial" w:hAnsi="Arial" w:cs="Arial"/>
              </w:rPr>
            </w:pPr>
            <w:r w:rsidRPr="007415FD">
              <w:rPr>
                <w:rFonts w:ascii="ArialNarrow" w:hAnsi="ArialNarrow" w:cs="ArialNarrow"/>
              </w:rPr>
              <w:t>Grain mill (stone)</w:t>
            </w:r>
          </w:p>
        </w:tc>
        <w:tc>
          <w:tcPr>
            <w:tcW w:w="1079" w:type="dxa"/>
          </w:tcPr>
          <w:p w:rsidR="00E33BAF" w:rsidRPr="007415FD" w:rsidRDefault="00E33BAF" w:rsidP="0016684B">
            <w:pPr>
              <w:autoSpaceDE w:val="0"/>
              <w:autoSpaceDN w:val="0"/>
              <w:adjustRightInd w:val="0"/>
              <w:rPr>
                <w:rFonts w:ascii="Arial" w:hAnsi="Arial" w:cs="Arial"/>
              </w:rPr>
            </w:pPr>
          </w:p>
        </w:tc>
        <w:tc>
          <w:tcPr>
            <w:tcW w:w="1371" w:type="dxa"/>
          </w:tcPr>
          <w:p w:rsidR="00E33BAF" w:rsidRPr="007415FD" w:rsidRDefault="00E33BAF" w:rsidP="0016684B">
            <w:pPr>
              <w:autoSpaceDE w:val="0"/>
              <w:autoSpaceDN w:val="0"/>
              <w:adjustRightInd w:val="0"/>
              <w:rPr>
                <w:rFonts w:ascii="Arial" w:hAnsi="Arial" w:cs="Arial"/>
              </w:rPr>
            </w:pPr>
          </w:p>
        </w:tc>
        <w:tc>
          <w:tcPr>
            <w:tcW w:w="1260" w:type="dxa"/>
          </w:tcPr>
          <w:p w:rsidR="00E33BAF" w:rsidRPr="007415FD" w:rsidRDefault="00E33BAF" w:rsidP="0016684B">
            <w:pPr>
              <w:autoSpaceDE w:val="0"/>
              <w:autoSpaceDN w:val="0"/>
              <w:adjustRightInd w:val="0"/>
              <w:rPr>
                <w:rFonts w:ascii="Arial" w:hAnsi="Arial" w:cs="Arial"/>
              </w:rPr>
            </w:pPr>
          </w:p>
        </w:tc>
        <w:tc>
          <w:tcPr>
            <w:tcW w:w="4050" w:type="dxa"/>
          </w:tcPr>
          <w:p w:rsidR="00E33BAF" w:rsidRPr="007415FD" w:rsidRDefault="00E33BAF" w:rsidP="0016684B"/>
        </w:tc>
      </w:tr>
      <w:tr w:rsidR="00E33BAF" w:rsidRPr="007415FD" w:rsidTr="0016684B">
        <w:tc>
          <w:tcPr>
            <w:tcW w:w="2230" w:type="dxa"/>
            <w:tcBorders>
              <w:bottom w:val="single" w:sz="4" w:space="0" w:color="000000" w:themeColor="text1"/>
            </w:tcBorders>
          </w:tcPr>
          <w:p w:rsidR="00E33BAF" w:rsidRPr="007415FD" w:rsidRDefault="00E33BAF" w:rsidP="0016684B">
            <w:pPr>
              <w:autoSpaceDE w:val="0"/>
              <w:autoSpaceDN w:val="0"/>
              <w:adjustRightInd w:val="0"/>
              <w:rPr>
                <w:rFonts w:ascii="Arial" w:hAnsi="Arial" w:cs="Arial"/>
              </w:rPr>
            </w:pPr>
            <w:r w:rsidRPr="007415FD">
              <w:rPr>
                <w:rFonts w:ascii="ArialNarrow" w:hAnsi="ArialNarrow" w:cs="ArialNarrow"/>
              </w:rPr>
              <w:t>Grain mill (diesel)</w:t>
            </w:r>
          </w:p>
        </w:tc>
        <w:tc>
          <w:tcPr>
            <w:tcW w:w="1079" w:type="dxa"/>
            <w:tcBorders>
              <w:bottom w:val="single" w:sz="4" w:space="0" w:color="000000" w:themeColor="text1"/>
            </w:tcBorders>
          </w:tcPr>
          <w:p w:rsidR="00E33BAF" w:rsidRPr="007415FD" w:rsidRDefault="00E33BAF" w:rsidP="0016684B">
            <w:pPr>
              <w:autoSpaceDE w:val="0"/>
              <w:autoSpaceDN w:val="0"/>
              <w:adjustRightInd w:val="0"/>
              <w:rPr>
                <w:rFonts w:ascii="Arial" w:hAnsi="Arial" w:cs="Arial"/>
              </w:rPr>
            </w:pPr>
          </w:p>
        </w:tc>
        <w:tc>
          <w:tcPr>
            <w:tcW w:w="1371" w:type="dxa"/>
            <w:tcBorders>
              <w:bottom w:val="single" w:sz="4" w:space="0" w:color="000000" w:themeColor="text1"/>
            </w:tcBorders>
          </w:tcPr>
          <w:p w:rsidR="00E33BAF" w:rsidRPr="007415FD" w:rsidRDefault="00E33BAF" w:rsidP="0016684B">
            <w:pPr>
              <w:autoSpaceDE w:val="0"/>
              <w:autoSpaceDN w:val="0"/>
              <w:adjustRightInd w:val="0"/>
              <w:rPr>
                <w:rFonts w:ascii="Arial" w:hAnsi="Arial" w:cs="Arial"/>
              </w:rPr>
            </w:pPr>
          </w:p>
        </w:tc>
        <w:tc>
          <w:tcPr>
            <w:tcW w:w="1260" w:type="dxa"/>
            <w:tcBorders>
              <w:bottom w:val="single" w:sz="4" w:space="0" w:color="000000" w:themeColor="text1"/>
            </w:tcBorders>
          </w:tcPr>
          <w:p w:rsidR="00E33BAF" w:rsidRPr="007415FD" w:rsidRDefault="00E33BAF" w:rsidP="0016684B">
            <w:pPr>
              <w:autoSpaceDE w:val="0"/>
              <w:autoSpaceDN w:val="0"/>
              <w:adjustRightInd w:val="0"/>
              <w:rPr>
                <w:rFonts w:ascii="Arial" w:hAnsi="Arial" w:cs="Arial"/>
              </w:rPr>
            </w:pPr>
          </w:p>
        </w:tc>
        <w:tc>
          <w:tcPr>
            <w:tcW w:w="4050" w:type="dxa"/>
            <w:tcBorders>
              <w:bottom w:val="single" w:sz="4" w:space="0" w:color="000000" w:themeColor="text1"/>
            </w:tcBorders>
          </w:tcPr>
          <w:p w:rsidR="00E33BAF" w:rsidRPr="007415FD" w:rsidRDefault="00E33BAF" w:rsidP="0016684B"/>
        </w:tc>
      </w:tr>
      <w:tr w:rsidR="00E33BAF" w:rsidRPr="007415FD" w:rsidTr="0016684B">
        <w:tc>
          <w:tcPr>
            <w:tcW w:w="2230" w:type="dxa"/>
            <w:shd w:val="pct25" w:color="auto" w:fill="auto"/>
          </w:tcPr>
          <w:p w:rsidR="00E33BAF" w:rsidRPr="007415FD" w:rsidRDefault="00E33BAF" w:rsidP="0016684B">
            <w:pPr>
              <w:autoSpaceDE w:val="0"/>
              <w:autoSpaceDN w:val="0"/>
              <w:adjustRightInd w:val="0"/>
              <w:rPr>
                <w:rFonts w:ascii="Arial" w:hAnsi="Arial" w:cs="Arial"/>
              </w:rPr>
            </w:pPr>
            <w:r w:rsidRPr="007415FD">
              <w:rPr>
                <w:rFonts w:ascii="ArialNarrow-Bold" w:hAnsi="ArialNarrow-Bold" w:cs="ArialNarrow-Bold"/>
                <w:b/>
                <w:bCs/>
              </w:rPr>
              <w:t>Household goods</w:t>
            </w:r>
          </w:p>
        </w:tc>
        <w:tc>
          <w:tcPr>
            <w:tcW w:w="1079" w:type="dxa"/>
            <w:shd w:val="pct25" w:color="auto" w:fill="auto"/>
          </w:tcPr>
          <w:p w:rsidR="00E33BAF" w:rsidRPr="007415FD" w:rsidRDefault="00E33BAF" w:rsidP="0016684B">
            <w:pPr>
              <w:autoSpaceDE w:val="0"/>
              <w:autoSpaceDN w:val="0"/>
              <w:adjustRightInd w:val="0"/>
              <w:rPr>
                <w:rFonts w:ascii="Arial" w:hAnsi="Arial" w:cs="Arial"/>
              </w:rPr>
            </w:pPr>
          </w:p>
        </w:tc>
        <w:tc>
          <w:tcPr>
            <w:tcW w:w="1371" w:type="dxa"/>
            <w:shd w:val="pct25" w:color="auto" w:fill="auto"/>
          </w:tcPr>
          <w:p w:rsidR="00E33BAF" w:rsidRPr="007415FD" w:rsidRDefault="00E33BAF" w:rsidP="0016684B">
            <w:pPr>
              <w:autoSpaceDE w:val="0"/>
              <w:autoSpaceDN w:val="0"/>
              <w:adjustRightInd w:val="0"/>
              <w:rPr>
                <w:rFonts w:ascii="Arial" w:hAnsi="Arial" w:cs="Arial"/>
              </w:rPr>
            </w:pPr>
          </w:p>
        </w:tc>
        <w:tc>
          <w:tcPr>
            <w:tcW w:w="1260" w:type="dxa"/>
            <w:shd w:val="pct25" w:color="auto" w:fill="auto"/>
          </w:tcPr>
          <w:p w:rsidR="00E33BAF" w:rsidRPr="007415FD" w:rsidRDefault="00E33BAF" w:rsidP="0016684B">
            <w:pPr>
              <w:autoSpaceDE w:val="0"/>
              <w:autoSpaceDN w:val="0"/>
              <w:adjustRightInd w:val="0"/>
              <w:rPr>
                <w:rFonts w:ascii="Arial" w:hAnsi="Arial" w:cs="Arial"/>
              </w:rPr>
            </w:pPr>
          </w:p>
        </w:tc>
        <w:tc>
          <w:tcPr>
            <w:tcW w:w="4050" w:type="dxa"/>
            <w:shd w:val="pct25" w:color="auto" w:fill="auto"/>
          </w:tcPr>
          <w:p w:rsidR="00E33BAF" w:rsidRPr="007415FD" w:rsidRDefault="00E33BAF" w:rsidP="0016684B"/>
        </w:tc>
      </w:tr>
      <w:tr w:rsidR="00E33BAF" w:rsidRPr="007415FD" w:rsidTr="0016684B">
        <w:tc>
          <w:tcPr>
            <w:tcW w:w="2230" w:type="dxa"/>
          </w:tcPr>
          <w:p w:rsidR="00E33BAF" w:rsidRPr="007415FD" w:rsidRDefault="00E33BAF" w:rsidP="0016684B">
            <w:pPr>
              <w:autoSpaceDE w:val="0"/>
              <w:autoSpaceDN w:val="0"/>
              <w:adjustRightInd w:val="0"/>
              <w:rPr>
                <w:rFonts w:ascii="Arial" w:hAnsi="Arial" w:cs="Arial"/>
              </w:rPr>
            </w:pPr>
            <w:r w:rsidRPr="007415FD">
              <w:rPr>
                <w:rFonts w:ascii="ArialNarrow" w:hAnsi="ArialNarrow" w:cs="ArialNarrow"/>
              </w:rPr>
              <w:t>Charcoal/ wood stove</w:t>
            </w:r>
          </w:p>
        </w:tc>
        <w:tc>
          <w:tcPr>
            <w:tcW w:w="1079" w:type="dxa"/>
          </w:tcPr>
          <w:p w:rsidR="00E33BAF" w:rsidRPr="007415FD" w:rsidRDefault="00E33BAF" w:rsidP="0016684B">
            <w:pPr>
              <w:autoSpaceDE w:val="0"/>
              <w:autoSpaceDN w:val="0"/>
              <w:adjustRightInd w:val="0"/>
              <w:rPr>
                <w:rFonts w:ascii="Arial" w:hAnsi="Arial" w:cs="Arial"/>
              </w:rPr>
            </w:pPr>
          </w:p>
        </w:tc>
        <w:tc>
          <w:tcPr>
            <w:tcW w:w="1371" w:type="dxa"/>
          </w:tcPr>
          <w:p w:rsidR="00E33BAF" w:rsidRPr="007415FD" w:rsidRDefault="00E33BAF" w:rsidP="0016684B">
            <w:pPr>
              <w:autoSpaceDE w:val="0"/>
              <w:autoSpaceDN w:val="0"/>
              <w:adjustRightInd w:val="0"/>
              <w:rPr>
                <w:rFonts w:ascii="Arial" w:hAnsi="Arial" w:cs="Arial"/>
              </w:rPr>
            </w:pPr>
          </w:p>
        </w:tc>
        <w:tc>
          <w:tcPr>
            <w:tcW w:w="1260" w:type="dxa"/>
          </w:tcPr>
          <w:p w:rsidR="00E33BAF" w:rsidRPr="007415FD" w:rsidRDefault="00E33BAF" w:rsidP="0016684B">
            <w:pPr>
              <w:autoSpaceDE w:val="0"/>
              <w:autoSpaceDN w:val="0"/>
              <w:adjustRightInd w:val="0"/>
              <w:rPr>
                <w:rFonts w:ascii="Arial" w:hAnsi="Arial" w:cs="Arial"/>
              </w:rPr>
            </w:pPr>
          </w:p>
        </w:tc>
        <w:tc>
          <w:tcPr>
            <w:tcW w:w="4050" w:type="dxa"/>
          </w:tcPr>
          <w:p w:rsidR="00E33BAF" w:rsidRPr="007415FD" w:rsidRDefault="00E33BAF" w:rsidP="0016684B"/>
        </w:tc>
      </w:tr>
      <w:tr w:rsidR="00E33BAF" w:rsidRPr="007415FD" w:rsidTr="0016684B">
        <w:tc>
          <w:tcPr>
            <w:tcW w:w="2230" w:type="dxa"/>
          </w:tcPr>
          <w:p w:rsidR="00E33BAF" w:rsidRPr="007415FD" w:rsidRDefault="00E33BAF" w:rsidP="0016684B">
            <w:pPr>
              <w:autoSpaceDE w:val="0"/>
              <w:autoSpaceDN w:val="0"/>
              <w:adjustRightInd w:val="0"/>
              <w:rPr>
                <w:rFonts w:ascii="Arial" w:hAnsi="Arial" w:cs="Arial"/>
              </w:rPr>
            </w:pPr>
            <w:r w:rsidRPr="007415FD">
              <w:rPr>
                <w:rFonts w:ascii="ArialNarrow" w:hAnsi="ArialNarrow" w:cs="ArialNarrow"/>
              </w:rPr>
              <w:t>Kerosene stove</w:t>
            </w:r>
          </w:p>
        </w:tc>
        <w:tc>
          <w:tcPr>
            <w:tcW w:w="1079" w:type="dxa"/>
          </w:tcPr>
          <w:p w:rsidR="00E33BAF" w:rsidRPr="007415FD" w:rsidRDefault="00E33BAF" w:rsidP="0016684B">
            <w:pPr>
              <w:autoSpaceDE w:val="0"/>
              <w:autoSpaceDN w:val="0"/>
              <w:adjustRightInd w:val="0"/>
              <w:rPr>
                <w:rFonts w:ascii="Arial" w:hAnsi="Arial" w:cs="Arial"/>
              </w:rPr>
            </w:pPr>
          </w:p>
        </w:tc>
        <w:tc>
          <w:tcPr>
            <w:tcW w:w="1371" w:type="dxa"/>
          </w:tcPr>
          <w:p w:rsidR="00E33BAF" w:rsidRPr="007415FD" w:rsidRDefault="00E33BAF" w:rsidP="0016684B">
            <w:pPr>
              <w:autoSpaceDE w:val="0"/>
              <w:autoSpaceDN w:val="0"/>
              <w:adjustRightInd w:val="0"/>
              <w:rPr>
                <w:rFonts w:ascii="Arial" w:hAnsi="Arial" w:cs="Arial"/>
              </w:rPr>
            </w:pPr>
          </w:p>
        </w:tc>
        <w:tc>
          <w:tcPr>
            <w:tcW w:w="1260" w:type="dxa"/>
          </w:tcPr>
          <w:p w:rsidR="00E33BAF" w:rsidRPr="007415FD" w:rsidRDefault="00E33BAF" w:rsidP="0016684B">
            <w:pPr>
              <w:autoSpaceDE w:val="0"/>
              <w:autoSpaceDN w:val="0"/>
              <w:adjustRightInd w:val="0"/>
              <w:rPr>
                <w:rFonts w:ascii="Arial" w:hAnsi="Arial" w:cs="Arial"/>
              </w:rPr>
            </w:pPr>
          </w:p>
        </w:tc>
        <w:tc>
          <w:tcPr>
            <w:tcW w:w="4050" w:type="dxa"/>
          </w:tcPr>
          <w:p w:rsidR="00E33BAF" w:rsidRPr="007415FD" w:rsidRDefault="00E33BAF" w:rsidP="0016684B"/>
        </w:tc>
      </w:tr>
      <w:tr w:rsidR="00E33BAF" w:rsidRPr="007415FD" w:rsidTr="0016684B">
        <w:tc>
          <w:tcPr>
            <w:tcW w:w="2230" w:type="dxa"/>
          </w:tcPr>
          <w:p w:rsidR="00E33BAF" w:rsidRPr="007415FD" w:rsidRDefault="00E33BAF" w:rsidP="0016684B">
            <w:pPr>
              <w:autoSpaceDE w:val="0"/>
              <w:autoSpaceDN w:val="0"/>
              <w:adjustRightInd w:val="0"/>
              <w:rPr>
                <w:rFonts w:ascii="Arial" w:hAnsi="Arial" w:cs="Arial"/>
              </w:rPr>
            </w:pPr>
            <w:r w:rsidRPr="007415FD">
              <w:rPr>
                <w:rFonts w:ascii="ArialNarrow" w:hAnsi="ArialNarrow" w:cs="ArialNarrow"/>
              </w:rPr>
              <w:t>Sofa (</w:t>
            </w:r>
            <w:r w:rsidRPr="007415FD">
              <w:rPr>
                <w:rFonts w:ascii="ArialNarrow-Italic" w:hAnsi="ArialNarrow-Italic" w:cs="ArialNarrow-Italic"/>
                <w:i/>
                <w:iCs/>
              </w:rPr>
              <w:t>mechegia</w:t>
            </w:r>
            <w:r w:rsidRPr="007415FD">
              <w:rPr>
                <w:rFonts w:ascii="ArialNarrow" w:hAnsi="ArialNarrow" w:cs="ArialNarrow"/>
              </w:rPr>
              <w:t>)</w:t>
            </w:r>
          </w:p>
        </w:tc>
        <w:tc>
          <w:tcPr>
            <w:tcW w:w="1079" w:type="dxa"/>
          </w:tcPr>
          <w:p w:rsidR="00E33BAF" w:rsidRPr="007415FD" w:rsidRDefault="00E33BAF" w:rsidP="0016684B">
            <w:pPr>
              <w:autoSpaceDE w:val="0"/>
              <w:autoSpaceDN w:val="0"/>
              <w:adjustRightInd w:val="0"/>
              <w:rPr>
                <w:rFonts w:ascii="Arial" w:hAnsi="Arial" w:cs="Arial"/>
              </w:rPr>
            </w:pPr>
          </w:p>
        </w:tc>
        <w:tc>
          <w:tcPr>
            <w:tcW w:w="1371" w:type="dxa"/>
          </w:tcPr>
          <w:p w:rsidR="00E33BAF" w:rsidRPr="007415FD" w:rsidRDefault="00E33BAF" w:rsidP="0016684B">
            <w:pPr>
              <w:autoSpaceDE w:val="0"/>
              <w:autoSpaceDN w:val="0"/>
              <w:adjustRightInd w:val="0"/>
              <w:rPr>
                <w:rFonts w:ascii="Arial" w:hAnsi="Arial" w:cs="Arial"/>
              </w:rPr>
            </w:pPr>
          </w:p>
        </w:tc>
        <w:tc>
          <w:tcPr>
            <w:tcW w:w="1260" w:type="dxa"/>
          </w:tcPr>
          <w:p w:rsidR="00E33BAF" w:rsidRPr="007415FD" w:rsidRDefault="00E33BAF" w:rsidP="0016684B">
            <w:pPr>
              <w:autoSpaceDE w:val="0"/>
              <w:autoSpaceDN w:val="0"/>
              <w:adjustRightInd w:val="0"/>
              <w:rPr>
                <w:rFonts w:ascii="Arial" w:hAnsi="Arial" w:cs="Arial"/>
              </w:rPr>
            </w:pPr>
          </w:p>
        </w:tc>
        <w:tc>
          <w:tcPr>
            <w:tcW w:w="4050" w:type="dxa"/>
          </w:tcPr>
          <w:p w:rsidR="00E33BAF" w:rsidRPr="007415FD" w:rsidRDefault="00E33BAF" w:rsidP="0016684B"/>
        </w:tc>
      </w:tr>
      <w:tr w:rsidR="00E33BAF" w:rsidRPr="007415FD" w:rsidTr="0016684B">
        <w:tc>
          <w:tcPr>
            <w:tcW w:w="2230" w:type="dxa"/>
          </w:tcPr>
          <w:p w:rsidR="00E33BAF" w:rsidRPr="007415FD" w:rsidRDefault="00E33BAF" w:rsidP="0016684B">
            <w:pPr>
              <w:autoSpaceDE w:val="0"/>
              <w:autoSpaceDN w:val="0"/>
              <w:adjustRightInd w:val="0"/>
              <w:rPr>
                <w:rFonts w:ascii="Arial" w:hAnsi="Arial" w:cs="Arial"/>
              </w:rPr>
            </w:pPr>
            <w:r w:rsidRPr="007415FD">
              <w:rPr>
                <w:rFonts w:ascii="ArialNarrow" w:hAnsi="ArialNarrow" w:cs="ArialNarrow"/>
              </w:rPr>
              <w:t>Leather/ wood bed</w:t>
            </w:r>
          </w:p>
        </w:tc>
        <w:tc>
          <w:tcPr>
            <w:tcW w:w="1079" w:type="dxa"/>
          </w:tcPr>
          <w:p w:rsidR="00E33BAF" w:rsidRPr="007415FD" w:rsidRDefault="00E33BAF" w:rsidP="0016684B">
            <w:pPr>
              <w:autoSpaceDE w:val="0"/>
              <w:autoSpaceDN w:val="0"/>
              <w:adjustRightInd w:val="0"/>
              <w:rPr>
                <w:rFonts w:ascii="Arial" w:hAnsi="Arial" w:cs="Arial"/>
              </w:rPr>
            </w:pPr>
          </w:p>
        </w:tc>
        <w:tc>
          <w:tcPr>
            <w:tcW w:w="1371" w:type="dxa"/>
          </w:tcPr>
          <w:p w:rsidR="00E33BAF" w:rsidRPr="007415FD" w:rsidRDefault="00E33BAF" w:rsidP="0016684B">
            <w:pPr>
              <w:autoSpaceDE w:val="0"/>
              <w:autoSpaceDN w:val="0"/>
              <w:adjustRightInd w:val="0"/>
              <w:rPr>
                <w:rFonts w:ascii="Arial" w:hAnsi="Arial" w:cs="Arial"/>
              </w:rPr>
            </w:pPr>
          </w:p>
        </w:tc>
        <w:tc>
          <w:tcPr>
            <w:tcW w:w="1260" w:type="dxa"/>
          </w:tcPr>
          <w:p w:rsidR="00E33BAF" w:rsidRPr="007415FD" w:rsidRDefault="00E33BAF" w:rsidP="0016684B">
            <w:pPr>
              <w:autoSpaceDE w:val="0"/>
              <w:autoSpaceDN w:val="0"/>
              <w:adjustRightInd w:val="0"/>
              <w:rPr>
                <w:rFonts w:ascii="Arial" w:hAnsi="Arial" w:cs="Arial"/>
              </w:rPr>
            </w:pPr>
          </w:p>
        </w:tc>
        <w:tc>
          <w:tcPr>
            <w:tcW w:w="4050" w:type="dxa"/>
          </w:tcPr>
          <w:p w:rsidR="00E33BAF" w:rsidRPr="007415FD" w:rsidRDefault="00E33BAF" w:rsidP="0016684B"/>
        </w:tc>
      </w:tr>
      <w:tr w:rsidR="00E33BAF" w:rsidRPr="007415FD" w:rsidTr="0016684B">
        <w:tc>
          <w:tcPr>
            <w:tcW w:w="2230" w:type="dxa"/>
          </w:tcPr>
          <w:p w:rsidR="00E33BAF" w:rsidRPr="007415FD" w:rsidRDefault="00E33BAF" w:rsidP="0016684B">
            <w:pPr>
              <w:autoSpaceDE w:val="0"/>
              <w:autoSpaceDN w:val="0"/>
              <w:adjustRightInd w:val="0"/>
              <w:rPr>
                <w:rFonts w:ascii="Arial" w:hAnsi="Arial" w:cs="Arial"/>
              </w:rPr>
            </w:pPr>
            <w:r w:rsidRPr="007415FD">
              <w:rPr>
                <w:rFonts w:ascii="ArialNarrow" w:hAnsi="ArialNarrow" w:cs="ArialNarrow"/>
              </w:rPr>
              <w:t>Modern chair</w:t>
            </w:r>
          </w:p>
        </w:tc>
        <w:tc>
          <w:tcPr>
            <w:tcW w:w="1079" w:type="dxa"/>
          </w:tcPr>
          <w:p w:rsidR="00E33BAF" w:rsidRPr="007415FD" w:rsidRDefault="00E33BAF" w:rsidP="0016684B">
            <w:pPr>
              <w:autoSpaceDE w:val="0"/>
              <w:autoSpaceDN w:val="0"/>
              <w:adjustRightInd w:val="0"/>
              <w:rPr>
                <w:rFonts w:ascii="Arial" w:hAnsi="Arial" w:cs="Arial"/>
              </w:rPr>
            </w:pPr>
          </w:p>
        </w:tc>
        <w:tc>
          <w:tcPr>
            <w:tcW w:w="1371" w:type="dxa"/>
          </w:tcPr>
          <w:p w:rsidR="00E33BAF" w:rsidRPr="007415FD" w:rsidRDefault="00E33BAF" w:rsidP="0016684B">
            <w:pPr>
              <w:autoSpaceDE w:val="0"/>
              <w:autoSpaceDN w:val="0"/>
              <w:adjustRightInd w:val="0"/>
              <w:rPr>
                <w:rFonts w:ascii="Arial" w:hAnsi="Arial" w:cs="Arial"/>
              </w:rPr>
            </w:pPr>
          </w:p>
        </w:tc>
        <w:tc>
          <w:tcPr>
            <w:tcW w:w="1260" w:type="dxa"/>
          </w:tcPr>
          <w:p w:rsidR="00E33BAF" w:rsidRPr="007415FD" w:rsidRDefault="00E33BAF" w:rsidP="0016684B">
            <w:pPr>
              <w:autoSpaceDE w:val="0"/>
              <w:autoSpaceDN w:val="0"/>
              <w:adjustRightInd w:val="0"/>
              <w:rPr>
                <w:rFonts w:ascii="Arial" w:hAnsi="Arial" w:cs="Arial"/>
              </w:rPr>
            </w:pPr>
          </w:p>
        </w:tc>
        <w:tc>
          <w:tcPr>
            <w:tcW w:w="4050" w:type="dxa"/>
          </w:tcPr>
          <w:p w:rsidR="00E33BAF" w:rsidRPr="007415FD" w:rsidRDefault="00E33BAF" w:rsidP="0016684B"/>
        </w:tc>
      </w:tr>
      <w:tr w:rsidR="00E33BAF" w:rsidRPr="007415FD" w:rsidTr="0016684B">
        <w:tc>
          <w:tcPr>
            <w:tcW w:w="2230" w:type="dxa"/>
          </w:tcPr>
          <w:p w:rsidR="00E33BAF" w:rsidRPr="007415FD" w:rsidRDefault="00E33BAF" w:rsidP="0016684B">
            <w:pPr>
              <w:autoSpaceDE w:val="0"/>
              <w:autoSpaceDN w:val="0"/>
              <w:adjustRightInd w:val="0"/>
              <w:rPr>
                <w:rFonts w:ascii="Arial" w:hAnsi="Arial" w:cs="Arial"/>
              </w:rPr>
            </w:pPr>
            <w:r w:rsidRPr="007415FD">
              <w:rPr>
                <w:rFonts w:ascii="ArialNarrow" w:hAnsi="ArialNarrow" w:cs="ArialNarrow"/>
              </w:rPr>
              <w:t>Modern table</w:t>
            </w:r>
          </w:p>
        </w:tc>
        <w:tc>
          <w:tcPr>
            <w:tcW w:w="1079" w:type="dxa"/>
          </w:tcPr>
          <w:p w:rsidR="00E33BAF" w:rsidRPr="007415FD" w:rsidRDefault="00E33BAF" w:rsidP="0016684B">
            <w:pPr>
              <w:autoSpaceDE w:val="0"/>
              <w:autoSpaceDN w:val="0"/>
              <w:adjustRightInd w:val="0"/>
              <w:rPr>
                <w:rFonts w:ascii="Arial" w:hAnsi="Arial" w:cs="Arial"/>
              </w:rPr>
            </w:pPr>
          </w:p>
        </w:tc>
        <w:tc>
          <w:tcPr>
            <w:tcW w:w="1371" w:type="dxa"/>
          </w:tcPr>
          <w:p w:rsidR="00E33BAF" w:rsidRPr="007415FD" w:rsidRDefault="00E33BAF" w:rsidP="0016684B">
            <w:pPr>
              <w:autoSpaceDE w:val="0"/>
              <w:autoSpaceDN w:val="0"/>
              <w:adjustRightInd w:val="0"/>
              <w:rPr>
                <w:rFonts w:ascii="Arial" w:hAnsi="Arial" w:cs="Arial"/>
              </w:rPr>
            </w:pPr>
          </w:p>
        </w:tc>
        <w:tc>
          <w:tcPr>
            <w:tcW w:w="1260" w:type="dxa"/>
          </w:tcPr>
          <w:p w:rsidR="00E33BAF" w:rsidRPr="007415FD" w:rsidRDefault="00E33BAF" w:rsidP="0016684B">
            <w:pPr>
              <w:autoSpaceDE w:val="0"/>
              <w:autoSpaceDN w:val="0"/>
              <w:adjustRightInd w:val="0"/>
              <w:rPr>
                <w:rFonts w:ascii="Arial" w:hAnsi="Arial" w:cs="Arial"/>
              </w:rPr>
            </w:pPr>
          </w:p>
        </w:tc>
        <w:tc>
          <w:tcPr>
            <w:tcW w:w="4050" w:type="dxa"/>
          </w:tcPr>
          <w:p w:rsidR="00E33BAF" w:rsidRPr="007415FD" w:rsidRDefault="00E33BAF" w:rsidP="0016684B"/>
        </w:tc>
      </w:tr>
      <w:tr w:rsidR="00E33BAF" w:rsidRPr="007415FD" w:rsidTr="0016684B">
        <w:tc>
          <w:tcPr>
            <w:tcW w:w="2230" w:type="dxa"/>
          </w:tcPr>
          <w:p w:rsidR="00E33BAF" w:rsidRPr="007415FD" w:rsidRDefault="00E33BAF" w:rsidP="0016684B">
            <w:pPr>
              <w:autoSpaceDE w:val="0"/>
              <w:autoSpaceDN w:val="0"/>
              <w:adjustRightInd w:val="0"/>
              <w:rPr>
                <w:rFonts w:ascii="Arial" w:hAnsi="Arial" w:cs="Arial"/>
              </w:rPr>
            </w:pPr>
            <w:r w:rsidRPr="007415FD">
              <w:rPr>
                <w:rFonts w:ascii="ArialNarrow" w:hAnsi="ArialNarrow" w:cs="ArialNarrow"/>
              </w:rPr>
              <w:t>Metal bed</w:t>
            </w:r>
          </w:p>
        </w:tc>
        <w:tc>
          <w:tcPr>
            <w:tcW w:w="1079" w:type="dxa"/>
          </w:tcPr>
          <w:p w:rsidR="00E33BAF" w:rsidRPr="007415FD" w:rsidRDefault="00E33BAF" w:rsidP="0016684B">
            <w:pPr>
              <w:autoSpaceDE w:val="0"/>
              <w:autoSpaceDN w:val="0"/>
              <w:adjustRightInd w:val="0"/>
              <w:rPr>
                <w:rFonts w:ascii="Arial" w:hAnsi="Arial" w:cs="Arial"/>
              </w:rPr>
            </w:pPr>
          </w:p>
        </w:tc>
        <w:tc>
          <w:tcPr>
            <w:tcW w:w="1371" w:type="dxa"/>
          </w:tcPr>
          <w:p w:rsidR="00E33BAF" w:rsidRPr="007415FD" w:rsidRDefault="00E33BAF" w:rsidP="0016684B">
            <w:pPr>
              <w:autoSpaceDE w:val="0"/>
              <w:autoSpaceDN w:val="0"/>
              <w:adjustRightInd w:val="0"/>
              <w:rPr>
                <w:rFonts w:ascii="Arial" w:hAnsi="Arial" w:cs="Arial"/>
              </w:rPr>
            </w:pPr>
          </w:p>
        </w:tc>
        <w:tc>
          <w:tcPr>
            <w:tcW w:w="1260" w:type="dxa"/>
          </w:tcPr>
          <w:p w:rsidR="00E33BAF" w:rsidRPr="007415FD" w:rsidRDefault="00E33BAF" w:rsidP="0016684B">
            <w:pPr>
              <w:autoSpaceDE w:val="0"/>
              <w:autoSpaceDN w:val="0"/>
              <w:adjustRightInd w:val="0"/>
              <w:rPr>
                <w:rFonts w:ascii="Arial" w:hAnsi="Arial" w:cs="Arial"/>
              </w:rPr>
            </w:pPr>
          </w:p>
        </w:tc>
        <w:tc>
          <w:tcPr>
            <w:tcW w:w="4050" w:type="dxa"/>
          </w:tcPr>
          <w:p w:rsidR="00E33BAF" w:rsidRPr="007415FD" w:rsidRDefault="00E33BAF" w:rsidP="0016684B"/>
        </w:tc>
      </w:tr>
      <w:tr w:rsidR="00E33BAF" w:rsidRPr="007415FD" w:rsidTr="0016684B">
        <w:tc>
          <w:tcPr>
            <w:tcW w:w="2230" w:type="dxa"/>
          </w:tcPr>
          <w:p w:rsidR="00E33BAF" w:rsidRPr="007415FD" w:rsidRDefault="00E33BAF" w:rsidP="0016684B">
            <w:pPr>
              <w:autoSpaceDE w:val="0"/>
              <w:autoSpaceDN w:val="0"/>
              <w:adjustRightInd w:val="0"/>
              <w:rPr>
                <w:rFonts w:ascii="Arial" w:hAnsi="Arial" w:cs="Arial"/>
              </w:rPr>
            </w:pPr>
            <w:r w:rsidRPr="007415FD">
              <w:rPr>
                <w:rFonts w:ascii="ArialNarrow" w:hAnsi="ArialNarrow" w:cs="ArialNarrow"/>
              </w:rPr>
              <w:t>Wheelbarrow</w:t>
            </w:r>
          </w:p>
        </w:tc>
        <w:tc>
          <w:tcPr>
            <w:tcW w:w="1079" w:type="dxa"/>
          </w:tcPr>
          <w:p w:rsidR="00E33BAF" w:rsidRPr="007415FD" w:rsidRDefault="00E33BAF" w:rsidP="0016684B">
            <w:pPr>
              <w:autoSpaceDE w:val="0"/>
              <w:autoSpaceDN w:val="0"/>
              <w:adjustRightInd w:val="0"/>
              <w:rPr>
                <w:rFonts w:ascii="Arial" w:hAnsi="Arial" w:cs="Arial"/>
              </w:rPr>
            </w:pPr>
          </w:p>
        </w:tc>
        <w:tc>
          <w:tcPr>
            <w:tcW w:w="1371" w:type="dxa"/>
          </w:tcPr>
          <w:p w:rsidR="00E33BAF" w:rsidRPr="007415FD" w:rsidRDefault="00E33BAF" w:rsidP="0016684B">
            <w:pPr>
              <w:autoSpaceDE w:val="0"/>
              <w:autoSpaceDN w:val="0"/>
              <w:adjustRightInd w:val="0"/>
              <w:rPr>
                <w:rFonts w:ascii="Arial" w:hAnsi="Arial" w:cs="Arial"/>
              </w:rPr>
            </w:pPr>
          </w:p>
        </w:tc>
        <w:tc>
          <w:tcPr>
            <w:tcW w:w="1260" w:type="dxa"/>
          </w:tcPr>
          <w:p w:rsidR="00E33BAF" w:rsidRPr="007415FD" w:rsidRDefault="00E33BAF" w:rsidP="0016684B">
            <w:pPr>
              <w:autoSpaceDE w:val="0"/>
              <w:autoSpaceDN w:val="0"/>
              <w:adjustRightInd w:val="0"/>
              <w:rPr>
                <w:rFonts w:ascii="Arial" w:hAnsi="Arial" w:cs="Arial"/>
              </w:rPr>
            </w:pPr>
          </w:p>
        </w:tc>
        <w:tc>
          <w:tcPr>
            <w:tcW w:w="4050" w:type="dxa"/>
          </w:tcPr>
          <w:p w:rsidR="00E33BAF" w:rsidRPr="007415FD" w:rsidRDefault="00E33BAF" w:rsidP="0016684B"/>
        </w:tc>
      </w:tr>
      <w:tr w:rsidR="00E33BAF" w:rsidRPr="007415FD" w:rsidTr="0016684B">
        <w:tc>
          <w:tcPr>
            <w:tcW w:w="2230" w:type="dxa"/>
            <w:tcBorders>
              <w:bottom w:val="single" w:sz="4" w:space="0" w:color="000000" w:themeColor="text1"/>
            </w:tcBorders>
          </w:tcPr>
          <w:p w:rsidR="00E33BAF" w:rsidRPr="007415FD" w:rsidRDefault="00E33BAF" w:rsidP="0016684B">
            <w:pPr>
              <w:autoSpaceDE w:val="0"/>
              <w:autoSpaceDN w:val="0"/>
              <w:adjustRightInd w:val="0"/>
              <w:rPr>
                <w:rFonts w:ascii="ArialNarrow" w:hAnsi="ArialNarrow" w:cs="ArialNarrow"/>
              </w:rPr>
            </w:pPr>
            <w:r>
              <w:rPr>
                <w:rFonts w:ascii="ArialNarrow" w:hAnsi="ArialNarrow" w:cs="ArialNarrow"/>
              </w:rPr>
              <w:t>Animal cart</w:t>
            </w:r>
          </w:p>
        </w:tc>
        <w:tc>
          <w:tcPr>
            <w:tcW w:w="1079" w:type="dxa"/>
            <w:tcBorders>
              <w:bottom w:val="single" w:sz="4" w:space="0" w:color="000000" w:themeColor="text1"/>
            </w:tcBorders>
          </w:tcPr>
          <w:p w:rsidR="00E33BAF" w:rsidRPr="007415FD" w:rsidRDefault="00E33BAF" w:rsidP="0016684B">
            <w:pPr>
              <w:autoSpaceDE w:val="0"/>
              <w:autoSpaceDN w:val="0"/>
              <w:adjustRightInd w:val="0"/>
              <w:rPr>
                <w:rFonts w:ascii="Arial" w:hAnsi="Arial" w:cs="Arial"/>
              </w:rPr>
            </w:pPr>
          </w:p>
        </w:tc>
        <w:tc>
          <w:tcPr>
            <w:tcW w:w="1371" w:type="dxa"/>
            <w:tcBorders>
              <w:bottom w:val="single" w:sz="4" w:space="0" w:color="000000" w:themeColor="text1"/>
            </w:tcBorders>
          </w:tcPr>
          <w:p w:rsidR="00E33BAF" w:rsidRPr="007415FD" w:rsidRDefault="00E33BAF" w:rsidP="0016684B">
            <w:pPr>
              <w:autoSpaceDE w:val="0"/>
              <w:autoSpaceDN w:val="0"/>
              <w:adjustRightInd w:val="0"/>
              <w:rPr>
                <w:rFonts w:ascii="Arial" w:hAnsi="Arial" w:cs="Arial"/>
              </w:rPr>
            </w:pPr>
          </w:p>
        </w:tc>
        <w:tc>
          <w:tcPr>
            <w:tcW w:w="1260" w:type="dxa"/>
            <w:tcBorders>
              <w:bottom w:val="single" w:sz="4" w:space="0" w:color="000000" w:themeColor="text1"/>
            </w:tcBorders>
          </w:tcPr>
          <w:p w:rsidR="00E33BAF" w:rsidRPr="007415FD" w:rsidRDefault="00E33BAF" w:rsidP="0016684B">
            <w:pPr>
              <w:autoSpaceDE w:val="0"/>
              <w:autoSpaceDN w:val="0"/>
              <w:adjustRightInd w:val="0"/>
              <w:rPr>
                <w:rFonts w:ascii="Arial" w:hAnsi="Arial" w:cs="Arial"/>
              </w:rPr>
            </w:pPr>
          </w:p>
        </w:tc>
        <w:tc>
          <w:tcPr>
            <w:tcW w:w="4050" w:type="dxa"/>
            <w:tcBorders>
              <w:bottom w:val="single" w:sz="4" w:space="0" w:color="000000" w:themeColor="text1"/>
            </w:tcBorders>
          </w:tcPr>
          <w:p w:rsidR="00E33BAF" w:rsidRPr="007415FD" w:rsidRDefault="00E33BAF" w:rsidP="0016684B"/>
        </w:tc>
      </w:tr>
      <w:tr w:rsidR="00E33BAF" w:rsidRPr="007415FD" w:rsidTr="0016684B">
        <w:tc>
          <w:tcPr>
            <w:tcW w:w="2230" w:type="dxa"/>
          </w:tcPr>
          <w:p w:rsidR="00E33BAF" w:rsidRPr="007415FD" w:rsidRDefault="00E33BAF" w:rsidP="0016684B">
            <w:pPr>
              <w:autoSpaceDE w:val="0"/>
              <w:autoSpaceDN w:val="0"/>
              <w:adjustRightInd w:val="0"/>
              <w:rPr>
                <w:rFonts w:ascii="Arial" w:hAnsi="Arial" w:cs="Arial"/>
              </w:rPr>
            </w:pPr>
            <w:r w:rsidRPr="007415FD">
              <w:rPr>
                <w:rFonts w:ascii="ArialNarrow" w:hAnsi="ArialNarrow" w:cs="ArialNarrow"/>
              </w:rPr>
              <w:t>Mobile telephone</w:t>
            </w:r>
          </w:p>
        </w:tc>
        <w:tc>
          <w:tcPr>
            <w:tcW w:w="1079" w:type="dxa"/>
          </w:tcPr>
          <w:p w:rsidR="00E33BAF" w:rsidRPr="007415FD" w:rsidRDefault="00E33BAF" w:rsidP="0016684B">
            <w:pPr>
              <w:autoSpaceDE w:val="0"/>
              <w:autoSpaceDN w:val="0"/>
              <w:adjustRightInd w:val="0"/>
              <w:rPr>
                <w:rFonts w:ascii="Arial" w:hAnsi="Arial" w:cs="Arial"/>
              </w:rPr>
            </w:pPr>
          </w:p>
        </w:tc>
        <w:tc>
          <w:tcPr>
            <w:tcW w:w="1371" w:type="dxa"/>
          </w:tcPr>
          <w:p w:rsidR="00E33BAF" w:rsidRPr="007415FD" w:rsidRDefault="00E33BAF" w:rsidP="0016684B">
            <w:pPr>
              <w:autoSpaceDE w:val="0"/>
              <w:autoSpaceDN w:val="0"/>
              <w:adjustRightInd w:val="0"/>
              <w:rPr>
                <w:rFonts w:ascii="Arial" w:hAnsi="Arial" w:cs="Arial"/>
              </w:rPr>
            </w:pPr>
          </w:p>
        </w:tc>
        <w:tc>
          <w:tcPr>
            <w:tcW w:w="1260" w:type="dxa"/>
          </w:tcPr>
          <w:p w:rsidR="00E33BAF" w:rsidRPr="007415FD" w:rsidRDefault="00E33BAF" w:rsidP="0016684B">
            <w:pPr>
              <w:autoSpaceDE w:val="0"/>
              <w:autoSpaceDN w:val="0"/>
              <w:adjustRightInd w:val="0"/>
              <w:rPr>
                <w:rFonts w:ascii="Arial" w:hAnsi="Arial" w:cs="Arial"/>
              </w:rPr>
            </w:pPr>
          </w:p>
        </w:tc>
        <w:tc>
          <w:tcPr>
            <w:tcW w:w="4050" w:type="dxa"/>
          </w:tcPr>
          <w:p w:rsidR="00E33BAF" w:rsidRPr="007415FD" w:rsidRDefault="00E33BAF" w:rsidP="0016684B"/>
        </w:tc>
      </w:tr>
      <w:tr w:rsidR="00E33BAF" w:rsidRPr="007415FD" w:rsidTr="0016684B">
        <w:tc>
          <w:tcPr>
            <w:tcW w:w="2230" w:type="dxa"/>
          </w:tcPr>
          <w:p w:rsidR="00E33BAF" w:rsidRPr="007415FD" w:rsidRDefault="00E33BAF" w:rsidP="0016684B">
            <w:pPr>
              <w:autoSpaceDE w:val="0"/>
              <w:autoSpaceDN w:val="0"/>
              <w:adjustRightInd w:val="0"/>
              <w:rPr>
                <w:rFonts w:ascii="Arial" w:hAnsi="Arial" w:cs="Arial"/>
              </w:rPr>
            </w:pPr>
            <w:r w:rsidRPr="007415FD">
              <w:rPr>
                <w:rFonts w:ascii="ArialNarrow" w:hAnsi="ArialNarrow" w:cs="ArialNarrow"/>
              </w:rPr>
              <w:t>Radio</w:t>
            </w:r>
          </w:p>
        </w:tc>
        <w:tc>
          <w:tcPr>
            <w:tcW w:w="1079" w:type="dxa"/>
          </w:tcPr>
          <w:p w:rsidR="00E33BAF" w:rsidRPr="007415FD" w:rsidRDefault="00E33BAF" w:rsidP="0016684B">
            <w:pPr>
              <w:autoSpaceDE w:val="0"/>
              <w:autoSpaceDN w:val="0"/>
              <w:adjustRightInd w:val="0"/>
              <w:rPr>
                <w:rFonts w:ascii="Arial" w:hAnsi="Arial" w:cs="Arial"/>
              </w:rPr>
            </w:pPr>
          </w:p>
        </w:tc>
        <w:tc>
          <w:tcPr>
            <w:tcW w:w="1371" w:type="dxa"/>
          </w:tcPr>
          <w:p w:rsidR="00E33BAF" w:rsidRPr="007415FD" w:rsidRDefault="00E33BAF" w:rsidP="0016684B">
            <w:pPr>
              <w:autoSpaceDE w:val="0"/>
              <w:autoSpaceDN w:val="0"/>
              <w:adjustRightInd w:val="0"/>
              <w:rPr>
                <w:rFonts w:ascii="Arial" w:hAnsi="Arial" w:cs="Arial"/>
              </w:rPr>
            </w:pPr>
          </w:p>
        </w:tc>
        <w:tc>
          <w:tcPr>
            <w:tcW w:w="1260" w:type="dxa"/>
          </w:tcPr>
          <w:p w:rsidR="00E33BAF" w:rsidRPr="007415FD" w:rsidRDefault="00E33BAF" w:rsidP="0016684B">
            <w:pPr>
              <w:autoSpaceDE w:val="0"/>
              <w:autoSpaceDN w:val="0"/>
              <w:adjustRightInd w:val="0"/>
              <w:rPr>
                <w:rFonts w:ascii="Arial" w:hAnsi="Arial" w:cs="Arial"/>
              </w:rPr>
            </w:pPr>
          </w:p>
        </w:tc>
        <w:tc>
          <w:tcPr>
            <w:tcW w:w="4050" w:type="dxa"/>
          </w:tcPr>
          <w:p w:rsidR="00E33BAF" w:rsidRPr="007415FD" w:rsidRDefault="00E33BAF" w:rsidP="0016684B"/>
        </w:tc>
      </w:tr>
      <w:tr w:rsidR="00E33BAF" w:rsidRPr="007415FD" w:rsidTr="0016684B">
        <w:tc>
          <w:tcPr>
            <w:tcW w:w="2230" w:type="dxa"/>
          </w:tcPr>
          <w:p w:rsidR="00E33BAF" w:rsidRPr="007415FD" w:rsidRDefault="00E33BAF" w:rsidP="0016684B">
            <w:pPr>
              <w:autoSpaceDE w:val="0"/>
              <w:autoSpaceDN w:val="0"/>
              <w:adjustRightInd w:val="0"/>
              <w:rPr>
                <w:rFonts w:ascii="Arial" w:hAnsi="Arial" w:cs="Arial"/>
              </w:rPr>
            </w:pPr>
            <w:r w:rsidRPr="007415FD">
              <w:rPr>
                <w:rFonts w:ascii="ArialNarrow" w:hAnsi="ArialNarrow" w:cs="ArialNarrow"/>
              </w:rPr>
              <w:t>Television</w:t>
            </w:r>
          </w:p>
        </w:tc>
        <w:tc>
          <w:tcPr>
            <w:tcW w:w="1079" w:type="dxa"/>
          </w:tcPr>
          <w:p w:rsidR="00E33BAF" w:rsidRPr="007415FD" w:rsidRDefault="00E33BAF" w:rsidP="0016684B">
            <w:pPr>
              <w:autoSpaceDE w:val="0"/>
              <w:autoSpaceDN w:val="0"/>
              <w:adjustRightInd w:val="0"/>
              <w:rPr>
                <w:rFonts w:ascii="Arial" w:hAnsi="Arial" w:cs="Arial"/>
              </w:rPr>
            </w:pPr>
          </w:p>
        </w:tc>
        <w:tc>
          <w:tcPr>
            <w:tcW w:w="1371" w:type="dxa"/>
          </w:tcPr>
          <w:p w:rsidR="00E33BAF" w:rsidRPr="007415FD" w:rsidRDefault="00E33BAF" w:rsidP="0016684B">
            <w:pPr>
              <w:autoSpaceDE w:val="0"/>
              <w:autoSpaceDN w:val="0"/>
              <w:adjustRightInd w:val="0"/>
              <w:rPr>
                <w:rFonts w:ascii="Arial" w:hAnsi="Arial" w:cs="Arial"/>
              </w:rPr>
            </w:pPr>
          </w:p>
        </w:tc>
        <w:tc>
          <w:tcPr>
            <w:tcW w:w="1260" w:type="dxa"/>
          </w:tcPr>
          <w:p w:rsidR="00E33BAF" w:rsidRPr="007415FD" w:rsidRDefault="00E33BAF" w:rsidP="0016684B">
            <w:pPr>
              <w:autoSpaceDE w:val="0"/>
              <w:autoSpaceDN w:val="0"/>
              <w:adjustRightInd w:val="0"/>
              <w:rPr>
                <w:rFonts w:ascii="Arial" w:hAnsi="Arial" w:cs="Arial"/>
              </w:rPr>
            </w:pPr>
          </w:p>
        </w:tc>
        <w:tc>
          <w:tcPr>
            <w:tcW w:w="4050" w:type="dxa"/>
          </w:tcPr>
          <w:p w:rsidR="00E33BAF" w:rsidRPr="007415FD" w:rsidRDefault="00E33BAF" w:rsidP="0016684B"/>
        </w:tc>
      </w:tr>
      <w:tr w:rsidR="00E33BAF" w:rsidRPr="007415FD" w:rsidTr="0016684B">
        <w:tc>
          <w:tcPr>
            <w:tcW w:w="2230" w:type="dxa"/>
          </w:tcPr>
          <w:p w:rsidR="00E33BAF" w:rsidRPr="007415FD" w:rsidRDefault="00E33BAF" w:rsidP="0016684B">
            <w:pPr>
              <w:autoSpaceDE w:val="0"/>
              <w:autoSpaceDN w:val="0"/>
              <w:adjustRightInd w:val="0"/>
              <w:rPr>
                <w:rFonts w:ascii="Arial" w:hAnsi="Arial" w:cs="Arial"/>
              </w:rPr>
            </w:pPr>
            <w:r w:rsidRPr="007415FD">
              <w:rPr>
                <w:rFonts w:ascii="ArialNarrow" w:hAnsi="ArialNarrow" w:cs="ArialNarrow"/>
              </w:rPr>
              <w:t>Jewellery (gold, silver)</w:t>
            </w:r>
          </w:p>
        </w:tc>
        <w:tc>
          <w:tcPr>
            <w:tcW w:w="1079" w:type="dxa"/>
          </w:tcPr>
          <w:p w:rsidR="00E33BAF" w:rsidRPr="007415FD" w:rsidRDefault="00E33BAF" w:rsidP="0016684B">
            <w:pPr>
              <w:autoSpaceDE w:val="0"/>
              <w:autoSpaceDN w:val="0"/>
              <w:adjustRightInd w:val="0"/>
              <w:rPr>
                <w:rFonts w:ascii="Arial" w:hAnsi="Arial" w:cs="Arial"/>
              </w:rPr>
            </w:pPr>
          </w:p>
        </w:tc>
        <w:tc>
          <w:tcPr>
            <w:tcW w:w="1371" w:type="dxa"/>
          </w:tcPr>
          <w:p w:rsidR="00E33BAF" w:rsidRPr="007415FD" w:rsidRDefault="00E33BAF" w:rsidP="0016684B">
            <w:pPr>
              <w:autoSpaceDE w:val="0"/>
              <w:autoSpaceDN w:val="0"/>
              <w:adjustRightInd w:val="0"/>
              <w:rPr>
                <w:rFonts w:ascii="Arial" w:hAnsi="Arial" w:cs="Arial"/>
              </w:rPr>
            </w:pPr>
          </w:p>
        </w:tc>
        <w:tc>
          <w:tcPr>
            <w:tcW w:w="1260" w:type="dxa"/>
          </w:tcPr>
          <w:p w:rsidR="00E33BAF" w:rsidRPr="007415FD" w:rsidRDefault="00E33BAF" w:rsidP="0016684B">
            <w:pPr>
              <w:autoSpaceDE w:val="0"/>
              <w:autoSpaceDN w:val="0"/>
              <w:adjustRightInd w:val="0"/>
              <w:rPr>
                <w:rFonts w:ascii="Arial" w:hAnsi="Arial" w:cs="Arial"/>
              </w:rPr>
            </w:pPr>
          </w:p>
        </w:tc>
        <w:tc>
          <w:tcPr>
            <w:tcW w:w="4050" w:type="dxa"/>
          </w:tcPr>
          <w:p w:rsidR="00E33BAF" w:rsidRPr="007415FD" w:rsidRDefault="00E33BAF" w:rsidP="0016684B"/>
        </w:tc>
      </w:tr>
      <w:tr w:rsidR="00E33BAF" w:rsidRPr="007415FD" w:rsidTr="0016684B">
        <w:tc>
          <w:tcPr>
            <w:tcW w:w="2230" w:type="dxa"/>
          </w:tcPr>
          <w:p w:rsidR="00E33BAF" w:rsidRPr="007415FD" w:rsidRDefault="00E33BAF" w:rsidP="0016684B">
            <w:pPr>
              <w:autoSpaceDE w:val="0"/>
              <w:autoSpaceDN w:val="0"/>
              <w:adjustRightInd w:val="0"/>
              <w:rPr>
                <w:rFonts w:ascii="Arial" w:hAnsi="Arial" w:cs="Arial"/>
              </w:rPr>
            </w:pPr>
            <w:r w:rsidRPr="007415FD">
              <w:rPr>
                <w:rFonts w:ascii="ArialNarrow" w:hAnsi="ArialNarrow" w:cs="ArialNarrow"/>
              </w:rPr>
              <w:t>Bicycle</w:t>
            </w:r>
          </w:p>
        </w:tc>
        <w:tc>
          <w:tcPr>
            <w:tcW w:w="1079" w:type="dxa"/>
          </w:tcPr>
          <w:p w:rsidR="00E33BAF" w:rsidRPr="007415FD" w:rsidRDefault="00E33BAF" w:rsidP="0016684B">
            <w:pPr>
              <w:autoSpaceDE w:val="0"/>
              <w:autoSpaceDN w:val="0"/>
              <w:adjustRightInd w:val="0"/>
              <w:rPr>
                <w:rFonts w:ascii="Arial" w:hAnsi="Arial" w:cs="Arial"/>
              </w:rPr>
            </w:pPr>
          </w:p>
        </w:tc>
        <w:tc>
          <w:tcPr>
            <w:tcW w:w="1371" w:type="dxa"/>
          </w:tcPr>
          <w:p w:rsidR="00E33BAF" w:rsidRPr="007415FD" w:rsidRDefault="00E33BAF" w:rsidP="0016684B">
            <w:pPr>
              <w:autoSpaceDE w:val="0"/>
              <w:autoSpaceDN w:val="0"/>
              <w:adjustRightInd w:val="0"/>
              <w:rPr>
                <w:rFonts w:ascii="Arial" w:hAnsi="Arial" w:cs="Arial"/>
              </w:rPr>
            </w:pPr>
          </w:p>
        </w:tc>
        <w:tc>
          <w:tcPr>
            <w:tcW w:w="1260" w:type="dxa"/>
          </w:tcPr>
          <w:p w:rsidR="00E33BAF" w:rsidRPr="007415FD" w:rsidRDefault="00E33BAF" w:rsidP="0016684B">
            <w:pPr>
              <w:autoSpaceDE w:val="0"/>
              <w:autoSpaceDN w:val="0"/>
              <w:adjustRightInd w:val="0"/>
              <w:rPr>
                <w:rFonts w:ascii="Arial" w:hAnsi="Arial" w:cs="Arial"/>
              </w:rPr>
            </w:pPr>
          </w:p>
        </w:tc>
        <w:tc>
          <w:tcPr>
            <w:tcW w:w="4050" w:type="dxa"/>
          </w:tcPr>
          <w:p w:rsidR="00E33BAF" w:rsidRPr="007415FD" w:rsidRDefault="00E33BAF" w:rsidP="0016684B"/>
        </w:tc>
      </w:tr>
      <w:tr w:rsidR="00E33BAF" w:rsidRPr="007415FD" w:rsidTr="0016684B">
        <w:tc>
          <w:tcPr>
            <w:tcW w:w="2230" w:type="dxa"/>
          </w:tcPr>
          <w:p w:rsidR="00E33BAF" w:rsidRPr="007415FD" w:rsidRDefault="00E33BAF" w:rsidP="0016684B">
            <w:pPr>
              <w:autoSpaceDE w:val="0"/>
              <w:autoSpaceDN w:val="0"/>
              <w:adjustRightInd w:val="0"/>
              <w:rPr>
                <w:rFonts w:ascii="Arial" w:hAnsi="Arial" w:cs="Arial"/>
              </w:rPr>
            </w:pPr>
            <w:r w:rsidRPr="007415FD">
              <w:rPr>
                <w:rFonts w:ascii="ArialNarrow" w:hAnsi="ArialNarrow" w:cs="ArialNarrow"/>
              </w:rPr>
              <w:t>Wristwatch</w:t>
            </w:r>
          </w:p>
        </w:tc>
        <w:tc>
          <w:tcPr>
            <w:tcW w:w="1079" w:type="dxa"/>
          </w:tcPr>
          <w:p w:rsidR="00E33BAF" w:rsidRPr="007415FD" w:rsidRDefault="00E33BAF" w:rsidP="0016684B">
            <w:pPr>
              <w:autoSpaceDE w:val="0"/>
              <w:autoSpaceDN w:val="0"/>
              <w:adjustRightInd w:val="0"/>
              <w:rPr>
                <w:rFonts w:ascii="Arial" w:hAnsi="Arial" w:cs="Arial"/>
              </w:rPr>
            </w:pPr>
          </w:p>
        </w:tc>
        <w:tc>
          <w:tcPr>
            <w:tcW w:w="1371" w:type="dxa"/>
          </w:tcPr>
          <w:p w:rsidR="00E33BAF" w:rsidRPr="007415FD" w:rsidRDefault="00E33BAF" w:rsidP="0016684B">
            <w:pPr>
              <w:autoSpaceDE w:val="0"/>
              <w:autoSpaceDN w:val="0"/>
              <w:adjustRightInd w:val="0"/>
              <w:rPr>
                <w:rFonts w:ascii="Arial" w:hAnsi="Arial" w:cs="Arial"/>
              </w:rPr>
            </w:pPr>
          </w:p>
        </w:tc>
        <w:tc>
          <w:tcPr>
            <w:tcW w:w="1260" w:type="dxa"/>
          </w:tcPr>
          <w:p w:rsidR="00E33BAF" w:rsidRPr="007415FD" w:rsidRDefault="00E33BAF" w:rsidP="0016684B">
            <w:pPr>
              <w:autoSpaceDE w:val="0"/>
              <w:autoSpaceDN w:val="0"/>
              <w:adjustRightInd w:val="0"/>
              <w:rPr>
                <w:rFonts w:ascii="Arial" w:hAnsi="Arial" w:cs="Arial"/>
              </w:rPr>
            </w:pPr>
          </w:p>
        </w:tc>
        <w:tc>
          <w:tcPr>
            <w:tcW w:w="4050" w:type="dxa"/>
          </w:tcPr>
          <w:p w:rsidR="00E33BAF" w:rsidRPr="007415FD" w:rsidRDefault="00E33BAF" w:rsidP="0016684B"/>
        </w:tc>
      </w:tr>
    </w:tbl>
    <w:p w:rsidR="0016684B" w:rsidRDefault="0016684B" w:rsidP="0016684B">
      <w:pPr>
        <w:autoSpaceDE w:val="0"/>
        <w:autoSpaceDN w:val="0"/>
        <w:adjustRightInd w:val="0"/>
        <w:rPr>
          <w:rFonts w:ascii="Arial" w:hAnsi="Arial" w:cs="Arial"/>
          <w:sz w:val="20"/>
          <w:szCs w:val="20"/>
        </w:rPr>
      </w:pPr>
    </w:p>
    <w:p w:rsidR="00084663" w:rsidRDefault="00084663" w:rsidP="0016684B">
      <w:pPr>
        <w:autoSpaceDE w:val="0"/>
        <w:autoSpaceDN w:val="0"/>
        <w:adjustRightInd w:val="0"/>
        <w:rPr>
          <w:rFonts w:ascii="Arial" w:hAnsi="Arial" w:cs="Arial"/>
          <w:sz w:val="20"/>
          <w:szCs w:val="20"/>
        </w:rPr>
      </w:pPr>
    </w:p>
    <w:p w:rsidR="00084663" w:rsidRDefault="00084663" w:rsidP="0016684B">
      <w:pPr>
        <w:autoSpaceDE w:val="0"/>
        <w:autoSpaceDN w:val="0"/>
        <w:adjustRightInd w:val="0"/>
        <w:rPr>
          <w:rFonts w:ascii="Arial" w:hAnsi="Arial" w:cs="Arial"/>
          <w:sz w:val="20"/>
          <w:szCs w:val="20"/>
        </w:rPr>
      </w:pPr>
    </w:p>
    <w:p w:rsidR="00084663" w:rsidRPr="007415FD" w:rsidRDefault="00084663" w:rsidP="0016684B">
      <w:pPr>
        <w:autoSpaceDE w:val="0"/>
        <w:autoSpaceDN w:val="0"/>
        <w:adjustRightInd w:val="0"/>
        <w:rPr>
          <w:rFonts w:ascii="Arial" w:hAnsi="Arial" w:cs="Arial"/>
          <w:sz w:val="20"/>
          <w:szCs w:val="20"/>
        </w:rPr>
      </w:pPr>
    </w:p>
    <w:tbl>
      <w:tblPr>
        <w:tblpPr w:leftFromText="180" w:rightFromText="180" w:vertAnchor="text" w:tblpX="8404" w:tblpY="-59"/>
        <w:tblW w:w="0" w:type="auto"/>
        <w:tblLook w:val="0000"/>
      </w:tblPr>
      <w:tblGrid>
        <w:gridCol w:w="828"/>
        <w:gridCol w:w="1080"/>
      </w:tblGrid>
      <w:tr w:rsidR="0016684B" w:rsidRPr="007415FD" w:rsidTr="0016684B">
        <w:trPr>
          <w:trHeight w:val="135"/>
        </w:trPr>
        <w:tc>
          <w:tcPr>
            <w:tcW w:w="828" w:type="dxa"/>
          </w:tcPr>
          <w:p w:rsidR="0016684B" w:rsidRPr="007415FD" w:rsidRDefault="0016684B" w:rsidP="0016684B">
            <w:pPr>
              <w:autoSpaceDE w:val="0"/>
              <w:autoSpaceDN w:val="0"/>
              <w:adjustRightInd w:val="0"/>
              <w:rPr>
                <w:rFonts w:ascii="Arial,Bold" w:hAnsi="Arial,Bold" w:cs="Arial,Bold"/>
                <w:b/>
                <w:bCs/>
              </w:rPr>
            </w:pPr>
          </w:p>
        </w:tc>
        <w:tc>
          <w:tcPr>
            <w:tcW w:w="1080" w:type="dxa"/>
          </w:tcPr>
          <w:p w:rsidR="0016684B" w:rsidRPr="007415FD" w:rsidRDefault="0016684B" w:rsidP="0016684B">
            <w:pPr>
              <w:autoSpaceDE w:val="0"/>
              <w:autoSpaceDN w:val="0"/>
              <w:adjustRightInd w:val="0"/>
              <w:rPr>
                <w:rFonts w:ascii="Arial,Bold" w:hAnsi="Arial,Bold" w:cs="Arial,Bold"/>
                <w:b/>
                <w:bCs/>
              </w:rPr>
            </w:pPr>
          </w:p>
        </w:tc>
      </w:tr>
    </w:tbl>
    <w:p w:rsidR="0016684B" w:rsidRPr="007415FD" w:rsidRDefault="0016684B" w:rsidP="0016684B">
      <w:pPr>
        <w:autoSpaceDE w:val="0"/>
        <w:autoSpaceDN w:val="0"/>
        <w:adjustRightInd w:val="0"/>
        <w:spacing w:line="360" w:lineRule="auto"/>
        <w:rPr>
          <w:rFonts w:ascii="Arial,Bold" w:hAnsi="Arial,Bold" w:cs="Arial,Bold"/>
          <w:b/>
          <w:bCs/>
          <w:sz w:val="18"/>
          <w:szCs w:val="18"/>
        </w:rPr>
      </w:pPr>
      <w:r w:rsidRPr="007415FD">
        <w:rPr>
          <w:rFonts w:ascii="Arial,Bold" w:hAnsi="Arial,Bold" w:cs="Arial,Bold"/>
          <w:b/>
          <w:bCs/>
        </w:rPr>
        <w:t>H. F</w:t>
      </w:r>
      <w:r w:rsidRPr="007415FD">
        <w:rPr>
          <w:rFonts w:ascii="Arial,Bold" w:hAnsi="Arial,Bold" w:cs="Arial,Bold"/>
          <w:b/>
          <w:bCs/>
          <w:sz w:val="18"/>
          <w:szCs w:val="18"/>
        </w:rPr>
        <w:t xml:space="preserve">OOD </w:t>
      </w:r>
      <w:r w:rsidRPr="007415FD">
        <w:rPr>
          <w:rFonts w:ascii="Arial,Bold" w:hAnsi="Arial,Bold" w:cs="Arial,Bold"/>
          <w:b/>
          <w:bCs/>
        </w:rPr>
        <w:t>S</w:t>
      </w:r>
      <w:r w:rsidRPr="007415FD">
        <w:rPr>
          <w:rFonts w:ascii="Arial,Bold" w:hAnsi="Arial,Bold" w:cs="Arial,Bold"/>
          <w:b/>
          <w:bCs/>
          <w:sz w:val="18"/>
          <w:szCs w:val="18"/>
        </w:rPr>
        <w:t>ECURITY</w:t>
      </w:r>
    </w:p>
    <w:p w:rsidR="0016684B" w:rsidRPr="007415FD" w:rsidRDefault="0016684B" w:rsidP="0016684B">
      <w:pPr>
        <w:autoSpaceDE w:val="0"/>
        <w:autoSpaceDN w:val="0"/>
        <w:adjustRightInd w:val="0"/>
        <w:spacing w:line="360" w:lineRule="auto"/>
        <w:rPr>
          <w:rFonts w:ascii="ArialNarrow" w:hAnsi="ArialNarrow" w:cs="ArialNarrow"/>
        </w:rPr>
      </w:pPr>
      <w:r w:rsidRPr="007415FD">
        <w:rPr>
          <w:rFonts w:ascii="ArialNarrow-Italic" w:hAnsi="ArialNarrow-Italic" w:cs="ArialNarrow-Italic"/>
          <w:i/>
          <w:iCs/>
          <w:sz w:val="20"/>
          <w:szCs w:val="20"/>
        </w:rPr>
        <w:t xml:space="preserve">(33) </w:t>
      </w:r>
      <w:r w:rsidRPr="007415FD">
        <w:rPr>
          <w:rFonts w:ascii="Arial" w:hAnsi="Arial" w:cs="Arial"/>
        </w:rPr>
        <w:t xml:space="preserve">During the years of PSNP implementation, did your household suffer any shortage of food to eat? </w:t>
      </w:r>
      <w:r w:rsidRPr="007415FD">
        <w:rPr>
          <w:rFonts w:ascii="ArialNarrow-Italic" w:hAnsi="ArialNarrow-Italic" w:cs="ArialNarrow-Italic"/>
          <w:i/>
          <w:iCs/>
        </w:rPr>
        <w:t xml:space="preserve">(Circle one) </w:t>
      </w:r>
    </w:p>
    <w:tbl>
      <w:tblPr>
        <w:tblpPr w:leftFromText="180" w:rightFromText="180" w:vertAnchor="text" w:horzAnchor="page" w:tblpX="3940"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8"/>
        <w:gridCol w:w="630"/>
      </w:tblGrid>
      <w:tr w:rsidR="0016684B" w:rsidRPr="007415FD" w:rsidTr="0016684B">
        <w:trPr>
          <w:trHeight w:val="118"/>
        </w:trPr>
        <w:tc>
          <w:tcPr>
            <w:tcW w:w="738" w:type="dxa"/>
          </w:tcPr>
          <w:p w:rsidR="0016684B" w:rsidRPr="007415FD" w:rsidRDefault="0016684B" w:rsidP="0016684B">
            <w:pPr>
              <w:autoSpaceDE w:val="0"/>
              <w:autoSpaceDN w:val="0"/>
              <w:adjustRightInd w:val="0"/>
              <w:rPr>
                <w:rFonts w:ascii="Power Geez Unicode1" w:hAnsi="Power Geez Unicode1" w:cs="Arial,Bold"/>
                <w:b/>
                <w:bCs/>
              </w:rPr>
            </w:pPr>
            <w:r w:rsidRPr="007415FD">
              <w:rPr>
                <w:rFonts w:ascii="Power Geez Unicode1" w:hAnsi="Power Geez Unicode1" w:cs="Arial,Bold"/>
                <w:b/>
                <w:bCs/>
              </w:rPr>
              <w:t xml:space="preserve">Yes </w:t>
            </w:r>
          </w:p>
          <w:p w:rsidR="0016684B" w:rsidRPr="007415FD" w:rsidRDefault="0016684B" w:rsidP="0016684B">
            <w:pPr>
              <w:autoSpaceDE w:val="0"/>
              <w:autoSpaceDN w:val="0"/>
              <w:adjustRightInd w:val="0"/>
              <w:rPr>
                <w:rFonts w:ascii="Power Geez Unicode1" w:hAnsi="Power Geez Unicode1" w:cs="Arial,Bold"/>
                <w:b/>
                <w:bCs/>
              </w:rPr>
            </w:pPr>
            <w:r w:rsidRPr="007415FD">
              <w:rPr>
                <w:rFonts w:ascii="Power Geez Unicode1" w:hAnsi="Power Geez Unicode1" w:cs="Arial,Bold"/>
                <w:b/>
                <w:bCs/>
              </w:rPr>
              <w:t>1</w:t>
            </w:r>
          </w:p>
        </w:tc>
        <w:tc>
          <w:tcPr>
            <w:tcW w:w="630" w:type="dxa"/>
          </w:tcPr>
          <w:p w:rsidR="0016684B" w:rsidRPr="007415FD" w:rsidRDefault="0016684B" w:rsidP="0016684B">
            <w:pPr>
              <w:autoSpaceDE w:val="0"/>
              <w:autoSpaceDN w:val="0"/>
              <w:adjustRightInd w:val="0"/>
              <w:jc w:val="center"/>
              <w:rPr>
                <w:rFonts w:ascii="Arial,Bold" w:hAnsi="Arial,Bold" w:cs="Arial,Bold"/>
                <w:b/>
                <w:bCs/>
              </w:rPr>
            </w:pPr>
            <w:r w:rsidRPr="007415FD">
              <w:rPr>
                <w:rFonts w:ascii="Arial,Bold" w:hAnsi="Arial,Bold" w:cs="Arial,Bold"/>
                <w:b/>
                <w:bCs/>
              </w:rPr>
              <w:t xml:space="preserve">No: </w:t>
            </w:r>
          </w:p>
          <w:p w:rsidR="0016684B" w:rsidRPr="007415FD" w:rsidRDefault="0016684B" w:rsidP="0016684B">
            <w:pPr>
              <w:autoSpaceDE w:val="0"/>
              <w:autoSpaceDN w:val="0"/>
              <w:adjustRightInd w:val="0"/>
              <w:jc w:val="center"/>
              <w:rPr>
                <w:rFonts w:ascii="Arial,Bold" w:hAnsi="Arial,Bold" w:cs="Arial,Bold"/>
                <w:b/>
                <w:bCs/>
              </w:rPr>
            </w:pPr>
            <w:r w:rsidRPr="007415FD">
              <w:rPr>
                <w:rFonts w:ascii="Arial,Bold" w:hAnsi="Arial,Bold" w:cs="Arial,Bold"/>
                <w:b/>
                <w:bCs/>
              </w:rPr>
              <w:t>2</w:t>
            </w:r>
          </w:p>
        </w:tc>
      </w:tr>
    </w:tbl>
    <w:p w:rsidR="0016684B" w:rsidRPr="007415FD" w:rsidRDefault="0016684B" w:rsidP="0016684B">
      <w:pPr>
        <w:autoSpaceDE w:val="0"/>
        <w:autoSpaceDN w:val="0"/>
        <w:adjustRightInd w:val="0"/>
        <w:spacing w:line="360" w:lineRule="auto"/>
        <w:rPr>
          <w:rFonts w:ascii="ArialNarrow" w:hAnsi="ArialNarrow" w:cs="ArialNarrow"/>
        </w:rPr>
      </w:pPr>
    </w:p>
    <w:p w:rsidR="0016684B" w:rsidRPr="007415FD" w:rsidRDefault="0016684B" w:rsidP="0016684B">
      <w:pPr>
        <w:autoSpaceDE w:val="0"/>
        <w:autoSpaceDN w:val="0"/>
        <w:adjustRightInd w:val="0"/>
        <w:spacing w:line="360" w:lineRule="auto"/>
        <w:rPr>
          <w:rFonts w:ascii="Arial" w:hAnsi="Arial" w:cs="Arial"/>
          <w:sz w:val="16"/>
          <w:szCs w:val="16"/>
        </w:rPr>
      </w:pPr>
    </w:p>
    <w:p w:rsidR="0016684B" w:rsidRPr="007415FD" w:rsidRDefault="0016684B" w:rsidP="0016684B">
      <w:pPr>
        <w:autoSpaceDE w:val="0"/>
        <w:autoSpaceDN w:val="0"/>
        <w:adjustRightInd w:val="0"/>
        <w:spacing w:line="360" w:lineRule="auto"/>
        <w:rPr>
          <w:rFonts w:ascii="ArialNarrow-Italic" w:hAnsi="ArialNarrow-Italic" w:cs="ArialNarrow-Italic"/>
          <w:i/>
          <w:iCs/>
        </w:rPr>
      </w:pPr>
      <w:r w:rsidRPr="007415FD">
        <w:rPr>
          <w:rFonts w:ascii="Arial" w:hAnsi="Arial" w:cs="Arial"/>
        </w:rPr>
        <w:t>(34) Why and how many times?</w:t>
      </w:r>
      <w:r w:rsidRPr="007415FD">
        <w:rPr>
          <w:rFonts w:ascii="ArialNarrow-Italic" w:hAnsi="ArialNarrow-Italic" w:cs="ArialNarrow-Italic"/>
          <w:i/>
          <w:iCs/>
        </w:rPr>
        <w:t xml:space="preserve"> -----……………………………………………………………………………………………………………….</w:t>
      </w:r>
    </w:p>
    <w:p w:rsidR="0016684B" w:rsidRPr="007415FD" w:rsidRDefault="0016684B" w:rsidP="0016684B">
      <w:pPr>
        <w:autoSpaceDE w:val="0"/>
        <w:autoSpaceDN w:val="0"/>
        <w:adjustRightInd w:val="0"/>
        <w:rPr>
          <w:rFonts w:ascii="Arial" w:hAnsi="Arial" w:cs="Arial"/>
        </w:rPr>
      </w:pPr>
      <w:r w:rsidRPr="007415FD">
        <w:rPr>
          <w:rFonts w:ascii="ArialNarrow-Italic" w:hAnsi="ArialNarrow-Italic" w:cs="ArialNarrow-Italic"/>
          <w:i/>
          <w:iCs/>
        </w:rPr>
        <w:t xml:space="preserve"> (35) Which months are worst or hungry months? </w:t>
      </w:r>
      <w:r w:rsidRPr="007415FD">
        <w:rPr>
          <w:rFonts w:ascii="Arial" w:hAnsi="Arial" w:cs="Arial"/>
        </w:rPr>
        <w:t>During the worst month last year, how many times a day did the adults and children in your household eat?</w:t>
      </w:r>
    </w:p>
    <w:tbl>
      <w:tblPr>
        <w:tblStyle w:val="TableGrid"/>
        <w:tblW w:w="0" w:type="auto"/>
        <w:tblLook w:val="04A0"/>
      </w:tblPr>
      <w:tblGrid>
        <w:gridCol w:w="4518"/>
        <w:gridCol w:w="5058"/>
      </w:tblGrid>
      <w:tr w:rsidR="0016684B" w:rsidRPr="007415FD" w:rsidTr="0016684B">
        <w:tc>
          <w:tcPr>
            <w:tcW w:w="4518" w:type="dxa"/>
          </w:tcPr>
          <w:p w:rsidR="0016684B" w:rsidRPr="007415FD" w:rsidRDefault="0016684B" w:rsidP="0016684B">
            <w:pPr>
              <w:autoSpaceDE w:val="0"/>
              <w:autoSpaceDN w:val="0"/>
              <w:adjustRightInd w:val="0"/>
              <w:spacing w:line="276" w:lineRule="auto"/>
              <w:rPr>
                <w:rFonts w:ascii="Arial" w:hAnsi="Arial" w:cs="Arial"/>
                <w:sz w:val="20"/>
                <w:szCs w:val="20"/>
              </w:rPr>
            </w:pPr>
          </w:p>
        </w:tc>
        <w:tc>
          <w:tcPr>
            <w:tcW w:w="5058" w:type="dxa"/>
          </w:tcPr>
          <w:p w:rsidR="0016684B" w:rsidRPr="007415FD" w:rsidRDefault="0016684B" w:rsidP="0016684B">
            <w:pPr>
              <w:autoSpaceDE w:val="0"/>
              <w:autoSpaceDN w:val="0"/>
              <w:adjustRightInd w:val="0"/>
              <w:spacing w:line="276" w:lineRule="auto"/>
              <w:rPr>
                <w:rFonts w:ascii="Arial" w:hAnsi="Arial" w:cs="Arial"/>
                <w:sz w:val="20"/>
                <w:szCs w:val="20"/>
              </w:rPr>
            </w:pPr>
            <w:r w:rsidRPr="007415FD">
              <w:rPr>
                <w:rFonts w:ascii="ArialNarrow-Bold" w:hAnsi="ArialNarrow-Bold" w:cs="ArialNarrow-Bold"/>
                <w:b/>
                <w:bCs/>
                <w:sz w:val="21"/>
                <w:szCs w:val="21"/>
              </w:rPr>
              <w:t xml:space="preserve">Number of meals per day </w:t>
            </w:r>
            <w:r w:rsidRPr="007415FD">
              <w:rPr>
                <w:rFonts w:ascii="ArialNarrow-Italic" w:hAnsi="ArialNarrow-Italic" w:cs="ArialNarrow-Italic"/>
                <w:i/>
                <w:iCs/>
                <w:sz w:val="21"/>
                <w:szCs w:val="21"/>
              </w:rPr>
              <w:t>(circle one for each row)</w:t>
            </w:r>
          </w:p>
        </w:tc>
      </w:tr>
      <w:tr w:rsidR="0016684B" w:rsidRPr="007415FD" w:rsidTr="0016684B">
        <w:tc>
          <w:tcPr>
            <w:tcW w:w="4518" w:type="dxa"/>
          </w:tcPr>
          <w:p w:rsidR="0016684B" w:rsidRPr="007415FD" w:rsidRDefault="0016684B" w:rsidP="0016684B">
            <w:pPr>
              <w:autoSpaceDE w:val="0"/>
              <w:autoSpaceDN w:val="0"/>
              <w:adjustRightInd w:val="0"/>
              <w:spacing w:line="276" w:lineRule="auto"/>
              <w:rPr>
                <w:rFonts w:ascii="Arial" w:hAnsi="Arial" w:cs="Arial"/>
                <w:sz w:val="20"/>
                <w:szCs w:val="20"/>
              </w:rPr>
            </w:pPr>
            <w:r w:rsidRPr="007415FD">
              <w:rPr>
                <w:rFonts w:ascii="ArialNarrow" w:hAnsi="ArialNarrow" w:cs="ArialNarrow"/>
                <w:sz w:val="21"/>
                <w:szCs w:val="21"/>
              </w:rPr>
              <w:t>Adults</w:t>
            </w:r>
          </w:p>
        </w:tc>
        <w:tc>
          <w:tcPr>
            <w:tcW w:w="5058" w:type="dxa"/>
          </w:tcPr>
          <w:p w:rsidR="0016684B" w:rsidRPr="007415FD" w:rsidRDefault="0016684B" w:rsidP="0016684B">
            <w:pPr>
              <w:autoSpaceDE w:val="0"/>
              <w:autoSpaceDN w:val="0"/>
              <w:adjustRightInd w:val="0"/>
              <w:spacing w:line="276" w:lineRule="auto"/>
              <w:jc w:val="center"/>
              <w:rPr>
                <w:rFonts w:ascii="Arial" w:hAnsi="Arial" w:cs="Arial"/>
                <w:sz w:val="20"/>
                <w:szCs w:val="20"/>
              </w:rPr>
            </w:pPr>
            <w:r w:rsidRPr="007415FD">
              <w:rPr>
                <w:rFonts w:ascii="ArialNarrow" w:hAnsi="ArialNarrow" w:cs="ArialNarrow"/>
                <w:sz w:val="21"/>
                <w:szCs w:val="21"/>
              </w:rPr>
              <w:t>0    1    2    3    4</w:t>
            </w:r>
          </w:p>
        </w:tc>
      </w:tr>
      <w:tr w:rsidR="0016684B" w:rsidRPr="007415FD" w:rsidTr="0016684B">
        <w:tc>
          <w:tcPr>
            <w:tcW w:w="4518" w:type="dxa"/>
          </w:tcPr>
          <w:p w:rsidR="0016684B" w:rsidRPr="007415FD" w:rsidRDefault="0016684B" w:rsidP="0016684B">
            <w:pPr>
              <w:autoSpaceDE w:val="0"/>
              <w:autoSpaceDN w:val="0"/>
              <w:adjustRightInd w:val="0"/>
              <w:spacing w:line="276" w:lineRule="auto"/>
              <w:rPr>
                <w:rFonts w:ascii="Arial" w:hAnsi="Arial" w:cs="Arial"/>
                <w:sz w:val="20"/>
                <w:szCs w:val="20"/>
              </w:rPr>
            </w:pPr>
            <w:r w:rsidRPr="007415FD">
              <w:rPr>
                <w:rFonts w:ascii="ArialNarrow" w:hAnsi="ArialNarrow" w:cs="ArialNarrow"/>
                <w:sz w:val="21"/>
                <w:szCs w:val="21"/>
              </w:rPr>
              <w:t xml:space="preserve">Children </w:t>
            </w:r>
            <w:r w:rsidRPr="007415FD">
              <w:rPr>
                <w:rFonts w:ascii="ArialNarrow-Italic" w:hAnsi="ArialNarrow-Italic" w:cs="ArialNarrow-Italic"/>
                <w:i/>
                <w:iCs/>
                <w:sz w:val="21"/>
                <w:szCs w:val="21"/>
              </w:rPr>
              <w:t>(= school-age / working, not infants)</w:t>
            </w:r>
          </w:p>
        </w:tc>
        <w:tc>
          <w:tcPr>
            <w:tcW w:w="5058" w:type="dxa"/>
          </w:tcPr>
          <w:p w:rsidR="0016684B" w:rsidRPr="007415FD" w:rsidRDefault="0016684B" w:rsidP="0016684B">
            <w:pPr>
              <w:autoSpaceDE w:val="0"/>
              <w:autoSpaceDN w:val="0"/>
              <w:adjustRightInd w:val="0"/>
              <w:spacing w:line="276" w:lineRule="auto"/>
              <w:jc w:val="center"/>
              <w:rPr>
                <w:rFonts w:ascii="Arial" w:hAnsi="Arial" w:cs="Arial"/>
                <w:sz w:val="20"/>
                <w:szCs w:val="20"/>
              </w:rPr>
            </w:pPr>
            <w:r w:rsidRPr="007415FD">
              <w:rPr>
                <w:rFonts w:ascii="ArialNarrow" w:hAnsi="ArialNarrow" w:cs="ArialNarrow"/>
                <w:sz w:val="21"/>
                <w:szCs w:val="21"/>
              </w:rPr>
              <w:t>0    1    2    3    4</w:t>
            </w:r>
          </w:p>
        </w:tc>
      </w:tr>
    </w:tbl>
    <w:p w:rsidR="0016684B" w:rsidRPr="007415FD" w:rsidRDefault="0016684B" w:rsidP="0016684B">
      <w:pPr>
        <w:autoSpaceDE w:val="0"/>
        <w:autoSpaceDN w:val="0"/>
        <w:adjustRightInd w:val="0"/>
        <w:jc w:val="right"/>
        <w:rPr>
          <w:rFonts w:ascii="ArialNarrow" w:hAnsi="ArialNarrow" w:cs="ArialNarrow"/>
        </w:rPr>
      </w:pPr>
      <w:r w:rsidRPr="007415FD">
        <w:rPr>
          <w:rFonts w:ascii="ArialNarrow-Bold" w:hAnsi="ArialNarrow-Bold" w:cs="ArialNarrow-Bold"/>
          <w:b/>
          <w:bCs/>
          <w:sz w:val="20"/>
          <w:szCs w:val="20"/>
        </w:rPr>
        <w:t xml:space="preserve">Code: </w:t>
      </w:r>
      <w:r w:rsidRPr="007415FD">
        <w:rPr>
          <w:rFonts w:ascii="ArialNarrow" w:hAnsi="ArialNarrow" w:cs="ArialNarrow"/>
          <w:sz w:val="20"/>
          <w:szCs w:val="20"/>
        </w:rPr>
        <w:t xml:space="preserve">0 = </w:t>
      </w:r>
      <w:r w:rsidRPr="007415FD">
        <w:rPr>
          <w:rFonts w:ascii="ArialNarrow" w:hAnsi="ArialNarrow" w:cs="ArialNarrow"/>
        </w:rPr>
        <w:t>sometimes passed a whole day without eating anything</w:t>
      </w:r>
    </w:p>
    <w:tbl>
      <w:tblPr>
        <w:tblpPr w:leftFromText="180" w:rightFromText="180" w:vertAnchor="text" w:tblpX="6739" w:tblpY="12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tblPr>
      <w:tblGrid>
        <w:gridCol w:w="1188"/>
      </w:tblGrid>
      <w:tr w:rsidR="0016684B" w:rsidRPr="007415FD" w:rsidTr="0016684B">
        <w:trPr>
          <w:trHeight w:val="210"/>
        </w:trPr>
        <w:tc>
          <w:tcPr>
            <w:tcW w:w="1188" w:type="dxa"/>
          </w:tcPr>
          <w:p w:rsidR="0016684B" w:rsidRPr="007415FD" w:rsidRDefault="0016684B" w:rsidP="0016684B">
            <w:pPr>
              <w:autoSpaceDE w:val="0"/>
              <w:autoSpaceDN w:val="0"/>
              <w:adjustRightInd w:val="0"/>
              <w:rPr>
                <w:rFonts w:ascii="ArialNarrow-Italic" w:hAnsi="ArialNarrow-Italic" w:cs="ArialNarrow-Italic"/>
                <w:i/>
                <w:iCs/>
                <w:sz w:val="20"/>
                <w:szCs w:val="20"/>
              </w:rPr>
            </w:pPr>
            <w:r w:rsidRPr="007415FD">
              <w:rPr>
                <w:rFonts w:ascii="ArialNarrow-Italic" w:hAnsi="ArialNarrow-Italic" w:cs="ArialNarrow-Italic"/>
                <w:i/>
                <w:iCs/>
                <w:sz w:val="20"/>
                <w:szCs w:val="20"/>
              </w:rPr>
              <w:t xml:space="preserve">Birr </w:t>
            </w:r>
          </w:p>
        </w:tc>
      </w:tr>
    </w:tbl>
    <w:p w:rsidR="0016684B" w:rsidRPr="007415FD" w:rsidRDefault="0016684B" w:rsidP="0016684B">
      <w:pPr>
        <w:autoSpaceDE w:val="0"/>
        <w:autoSpaceDN w:val="0"/>
        <w:adjustRightInd w:val="0"/>
        <w:spacing w:line="360" w:lineRule="auto"/>
        <w:rPr>
          <w:rFonts w:ascii="ArialNarrow" w:hAnsi="ArialNarrow" w:cs="ArialNarrow"/>
        </w:rPr>
      </w:pPr>
      <w:r w:rsidRPr="007415FD">
        <w:rPr>
          <w:rFonts w:ascii="ArialNarrow-Italic" w:hAnsi="ArialNarrow-Italic" w:cs="ArialNarrow-Italic"/>
          <w:i/>
          <w:iCs/>
          <w:sz w:val="20"/>
          <w:szCs w:val="20"/>
        </w:rPr>
        <w:t>(36</w:t>
      </w:r>
      <w:r w:rsidRPr="007415FD">
        <w:rPr>
          <w:rFonts w:ascii="ArialNarrow-Italic" w:hAnsi="ArialNarrow-Italic" w:cs="ArialNarrow-Italic"/>
          <w:i/>
          <w:iCs/>
        </w:rPr>
        <w:t xml:space="preserve">) </w:t>
      </w:r>
      <w:r w:rsidRPr="007415FD">
        <w:rPr>
          <w:rFonts w:ascii="Arial" w:hAnsi="Arial" w:cs="Arial"/>
        </w:rPr>
        <w:t xml:space="preserve">How much do you usually spend on food items in one week? </w:t>
      </w:r>
    </w:p>
    <w:p w:rsidR="0016684B" w:rsidRPr="007415FD" w:rsidRDefault="00161297" w:rsidP="0016684B">
      <w:pPr>
        <w:autoSpaceDE w:val="0"/>
        <w:autoSpaceDN w:val="0"/>
        <w:adjustRightInd w:val="0"/>
        <w:spacing w:line="360" w:lineRule="auto"/>
        <w:rPr>
          <w:rFonts w:ascii="ArialNarrow-Italic" w:hAnsi="ArialNarrow-Italic" w:cs="ArialNarrow-Italic"/>
          <w:i/>
          <w:iCs/>
          <w:sz w:val="16"/>
          <w:szCs w:val="16"/>
        </w:rPr>
      </w:pPr>
      <w:r w:rsidRPr="00161297">
        <w:rPr>
          <w:rFonts w:ascii="ArialNarrow-Italic" w:hAnsi="ArialNarrow-Italic" w:cs="ArialNarrow-Italic"/>
          <w:i/>
          <w:iCs/>
          <w:noProof/>
        </w:rPr>
        <w:pict>
          <v:rect id="_x0000_s1401" style="position:absolute;margin-left:349.95pt;margin-top:13.45pt;width:60.75pt;height:16.5pt;z-index:251911168">
            <v:textbox style="mso-next-textbox:#_x0000_s1401">
              <w:txbxContent>
                <w:p w:rsidR="00EA4180" w:rsidRPr="008A4041" w:rsidRDefault="00EA4180" w:rsidP="0016684B">
                  <w:pPr>
                    <w:rPr>
                      <w:sz w:val="20"/>
                      <w:szCs w:val="20"/>
                    </w:rPr>
                  </w:pPr>
                  <w:r w:rsidRPr="008A4041">
                    <w:rPr>
                      <w:sz w:val="20"/>
                      <w:szCs w:val="20"/>
                    </w:rPr>
                    <w:t>Birr</w:t>
                  </w:r>
                </w:p>
              </w:txbxContent>
            </v:textbox>
          </v:rect>
        </w:pict>
      </w:r>
    </w:p>
    <w:p w:rsidR="0016684B" w:rsidRPr="007415FD" w:rsidRDefault="0016684B" w:rsidP="0016684B">
      <w:pPr>
        <w:autoSpaceDE w:val="0"/>
        <w:autoSpaceDN w:val="0"/>
        <w:adjustRightInd w:val="0"/>
        <w:spacing w:line="360" w:lineRule="auto"/>
        <w:rPr>
          <w:rFonts w:ascii="Arial" w:hAnsi="Arial" w:cs="Arial"/>
        </w:rPr>
      </w:pPr>
      <w:r w:rsidRPr="007415FD">
        <w:rPr>
          <w:rFonts w:ascii="ArialNarrow-Italic" w:hAnsi="ArialNarrow-Italic" w:cs="ArialNarrow-Italic"/>
          <w:i/>
          <w:iCs/>
        </w:rPr>
        <w:t xml:space="preserve">(37) </w:t>
      </w:r>
      <w:r w:rsidRPr="007415FD">
        <w:rPr>
          <w:rFonts w:ascii="Arial" w:hAnsi="Arial" w:cs="Arial"/>
        </w:rPr>
        <w:t>How much do you usually spend on non-food items in one week?</w:t>
      </w:r>
    </w:p>
    <w:p w:rsidR="0016684B" w:rsidRPr="007415FD" w:rsidRDefault="0016684B" w:rsidP="0016684B">
      <w:pPr>
        <w:autoSpaceDE w:val="0"/>
        <w:autoSpaceDN w:val="0"/>
        <w:adjustRightInd w:val="0"/>
        <w:spacing w:line="360" w:lineRule="auto"/>
        <w:jc w:val="center"/>
        <w:rPr>
          <w:rFonts w:ascii="Arial,Bold" w:hAnsi="Arial,Bold" w:cs="Arial,Bold"/>
          <w:b/>
          <w:bCs/>
        </w:rPr>
      </w:pPr>
      <w:r w:rsidRPr="007415FD">
        <w:rPr>
          <w:rFonts w:ascii="Arial,Bold" w:hAnsi="Arial,Bold" w:cs="Arial,Bold"/>
          <w:b/>
          <w:bCs/>
        </w:rPr>
        <w:t>I. COPING STRATEGIES</w:t>
      </w:r>
    </w:p>
    <w:p w:rsidR="0016684B" w:rsidRPr="007415FD" w:rsidRDefault="0016684B" w:rsidP="0016684B">
      <w:pPr>
        <w:autoSpaceDE w:val="0"/>
        <w:autoSpaceDN w:val="0"/>
        <w:adjustRightInd w:val="0"/>
        <w:spacing w:line="360" w:lineRule="auto"/>
        <w:rPr>
          <w:rFonts w:ascii="Arial" w:hAnsi="Arial" w:cs="Arial"/>
        </w:rPr>
      </w:pPr>
      <w:r w:rsidRPr="007415FD">
        <w:rPr>
          <w:rFonts w:ascii="ArialNarrow-Italic" w:hAnsi="ArialNarrow-Italic" w:cs="ArialNarrow-Italic"/>
          <w:i/>
          <w:iCs/>
        </w:rPr>
        <w:t xml:space="preserve">( 38) </w:t>
      </w:r>
      <w:r w:rsidRPr="007415FD">
        <w:rPr>
          <w:rFonts w:ascii="Arial" w:hAnsi="Arial" w:cs="Arial"/>
        </w:rPr>
        <w:t>During the hungry season, what did your household do to survive?</w:t>
      </w:r>
    </w:p>
    <w:p w:rsidR="0016684B" w:rsidRPr="007415FD" w:rsidRDefault="0016684B" w:rsidP="0016684B">
      <w:pPr>
        <w:autoSpaceDE w:val="0"/>
        <w:autoSpaceDN w:val="0"/>
        <w:adjustRightInd w:val="0"/>
        <w:spacing w:line="360" w:lineRule="auto"/>
        <w:rPr>
          <w:rFonts w:ascii="ArialNarrow-Italic" w:hAnsi="ArialNarrow-Italic" w:cs="ArialNarrow-Italic"/>
          <w:i/>
          <w:iCs/>
        </w:rPr>
      </w:pPr>
      <w:r w:rsidRPr="007415FD">
        <w:rPr>
          <w:rFonts w:ascii="ArialNarrow-Italic" w:hAnsi="ArialNarrow-Italic" w:cs="ArialNarrow-Italic"/>
          <w:i/>
          <w:iCs/>
        </w:rPr>
        <w:t>[Note: This question is about unusual behaviour, not what the household normally does to get its food in a good year.]</w:t>
      </w:r>
    </w:p>
    <w:tbl>
      <w:tblPr>
        <w:tblW w:w="0" w:type="auto"/>
        <w:tblInd w:w="1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tblPr>
      <w:tblGrid>
        <w:gridCol w:w="5490"/>
        <w:gridCol w:w="1710"/>
      </w:tblGrid>
      <w:tr w:rsidR="0016684B" w:rsidRPr="007415FD" w:rsidTr="00E33BAF">
        <w:trPr>
          <w:trHeight w:val="195"/>
        </w:trPr>
        <w:tc>
          <w:tcPr>
            <w:tcW w:w="5490" w:type="dxa"/>
          </w:tcPr>
          <w:p w:rsidR="0016684B" w:rsidRPr="007415FD" w:rsidRDefault="0016684B" w:rsidP="00E33BAF">
            <w:pPr>
              <w:autoSpaceDE w:val="0"/>
              <w:autoSpaceDN w:val="0"/>
              <w:adjustRightInd w:val="0"/>
              <w:spacing w:after="0" w:line="240" w:lineRule="auto"/>
              <w:jc w:val="center"/>
              <w:rPr>
                <w:rFonts w:ascii="Arial" w:hAnsi="Arial" w:cs="Arial"/>
              </w:rPr>
            </w:pPr>
            <w:r w:rsidRPr="007415FD">
              <w:rPr>
                <w:rFonts w:ascii="ArialNarrow-Bold" w:hAnsi="ArialNarrow-Bold" w:cs="ArialNarrow-Bold"/>
                <w:b/>
                <w:bCs/>
              </w:rPr>
              <w:t>Coping strategy</w:t>
            </w:r>
          </w:p>
        </w:tc>
        <w:tc>
          <w:tcPr>
            <w:tcW w:w="1710" w:type="dxa"/>
          </w:tcPr>
          <w:p w:rsidR="0016684B" w:rsidRPr="007415FD" w:rsidRDefault="0016684B" w:rsidP="00E33BAF">
            <w:pPr>
              <w:autoSpaceDE w:val="0"/>
              <w:autoSpaceDN w:val="0"/>
              <w:adjustRightInd w:val="0"/>
              <w:spacing w:after="0" w:line="240" w:lineRule="auto"/>
              <w:rPr>
                <w:rFonts w:ascii="Arial" w:hAnsi="Arial" w:cs="Arial"/>
              </w:rPr>
            </w:pPr>
            <w:r w:rsidRPr="007415FD">
              <w:rPr>
                <w:rFonts w:ascii="ArialNarrow-Bold" w:hAnsi="ArialNarrow-Bold" w:cs="ArialNarrow-Bold"/>
                <w:b/>
                <w:bCs/>
              </w:rPr>
              <w:t>Yes       No</w:t>
            </w:r>
          </w:p>
        </w:tc>
      </w:tr>
      <w:tr w:rsidR="0016684B" w:rsidRPr="007415FD" w:rsidTr="00E33BAF">
        <w:trPr>
          <w:trHeight w:val="135"/>
        </w:trPr>
        <w:tc>
          <w:tcPr>
            <w:tcW w:w="5490" w:type="dxa"/>
          </w:tcPr>
          <w:p w:rsidR="0016684B" w:rsidRPr="007415FD" w:rsidRDefault="0016684B" w:rsidP="00E33BAF">
            <w:pPr>
              <w:autoSpaceDE w:val="0"/>
              <w:autoSpaceDN w:val="0"/>
              <w:adjustRightInd w:val="0"/>
              <w:spacing w:after="0" w:line="240" w:lineRule="auto"/>
              <w:rPr>
                <w:rFonts w:ascii="Arial" w:hAnsi="Arial" w:cs="Arial"/>
              </w:rPr>
            </w:pPr>
            <w:r w:rsidRPr="007415FD">
              <w:rPr>
                <w:rFonts w:ascii="ArialNarrow" w:hAnsi="ArialNarrow" w:cs="ArialNarrow"/>
              </w:rPr>
              <w:t>Ate less food (smaller portions)</w:t>
            </w:r>
          </w:p>
        </w:tc>
        <w:tc>
          <w:tcPr>
            <w:tcW w:w="1710" w:type="dxa"/>
          </w:tcPr>
          <w:p w:rsidR="0016684B" w:rsidRPr="007415FD" w:rsidRDefault="0016684B" w:rsidP="00E33BAF">
            <w:pPr>
              <w:autoSpaceDE w:val="0"/>
              <w:autoSpaceDN w:val="0"/>
              <w:adjustRightInd w:val="0"/>
              <w:spacing w:after="0" w:line="240" w:lineRule="auto"/>
              <w:rPr>
                <w:rFonts w:ascii="Arial" w:hAnsi="Arial" w:cs="Arial"/>
              </w:rPr>
            </w:pPr>
            <w:r w:rsidRPr="007415FD">
              <w:rPr>
                <w:rFonts w:ascii="Arial" w:hAnsi="Arial" w:cs="Arial"/>
              </w:rPr>
              <w:t xml:space="preserve">   1          2</w:t>
            </w:r>
          </w:p>
        </w:tc>
      </w:tr>
      <w:tr w:rsidR="0016684B" w:rsidRPr="007415FD" w:rsidTr="00E33BAF">
        <w:trPr>
          <w:trHeight w:val="270"/>
        </w:trPr>
        <w:tc>
          <w:tcPr>
            <w:tcW w:w="5490" w:type="dxa"/>
          </w:tcPr>
          <w:p w:rsidR="0016684B" w:rsidRPr="007415FD" w:rsidRDefault="0016684B" w:rsidP="00E33BAF">
            <w:pPr>
              <w:autoSpaceDE w:val="0"/>
              <w:autoSpaceDN w:val="0"/>
              <w:adjustRightInd w:val="0"/>
              <w:spacing w:after="0" w:line="240" w:lineRule="auto"/>
              <w:rPr>
                <w:rFonts w:ascii="Arial" w:hAnsi="Arial" w:cs="Arial"/>
              </w:rPr>
            </w:pPr>
            <w:r w:rsidRPr="007415FD">
              <w:rPr>
                <w:rFonts w:ascii="ArialNarrow" w:hAnsi="ArialNarrow" w:cs="ArialNarrow"/>
              </w:rPr>
              <w:t>Reduced the number of meals per day</w:t>
            </w:r>
          </w:p>
        </w:tc>
        <w:tc>
          <w:tcPr>
            <w:tcW w:w="1710" w:type="dxa"/>
          </w:tcPr>
          <w:p w:rsidR="0016684B" w:rsidRPr="007415FD" w:rsidRDefault="0016684B" w:rsidP="00E33BAF">
            <w:pPr>
              <w:autoSpaceDE w:val="0"/>
              <w:autoSpaceDN w:val="0"/>
              <w:adjustRightInd w:val="0"/>
              <w:spacing w:after="0" w:line="240" w:lineRule="auto"/>
              <w:rPr>
                <w:rFonts w:ascii="Arial" w:hAnsi="Arial" w:cs="Arial"/>
              </w:rPr>
            </w:pPr>
            <w:r w:rsidRPr="007415FD">
              <w:rPr>
                <w:rFonts w:ascii="Arial" w:hAnsi="Arial" w:cs="Arial"/>
              </w:rPr>
              <w:t xml:space="preserve">   1          2</w:t>
            </w:r>
          </w:p>
        </w:tc>
      </w:tr>
      <w:tr w:rsidR="0016684B" w:rsidRPr="007415FD" w:rsidTr="00E33BAF">
        <w:trPr>
          <w:trHeight w:val="180"/>
        </w:trPr>
        <w:tc>
          <w:tcPr>
            <w:tcW w:w="5490" w:type="dxa"/>
          </w:tcPr>
          <w:p w:rsidR="0016684B" w:rsidRPr="007415FD" w:rsidRDefault="0016684B" w:rsidP="00E33BAF">
            <w:pPr>
              <w:autoSpaceDE w:val="0"/>
              <w:autoSpaceDN w:val="0"/>
              <w:adjustRightInd w:val="0"/>
              <w:spacing w:after="0" w:line="240" w:lineRule="auto"/>
              <w:rPr>
                <w:rFonts w:ascii="Arial" w:hAnsi="Arial" w:cs="Arial"/>
              </w:rPr>
            </w:pPr>
            <w:r w:rsidRPr="007415FD">
              <w:rPr>
                <w:rFonts w:ascii="ArialNarrow" w:hAnsi="ArialNarrow" w:cs="ArialNarrow"/>
              </w:rPr>
              <w:t>Collected bush products to eat or sell for food</w:t>
            </w:r>
          </w:p>
        </w:tc>
        <w:tc>
          <w:tcPr>
            <w:tcW w:w="1710" w:type="dxa"/>
          </w:tcPr>
          <w:p w:rsidR="0016684B" w:rsidRPr="007415FD" w:rsidRDefault="0016684B" w:rsidP="00E33BAF">
            <w:pPr>
              <w:autoSpaceDE w:val="0"/>
              <w:autoSpaceDN w:val="0"/>
              <w:adjustRightInd w:val="0"/>
              <w:spacing w:after="0" w:line="240" w:lineRule="auto"/>
              <w:rPr>
                <w:rFonts w:ascii="Arial" w:hAnsi="Arial" w:cs="Arial"/>
              </w:rPr>
            </w:pPr>
            <w:r w:rsidRPr="007415FD">
              <w:rPr>
                <w:rFonts w:ascii="Arial" w:hAnsi="Arial" w:cs="Arial"/>
              </w:rPr>
              <w:t xml:space="preserve">   1          2</w:t>
            </w:r>
          </w:p>
        </w:tc>
      </w:tr>
      <w:tr w:rsidR="0016684B" w:rsidRPr="007415FD" w:rsidTr="00E33BAF">
        <w:trPr>
          <w:trHeight w:val="210"/>
        </w:trPr>
        <w:tc>
          <w:tcPr>
            <w:tcW w:w="5490" w:type="dxa"/>
          </w:tcPr>
          <w:p w:rsidR="0016684B" w:rsidRPr="007415FD" w:rsidRDefault="0016684B" w:rsidP="00E33BAF">
            <w:pPr>
              <w:autoSpaceDE w:val="0"/>
              <w:autoSpaceDN w:val="0"/>
              <w:adjustRightInd w:val="0"/>
              <w:spacing w:after="0" w:line="240" w:lineRule="auto"/>
              <w:rPr>
                <w:rFonts w:ascii="Arial" w:hAnsi="Arial" w:cs="Arial"/>
              </w:rPr>
            </w:pPr>
            <w:r w:rsidRPr="007415FD">
              <w:rPr>
                <w:rFonts w:ascii="ArialNarrow" w:hAnsi="ArialNarrow" w:cs="ArialNarrow"/>
              </w:rPr>
              <w:t>Relied on help from relatives and friends</w:t>
            </w:r>
          </w:p>
        </w:tc>
        <w:tc>
          <w:tcPr>
            <w:tcW w:w="1710" w:type="dxa"/>
          </w:tcPr>
          <w:p w:rsidR="0016684B" w:rsidRPr="007415FD" w:rsidRDefault="0016684B" w:rsidP="00E33BAF">
            <w:pPr>
              <w:autoSpaceDE w:val="0"/>
              <w:autoSpaceDN w:val="0"/>
              <w:adjustRightInd w:val="0"/>
              <w:spacing w:after="0" w:line="240" w:lineRule="auto"/>
              <w:rPr>
                <w:rFonts w:ascii="Arial" w:hAnsi="Arial" w:cs="Arial"/>
              </w:rPr>
            </w:pPr>
            <w:r w:rsidRPr="007415FD">
              <w:rPr>
                <w:rFonts w:ascii="Arial" w:hAnsi="Arial" w:cs="Arial"/>
              </w:rPr>
              <w:t xml:space="preserve">   1          2</w:t>
            </w:r>
          </w:p>
        </w:tc>
      </w:tr>
      <w:tr w:rsidR="0016684B" w:rsidRPr="007415FD" w:rsidTr="00E33BAF">
        <w:trPr>
          <w:trHeight w:val="210"/>
        </w:trPr>
        <w:tc>
          <w:tcPr>
            <w:tcW w:w="5490" w:type="dxa"/>
          </w:tcPr>
          <w:p w:rsidR="0016684B" w:rsidRPr="007415FD" w:rsidRDefault="0016684B" w:rsidP="00E33BAF">
            <w:pPr>
              <w:autoSpaceDE w:val="0"/>
              <w:autoSpaceDN w:val="0"/>
              <w:adjustRightInd w:val="0"/>
              <w:spacing w:after="0" w:line="240" w:lineRule="auto"/>
              <w:rPr>
                <w:rFonts w:ascii="Arial" w:hAnsi="Arial" w:cs="Arial"/>
              </w:rPr>
            </w:pPr>
            <w:r w:rsidRPr="007415FD">
              <w:rPr>
                <w:rFonts w:ascii="ArialNarrow" w:hAnsi="ArialNarrow" w:cs="ArialNarrow"/>
              </w:rPr>
              <w:t>Household members migrated to find work</w:t>
            </w:r>
          </w:p>
        </w:tc>
        <w:tc>
          <w:tcPr>
            <w:tcW w:w="1710" w:type="dxa"/>
          </w:tcPr>
          <w:p w:rsidR="0016684B" w:rsidRPr="007415FD" w:rsidRDefault="0016684B" w:rsidP="00E33BAF">
            <w:pPr>
              <w:autoSpaceDE w:val="0"/>
              <w:autoSpaceDN w:val="0"/>
              <w:adjustRightInd w:val="0"/>
              <w:spacing w:after="0" w:line="240" w:lineRule="auto"/>
              <w:rPr>
                <w:rFonts w:ascii="Arial" w:hAnsi="Arial" w:cs="Arial"/>
              </w:rPr>
            </w:pPr>
            <w:r w:rsidRPr="007415FD">
              <w:rPr>
                <w:rFonts w:ascii="Arial" w:hAnsi="Arial" w:cs="Arial"/>
              </w:rPr>
              <w:t xml:space="preserve">   1          2</w:t>
            </w:r>
          </w:p>
        </w:tc>
      </w:tr>
      <w:tr w:rsidR="0016684B" w:rsidRPr="007415FD" w:rsidTr="00E33BAF">
        <w:trPr>
          <w:trHeight w:val="225"/>
        </w:trPr>
        <w:tc>
          <w:tcPr>
            <w:tcW w:w="5490" w:type="dxa"/>
          </w:tcPr>
          <w:p w:rsidR="0016684B" w:rsidRPr="007415FD" w:rsidRDefault="0016684B" w:rsidP="00E33BAF">
            <w:pPr>
              <w:autoSpaceDE w:val="0"/>
              <w:autoSpaceDN w:val="0"/>
              <w:adjustRightInd w:val="0"/>
              <w:spacing w:after="0" w:line="240" w:lineRule="auto"/>
              <w:rPr>
                <w:rFonts w:ascii="Arial" w:hAnsi="Arial" w:cs="Arial"/>
              </w:rPr>
            </w:pPr>
            <w:r w:rsidRPr="007415FD">
              <w:rPr>
                <w:rFonts w:ascii="ArialNarrow" w:hAnsi="ArialNarrow" w:cs="ArialNarrow"/>
              </w:rPr>
              <w:t>Borrowed food or cash to purchase food</w:t>
            </w:r>
          </w:p>
        </w:tc>
        <w:tc>
          <w:tcPr>
            <w:tcW w:w="1710" w:type="dxa"/>
          </w:tcPr>
          <w:p w:rsidR="0016684B" w:rsidRPr="007415FD" w:rsidRDefault="0016684B" w:rsidP="00E33BAF">
            <w:pPr>
              <w:autoSpaceDE w:val="0"/>
              <w:autoSpaceDN w:val="0"/>
              <w:adjustRightInd w:val="0"/>
              <w:spacing w:after="0" w:line="240" w:lineRule="auto"/>
              <w:rPr>
                <w:rFonts w:ascii="Arial" w:hAnsi="Arial" w:cs="Arial"/>
              </w:rPr>
            </w:pPr>
            <w:r w:rsidRPr="007415FD">
              <w:rPr>
                <w:rFonts w:ascii="Arial" w:hAnsi="Arial" w:cs="Arial"/>
              </w:rPr>
              <w:t xml:space="preserve">   1          2</w:t>
            </w:r>
          </w:p>
        </w:tc>
      </w:tr>
      <w:tr w:rsidR="0016684B" w:rsidRPr="007415FD" w:rsidTr="00E33BAF">
        <w:trPr>
          <w:trHeight w:val="225"/>
        </w:trPr>
        <w:tc>
          <w:tcPr>
            <w:tcW w:w="5490" w:type="dxa"/>
          </w:tcPr>
          <w:p w:rsidR="0016684B" w:rsidRPr="007415FD" w:rsidRDefault="0016684B" w:rsidP="00E33BAF">
            <w:pPr>
              <w:autoSpaceDE w:val="0"/>
              <w:autoSpaceDN w:val="0"/>
              <w:adjustRightInd w:val="0"/>
              <w:spacing w:after="0" w:line="240" w:lineRule="auto"/>
              <w:jc w:val="center"/>
              <w:rPr>
                <w:rFonts w:ascii="Arial" w:hAnsi="Arial" w:cs="Arial"/>
              </w:rPr>
            </w:pPr>
            <w:r w:rsidRPr="007415FD">
              <w:rPr>
                <w:rFonts w:ascii="ArialNarrow-Bold" w:hAnsi="ArialNarrow-Bold" w:cs="ArialNarrow-Bold"/>
                <w:b/>
                <w:bCs/>
              </w:rPr>
              <w:lastRenderedPageBreak/>
              <w:t>Coping strategy</w:t>
            </w:r>
          </w:p>
        </w:tc>
        <w:tc>
          <w:tcPr>
            <w:tcW w:w="1710" w:type="dxa"/>
          </w:tcPr>
          <w:p w:rsidR="0016684B" w:rsidRPr="007415FD" w:rsidRDefault="0016684B" w:rsidP="00E33BAF">
            <w:pPr>
              <w:autoSpaceDE w:val="0"/>
              <w:autoSpaceDN w:val="0"/>
              <w:adjustRightInd w:val="0"/>
              <w:spacing w:after="0" w:line="240" w:lineRule="auto"/>
              <w:rPr>
                <w:rFonts w:ascii="Arial" w:hAnsi="Arial" w:cs="Arial"/>
              </w:rPr>
            </w:pPr>
            <w:r w:rsidRPr="007415FD">
              <w:rPr>
                <w:rFonts w:ascii="ArialNarrow-Bold" w:hAnsi="ArialNarrow-Bold" w:cs="ArialNarrow-Bold"/>
                <w:b/>
                <w:bCs/>
              </w:rPr>
              <w:t>Yes       No</w:t>
            </w:r>
          </w:p>
        </w:tc>
      </w:tr>
      <w:tr w:rsidR="0016684B" w:rsidRPr="007415FD" w:rsidTr="00E33BAF">
        <w:trPr>
          <w:trHeight w:val="225"/>
        </w:trPr>
        <w:tc>
          <w:tcPr>
            <w:tcW w:w="5490" w:type="dxa"/>
          </w:tcPr>
          <w:p w:rsidR="0016684B" w:rsidRPr="007415FD" w:rsidRDefault="0016684B" w:rsidP="00E33BAF">
            <w:pPr>
              <w:autoSpaceDE w:val="0"/>
              <w:autoSpaceDN w:val="0"/>
              <w:adjustRightInd w:val="0"/>
              <w:spacing w:after="0" w:line="240" w:lineRule="auto"/>
              <w:rPr>
                <w:rFonts w:ascii="ArialNarrow" w:hAnsi="ArialNarrow" w:cs="ArialNarrow"/>
              </w:rPr>
            </w:pPr>
            <w:r w:rsidRPr="007415FD">
              <w:rPr>
                <w:rFonts w:ascii="ArialNarrow" w:hAnsi="ArialNarrow" w:cs="ArialNarrow"/>
              </w:rPr>
              <w:t>Reduced spending on non-food items</w:t>
            </w:r>
          </w:p>
        </w:tc>
        <w:tc>
          <w:tcPr>
            <w:tcW w:w="1710" w:type="dxa"/>
          </w:tcPr>
          <w:p w:rsidR="0016684B" w:rsidRPr="007415FD" w:rsidRDefault="0016684B" w:rsidP="00E33BAF">
            <w:pPr>
              <w:autoSpaceDE w:val="0"/>
              <w:autoSpaceDN w:val="0"/>
              <w:adjustRightInd w:val="0"/>
              <w:spacing w:after="0" w:line="240" w:lineRule="auto"/>
              <w:rPr>
                <w:rFonts w:ascii="Arial" w:hAnsi="Arial" w:cs="Arial"/>
              </w:rPr>
            </w:pPr>
            <w:r w:rsidRPr="007415FD">
              <w:rPr>
                <w:rFonts w:ascii="Arial" w:hAnsi="Arial" w:cs="Arial"/>
              </w:rPr>
              <w:t xml:space="preserve">   1          2</w:t>
            </w:r>
          </w:p>
        </w:tc>
      </w:tr>
      <w:tr w:rsidR="0016684B" w:rsidRPr="007415FD" w:rsidTr="00E33BAF">
        <w:trPr>
          <w:trHeight w:val="225"/>
        </w:trPr>
        <w:tc>
          <w:tcPr>
            <w:tcW w:w="5490" w:type="dxa"/>
          </w:tcPr>
          <w:p w:rsidR="0016684B" w:rsidRPr="007415FD" w:rsidRDefault="0016684B" w:rsidP="00E33BAF">
            <w:pPr>
              <w:autoSpaceDE w:val="0"/>
              <w:autoSpaceDN w:val="0"/>
              <w:adjustRightInd w:val="0"/>
              <w:spacing w:after="0" w:line="240" w:lineRule="auto"/>
              <w:rPr>
                <w:rFonts w:ascii="ArialNarrow" w:hAnsi="ArialNarrow" w:cs="ArialNarrow"/>
              </w:rPr>
            </w:pPr>
            <w:r w:rsidRPr="007415FD">
              <w:rPr>
                <w:rFonts w:ascii="ArialNarrow" w:hAnsi="ArialNarrow" w:cs="ArialNarrow"/>
              </w:rPr>
              <w:t>Sent children to stay with relatives</w:t>
            </w:r>
          </w:p>
        </w:tc>
        <w:tc>
          <w:tcPr>
            <w:tcW w:w="1710" w:type="dxa"/>
          </w:tcPr>
          <w:p w:rsidR="0016684B" w:rsidRPr="007415FD" w:rsidRDefault="0016684B" w:rsidP="00E33BAF">
            <w:pPr>
              <w:autoSpaceDE w:val="0"/>
              <w:autoSpaceDN w:val="0"/>
              <w:adjustRightInd w:val="0"/>
              <w:spacing w:after="0" w:line="240" w:lineRule="auto"/>
              <w:rPr>
                <w:rFonts w:ascii="Arial" w:hAnsi="Arial" w:cs="Arial"/>
              </w:rPr>
            </w:pPr>
            <w:r w:rsidRPr="007415FD">
              <w:rPr>
                <w:rFonts w:ascii="Arial" w:hAnsi="Arial" w:cs="Arial"/>
              </w:rPr>
              <w:t xml:space="preserve">   1          2</w:t>
            </w:r>
          </w:p>
        </w:tc>
      </w:tr>
      <w:tr w:rsidR="0016684B" w:rsidRPr="007415FD" w:rsidTr="00E33BAF">
        <w:trPr>
          <w:trHeight w:val="225"/>
        </w:trPr>
        <w:tc>
          <w:tcPr>
            <w:tcW w:w="5490" w:type="dxa"/>
          </w:tcPr>
          <w:p w:rsidR="0016684B" w:rsidRPr="007415FD" w:rsidRDefault="0016684B" w:rsidP="00E33BAF">
            <w:pPr>
              <w:autoSpaceDE w:val="0"/>
              <w:autoSpaceDN w:val="0"/>
              <w:adjustRightInd w:val="0"/>
              <w:spacing w:after="0" w:line="240" w:lineRule="auto"/>
              <w:rPr>
                <w:rFonts w:ascii="Arial" w:hAnsi="Arial" w:cs="Arial"/>
              </w:rPr>
            </w:pPr>
            <w:r w:rsidRPr="007415FD">
              <w:rPr>
                <w:rFonts w:ascii="ArialNarrow" w:hAnsi="ArialNarrow" w:cs="ArialNarrow"/>
              </w:rPr>
              <w:t>Rented out land to buy food</w:t>
            </w:r>
          </w:p>
        </w:tc>
        <w:tc>
          <w:tcPr>
            <w:tcW w:w="1710" w:type="dxa"/>
          </w:tcPr>
          <w:p w:rsidR="0016684B" w:rsidRPr="007415FD" w:rsidRDefault="0016684B" w:rsidP="00E33BAF">
            <w:pPr>
              <w:autoSpaceDE w:val="0"/>
              <w:autoSpaceDN w:val="0"/>
              <w:adjustRightInd w:val="0"/>
              <w:spacing w:after="0" w:line="240" w:lineRule="auto"/>
              <w:rPr>
                <w:rFonts w:ascii="Arial" w:hAnsi="Arial" w:cs="Arial"/>
              </w:rPr>
            </w:pPr>
            <w:r w:rsidRPr="007415FD">
              <w:rPr>
                <w:rFonts w:ascii="Arial" w:hAnsi="Arial" w:cs="Arial"/>
              </w:rPr>
              <w:t xml:space="preserve">   1          2</w:t>
            </w:r>
          </w:p>
        </w:tc>
      </w:tr>
      <w:tr w:rsidR="0016684B" w:rsidRPr="007415FD" w:rsidTr="00E33BAF">
        <w:trPr>
          <w:trHeight w:val="225"/>
        </w:trPr>
        <w:tc>
          <w:tcPr>
            <w:tcW w:w="5490" w:type="dxa"/>
          </w:tcPr>
          <w:p w:rsidR="0016684B" w:rsidRPr="007415FD" w:rsidRDefault="0016684B" w:rsidP="00E33BAF">
            <w:pPr>
              <w:autoSpaceDE w:val="0"/>
              <w:autoSpaceDN w:val="0"/>
              <w:adjustRightInd w:val="0"/>
              <w:spacing w:after="0" w:line="240" w:lineRule="auto"/>
              <w:rPr>
                <w:rFonts w:ascii="Arial" w:hAnsi="Arial" w:cs="Arial"/>
              </w:rPr>
            </w:pPr>
            <w:r w:rsidRPr="007415FD">
              <w:rPr>
                <w:rFonts w:ascii="ArialNarrow" w:hAnsi="ArialNarrow" w:cs="ArialNarrow"/>
              </w:rPr>
              <w:t>Sold land to buy food</w:t>
            </w:r>
          </w:p>
        </w:tc>
        <w:tc>
          <w:tcPr>
            <w:tcW w:w="1710" w:type="dxa"/>
          </w:tcPr>
          <w:p w:rsidR="0016684B" w:rsidRPr="007415FD" w:rsidRDefault="0016684B" w:rsidP="00E33BAF">
            <w:pPr>
              <w:autoSpaceDE w:val="0"/>
              <w:autoSpaceDN w:val="0"/>
              <w:adjustRightInd w:val="0"/>
              <w:spacing w:after="0" w:line="240" w:lineRule="auto"/>
              <w:rPr>
                <w:rFonts w:ascii="Arial" w:hAnsi="Arial" w:cs="Arial"/>
              </w:rPr>
            </w:pPr>
            <w:r w:rsidRPr="007415FD">
              <w:rPr>
                <w:rFonts w:ascii="Arial" w:hAnsi="Arial" w:cs="Arial"/>
              </w:rPr>
              <w:t xml:space="preserve">   1          2</w:t>
            </w:r>
          </w:p>
        </w:tc>
      </w:tr>
      <w:tr w:rsidR="0016684B" w:rsidRPr="007415FD" w:rsidTr="00E33BAF">
        <w:trPr>
          <w:trHeight w:val="225"/>
        </w:trPr>
        <w:tc>
          <w:tcPr>
            <w:tcW w:w="5490" w:type="dxa"/>
          </w:tcPr>
          <w:p w:rsidR="0016684B" w:rsidRPr="007415FD" w:rsidRDefault="0016684B" w:rsidP="00E33BAF">
            <w:pPr>
              <w:autoSpaceDE w:val="0"/>
              <w:autoSpaceDN w:val="0"/>
              <w:adjustRightInd w:val="0"/>
              <w:spacing w:after="0" w:line="240" w:lineRule="auto"/>
              <w:rPr>
                <w:rFonts w:ascii="Arial" w:hAnsi="Arial" w:cs="Arial"/>
              </w:rPr>
            </w:pPr>
            <w:r w:rsidRPr="007415FD">
              <w:rPr>
                <w:rFonts w:ascii="ArialNarrow" w:hAnsi="ArialNarrow" w:cs="ArialNarrow"/>
              </w:rPr>
              <w:t>Sold livestock to buy food</w:t>
            </w:r>
          </w:p>
        </w:tc>
        <w:tc>
          <w:tcPr>
            <w:tcW w:w="1710" w:type="dxa"/>
          </w:tcPr>
          <w:p w:rsidR="0016684B" w:rsidRPr="007415FD" w:rsidRDefault="0016684B" w:rsidP="00E33BAF">
            <w:pPr>
              <w:autoSpaceDE w:val="0"/>
              <w:autoSpaceDN w:val="0"/>
              <w:adjustRightInd w:val="0"/>
              <w:spacing w:after="0" w:line="240" w:lineRule="auto"/>
              <w:rPr>
                <w:rFonts w:ascii="Arial" w:hAnsi="Arial" w:cs="Arial"/>
              </w:rPr>
            </w:pPr>
            <w:r w:rsidRPr="007415FD">
              <w:rPr>
                <w:rFonts w:ascii="Arial" w:hAnsi="Arial" w:cs="Arial"/>
              </w:rPr>
              <w:t xml:space="preserve">   1          2</w:t>
            </w:r>
          </w:p>
        </w:tc>
      </w:tr>
      <w:tr w:rsidR="0016684B" w:rsidRPr="007415FD" w:rsidTr="00E33BAF">
        <w:trPr>
          <w:trHeight w:val="225"/>
        </w:trPr>
        <w:tc>
          <w:tcPr>
            <w:tcW w:w="5490" w:type="dxa"/>
          </w:tcPr>
          <w:p w:rsidR="0016684B" w:rsidRPr="007415FD" w:rsidRDefault="0016684B" w:rsidP="00E33BAF">
            <w:pPr>
              <w:autoSpaceDE w:val="0"/>
              <w:autoSpaceDN w:val="0"/>
              <w:adjustRightInd w:val="0"/>
              <w:spacing w:after="0" w:line="240" w:lineRule="auto"/>
              <w:rPr>
                <w:rFonts w:ascii="Arial" w:hAnsi="Arial" w:cs="Arial"/>
              </w:rPr>
            </w:pPr>
            <w:r w:rsidRPr="007415FD">
              <w:rPr>
                <w:rFonts w:ascii="ArialNarrow" w:hAnsi="ArialNarrow" w:cs="ArialNarrow"/>
              </w:rPr>
              <w:t>Sold other assets to buy food</w:t>
            </w:r>
          </w:p>
        </w:tc>
        <w:tc>
          <w:tcPr>
            <w:tcW w:w="1710" w:type="dxa"/>
          </w:tcPr>
          <w:p w:rsidR="0016684B" w:rsidRPr="007415FD" w:rsidRDefault="0016684B" w:rsidP="00E33BAF">
            <w:pPr>
              <w:autoSpaceDE w:val="0"/>
              <w:autoSpaceDN w:val="0"/>
              <w:adjustRightInd w:val="0"/>
              <w:spacing w:after="0" w:line="240" w:lineRule="auto"/>
              <w:rPr>
                <w:rFonts w:ascii="Arial" w:hAnsi="Arial" w:cs="Arial"/>
              </w:rPr>
            </w:pPr>
            <w:r w:rsidRPr="007415FD">
              <w:rPr>
                <w:rFonts w:ascii="Arial" w:hAnsi="Arial" w:cs="Arial"/>
              </w:rPr>
              <w:t xml:space="preserve">   1          2</w:t>
            </w:r>
          </w:p>
        </w:tc>
      </w:tr>
      <w:tr w:rsidR="0016684B" w:rsidRPr="007415FD" w:rsidTr="00E33BAF">
        <w:trPr>
          <w:trHeight w:val="225"/>
        </w:trPr>
        <w:tc>
          <w:tcPr>
            <w:tcW w:w="5490" w:type="dxa"/>
          </w:tcPr>
          <w:p w:rsidR="0016684B" w:rsidRPr="007415FD" w:rsidRDefault="0016684B" w:rsidP="00E33BAF">
            <w:pPr>
              <w:autoSpaceDE w:val="0"/>
              <w:autoSpaceDN w:val="0"/>
              <w:adjustRightInd w:val="0"/>
              <w:spacing w:after="0" w:line="240" w:lineRule="auto"/>
              <w:rPr>
                <w:rFonts w:ascii="Arial" w:hAnsi="Arial" w:cs="Arial"/>
              </w:rPr>
            </w:pPr>
            <w:r w:rsidRPr="007415FD">
              <w:rPr>
                <w:rFonts w:ascii="ArialNarrow" w:hAnsi="ArialNarrow" w:cs="ArialNarrow"/>
              </w:rPr>
              <w:t>Sold firewood or charcoal</w:t>
            </w:r>
          </w:p>
        </w:tc>
        <w:tc>
          <w:tcPr>
            <w:tcW w:w="1710" w:type="dxa"/>
          </w:tcPr>
          <w:p w:rsidR="0016684B" w:rsidRPr="007415FD" w:rsidRDefault="0016684B" w:rsidP="00E33BAF">
            <w:pPr>
              <w:autoSpaceDE w:val="0"/>
              <w:autoSpaceDN w:val="0"/>
              <w:adjustRightInd w:val="0"/>
              <w:spacing w:after="0" w:line="240" w:lineRule="auto"/>
              <w:rPr>
                <w:rFonts w:ascii="Arial" w:hAnsi="Arial" w:cs="Arial"/>
              </w:rPr>
            </w:pPr>
            <w:r w:rsidRPr="007415FD">
              <w:rPr>
                <w:rFonts w:ascii="Arial" w:hAnsi="Arial" w:cs="Arial"/>
              </w:rPr>
              <w:t xml:space="preserve">   1          2</w:t>
            </w:r>
          </w:p>
        </w:tc>
      </w:tr>
      <w:tr w:rsidR="0016684B" w:rsidRPr="007415FD" w:rsidTr="00E33BAF">
        <w:trPr>
          <w:trHeight w:val="225"/>
        </w:trPr>
        <w:tc>
          <w:tcPr>
            <w:tcW w:w="5490" w:type="dxa"/>
          </w:tcPr>
          <w:p w:rsidR="0016684B" w:rsidRPr="007415FD" w:rsidRDefault="0016684B" w:rsidP="00E33BAF">
            <w:pPr>
              <w:autoSpaceDE w:val="0"/>
              <w:autoSpaceDN w:val="0"/>
              <w:adjustRightInd w:val="0"/>
              <w:spacing w:after="0" w:line="240" w:lineRule="auto"/>
              <w:rPr>
                <w:rFonts w:ascii="Arial" w:hAnsi="Arial" w:cs="Arial"/>
              </w:rPr>
            </w:pPr>
            <w:r w:rsidRPr="007415FD">
              <w:rPr>
                <w:rFonts w:ascii="ArialNarrow" w:hAnsi="ArialNarrow" w:cs="ArialNarrow"/>
              </w:rPr>
              <w:t>Withdrew children from school</w:t>
            </w:r>
          </w:p>
        </w:tc>
        <w:tc>
          <w:tcPr>
            <w:tcW w:w="1710" w:type="dxa"/>
          </w:tcPr>
          <w:p w:rsidR="0016684B" w:rsidRPr="007415FD" w:rsidRDefault="0016684B" w:rsidP="00E33BAF">
            <w:pPr>
              <w:autoSpaceDE w:val="0"/>
              <w:autoSpaceDN w:val="0"/>
              <w:adjustRightInd w:val="0"/>
              <w:spacing w:after="0" w:line="240" w:lineRule="auto"/>
              <w:rPr>
                <w:rFonts w:ascii="Arial" w:hAnsi="Arial" w:cs="Arial"/>
              </w:rPr>
            </w:pPr>
            <w:r w:rsidRPr="007415FD">
              <w:rPr>
                <w:rFonts w:ascii="Arial" w:hAnsi="Arial" w:cs="Arial"/>
              </w:rPr>
              <w:t xml:space="preserve">   1          2</w:t>
            </w:r>
          </w:p>
        </w:tc>
      </w:tr>
      <w:tr w:rsidR="0016684B" w:rsidRPr="007415FD" w:rsidTr="00E33BAF">
        <w:trPr>
          <w:trHeight w:val="225"/>
        </w:trPr>
        <w:tc>
          <w:tcPr>
            <w:tcW w:w="5490" w:type="dxa"/>
          </w:tcPr>
          <w:p w:rsidR="0016684B" w:rsidRPr="007415FD" w:rsidRDefault="0016684B" w:rsidP="00E33BAF">
            <w:pPr>
              <w:autoSpaceDE w:val="0"/>
              <w:autoSpaceDN w:val="0"/>
              <w:adjustRightInd w:val="0"/>
              <w:spacing w:after="0" w:line="240" w:lineRule="auto"/>
              <w:rPr>
                <w:rFonts w:ascii="Arial" w:hAnsi="Arial" w:cs="Arial"/>
              </w:rPr>
            </w:pPr>
            <w:r w:rsidRPr="007415FD">
              <w:rPr>
                <w:rFonts w:ascii="ArialNarrow" w:hAnsi="ArialNarrow" w:cs="ArialNarrow"/>
              </w:rPr>
              <w:t>Sent children to work</w:t>
            </w:r>
          </w:p>
        </w:tc>
        <w:tc>
          <w:tcPr>
            <w:tcW w:w="1710" w:type="dxa"/>
          </w:tcPr>
          <w:p w:rsidR="0016684B" w:rsidRPr="007415FD" w:rsidRDefault="0016684B" w:rsidP="00E33BAF">
            <w:pPr>
              <w:autoSpaceDE w:val="0"/>
              <w:autoSpaceDN w:val="0"/>
              <w:adjustRightInd w:val="0"/>
              <w:spacing w:after="0" w:line="240" w:lineRule="auto"/>
              <w:rPr>
                <w:rFonts w:ascii="Arial" w:hAnsi="Arial" w:cs="Arial"/>
              </w:rPr>
            </w:pPr>
            <w:r w:rsidRPr="007415FD">
              <w:rPr>
                <w:rFonts w:ascii="Arial" w:hAnsi="Arial" w:cs="Arial"/>
              </w:rPr>
              <w:t xml:space="preserve">   1          2</w:t>
            </w:r>
          </w:p>
        </w:tc>
      </w:tr>
      <w:tr w:rsidR="0016684B" w:rsidRPr="007415FD" w:rsidTr="00E33BAF">
        <w:trPr>
          <w:trHeight w:val="225"/>
        </w:trPr>
        <w:tc>
          <w:tcPr>
            <w:tcW w:w="5490" w:type="dxa"/>
          </w:tcPr>
          <w:p w:rsidR="0016684B" w:rsidRPr="007415FD" w:rsidRDefault="0016684B" w:rsidP="00E33BAF">
            <w:pPr>
              <w:autoSpaceDE w:val="0"/>
              <w:autoSpaceDN w:val="0"/>
              <w:adjustRightInd w:val="0"/>
              <w:spacing w:after="0" w:line="240" w:lineRule="auto"/>
              <w:rPr>
                <w:rFonts w:ascii="Arial" w:hAnsi="Arial" w:cs="Arial"/>
              </w:rPr>
            </w:pPr>
            <w:r w:rsidRPr="007415FD">
              <w:rPr>
                <w:rFonts w:ascii="ArialNarrow" w:hAnsi="ArialNarrow" w:cs="ArialNarrow"/>
              </w:rPr>
              <w:t xml:space="preserve">Other </w:t>
            </w:r>
            <w:r w:rsidRPr="007415FD">
              <w:rPr>
                <w:rFonts w:ascii="ArialNarrow-Italic" w:hAnsi="ArialNarrow-Italic" w:cs="ArialNarrow-Italic"/>
                <w:i/>
                <w:iCs/>
              </w:rPr>
              <w:t>(specify):</w:t>
            </w:r>
          </w:p>
        </w:tc>
        <w:tc>
          <w:tcPr>
            <w:tcW w:w="1710" w:type="dxa"/>
          </w:tcPr>
          <w:p w:rsidR="0016684B" w:rsidRPr="007415FD" w:rsidRDefault="0016684B" w:rsidP="00E33BAF">
            <w:pPr>
              <w:autoSpaceDE w:val="0"/>
              <w:autoSpaceDN w:val="0"/>
              <w:adjustRightInd w:val="0"/>
              <w:spacing w:after="0" w:line="240" w:lineRule="auto"/>
              <w:rPr>
                <w:rFonts w:ascii="Arial" w:hAnsi="Arial" w:cs="Arial"/>
              </w:rPr>
            </w:pPr>
          </w:p>
        </w:tc>
      </w:tr>
    </w:tbl>
    <w:p w:rsidR="0016684B" w:rsidRPr="007415FD" w:rsidRDefault="0016684B" w:rsidP="00E33BAF">
      <w:pPr>
        <w:autoSpaceDE w:val="0"/>
        <w:autoSpaceDN w:val="0"/>
        <w:adjustRightInd w:val="0"/>
        <w:spacing w:after="0" w:line="240" w:lineRule="auto"/>
        <w:rPr>
          <w:rFonts w:ascii="Arial" w:hAnsi="Arial" w:cs="Arial"/>
          <w:sz w:val="20"/>
          <w:szCs w:val="20"/>
        </w:rPr>
      </w:pPr>
    </w:p>
    <w:p w:rsidR="00157770" w:rsidRDefault="00157770" w:rsidP="0016684B">
      <w:pPr>
        <w:autoSpaceDE w:val="0"/>
        <w:autoSpaceDN w:val="0"/>
        <w:adjustRightInd w:val="0"/>
        <w:jc w:val="center"/>
        <w:rPr>
          <w:rFonts w:ascii="Arial,Bold" w:hAnsi="Arial,Bold" w:cs="Arial,Bold"/>
          <w:b/>
          <w:bCs/>
        </w:rPr>
      </w:pPr>
    </w:p>
    <w:p w:rsidR="0016684B" w:rsidRPr="007415FD" w:rsidRDefault="0016684B" w:rsidP="0016684B">
      <w:pPr>
        <w:autoSpaceDE w:val="0"/>
        <w:autoSpaceDN w:val="0"/>
        <w:adjustRightInd w:val="0"/>
        <w:jc w:val="center"/>
        <w:rPr>
          <w:rFonts w:ascii="Arial,Bold" w:hAnsi="Arial,Bold" w:cs="Arial,Bold"/>
          <w:b/>
          <w:bCs/>
        </w:rPr>
      </w:pPr>
      <w:r w:rsidRPr="007415FD">
        <w:rPr>
          <w:rFonts w:ascii="Arial,Bold" w:hAnsi="Arial,Bold" w:cs="Arial,Bold"/>
          <w:b/>
          <w:bCs/>
        </w:rPr>
        <w:t>J. TARGETING</w:t>
      </w:r>
    </w:p>
    <w:tbl>
      <w:tblPr>
        <w:tblpPr w:leftFromText="180" w:rightFromText="180" w:vertAnchor="text" w:tblpX="8071" w:tblpY="6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tblPr>
      <w:tblGrid>
        <w:gridCol w:w="596"/>
        <w:gridCol w:w="720"/>
      </w:tblGrid>
      <w:tr w:rsidR="0016684B" w:rsidRPr="007415FD" w:rsidTr="0016684B">
        <w:trPr>
          <w:trHeight w:val="180"/>
        </w:trPr>
        <w:tc>
          <w:tcPr>
            <w:tcW w:w="308" w:type="dxa"/>
          </w:tcPr>
          <w:p w:rsidR="0016684B" w:rsidRPr="007415FD" w:rsidRDefault="0016684B" w:rsidP="0016684B">
            <w:pPr>
              <w:autoSpaceDE w:val="0"/>
              <w:autoSpaceDN w:val="0"/>
              <w:adjustRightInd w:val="0"/>
              <w:rPr>
                <w:rFonts w:ascii="ArialNarrow-Italic" w:hAnsi="ArialNarrow-Italic" w:cs="ArialNarrow-Italic"/>
                <w:i/>
                <w:iCs/>
              </w:rPr>
            </w:pPr>
            <w:r w:rsidRPr="007415FD">
              <w:rPr>
                <w:rFonts w:ascii="ArialNarrow-Italic" w:hAnsi="ArialNarrow-Italic" w:cs="ArialNarrow-Italic"/>
                <w:i/>
                <w:iCs/>
              </w:rPr>
              <w:t xml:space="preserve">Yes </w:t>
            </w:r>
          </w:p>
          <w:p w:rsidR="0016684B" w:rsidRPr="007415FD" w:rsidRDefault="0016684B" w:rsidP="0016684B">
            <w:pPr>
              <w:autoSpaceDE w:val="0"/>
              <w:autoSpaceDN w:val="0"/>
              <w:adjustRightInd w:val="0"/>
              <w:rPr>
                <w:rFonts w:ascii="ArialNarrow-Italic" w:hAnsi="ArialNarrow-Italic" w:cs="ArialNarrow-Italic"/>
                <w:i/>
                <w:iCs/>
              </w:rPr>
            </w:pPr>
            <w:r w:rsidRPr="007415FD">
              <w:rPr>
                <w:rFonts w:ascii="ArialNarrow-Italic" w:hAnsi="ArialNarrow-Italic" w:cs="ArialNarrow-Italic"/>
                <w:i/>
                <w:iCs/>
              </w:rPr>
              <w:t>1</w:t>
            </w:r>
          </w:p>
        </w:tc>
        <w:tc>
          <w:tcPr>
            <w:tcW w:w="720" w:type="dxa"/>
          </w:tcPr>
          <w:p w:rsidR="0016684B" w:rsidRPr="007415FD" w:rsidRDefault="0016684B" w:rsidP="0016684B">
            <w:pPr>
              <w:autoSpaceDE w:val="0"/>
              <w:autoSpaceDN w:val="0"/>
              <w:adjustRightInd w:val="0"/>
              <w:rPr>
                <w:rFonts w:ascii="ArialNarrow-Italic" w:hAnsi="ArialNarrow-Italic" w:cs="ArialNarrow-Italic"/>
                <w:i/>
                <w:iCs/>
              </w:rPr>
            </w:pPr>
            <w:r w:rsidRPr="007415FD">
              <w:rPr>
                <w:rFonts w:ascii="ArialNarrow-Italic" w:hAnsi="ArialNarrow-Italic" w:cs="ArialNarrow-Italic"/>
                <w:i/>
                <w:iCs/>
              </w:rPr>
              <w:t xml:space="preserve">No. </w:t>
            </w:r>
          </w:p>
          <w:p w:rsidR="0016684B" w:rsidRPr="007415FD" w:rsidRDefault="0016684B" w:rsidP="0016684B">
            <w:pPr>
              <w:autoSpaceDE w:val="0"/>
              <w:autoSpaceDN w:val="0"/>
              <w:adjustRightInd w:val="0"/>
              <w:rPr>
                <w:rFonts w:ascii="ArialNarrow-Italic" w:hAnsi="ArialNarrow-Italic" w:cs="ArialNarrow-Italic"/>
                <w:i/>
                <w:iCs/>
              </w:rPr>
            </w:pPr>
            <w:r w:rsidRPr="007415FD">
              <w:rPr>
                <w:rFonts w:ascii="ArialNarrow-Italic" w:hAnsi="ArialNarrow-Italic" w:cs="ArialNarrow-Italic"/>
                <w:i/>
                <w:iCs/>
              </w:rPr>
              <w:t>2</w:t>
            </w:r>
          </w:p>
        </w:tc>
      </w:tr>
    </w:tbl>
    <w:p w:rsidR="0016684B" w:rsidRPr="007415FD" w:rsidRDefault="0016684B" w:rsidP="0016684B">
      <w:pPr>
        <w:autoSpaceDE w:val="0"/>
        <w:autoSpaceDN w:val="0"/>
        <w:adjustRightInd w:val="0"/>
        <w:spacing w:line="360" w:lineRule="auto"/>
        <w:rPr>
          <w:rFonts w:ascii="Arial" w:hAnsi="Arial" w:cs="Arial"/>
        </w:rPr>
      </w:pPr>
      <w:r w:rsidRPr="007415FD">
        <w:rPr>
          <w:rFonts w:ascii="ArialNarrow-Italic" w:hAnsi="ArialNarrow-Italic" w:cs="ArialNarrow-Italic"/>
          <w:i/>
          <w:iCs/>
        </w:rPr>
        <w:t xml:space="preserve">(39) </w:t>
      </w:r>
      <w:r w:rsidRPr="007415FD">
        <w:rPr>
          <w:rFonts w:ascii="Arial" w:hAnsi="Arial" w:cs="Arial"/>
        </w:rPr>
        <w:t>Has your household received any food or cash from the new government?</w:t>
      </w:r>
    </w:p>
    <w:p w:rsidR="0016684B" w:rsidRPr="007415FD" w:rsidRDefault="0016684B" w:rsidP="0016684B">
      <w:pPr>
        <w:autoSpaceDE w:val="0"/>
        <w:autoSpaceDN w:val="0"/>
        <w:adjustRightInd w:val="0"/>
        <w:spacing w:line="360" w:lineRule="auto"/>
        <w:rPr>
          <w:rFonts w:ascii="ArialNarrow-Italic" w:hAnsi="ArialNarrow-Italic" w:cs="ArialNarrow-Italic"/>
          <w:i/>
          <w:iCs/>
        </w:rPr>
      </w:pPr>
      <w:r w:rsidRPr="007415FD">
        <w:rPr>
          <w:rFonts w:ascii="Arial" w:hAnsi="Arial" w:cs="Arial"/>
        </w:rPr>
        <w:t xml:space="preserve">Safety Net Programme since March 2005? </w:t>
      </w:r>
      <w:r w:rsidRPr="007415FD">
        <w:rPr>
          <w:rFonts w:ascii="ArialNarrow-Italic" w:hAnsi="ArialNarrow-Italic" w:cs="ArialNarrow-Italic"/>
          <w:i/>
          <w:iCs/>
        </w:rPr>
        <w:t xml:space="preserve">(Circle one) </w:t>
      </w:r>
    </w:p>
    <w:p w:rsidR="0016684B" w:rsidRPr="007415FD" w:rsidRDefault="0016684B" w:rsidP="0016684B">
      <w:pPr>
        <w:autoSpaceDE w:val="0"/>
        <w:autoSpaceDN w:val="0"/>
        <w:adjustRightInd w:val="0"/>
        <w:spacing w:line="360" w:lineRule="auto"/>
        <w:rPr>
          <w:rFonts w:ascii="ArialNarrow-Italic" w:hAnsi="ArialNarrow-Italic" w:cs="ArialNarrow-Italic"/>
          <w:i/>
          <w:iCs/>
        </w:rPr>
      </w:pPr>
      <w:r w:rsidRPr="007415FD">
        <w:rPr>
          <w:rFonts w:ascii="ArialNarrow-Italic" w:hAnsi="ArialNarrow-Italic" w:cs="ArialNarrow-Italic"/>
          <w:i/>
          <w:iCs/>
        </w:rPr>
        <w:t xml:space="preserve">(40) </w:t>
      </w:r>
      <w:r w:rsidRPr="007415FD">
        <w:rPr>
          <w:rFonts w:ascii="ArialNarrow-Italic" w:hAnsi="ArialNarrow-Italic" w:cs="ArialNarrow-Italic"/>
          <w:iCs/>
        </w:rPr>
        <w:t>If Not, When did you start receiving?____________________( year in E.C)</w:t>
      </w:r>
    </w:p>
    <w:p w:rsidR="0016684B" w:rsidRPr="007415FD" w:rsidRDefault="0016684B" w:rsidP="0016684B">
      <w:pPr>
        <w:autoSpaceDE w:val="0"/>
        <w:autoSpaceDN w:val="0"/>
        <w:adjustRightInd w:val="0"/>
        <w:jc w:val="center"/>
        <w:rPr>
          <w:rFonts w:ascii="Arial,Bold" w:hAnsi="Arial,Bold" w:cs="Arial,Bold"/>
          <w:b/>
          <w:bCs/>
        </w:rPr>
      </w:pPr>
      <w:r w:rsidRPr="007415FD">
        <w:rPr>
          <w:rFonts w:ascii="Arial,Bold" w:hAnsi="Arial,Bold" w:cs="Arial,Bold"/>
          <w:b/>
          <w:bCs/>
        </w:rPr>
        <w:t>J1. INCLUDED (BENEFICIARY) HOUSEHOLDS</w:t>
      </w:r>
    </w:p>
    <w:p w:rsidR="0016684B" w:rsidRPr="007415FD" w:rsidRDefault="0016684B" w:rsidP="0016684B">
      <w:pPr>
        <w:autoSpaceDE w:val="0"/>
        <w:autoSpaceDN w:val="0"/>
        <w:adjustRightInd w:val="0"/>
        <w:rPr>
          <w:rFonts w:ascii="Arial" w:hAnsi="Arial" w:cs="Arial"/>
        </w:rPr>
      </w:pPr>
      <w:r w:rsidRPr="007415FD">
        <w:rPr>
          <w:rFonts w:ascii="ArialNarrow-Italic" w:hAnsi="ArialNarrow-Italic" w:cs="ArialNarrow-Italic"/>
          <w:i/>
          <w:iCs/>
        </w:rPr>
        <w:t xml:space="preserve">(41) </w:t>
      </w:r>
      <w:r w:rsidRPr="007415FD">
        <w:rPr>
          <w:rFonts w:ascii="Arial" w:hAnsi="Arial" w:cs="Arial"/>
        </w:rPr>
        <w:t>How much food or cash did your household receive, in which months?(a last year only)</w:t>
      </w:r>
    </w:p>
    <w:tbl>
      <w:tblPr>
        <w:tblStyle w:val="TableGrid"/>
        <w:tblW w:w="9558" w:type="dxa"/>
        <w:tblLook w:val="04A0"/>
      </w:tblPr>
      <w:tblGrid>
        <w:gridCol w:w="787"/>
        <w:gridCol w:w="581"/>
        <w:gridCol w:w="540"/>
        <w:gridCol w:w="540"/>
        <w:gridCol w:w="509"/>
        <w:gridCol w:w="547"/>
        <w:gridCol w:w="519"/>
        <w:gridCol w:w="557"/>
        <w:gridCol w:w="547"/>
        <w:gridCol w:w="509"/>
        <w:gridCol w:w="537"/>
        <w:gridCol w:w="537"/>
        <w:gridCol w:w="605"/>
        <w:gridCol w:w="547"/>
        <w:gridCol w:w="522"/>
        <w:gridCol w:w="557"/>
        <w:gridCol w:w="617"/>
      </w:tblGrid>
      <w:tr w:rsidR="0016684B" w:rsidRPr="007415FD" w:rsidTr="0016684B">
        <w:tc>
          <w:tcPr>
            <w:tcW w:w="787" w:type="dxa"/>
            <w:vMerge w:val="restart"/>
            <w:vAlign w:val="center"/>
          </w:tcPr>
          <w:p w:rsidR="0016684B" w:rsidRPr="007415FD" w:rsidRDefault="0016684B" w:rsidP="0016684B">
            <w:pPr>
              <w:autoSpaceDE w:val="0"/>
              <w:autoSpaceDN w:val="0"/>
              <w:adjustRightInd w:val="0"/>
              <w:jc w:val="center"/>
              <w:rPr>
                <w:rFonts w:ascii="Arial,Bold" w:hAnsi="Arial,Bold" w:cs="Arial,Bold"/>
                <w:b/>
                <w:bCs/>
                <w:sz w:val="20"/>
              </w:rPr>
            </w:pPr>
            <w:r w:rsidRPr="007415FD">
              <w:rPr>
                <w:rFonts w:ascii="Arial,Bold" w:hAnsi="Arial,Bold" w:cs="Arial,Bold"/>
                <w:b/>
                <w:bCs/>
                <w:sz w:val="20"/>
              </w:rPr>
              <w:t>Food/ cash</w:t>
            </w:r>
          </w:p>
        </w:tc>
        <w:tc>
          <w:tcPr>
            <w:tcW w:w="4340" w:type="dxa"/>
            <w:gridSpan w:val="8"/>
            <w:tcBorders>
              <w:top w:val="single" w:sz="4" w:space="0" w:color="auto"/>
              <w:bottom w:val="single" w:sz="4" w:space="0" w:color="auto"/>
              <w:right w:val="single" w:sz="4" w:space="0" w:color="auto"/>
            </w:tcBorders>
            <w:shd w:val="clear" w:color="auto" w:fill="auto"/>
          </w:tcPr>
          <w:p w:rsidR="0016684B" w:rsidRPr="007415FD" w:rsidRDefault="0016684B" w:rsidP="0016684B"/>
        </w:tc>
        <w:tc>
          <w:tcPr>
            <w:tcW w:w="4431" w:type="dxa"/>
            <w:gridSpan w:val="8"/>
            <w:tcBorders>
              <w:top w:val="single" w:sz="4" w:space="0" w:color="auto"/>
              <w:bottom w:val="single" w:sz="4" w:space="0" w:color="auto"/>
              <w:right w:val="single" w:sz="4" w:space="0" w:color="auto"/>
            </w:tcBorders>
            <w:shd w:val="clear" w:color="auto" w:fill="auto"/>
          </w:tcPr>
          <w:p w:rsidR="0016684B" w:rsidRPr="007415FD" w:rsidRDefault="0016684B" w:rsidP="0016684B"/>
        </w:tc>
      </w:tr>
      <w:tr w:rsidR="0016684B" w:rsidRPr="007415FD" w:rsidTr="0016684B">
        <w:tc>
          <w:tcPr>
            <w:tcW w:w="787" w:type="dxa"/>
            <w:vMerge/>
            <w:vAlign w:val="center"/>
          </w:tcPr>
          <w:p w:rsidR="0016684B" w:rsidRPr="007415FD" w:rsidRDefault="0016684B" w:rsidP="0016684B">
            <w:pPr>
              <w:autoSpaceDE w:val="0"/>
              <w:autoSpaceDN w:val="0"/>
              <w:adjustRightInd w:val="0"/>
              <w:jc w:val="center"/>
              <w:rPr>
                <w:rFonts w:ascii="Arial,Bold" w:hAnsi="Arial,Bold" w:cs="Arial,Bold"/>
                <w:b/>
                <w:bCs/>
                <w:sz w:val="20"/>
              </w:rPr>
            </w:pPr>
          </w:p>
        </w:tc>
        <w:tc>
          <w:tcPr>
            <w:tcW w:w="581" w:type="dxa"/>
            <w:vAlign w:val="center"/>
          </w:tcPr>
          <w:p w:rsidR="0016684B" w:rsidRPr="007415FD" w:rsidRDefault="0016684B" w:rsidP="0016684B">
            <w:pPr>
              <w:autoSpaceDE w:val="0"/>
              <w:autoSpaceDN w:val="0"/>
              <w:adjustRightInd w:val="0"/>
              <w:jc w:val="center"/>
              <w:rPr>
                <w:rFonts w:ascii="Arial,Bold" w:hAnsi="Arial,Bold" w:cs="Arial,Bold"/>
                <w:b/>
                <w:bCs/>
                <w:sz w:val="17"/>
              </w:rPr>
            </w:pPr>
            <w:r w:rsidRPr="007415FD">
              <w:rPr>
                <w:rFonts w:ascii="ArialNarrow-Bold" w:hAnsi="ArialNarrow-Bold" w:cs="ArialNarrow-Bold"/>
                <w:b/>
                <w:bCs/>
                <w:sz w:val="17"/>
                <w:szCs w:val="21"/>
              </w:rPr>
              <w:t>Jan</w:t>
            </w:r>
          </w:p>
        </w:tc>
        <w:tc>
          <w:tcPr>
            <w:tcW w:w="540" w:type="dxa"/>
            <w:vAlign w:val="center"/>
          </w:tcPr>
          <w:p w:rsidR="0016684B" w:rsidRPr="007415FD" w:rsidRDefault="0016684B" w:rsidP="0016684B">
            <w:pPr>
              <w:autoSpaceDE w:val="0"/>
              <w:autoSpaceDN w:val="0"/>
              <w:adjustRightInd w:val="0"/>
              <w:jc w:val="center"/>
              <w:rPr>
                <w:rFonts w:ascii="Arial,Bold" w:hAnsi="Arial,Bold" w:cs="Arial,Bold"/>
                <w:b/>
                <w:bCs/>
                <w:sz w:val="17"/>
              </w:rPr>
            </w:pPr>
            <w:r w:rsidRPr="007415FD">
              <w:rPr>
                <w:rFonts w:ascii="ArialNarrow-Bold" w:hAnsi="ArialNarrow-Bold" w:cs="ArialNarrow-Bold"/>
                <w:b/>
                <w:bCs/>
                <w:sz w:val="17"/>
                <w:szCs w:val="21"/>
              </w:rPr>
              <w:t>Feb</w:t>
            </w:r>
          </w:p>
        </w:tc>
        <w:tc>
          <w:tcPr>
            <w:tcW w:w="540" w:type="dxa"/>
            <w:vAlign w:val="center"/>
          </w:tcPr>
          <w:p w:rsidR="0016684B" w:rsidRPr="007415FD" w:rsidRDefault="0016684B" w:rsidP="0016684B">
            <w:pPr>
              <w:autoSpaceDE w:val="0"/>
              <w:autoSpaceDN w:val="0"/>
              <w:adjustRightInd w:val="0"/>
              <w:jc w:val="center"/>
              <w:rPr>
                <w:rFonts w:ascii="Arial,Bold" w:hAnsi="Arial,Bold" w:cs="Arial,Bold"/>
                <w:b/>
                <w:bCs/>
                <w:sz w:val="17"/>
              </w:rPr>
            </w:pPr>
            <w:r w:rsidRPr="007415FD">
              <w:rPr>
                <w:rFonts w:ascii="ArialNarrow-Bold" w:hAnsi="ArialNarrow-Bold" w:cs="ArialNarrow-Bold"/>
                <w:b/>
                <w:bCs/>
                <w:sz w:val="17"/>
                <w:szCs w:val="21"/>
              </w:rPr>
              <w:t>Mar</w:t>
            </w:r>
          </w:p>
        </w:tc>
        <w:tc>
          <w:tcPr>
            <w:tcW w:w="509" w:type="dxa"/>
            <w:vAlign w:val="center"/>
          </w:tcPr>
          <w:p w:rsidR="0016684B" w:rsidRPr="007415FD" w:rsidRDefault="0016684B" w:rsidP="0016684B">
            <w:pPr>
              <w:autoSpaceDE w:val="0"/>
              <w:autoSpaceDN w:val="0"/>
              <w:adjustRightInd w:val="0"/>
              <w:jc w:val="center"/>
              <w:rPr>
                <w:rFonts w:ascii="Arial,Bold" w:hAnsi="Arial,Bold" w:cs="Arial,Bold"/>
                <w:b/>
                <w:bCs/>
                <w:sz w:val="17"/>
              </w:rPr>
            </w:pPr>
            <w:r w:rsidRPr="007415FD">
              <w:rPr>
                <w:rFonts w:ascii="ArialNarrow-Bold" w:hAnsi="ArialNarrow-Bold" w:cs="ArialNarrow-Bold"/>
                <w:b/>
                <w:bCs/>
                <w:sz w:val="17"/>
                <w:szCs w:val="21"/>
              </w:rPr>
              <w:t xml:space="preserve">Apr </w:t>
            </w:r>
          </w:p>
        </w:tc>
        <w:tc>
          <w:tcPr>
            <w:tcW w:w="547" w:type="dxa"/>
            <w:tcBorders>
              <w:right w:val="single" w:sz="4" w:space="0" w:color="auto"/>
            </w:tcBorders>
            <w:vAlign w:val="center"/>
          </w:tcPr>
          <w:p w:rsidR="0016684B" w:rsidRPr="007415FD" w:rsidRDefault="0016684B" w:rsidP="0016684B">
            <w:pPr>
              <w:autoSpaceDE w:val="0"/>
              <w:autoSpaceDN w:val="0"/>
              <w:adjustRightInd w:val="0"/>
              <w:jc w:val="center"/>
              <w:rPr>
                <w:rFonts w:ascii="Arial,Bold" w:hAnsi="Arial,Bold" w:cs="Arial,Bold"/>
                <w:b/>
                <w:bCs/>
                <w:sz w:val="17"/>
              </w:rPr>
            </w:pPr>
            <w:r w:rsidRPr="007415FD">
              <w:rPr>
                <w:rFonts w:ascii="ArialNarrow-Bold" w:hAnsi="ArialNarrow-Bold" w:cs="ArialNarrow-Bold"/>
                <w:b/>
                <w:bCs/>
                <w:sz w:val="17"/>
                <w:szCs w:val="21"/>
              </w:rPr>
              <w:t xml:space="preserve">May </w:t>
            </w:r>
          </w:p>
        </w:tc>
        <w:tc>
          <w:tcPr>
            <w:tcW w:w="519" w:type="dxa"/>
            <w:tcBorders>
              <w:left w:val="single" w:sz="4" w:space="0" w:color="auto"/>
              <w:right w:val="single" w:sz="4" w:space="0" w:color="auto"/>
            </w:tcBorders>
            <w:vAlign w:val="center"/>
          </w:tcPr>
          <w:p w:rsidR="0016684B" w:rsidRPr="007415FD" w:rsidRDefault="0016684B" w:rsidP="0016684B">
            <w:pPr>
              <w:autoSpaceDE w:val="0"/>
              <w:autoSpaceDN w:val="0"/>
              <w:adjustRightInd w:val="0"/>
              <w:jc w:val="center"/>
              <w:rPr>
                <w:rFonts w:ascii="Arial,Bold" w:hAnsi="Arial,Bold" w:cs="Arial,Bold"/>
                <w:b/>
                <w:bCs/>
                <w:sz w:val="17"/>
              </w:rPr>
            </w:pPr>
            <w:r w:rsidRPr="007415FD">
              <w:rPr>
                <w:rFonts w:ascii="ArialNarrow-Bold" w:hAnsi="ArialNarrow-Bold" w:cs="ArialNarrow-Bold"/>
                <w:b/>
                <w:bCs/>
                <w:sz w:val="17"/>
                <w:szCs w:val="21"/>
              </w:rPr>
              <w:t>Jun</w:t>
            </w:r>
          </w:p>
        </w:tc>
        <w:tc>
          <w:tcPr>
            <w:tcW w:w="557" w:type="dxa"/>
            <w:tcBorders>
              <w:right w:val="single" w:sz="4" w:space="0" w:color="auto"/>
            </w:tcBorders>
            <w:vAlign w:val="center"/>
          </w:tcPr>
          <w:p w:rsidR="0016684B" w:rsidRPr="007415FD" w:rsidRDefault="0016684B" w:rsidP="0016684B">
            <w:pPr>
              <w:autoSpaceDE w:val="0"/>
              <w:autoSpaceDN w:val="0"/>
              <w:adjustRightInd w:val="0"/>
              <w:jc w:val="center"/>
              <w:rPr>
                <w:rFonts w:ascii="Arial,Bold" w:hAnsi="Arial,Bold" w:cs="Arial,Bold"/>
                <w:b/>
                <w:bCs/>
                <w:sz w:val="17"/>
              </w:rPr>
            </w:pPr>
            <w:r w:rsidRPr="007415FD">
              <w:rPr>
                <w:rFonts w:ascii="Arial,Bold" w:hAnsi="Arial,Bold" w:cs="Arial,Bold"/>
                <w:b/>
                <w:bCs/>
                <w:sz w:val="17"/>
              </w:rPr>
              <w:t>July</w:t>
            </w:r>
          </w:p>
        </w:tc>
        <w:tc>
          <w:tcPr>
            <w:tcW w:w="547" w:type="dxa"/>
            <w:tcBorders>
              <w:right w:val="single" w:sz="4" w:space="0" w:color="auto"/>
            </w:tcBorders>
            <w:vAlign w:val="center"/>
          </w:tcPr>
          <w:p w:rsidR="0016684B" w:rsidRPr="007415FD" w:rsidRDefault="0016684B" w:rsidP="0016684B">
            <w:pPr>
              <w:autoSpaceDE w:val="0"/>
              <w:autoSpaceDN w:val="0"/>
              <w:adjustRightInd w:val="0"/>
              <w:jc w:val="center"/>
              <w:rPr>
                <w:rFonts w:ascii="Arial,Bold" w:hAnsi="Arial,Bold" w:cs="Arial,Bold"/>
                <w:b/>
                <w:bCs/>
                <w:sz w:val="17"/>
              </w:rPr>
            </w:pPr>
            <w:r w:rsidRPr="007415FD">
              <w:rPr>
                <w:rFonts w:ascii="Arial,Bold" w:hAnsi="Arial,Bold" w:cs="Arial,Bold"/>
                <w:b/>
                <w:bCs/>
                <w:sz w:val="17"/>
              </w:rPr>
              <w:t>Aug</w:t>
            </w:r>
          </w:p>
        </w:tc>
        <w:tc>
          <w:tcPr>
            <w:tcW w:w="509" w:type="dxa"/>
            <w:tcBorders>
              <w:left w:val="single" w:sz="4" w:space="0" w:color="auto"/>
            </w:tcBorders>
            <w:vAlign w:val="center"/>
          </w:tcPr>
          <w:p w:rsidR="0016684B" w:rsidRPr="007415FD" w:rsidRDefault="0016684B" w:rsidP="0016684B">
            <w:pPr>
              <w:autoSpaceDE w:val="0"/>
              <w:autoSpaceDN w:val="0"/>
              <w:adjustRightInd w:val="0"/>
              <w:jc w:val="center"/>
              <w:rPr>
                <w:rFonts w:ascii="Arial,Bold" w:hAnsi="Arial,Bold" w:cs="Arial,Bold"/>
                <w:b/>
                <w:bCs/>
                <w:sz w:val="17"/>
              </w:rPr>
            </w:pPr>
            <w:r w:rsidRPr="007415FD">
              <w:rPr>
                <w:rFonts w:ascii="ArialNarrow-Bold" w:hAnsi="ArialNarrow-Bold" w:cs="ArialNarrow-Bold"/>
                <w:b/>
                <w:bCs/>
                <w:sz w:val="17"/>
                <w:szCs w:val="21"/>
              </w:rPr>
              <w:t>Jan</w:t>
            </w:r>
          </w:p>
        </w:tc>
        <w:tc>
          <w:tcPr>
            <w:tcW w:w="537" w:type="dxa"/>
            <w:vAlign w:val="center"/>
          </w:tcPr>
          <w:p w:rsidR="0016684B" w:rsidRPr="007415FD" w:rsidRDefault="0016684B" w:rsidP="0016684B">
            <w:pPr>
              <w:autoSpaceDE w:val="0"/>
              <w:autoSpaceDN w:val="0"/>
              <w:adjustRightInd w:val="0"/>
              <w:jc w:val="center"/>
              <w:rPr>
                <w:rFonts w:ascii="Arial,Bold" w:hAnsi="Arial,Bold" w:cs="Arial,Bold"/>
                <w:b/>
                <w:bCs/>
                <w:sz w:val="17"/>
              </w:rPr>
            </w:pPr>
            <w:r w:rsidRPr="007415FD">
              <w:rPr>
                <w:rFonts w:ascii="ArialNarrow-Bold" w:hAnsi="ArialNarrow-Bold" w:cs="ArialNarrow-Bold"/>
                <w:b/>
                <w:bCs/>
                <w:sz w:val="17"/>
                <w:szCs w:val="21"/>
              </w:rPr>
              <w:t>Feb</w:t>
            </w:r>
          </w:p>
        </w:tc>
        <w:tc>
          <w:tcPr>
            <w:tcW w:w="537" w:type="dxa"/>
            <w:vAlign w:val="center"/>
          </w:tcPr>
          <w:p w:rsidR="0016684B" w:rsidRPr="007415FD" w:rsidRDefault="0016684B" w:rsidP="0016684B">
            <w:pPr>
              <w:autoSpaceDE w:val="0"/>
              <w:autoSpaceDN w:val="0"/>
              <w:adjustRightInd w:val="0"/>
              <w:jc w:val="center"/>
              <w:rPr>
                <w:rFonts w:ascii="Arial,Bold" w:hAnsi="Arial,Bold" w:cs="Arial,Bold"/>
                <w:b/>
                <w:bCs/>
                <w:sz w:val="17"/>
              </w:rPr>
            </w:pPr>
            <w:r w:rsidRPr="007415FD">
              <w:rPr>
                <w:rFonts w:ascii="ArialNarrow-Bold" w:hAnsi="ArialNarrow-Bold" w:cs="ArialNarrow-Bold"/>
                <w:b/>
                <w:bCs/>
                <w:sz w:val="17"/>
                <w:szCs w:val="21"/>
              </w:rPr>
              <w:t>Mar</w:t>
            </w:r>
          </w:p>
        </w:tc>
        <w:tc>
          <w:tcPr>
            <w:tcW w:w="605" w:type="dxa"/>
            <w:vAlign w:val="center"/>
          </w:tcPr>
          <w:p w:rsidR="0016684B" w:rsidRPr="007415FD" w:rsidRDefault="0016684B" w:rsidP="0016684B">
            <w:pPr>
              <w:autoSpaceDE w:val="0"/>
              <w:autoSpaceDN w:val="0"/>
              <w:adjustRightInd w:val="0"/>
              <w:jc w:val="center"/>
              <w:rPr>
                <w:rFonts w:ascii="Arial,Bold" w:hAnsi="Arial,Bold" w:cs="Arial,Bold"/>
                <w:b/>
                <w:bCs/>
                <w:sz w:val="17"/>
              </w:rPr>
            </w:pPr>
            <w:r w:rsidRPr="007415FD">
              <w:rPr>
                <w:rFonts w:ascii="ArialNarrow-Bold" w:hAnsi="ArialNarrow-Bold" w:cs="ArialNarrow-Bold"/>
                <w:b/>
                <w:bCs/>
                <w:sz w:val="17"/>
                <w:szCs w:val="21"/>
              </w:rPr>
              <w:t xml:space="preserve">Apr </w:t>
            </w:r>
          </w:p>
        </w:tc>
        <w:tc>
          <w:tcPr>
            <w:tcW w:w="547" w:type="dxa"/>
            <w:vAlign w:val="center"/>
          </w:tcPr>
          <w:p w:rsidR="0016684B" w:rsidRPr="007415FD" w:rsidRDefault="0016684B" w:rsidP="0016684B">
            <w:pPr>
              <w:autoSpaceDE w:val="0"/>
              <w:autoSpaceDN w:val="0"/>
              <w:adjustRightInd w:val="0"/>
              <w:jc w:val="center"/>
              <w:rPr>
                <w:rFonts w:ascii="Arial,Bold" w:hAnsi="Arial,Bold" w:cs="Arial,Bold"/>
                <w:b/>
                <w:bCs/>
                <w:sz w:val="17"/>
              </w:rPr>
            </w:pPr>
            <w:r w:rsidRPr="007415FD">
              <w:rPr>
                <w:rFonts w:ascii="ArialNarrow-Bold" w:hAnsi="ArialNarrow-Bold" w:cs="ArialNarrow-Bold"/>
                <w:b/>
                <w:bCs/>
                <w:sz w:val="17"/>
                <w:szCs w:val="21"/>
              </w:rPr>
              <w:t xml:space="preserve">May </w:t>
            </w:r>
          </w:p>
        </w:tc>
        <w:tc>
          <w:tcPr>
            <w:tcW w:w="522" w:type="dxa"/>
            <w:vAlign w:val="center"/>
          </w:tcPr>
          <w:p w:rsidR="0016684B" w:rsidRPr="007415FD" w:rsidRDefault="0016684B" w:rsidP="0016684B">
            <w:pPr>
              <w:autoSpaceDE w:val="0"/>
              <w:autoSpaceDN w:val="0"/>
              <w:adjustRightInd w:val="0"/>
              <w:jc w:val="center"/>
              <w:rPr>
                <w:rFonts w:ascii="Arial,Bold" w:hAnsi="Arial,Bold" w:cs="Arial,Bold"/>
                <w:b/>
                <w:bCs/>
                <w:sz w:val="17"/>
              </w:rPr>
            </w:pPr>
            <w:r w:rsidRPr="007415FD">
              <w:rPr>
                <w:rFonts w:ascii="ArialNarrow-Bold" w:hAnsi="ArialNarrow-Bold" w:cs="ArialNarrow-Bold"/>
                <w:b/>
                <w:bCs/>
                <w:sz w:val="17"/>
                <w:szCs w:val="21"/>
              </w:rPr>
              <w:t>Jun</w:t>
            </w:r>
          </w:p>
        </w:tc>
        <w:tc>
          <w:tcPr>
            <w:tcW w:w="557" w:type="dxa"/>
            <w:vAlign w:val="center"/>
          </w:tcPr>
          <w:p w:rsidR="0016684B" w:rsidRPr="007415FD" w:rsidRDefault="0016684B" w:rsidP="0016684B">
            <w:pPr>
              <w:autoSpaceDE w:val="0"/>
              <w:autoSpaceDN w:val="0"/>
              <w:adjustRightInd w:val="0"/>
              <w:jc w:val="center"/>
              <w:rPr>
                <w:rFonts w:ascii="Arial,Bold" w:hAnsi="Arial,Bold" w:cs="Arial,Bold"/>
                <w:b/>
                <w:bCs/>
                <w:sz w:val="17"/>
              </w:rPr>
            </w:pPr>
            <w:r w:rsidRPr="007415FD">
              <w:rPr>
                <w:rFonts w:ascii="Arial,Bold" w:hAnsi="Arial,Bold" w:cs="Arial,Bold"/>
                <w:b/>
                <w:bCs/>
                <w:sz w:val="17"/>
              </w:rPr>
              <w:t>July</w:t>
            </w:r>
          </w:p>
        </w:tc>
        <w:tc>
          <w:tcPr>
            <w:tcW w:w="617" w:type="dxa"/>
            <w:vAlign w:val="center"/>
          </w:tcPr>
          <w:p w:rsidR="0016684B" w:rsidRPr="007415FD" w:rsidRDefault="0016684B" w:rsidP="0016684B">
            <w:pPr>
              <w:autoSpaceDE w:val="0"/>
              <w:autoSpaceDN w:val="0"/>
              <w:adjustRightInd w:val="0"/>
              <w:jc w:val="center"/>
              <w:rPr>
                <w:rFonts w:ascii="Arial,Bold" w:hAnsi="Arial,Bold" w:cs="Arial,Bold"/>
                <w:b/>
                <w:bCs/>
                <w:sz w:val="17"/>
              </w:rPr>
            </w:pPr>
            <w:r w:rsidRPr="007415FD">
              <w:rPr>
                <w:rFonts w:ascii="Arial,Bold" w:hAnsi="Arial,Bold" w:cs="Arial,Bold"/>
                <w:b/>
                <w:bCs/>
                <w:sz w:val="17"/>
              </w:rPr>
              <w:t>Aug</w:t>
            </w:r>
          </w:p>
        </w:tc>
      </w:tr>
      <w:tr w:rsidR="0016684B" w:rsidRPr="007415FD" w:rsidTr="0016684B">
        <w:tc>
          <w:tcPr>
            <w:tcW w:w="787" w:type="dxa"/>
          </w:tcPr>
          <w:p w:rsidR="0016684B" w:rsidRPr="007415FD" w:rsidRDefault="0016684B" w:rsidP="0016684B">
            <w:pPr>
              <w:autoSpaceDE w:val="0"/>
              <w:autoSpaceDN w:val="0"/>
              <w:adjustRightInd w:val="0"/>
              <w:rPr>
                <w:rFonts w:ascii="ArialNarrow" w:hAnsi="ArialNarrow" w:cs="ArialNarrow"/>
                <w:sz w:val="19"/>
                <w:szCs w:val="21"/>
              </w:rPr>
            </w:pPr>
            <w:r w:rsidRPr="007415FD">
              <w:rPr>
                <w:rFonts w:ascii="ArialNarrow" w:hAnsi="ArialNarrow" w:cs="ArialNarrow"/>
                <w:sz w:val="19"/>
                <w:szCs w:val="21"/>
              </w:rPr>
              <w:t>Cereal</w:t>
            </w:r>
          </w:p>
          <w:p w:rsidR="0016684B" w:rsidRPr="007415FD" w:rsidRDefault="0016684B" w:rsidP="0016684B">
            <w:pPr>
              <w:autoSpaceDE w:val="0"/>
              <w:autoSpaceDN w:val="0"/>
              <w:adjustRightInd w:val="0"/>
              <w:rPr>
                <w:rFonts w:ascii="Arial,Bold" w:hAnsi="Arial,Bold" w:cs="Arial,Bold"/>
                <w:b/>
                <w:bCs/>
                <w:sz w:val="19"/>
              </w:rPr>
            </w:pPr>
            <w:r w:rsidRPr="007415FD">
              <w:rPr>
                <w:rFonts w:ascii="ArialNarrow" w:hAnsi="ArialNarrow" w:cs="ArialNarrow"/>
                <w:sz w:val="19"/>
                <w:szCs w:val="21"/>
              </w:rPr>
              <w:t>(kg)</w:t>
            </w:r>
          </w:p>
        </w:tc>
        <w:tc>
          <w:tcPr>
            <w:tcW w:w="581" w:type="dxa"/>
          </w:tcPr>
          <w:p w:rsidR="0016684B" w:rsidRPr="007415FD" w:rsidRDefault="0016684B" w:rsidP="0016684B">
            <w:pPr>
              <w:autoSpaceDE w:val="0"/>
              <w:autoSpaceDN w:val="0"/>
              <w:adjustRightInd w:val="0"/>
              <w:rPr>
                <w:rFonts w:ascii="Arial,Bold" w:hAnsi="Arial,Bold" w:cs="Arial,Bold"/>
                <w:b/>
                <w:bCs/>
                <w:sz w:val="19"/>
              </w:rPr>
            </w:pPr>
          </w:p>
        </w:tc>
        <w:tc>
          <w:tcPr>
            <w:tcW w:w="540" w:type="dxa"/>
          </w:tcPr>
          <w:p w:rsidR="0016684B" w:rsidRPr="007415FD" w:rsidRDefault="0016684B" w:rsidP="0016684B">
            <w:pPr>
              <w:autoSpaceDE w:val="0"/>
              <w:autoSpaceDN w:val="0"/>
              <w:adjustRightInd w:val="0"/>
              <w:rPr>
                <w:rFonts w:ascii="Arial,Bold" w:hAnsi="Arial,Bold" w:cs="Arial,Bold"/>
                <w:b/>
                <w:bCs/>
                <w:sz w:val="19"/>
              </w:rPr>
            </w:pPr>
          </w:p>
        </w:tc>
        <w:tc>
          <w:tcPr>
            <w:tcW w:w="540" w:type="dxa"/>
          </w:tcPr>
          <w:p w:rsidR="0016684B" w:rsidRPr="007415FD" w:rsidRDefault="0016684B" w:rsidP="0016684B">
            <w:pPr>
              <w:autoSpaceDE w:val="0"/>
              <w:autoSpaceDN w:val="0"/>
              <w:adjustRightInd w:val="0"/>
              <w:rPr>
                <w:rFonts w:ascii="Arial,Bold" w:hAnsi="Arial,Bold" w:cs="Arial,Bold"/>
                <w:b/>
                <w:bCs/>
                <w:sz w:val="19"/>
              </w:rPr>
            </w:pPr>
          </w:p>
        </w:tc>
        <w:tc>
          <w:tcPr>
            <w:tcW w:w="509" w:type="dxa"/>
          </w:tcPr>
          <w:p w:rsidR="0016684B" w:rsidRPr="007415FD" w:rsidRDefault="0016684B" w:rsidP="0016684B">
            <w:pPr>
              <w:autoSpaceDE w:val="0"/>
              <w:autoSpaceDN w:val="0"/>
              <w:adjustRightInd w:val="0"/>
              <w:rPr>
                <w:rFonts w:ascii="Arial,Bold" w:hAnsi="Arial,Bold" w:cs="Arial,Bold"/>
                <w:b/>
                <w:bCs/>
                <w:sz w:val="19"/>
              </w:rPr>
            </w:pPr>
          </w:p>
        </w:tc>
        <w:tc>
          <w:tcPr>
            <w:tcW w:w="547" w:type="dxa"/>
          </w:tcPr>
          <w:p w:rsidR="0016684B" w:rsidRPr="007415FD" w:rsidRDefault="0016684B" w:rsidP="0016684B">
            <w:pPr>
              <w:autoSpaceDE w:val="0"/>
              <w:autoSpaceDN w:val="0"/>
              <w:adjustRightInd w:val="0"/>
              <w:rPr>
                <w:rFonts w:ascii="Arial,Bold" w:hAnsi="Arial,Bold" w:cs="Arial,Bold"/>
                <w:b/>
                <w:bCs/>
                <w:sz w:val="19"/>
              </w:rPr>
            </w:pPr>
          </w:p>
        </w:tc>
        <w:tc>
          <w:tcPr>
            <w:tcW w:w="519" w:type="dxa"/>
          </w:tcPr>
          <w:p w:rsidR="0016684B" w:rsidRPr="007415FD" w:rsidRDefault="0016684B" w:rsidP="0016684B">
            <w:pPr>
              <w:autoSpaceDE w:val="0"/>
              <w:autoSpaceDN w:val="0"/>
              <w:adjustRightInd w:val="0"/>
              <w:rPr>
                <w:rFonts w:ascii="Arial,Bold" w:hAnsi="Arial,Bold" w:cs="Arial,Bold"/>
                <w:b/>
                <w:bCs/>
                <w:sz w:val="19"/>
              </w:rPr>
            </w:pPr>
          </w:p>
        </w:tc>
        <w:tc>
          <w:tcPr>
            <w:tcW w:w="557" w:type="dxa"/>
          </w:tcPr>
          <w:p w:rsidR="0016684B" w:rsidRPr="007415FD" w:rsidRDefault="0016684B" w:rsidP="0016684B">
            <w:pPr>
              <w:autoSpaceDE w:val="0"/>
              <w:autoSpaceDN w:val="0"/>
              <w:adjustRightInd w:val="0"/>
              <w:rPr>
                <w:rFonts w:ascii="Arial,Bold" w:hAnsi="Arial,Bold" w:cs="Arial,Bold"/>
                <w:b/>
                <w:bCs/>
                <w:sz w:val="19"/>
              </w:rPr>
            </w:pPr>
          </w:p>
        </w:tc>
        <w:tc>
          <w:tcPr>
            <w:tcW w:w="547" w:type="dxa"/>
          </w:tcPr>
          <w:p w:rsidR="0016684B" w:rsidRPr="007415FD" w:rsidRDefault="0016684B" w:rsidP="0016684B">
            <w:pPr>
              <w:autoSpaceDE w:val="0"/>
              <w:autoSpaceDN w:val="0"/>
              <w:adjustRightInd w:val="0"/>
              <w:rPr>
                <w:rFonts w:ascii="Arial,Bold" w:hAnsi="Arial,Bold" w:cs="Arial,Bold"/>
                <w:b/>
                <w:bCs/>
                <w:sz w:val="19"/>
              </w:rPr>
            </w:pPr>
          </w:p>
        </w:tc>
        <w:tc>
          <w:tcPr>
            <w:tcW w:w="509" w:type="dxa"/>
          </w:tcPr>
          <w:p w:rsidR="0016684B" w:rsidRPr="007415FD" w:rsidRDefault="0016684B" w:rsidP="0016684B">
            <w:pPr>
              <w:autoSpaceDE w:val="0"/>
              <w:autoSpaceDN w:val="0"/>
              <w:adjustRightInd w:val="0"/>
              <w:rPr>
                <w:rFonts w:ascii="Arial,Bold" w:hAnsi="Arial,Bold" w:cs="Arial,Bold"/>
                <w:b/>
                <w:bCs/>
                <w:sz w:val="19"/>
              </w:rPr>
            </w:pPr>
          </w:p>
        </w:tc>
        <w:tc>
          <w:tcPr>
            <w:tcW w:w="537" w:type="dxa"/>
          </w:tcPr>
          <w:p w:rsidR="0016684B" w:rsidRPr="007415FD" w:rsidRDefault="0016684B" w:rsidP="0016684B">
            <w:pPr>
              <w:autoSpaceDE w:val="0"/>
              <w:autoSpaceDN w:val="0"/>
              <w:adjustRightInd w:val="0"/>
              <w:rPr>
                <w:rFonts w:ascii="Arial,Bold" w:hAnsi="Arial,Bold" w:cs="Arial,Bold"/>
                <w:b/>
                <w:bCs/>
                <w:sz w:val="19"/>
              </w:rPr>
            </w:pPr>
          </w:p>
        </w:tc>
        <w:tc>
          <w:tcPr>
            <w:tcW w:w="537" w:type="dxa"/>
          </w:tcPr>
          <w:p w:rsidR="0016684B" w:rsidRPr="007415FD" w:rsidRDefault="0016684B" w:rsidP="0016684B">
            <w:pPr>
              <w:autoSpaceDE w:val="0"/>
              <w:autoSpaceDN w:val="0"/>
              <w:adjustRightInd w:val="0"/>
              <w:rPr>
                <w:rFonts w:ascii="Arial,Bold" w:hAnsi="Arial,Bold" w:cs="Arial,Bold"/>
                <w:b/>
                <w:bCs/>
                <w:sz w:val="19"/>
              </w:rPr>
            </w:pPr>
          </w:p>
        </w:tc>
        <w:tc>
          <w:tcPr>
            <w:tcW w:w="605" w:type="dxa"/>
          </w:tcPr>
          <w:p w:rsidR="0016684B" w:rsidRPr="007415FD" w:rsidRDefault="0016684B" w:rsidP="0016684B">
            <w:pPr>
              <w:autoSpaceDE w:val="0"/>
              <w:autoSpaceDN w:val="0"/>
              <w:adjustRightInd w:val="0"/>
              <w:rPr>
                <w:rFonts w:ascii="Arial,Bold" w:hAnsi="Arial,Bold" w:cs="Arial,Bold"/>
                <w:b/>
                <w:bCs/>
                <w:sz w:val="19"/>
              </w:rPr>
            </w:pPr>
          </w:p>
        </w:tc>
        <w:tc>
          <w:tcPr>
            <w:tcW w:w="547" w:type="dxa"/>
          </w:tcPr>
          <w:p w:rsidR="0016684B" w:rsidRPr="007415FD" w:rsidRDefault="0016684B" w:rsidP="0016684B">
            <w:pPr>
              <w:autoSpaceDE w:val="0"/>
              <w:autoSpaceDN w:val="0"/>
              <w:adjustRightInd w:val="0"/>
              <w:rPr>
                <w:rFonts w:ascii="Arial,Bold" w:hAnsi="Arial,Bold" w:cs="Arial,Bold"/>
                <w:b/>
                <w:bCs/>
                <w:sz w:val="19"/>
              </w:rPr>
            </w:pPr>
          </w:p>
        </w:tc>
        <w:tc>
          <w:tcPr>
            <w:tcW w:w="522" w:type="dxa"/>
          </w:tcPr>
          <w:p w:rsidR="0016684B" w:rsidRPr="007415FD" w:rsidRDefault="0016684B" w:rsidP="0016684B">
            <w:pPr>
              <w:autoSpaceDE w:val="0"/>
              <w:autoSpaceDN w:val="0"/>
              <w:adjustRightInd w:val="0"/>
              <w:rPr>
                <w:rFonts w:ascii="Arial,Bold" w:hAnsi="Arial,Bold" w:cs="Arial,Bold"/>
                <w:b/>
                <w:bCs/>
                <w:sz w:val="19"/>
              </w:rPr>
            </w:pPr>
          </w:p>
        </w:tc>
        <w:tc>
          <w:tcPr>
            <w:tcW w:w="557" w:type="dxa"/>
          </w:tcPr>
          <w:p w:rsidR="0016684B" w:rsidRPr="007415FD" w:rsidRDefault="0016684B" w:rsidP="0016684B">
            <w:pPr>
              <w:autoSpaceDE w:val="0"/>
              <w:autoSpaceDN w:val="0"/>
              <w:adjustRightInd w:val="0"/>
              <w:rPr>
                <w:rFonts w:ascii="Arial,Bold" w:hAnsi="Arial,Bold" w:cs="Arial,Bold"/>
                <w:b/>
                <w:bCs/>
                <w:sz w:val="19"/>
              </w:rPr>
            </w:pPr>
          </w:p>
        </w:tc>
        <w:tc>
          <w:tcPr>
            <w:tcW w:w="617" w:type="dxa"/>
          </w:tcPr>
          <w:p w:rsidR="0016684B" w:rsidRPr="007415FD" w:rsidRDefault="0016684B" w:rsidP="0016684B">
            <w:pPr>
              <w:autoSpaceDE w:val="0"/>
              <w:autoSpaceDN w:val="0"/>
              <w:adjustRightInd w:val="0"/>
              <w:rPr>
                <w:rFonts w:ascii="Arial,Bold" w:hAnsi="Arial,Bold" w:cs="Arial,Bold"/>
                <w:b/>
                <w:bCs/>
                <w:sz w:val="19"/>
              </w:rPr>
            </w:pPr>
          </w:p>
        </w:tc>
      </w:tr>
      <w:tr w:rsidR="0016684B" w:rsidRPr="007415FD" w:rsidTr="0016684B">
        <w:tc>
          <w:tcPr>
            <w:tcW w:w="787" w:type="dxa"/>
          </w:tcPr>
          <w:p w:rsidR="0016684B" w:rsidRPr="007415FD" w:rsidRDefault="0016684B" w:rsidP="0016684B">
            <w:pPr>
              <w:autoSpaceDE w:val="0"/>
              <w:autoSpaceDN w:val="0"/>
              <w:adjustRightInd w:val="0"/>
              <w:rPr>
                <w:rFonts w:ascii="ArialNarrow" w:hAnsi="ArialNarrow" w:cs="ArialNarrow"/>
                <w:sz w:val="19"/>
                <w:szCs w:val="21"/>
              </w:rPr>
            </w:pPr>
            <w:r w:rsidRPr="007415FD">
              <w:rPr>
                <w:rFonts w:ascii="ArialNarrow" w:hAnsi="ArialNarrow" w:cs="ArialNarrow"/>
                <w:sz w:val="19"/>
                <w:szCs w:val="21"/>
              </w:rPr>
              <w:t>Cash</w:t>
            </w:r>
          </w:p>
          <w:p w:rsidR="0016684B" w:rsidRPr="007415FD" w:rsidRDefault="0016684B" w:rsidP="0016684B">
            <w:pPr>
              <w:autoSpaceDE w:val="0"/>
              <w:autoSpaceDN w:val="0"/>
              <w:adjustRightInd w:val="0"/>
              <w:rPr>
                <w:rFonts w:ascii="Arial,Bold" w:hAnsi="Arial,Bold" w:cs="Arial,Bold"/>
                <w:b/>
                <w:bCs/>
                <w:sz w:val="19"/>
              </w:rPr>
            </w:pPr>
            <w:r w:rsidRPr="007415FD">
              <w:rPr>
                <w:rFonts w:ascii="ArialNarrow" w:hAnsi="ArialNarrow" w:cs="ArialNarrow"/>
                <w:sz w:val="19"/>
                <w:szCs w:val="21"/>
              </w:rPr>
              <w:t>(Birr)</w:t>
            </w:r>
          </w:p>
        </w:tc>
        <w:tc>
          <w:tcPr>
            <w:tcW w:w="581" w:type="dxa"/>
          </w:tcPr>
          <w:p w:rsidR="0016684B" w:rsidRPr="007415FD" w:rsidRDefault="0016684B" w:rsidP="0016684B">
            <w:pPr>
              <w:autoSpaceDE w:val="0"/>
              <w:autoSpaceDN w:val="0"/>
              <w:adjustRightInd w:val="0"/>
              <w:rPr>
                <w:rFonts w:ascii="Arial,Bold" w:hAnsi="Arial,Bold" w:cs="Arial,Bold"/>
                <w:b/>
                <w:bCs/>
                <w:sz w:val="19"/>
              </w:rPr>
            </w:pPr>
          </w:p>
        </w:tc>
        <w:tc>
          <w:tcPr>
            <w:tcW w:w="540" w:type="dxa"/>
          </w:tcPr>
          <w:p w:rsidR="0016684B" w:rsidRPr="007415FD" w:rsidRDefault="0016684B" w:rsidP="0016684B">
            <w:pPr>
              <w:autoSpaceDE w:val="0"/>
              <w:autoSpaceDN w:val="0"/>
              <w:adjustRightInd w:val="0"/>
              <w:rPr>
                <w:rFonts w:ascii="Arial,Bold" w:hAnsi="Arial,Bold" w:cs="Arial,Bold"/>
                <w:b/>
                <w:bCs/>
                <w:sz w:val="19"/>
              </w:rPr>
            </w:pPr>
          </w:p>
        </w:tc>
        <w:tc>
          <w:tcPr>
            <w:tcW w:w="540" w:type="dxa"/>
          </w:tcPr>
          <w:p w:rsidR="0016684B" w:rsidRPr="007415FD" w:rsidRDefault="0016684B" w:rsidP="0016684B">
            <w:pPr>
              <w:autoSpaceDE w:val="0"/>
              <w:autoSpaceDN w:val="0"/>
              <w:adjustRightInd w:val="0"/>
              <w:rPr>
                <w:rFonts w:ascii="Arial,Bold" w:hAnsi="Arial,Bold" w:cs="Arial,Bold"/>
                <w:b/>
                <w:bCs/>
                <w:sz w:val="19"/>
              </w:rPr>
            </w:pPr>
          </w:p>
        </w:tc>
        <w:tc>
          <w:tcPr>
            <w:tcW w:w="509" w:type="dxa"/>
          </w:tcPr>
          <w:p w:rsidR="0016684B" w:rsidRPr="007415FD" w:rsidRDefault="0016684B" w:rsidP="0016684B">
            <w:pPr>
              <w:autoSpaceDE w:val="0"/>
              <w:autoSpaceDN w:val="0"/>
              <w:adjustRightInd w:val="0"/>
              <w:rPr>
                <w:rFonts w:ascii="Arial,Bold" w:hAnsi="Arial,Bold" w:cs="Arial,Bold"/>
                <w:b/>
                <w:bCs/>
                <w:sz w:val="19"/>
              </w:rPr>
            </w:pPr>
          </w:p>
        </w:tc>
        <w:tc>
          <w:tcPr>
            <w:tcW w:w="547" w:type="dxa"/>
          </w:tcPr>
          <w:p w:rsidR="0016684B" w:rsidRPr="007415FD" w:rsidRDefault="0016684B" w:rsidP="0016684B">
            <w:pPr>
              <w:autoSpaceDE w:val="0"/>
              <w:autoSpaceDN w:val="0"/>
              <w:adjustRightInd w:val="0"/>
              <w:rPr>
                <w:rFonts w:ascii="Arial,Bold" w:hAnsi="Arial,Bold" w:cs="Arial,Bold"/>
                <w:b/>
                <w:bCs/>
                <w:sz w:val="19"/>
              </w:rPr>
            </w:pPr>
          </w:p>
        </w:tc>
        <w:tc>
          <w:tcPr>
            <w:tcW w:w="519" w:type="dxa"/>
          </w:tcPr>
          <w:p w:rsidR="0016684B" w:rsidRPr="007415FD" w:rsidRDefault="0016684B" w:rsidP="0016684B">
            <w:pPr>
              <w:autoSpaceDE w:val="0"/>
              <w:autoSpaceDN w:val="0"/>
              <w:adjustRightInd w:val="0"/>
              <w:rPr>
                <w:rFonts w:ascii="Arial,Bold" w:hAnsi="Arial,Bold" w:cs="Arial,Bold"/>
                <w:b/>
                <w:bCs/>
                <w:sz w:val="19"/>
              </w:rPr>
            </w:pPr>
          </w:p>
        </w:tc>
        <w:tc>
          <w:tcPr>
            <w:tcW w:w="557" w:type="dxa"/>
          </w:tcPr>
          <w:p w:rsidR="0016684B" w:rsidRPr="007415FD" w:rsidRDefault="0016684B" w:rsidP="0016684B">
            <w:pPr>
              <w:autoSpaceDE w:val="0"/>
              <w:autoSpaceDN w:val="0"/>
              <w:adjustRightInd w:val="0"/>
              <w:rPr>
                <w:rFonts w:ascii="Arial,Bold" w:hAnsi="Arial,Bold" w:cs="Arial,Bold"/>
                <w:b/>
                <w:bCs/>
                <w:sz w:val="19"/>
              </w:rPr>
            </w:pPr>
          </w:p>
        </w:tc>
        <w:tc>
          <w:tcPr>
            <w:tcW w:w="547" w:type="dxa"/>
          </w:tcPr>
          <w:p w:rsidR="0016684B" w:rsidRPr="007415FD" w:rsidRDefault="0016684B" w:rsidP="0016684B">
            <w:pPr>
              <w:autoSpaceDE w:val="0"/>
              <w:autoSpaceDN w:val="0"/>
              <w:adjustRightInd w:val="0"/>
              <w:rPr>
                <w:rFonts w:ascii="Arial,Bold" w:hAnsi="Arial,Bold" w:cs="Arial,Bold"/>
                <w:b/>
                <w:bCs/>
                <w:sz w:val="19"/>
              </w:rPr>
            </w:pPr>
          </w:p>
        </w:tc>
        <w:tc>
          <w:tcPr>
            <w:tcW w:w="509" w:type="dxa"/>
          </w:tcPr>
          <w:p w:rsidR="0016684B" w:rsidRPr="007415FD" w:rsidRDefault="0016684B" w:rsidP="0016684B">
            <w:pPr>
              <w:autoSpaceDE w:val="0"/>
              <w:autoSpaceDN w:val="0"/>
              <w:adjustRightInd w:val="0"/>
              <w:rPr>
                <w:rFonts w:ascii="Arial,Bold" w:hAnsi="Arial,Bold" w:cs="Arial,Bold"/>
                <w:b/>
                <w:bCs/>
                <w:sz w:val="19"/>
              </w:rPr>
            </w:pPr>
          </w:p>
        </w:tc>
        <w:tc>
          <w:tcPr>
            <w:tcW w:w="537" w:type="dxa"/>
          </w:tcPr>
          <w:p w:rsidR="0016684B" w:rsidRPr="007415FD" w:rsidRDefault="0016684B" w:rsidP="0016684B">
            <w:pPr>
              <w:autoSpaceDE w:val="0"/>
              <w:autoSpaceDN w:val="0"/>
              <w:adjustRightInd w:val="0"/>
              <w:rPr>
                <w:rFonts w:ascii="Arial,Bold" w:hAnsi="Arial,Bold" w:cs="Arial,Bold"/>
                <w:b/>
                <w:bCs/>
                <w:sz w:val="19"/>
              </w:rPr>
            </w:pPr>
          </w:p>
        </w:tc>
        <w:tc>
          <w:tcPr>
            <w:tcW w:w="537" w:type="dxa"/>
          </w:tcPr>
          <w:p w:rsidR="0016684B" w:rsidRPr="007415FD" w:rsidRDefault="0016684B" w:rsidP="0016684B">
            <w:pPr>
              <w:autoSpaceDE w:val="0"/>
              <w:autoSpaceDN w:val="0"/>
              <w:adjustRightInd w:val="0"/>
              <w:rPr>
                <w:rFonts w:ascii="Arial,Bold" w:hAnsi="Arial,Bold" w:cs="Arial,Bold"/>
                <w:b/>
                <w:bCs/>
                <w:sz w:val="19"/>
              </w:rPr>
            </w:pPr>
          </w:p>
        </w:tc>
        <w:tc>
          <w:tcPr>
            <w:tcW w:w="605" w:type="dxa"/>
          </w:tcPr>
          <w:p w:rsidR="0016684B" w:rsidRPr="007415FD" w:rsidRDefault="0016684B" w:rsidP="0016684B">
            <w:pPr>
              <w:autoSpaceDE w:val="0"/>
              <w:autoSpaceDN w:val="0"/>
              <w:adjustRightInd w:val="0"/>
              <w:rPr>
                <w:rFonts w:ascii="Arial,Bold" w:hAnsi="Arial,Bold" w:cs="Arial,Bold"/>
                <w:b/>
                <w:bCs/>
                <w:sz w:val="19"/>
              </w:rPr>
            </w:pPr>
          </w:p>
        </w:tc>
        <w:tc>
          <w:tcPr>
            <w:tcW w:w="547" w:type="dxa"/>
          </w:tcPr>
          <w:p w:rsidR="0016684B" w:rsidRPr="007415FD" w:rsidRDefault="0016684B" w:rsidP="0016684B">
            <w:pPr>
              <w:autoSpaceDE w:val="0"/>
              <w:autoSpaceDN w:val="0"/>
              <w:adjustRightInd w:val="0"/>
              <w:rPr>
                <w:rFonts w:ascii="Arial,Bold" w:hAnsi="Arial,Bold" w:cs="Arial,Bold"/>
                <w:b/>
                <w:bCs/>
                <w:sz w:val="19"/>
              </w:rPr>
            </w:pPr>
          </w:p>
        </w:tc>
        <w:tc>
          <w:tcPr>
            <w:tcW w:w="522" w:type="dxa"/>
          </w:tcPr>
          <w:p w:rsidR="0016684B" w:rsidRPr="007415FD" w:rsidRDefault="0016684B" w:rsidP="0016684B">
            <w:pPr>
              <w:autoSpaceDE w:val="0"/>
              <w:autoSpaceDN w:val="0"/>
              <w:adjustRightInd w:val="0"/>
              <w:rPr>
                <w:rFonts w:ascii="Arial,Bold" w:hAnsi="Arial,Bold" w:cs="Arial,Bold"/>
                <w:b/>
                <w:bCs/>
                <w:sz w:val="19"/>
              </w:rPr>
            </w:pPr>
          </w:p>
        </w:tc>
        <w:tc>
          <w:tcPr>
            <w:tcW w:w="557" w:type="dxa"/>
          </w:tcPr>
          <w:p w:rsidR="0016684B" w:rsidRPr="007415FD" w:rsidRDefault="0016684B" w:rsidP="0016684B">
            <w:pPr>
              <w:autoSpaceDE w:val="0"/>
              <w:autoSpaceDN w:val="0"/>
              <w:adjustRightInd w:val="0"/>
              <w:rPr>
                <w:rFonts w:ascii="Arial,Bold" w:hAnsi="Arial,Bold" w:cs="Arial,Bold"/>
                <w:b/>
                <w:bCs/>
                <w:sz w:val="19"/>
              </w:rPr>
            </w:pPr>
          </w:p>
        </w:tc>
        <w:tc>
          <w:tcPr>
            <w:tcW w:w="617" w:type="dxa"/>
          </w:tcPr>
          <w:p w:rsidR="0016684B" w:rsidRPr="007415FD" w:rsidRDefault="0016684B" w:rsidP="0016684B">
            <w:pPr>
              <w:autoSpaceDE w:val="0"/>
              <w:autoSpaceDN w:val="0"/>
              <w:adjustRightInd w:val="0"/>
              <w:rPr>
                <w:rFonts w:ascii="Arial,Bold" w:hAnsi="Arial,Bold" w:cs="Arial,Bold"/>
                <w:b/>
                <w:bCs/>
                <w:sz w:val="19"/>
              </w:rPr>
            </w:pPr>
          </w:p>
        </w:tc>
      </w:tr>
    </w:tbl>
    <w:p w:rsidR="0016684B" w:rsidRPr="007415FD" w:rsidRDefault="0016684B" w:rsidP="0016684B">
      <w:pPr>
        <w:autoSpaceDE w:val="0"/>
        <w:autoSpaceDN w:val="0"/>
        <w:adjustRightInd w:val="0"/>
        <w:rPr>
          <w:rFonts w:ascii="Arial,Bold" w:hAnsi="Arial,Bold" w:cs="Arial,Bold"/>
          <w:b/>
          <w:bCs/>
        </w:rPr>
      </w:pPr>
    </w:p>
    <w:p w:rsidR="0016684B" w:rsidRPr="007415FD" w:rsidRDefault="0016684B" w:rsidP="0016684B">
      <w:pPr>
        <w:autoSpaceDE w:val="0"/>
        <w:autoSpaceDN w:val="0"/>
        <w:adjustRightInd w:val="0"/>
        <w:rPr>
          <w:rFonts w:ascii="ArialNarrow" w:hAnsi="ArialNarrow" w:cs="ArialNarrow"/>
        </w:rPr>
      </w:pPr>
      <w:r w:rsidRPr="007415FD">
        <w:rPr>
          <w:rFonts w:ascii="ArialNarrow-Italic" w:hAnsi="ArialNarrow-Italic" w:cs="ArialNarrow-Italic"/>
          <w:i/>
          <w:iCs/>
        </w:rPr>
        <w:t xml:space="preserve">(42) </w:t>
      </w:r>
      <w:r w:rsidRPr="007415FD">
        <w:rPr>
          <w:rFonts w:ascii="Arial" w:hAnsi="Arial" w:cs="Arial"/>
        </w:rPr>
        <w:t>Did any members of the household work for this food or cash</w:t>
      </w:r>
      <w:r w:rsidRPr="007415FD">
        <w:rPr>
          <w:rFonts w:ascii="ArialNarrow" w:hAnsi="ArialNarrow" w:cs="ArialNarrow"/>
        </w:rPr>
        <w:t xml:space="preserve">? </w:t>
      </w:r>
      <w:r w:rsidRPr="007415FD">
        <w:rPr>
          <w:rFonts w:ascii="ArialNarrow-Italic" w:hAnsi="ArialNarrow-Italic" w:cs="ArialNarrow-Italic"/>
          <w:i/>
          <w:iCs/>
        </w:rPr>
        <w:t>(Circle one</w:t>
      </w:r>
    </w:p>
    <w:tbl>
      <w:tblPr>
        <w:tblW w:w="0" w:type="auto"/>
        <w:tblInd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5"/>
        <w:gridCol w:w="960"/>
      </w:tblGrid>
      <w:tr w:rsidR="0016684B" w:rsidRPr="007415FD" w:rsidTr="0016684B">
        <w:trPr>
          <w:trHeight w:val="260"/>
        </w:trPr>
        <w:tc>
          <w:tcPr>
            <w:tcW w:w="795" w:type="dxa"/>
          </w:tcPr>
          <w:p w:rsidR="0016684B" w:rsidRPr="007415FD" w:rsidRDefault="0016684B" w:rsidP="0016684B">
            <w:pPr>
              <w:autoSpaceDE w:val="0"/>
              <w:autoSpaceDN w:val="0"/>
              <w:adjustRightInd w:val="0"/>
              <w:rPr>
                <w:rFonts w:ascii="ArialNarrow-Italic" w:hAnsi="ArialNarrow-Italic" w:cs="ArialNarrow-Italic"/>
                <w:i/>
                <w:iCs/>
              </w:rPr>
            </w:pPr>
            <w:r w:rsidRPr="007415FD">
              <w:rPr>
                <w:rFonts w:ascii="ArialNarrow-Italic" w:hAnsi="ArialNarrow-Italic" w:cs="ArialNarrow-Italic"/>
                <w:i/>
                <w:iCs/>
              </w:rPr>
              <w:t xml:space="preserve">Yes </w:t>
            </w:r>
          </w:p>
          <w:p w:rsidR="0016684B" w:rsidRPr="007415FD" w:rsidRDefault="0016684B" w:rsidP="0016684B">
            <w:pPr>
              <w:autoSpaceDE w:val="0"/>
              <w:autoSpaceDN w:val="0"/>
              <w:adjustRightInd w:val="0"/>
              <w:rPr>
                <w:rFonts w:ascii="ArialNarrow-Italic" w:hAnsi="ArialNarrow-Italic" w:cs="ArialNarrow-Italic"/>
                <w:i/>
                <w:iCs/>
              </w:rPr>
            </w:pPr>
            <w:r w:rsidRPr="007415FD">
              <w:rPr>
                <w:rFonts w:ascii="ArialNarrow-Italic" w:hAnsi="ArialNarrow-Italic" w:cs="ArialNarrow-Italic"/>
                <w:i/>
                <w:iCs/>
              </w:rPr>
              <w:t>1</w:t>
            </w:r>
          </w:p>
        </w:tc>
        <w:tc>
          <w:tcPr>
            <w:tcW w:w="960" w:type="dxa"/>
          </w:tcPr>
          <w:p w:rsidR="0016684B" w:rsidRPr="007415FD" w:rsidRDefault="0016684B" w:rsidP="0016684B">
            <w:pPr>
              <w:autoSpaceDE w:val="0"/>
              <w:autoSpaceDN w:val="0"/>
              <w:adjustRightInd w:val="0"/>
              <w:rPr>
                <w:rFonts w:ascii="ArialNarrow-Italic" w:hAnsi="ArialNarrow-Italic" w:cs="ArialNarrow-Italic"/>
                <w:i/>
                <w:iCs/>
              </w:rPr>
            </w:pPr>
            <w:r w:rsidRPr="007415FD">
              <w:rPr>
                <w:rFonts w:ascii="ArialNarrow-Italic" w:hAnsi="ArialNarrow-Italic" w:cs="ArialNarrow-Italic"/>
                <w:i/>
                <w:iCs/>
              </w:rPr>
              <w:t xml:space="preserve">No </w:t>
            </w:r>
          </w:p>
          <w:p w:rsidR="0016684B" w:rsidRPr="007415FD" w:rsidRDefault="0016684B" w:rsidP="0016684B">
            <w:pPr>
              <w:autoSpaceDE w:val="0"/>
              <w:autoSpaceDN w:val="0"/>
              <w:adjustRightInd w:val="0"/>
              <w:rPr>
                <w:rFonts w:ascii="ArialNarrow-Italic" w:hAnsi="ArialNarrow-Italic" w:cs="ArialNarrow-Italic"/>
                <w:i/>
                <w:iCs/>
              </w:rPr>
            </w:pPr>
            <w:r w:rsidRPr="007415FD">
              <w:rPr>
                <w:rFonts w:ascii="ArialNarrow-Italic" w:hAnsi="ArialNarrow-Italic" w:cs="ArialNarrow-Italic"/>
                <w:i/>
                <w:iCs/>
              </w:rPr>
              <w:t>2</w:t>
            </w:r>
          </w:p>
        </w:tc>
      </w:tr>
    </w:tbl>
    <w:p w:rsidR="00084663" w:rsidRDefault="00084663" w:rsidP="0016684B">
      <w:pPr>
        <w:autoSpaceDE w:val="0"/>
        <w:autoSpaceDN w:val="0"/>
        <w:adjustRightInd w:val="0"/>
        <w:rPr>
          <w:rFonts w:ascii="ArialNarrow-Italic" w:hAnsi="ArialNarrow-Italic" w:cs="ArialNarrow-Italic"/>
          <w:i/>
          <w:iCs/>
        </w:rPr>
      </w:pPr>
    </w:p>
    <w:p w:rsidR="00084663" w:rsidRDefault="00084663" w:rsidP="0016684B">
      <w:pPr>
        <w:autoSpaceDE w:val="0"/>
        <w:autoSpaceDN w:val="0"/>
        <w:adjustRightInd w:val="0"/>
        <w:rPr>
          <w:rFonts w:ascii="ArialNarrow-Italic" w:hAnsi="ArialNarrow-Italic" w:cs="ArialNarrow-Italic"/>
          <w:i/>
          <w:iCs/>
        </w:rPr>
      </w:pPr>
    </w:p>
    <w:p w:rsidR="00084663" w:rsidRDefault="00084663" w:rsidP="0016684B">
      <w:pPr>
        <w:autoSpaceDE w:val="0"/>
        <w:autoSpaceDN w:val="0"/>
        <w:adjustRightInd w:val="0"/>
        <w:rPr>
          <w:rFonts w:ascii="ArialNarrow-Italic" w:hAnsi="ArialNarrow-Italic" w:cs="ArialNarrow-Italic"/>
          <w:i/>
          <w:iCs/>
        </w:rPr>
      </w:pPr>
    </w:p>
    <w:p w:rsidR="0016684B" w:rsidRPr="007415FD" w:rsidRDefault="0016684B" w:rsidP="0016684B">
      <w:pPr>
        <w:autoSpaceDE w:val="0"/>
        <w:autoSpaceDN w:val="0"/>
        <w:adjustRightInd w:val="0"/>
        <w:rPr>
          <w:rFonts w:ascii="Arial" w:hAnsi="Arial" w:cs="Arial"/>
        </w:rPr>
      </w:pPr>
      <w:r w:rsidRPr="007415FD">
        <w:rPr>
          <w:rFonts w:ascii="ArialNarrow-Italic" w:hAnsi="ArialNarrow-Italic" w:cs="ArialNarrow-Italic"/>
          <w:i/>
          <w:iCs/>
        </w:rPr>
        <w:lastRenderedPageBreak/>
        <w:t xml:space="preserve">(43) </w:t>
      </w:r>
      <w:r w:rsidRPr="007415FD">
        <w:rPr>
          <w:rFonts w:ascii="Arial" w:hAnsi="Arial" w:cs="Arial"/>
        </w:rPr>
        <w:t>If NO, why not?</w:t>
      </w:r>
    </w:p>
    <w:p w:rsidR="0016684B" w:rsidRPr="007415FD" w:rsidRDefault="0016684B" w:rsidP="0016684B">
      <w:pPr>
        <w:autoSpaceDE w:val="0"/>
        <w:autoSpaceDN w:val="0"/>
        <w:adjustRightInd w:val="0"/>
        <w:rPr>
          <w:rFonts w:ascii="Arial" w:hAnsi="Arial" w:cs="Arial"/>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50"/>
        <w:gridCol w:w="7020"/>
      </w:tblGrid>
      <w:tr w:rsidR="0016684B" w:rsidRPr="007415FD" w:rsidTr="0016684B">
        <w:trPr>
          <w:trHeight w:val="255"/>
        </w:trPr>
        <w:tc>
          <w:tcPr>
            <w:tcW w:w="1350" w:type="dxa"/>
          </w:tcPr>
          <w:p w:rsidR="0016684B" w:rsidRPr="007415FD" w:rsidRDefault="0016684B" w:rsidP="00E33BAF">
            <w:pPr>
              <w:autoSpaceDE w:val="0"/>
              <w:autoSpaceDN w:val="0"/>
              <w:adjustRightInd w:val="0"/>
              <w:spacing w:after="0" w:line="240" w:lineRule="auto"/>
              <w:jc w:val="center"/>
              <w:rPr>
                <w:rFonts w:ascii="ArialNarrow-Italic" w:hAnsi="ArialNarrow-Italic" w:cs="ArialNarrow-Italic"/>
                <w:i/>
                <w:iCs/>
              </w:rPr>
            </w:pPr>
            <w:r w:rsidRPr="007415FD">
              <w:rPr>
                <w:rFonts w:ascii="ArialNarrow-Italic" w:hAnsi="ArialNarrow-Italic" w:cs="ArialNarrow-Italic"/>
                <w:i/>
                <w:iCs/>
              </w:rPr>
              <w:t>[Circle all</w:t>
            </w:r>
          </w:p>
          <w:p w:rsidR="0016684B" w:rsidRPr="007415FD" w:rsidRDefault="0016684B" w:rsidP="00E33BAF">
            <w:pPr>
              <w:autoSpaceDE w:val="0"/>
              <w:autoSpaceDN w:val="0"/>
              <w:adjustRightInd w:val="0"/>
              <w:spacing w:after="0" w:line="240" w:lineRule="auto"/>
              <w:jc w:val="center"/>
              <w:rPr>
                <w:rFonts w:ascii="Arial,Bold" w:hAnsi="Arial,Bold" w:cs="Arial,Bold"/>
                <w:b/>
                <w:bCs/>
              </w:rPr>
            </w:pPr>
            <w:r w:rsidRPr="007415FD">
              <w:rPr>
                <w:rFonts w:ascii="ArialNarrow-Italic" w:hAnsi="ArialNarrow-Italic" w:cs="ArialNarrow-Italic"/>
                <w:i/>
                <w:iCs/>
              </w:rPr>
              <w:t>that apply]</w:t>
            </w:r>
          </w:p>
        </w:tc>
        <w:tc>
          <w:tcPr>
            <w:tcW w:w="7020" w:type="dxa"/>
          </w:tcPr>
          <w:p w:rsidR="0016684B" w:rsidRPr="007415FD" w:rsidRDefault="0016684B" w:rsidP="00E33BAF">
            <w:pPr>
              <w:autoSpaceDE w:val="0"/>
              <w:autoSpaceDN w:val="0"/>
              <w:adjustRightInd w:val="0"/>
              <w:spacing w:after="0" w:line="240" w:lineRule="auto"/>
              <w:jc w:val="center"/>
              <w:rPr>
                <w:rFonts w:ascii="Arial,Bold" w:hAnsi="Arial,Bold" w:cs="Arial,Bold"/>
                <w:b/>
                <w:bCs/>
              </w:rPr>
            </w:pPr>
            <w:r w:rsidRPr="007415FD">
              <w:rPr>
                <w:rFonts w:ascii="ArialNarrow-Bold" w:hAnsi="ArialNarrow-Bold" w:cs="ArialNarrow-Bold"/>
                <w:b/>
                <w:bCs/>
              </w:rPr>
              <w:t>Reason</w:t>
            </w:r>
          </w:p>
        </w:tc>
      </w:tr>
      <w:tr w:rsidR="0016684B" w:rsidRPr="007415FD" w:rsidTr="0016684B">
        <w:trPr>
          <w:trHeight w:val="270"/>
        </w:trPr>
        <w:tc>
          <w:tcPr>
            <w:tcW w:w="1350" w:type="dxa"/>
          </w:tcPr>
          <w:p w:rsidR="0016684B" w:rsidRPr="007415FD" w:rsidRDefault="0016684B" w:rsidP="00E33BAF">
            <w:pPr>
              <w:autoSpaceDE w:val="0"/>
              <w:autoSpaceDN w:val="0"/>
              <w:adjustRightInd w:val="0"/>
              <w:spacing w:after="0" w:line="240" w:lineRule="auto"/>
              <w:rPr>
                <w:rFonts w:ascii="Arial,Bold" w:hAnsi="Arial,Bold" w:cs="Arial,Bold"/>
                <w:b/>
                <w:bCs/>
              </w:rPr>
            </w:pPr>
            <w:r w:rsidRPr="007415FD">
              <w:rPr>
                <w:rFonts w:ascii="Arial,Bold" w:hAnsi="Arial,Bold" w:cs="Arial,Bold"/>
                <w:b/>
                <w:bCs/>
              </w:rPr>
              <w:t>1</w:t>
            </w:r>
          </w:p>
        </w:tc>
        <w:tc>
          <w:tcPr>
            <w:tcW w:w="7020" w:type="dxa"/>
          </w:tcPr>
          <w:p w:rsidR="0016684B" w:rsidRPr="007415FD" w:rsidRDefault="0016684B" w:rsidP="00E33BAF">
            <w:pPr>
              <w:autoSpaceDE w:val="0"/>
              <w:autoSpaceDN w:val="0"/>
              <w:adjustRightInd w:val="0"/>
              <w:spacing w:after="0" w:line="240" w:lineRule="auto"/>
              <w:rPr>
                <w:rFonts w:ascii="Arial,Bold" w:hAnsi="Arial,Bold" w:cs="Arial,Bold"/>
                <w:b/>
                <w:bCs/>
              </w:rPr>
            </w:pPr>
            <w:r w:rsidRPr="007415FD">
              <w:rPr>
                <w:rFonts w:ascii="ArialNarrow" w:hAnsi="ArialNarrow" w:cs="ArialNarrow"/>
              </w:rPr>
              <w:t>There is no public works project here</w:t>
            </w:r>
          </w:p>
        </w:tc>
      </w:tr>
      <w:tr w:rsidR="0016684B" w:rsidRPr="007415FD" w:rsidTr="0016684B">
        <w:trPr>
          <w:trHeight w:val="240"/>
        </w:trPr>
        <w:tc>
          <w:tcPr>
            <w:tcW w:w="1350" w:type="dxa"/>
          </w:tcPr>
          <w:p w:rsidR="0016684B" w:rsidRPr="007415FD" w:rsidRDefault="0016684B" w:rsidP="00E33BAF">
            <w:pPr>
              <w:autoSpaceDE w:val="0"/>
              <w:autoSpaceDN w:val="0"/>
              <w:adjustRightInd w:val="0"/>
              <w:spacing w:after="0" w:line="240" w:lineRule="auto"/>
              <w:rPr>
                <w:rFonts w:ascii="Arial,Bold" w:hAnsi="Arial,Bold" w:cs="Arial,Bold"/>
                <w:b/>
                <w:bCs/>
              </w:rPr>
            </w:pPr>
            <w:r w:rsidRPr="007415FD">
              <w:rPr>
                <w:rFonts w:ascii="Arial,Bold" w:hAnsi="Arial,Bold" w:cs="Arial,Bold"/>
                <w:b/>
                <w:bCs/>
              </w:rPr>
              <w:t>2</w:t>
            </w:r>
          </w:p>
        </w:tc>
        <w:tc>
          <w:tcPr>
            <w:tcW w:w="7020" w:type="dxa"/>
          </w:tcPr>
          <w:p w:rsidR="0016684B" w:rsidRPr="007415FD" w:rsidRDefault="0016684B" w:rsidP="00E33BAF">
            <w:pPr>
              <w:autoSpaceDE w:val="0"/>
              <w:autoSpaceDN w:val="0"/>
              <w:adjustRightInd w:val="0"/>
              <w:spacing w:after="0" w:line="240" w:lineRule="auto"/>
              <w:rPr>
                <w:rFonts w:ascii="Arial,Bold" w:hAnsi="Arial,Bold" w:cs="Arial,Bold"/>
                <w:b/>
                <w:bCs/>
              </w:rPr>
            </w:pPr>
            <w:r w:rsidRPr="007415FD">
              <w:rPr>
                <w:rFonts w:ascii="ArialNarrow" w:hAnsi="ArialNarrow" w:cs="ArialNarrow"/>
              </w:rPr>
              <w:t>Household contains no able-bodied adults</w:t>
            </w:r>
          </w:p>
        </w:tc>
      </w:tr>
      <w:tr w:rsidR="0016684B" w:rsidRPr="007415FD" w:rsidTr="0016684B">
        <w:trPr>
          <w:trHeight w:val="240"/>
        </w:trPr>
        <w:tc>
          <w:tcPr>
            <w:tcW w:w="1350" w:type="dxa"/>
          </w:tcPr>
          <w:p w:rsidR="0016684B" w:rsidRPr="007415FD" w:rsidRDefault="0016684B" w:rsidP="00E33BAF">
            <w:pPr>
              <w:autoSpaceDE w:val="0"/>
              <w:autoSpaceDN w:val="0"/>
              <w:adjustRightInd w:val="0"/>
              <w:spacing w:after="0" w:line="240" w:lineRule="auto"/>
              <w:rPr>
                <w:rFonts w:ascii="Arial,Bold" w:hAnsi="Arial,Bold" w:cs="Arial,Bold"/>
                <w:b/>
                <w:bCs/>
              </w:rPr>
            </w:pPr>
            <w:r w:rsidRPr="007415FD">
              <w:rPr>
                <w:rFonts w:ascii="Arial,Bold" w:hAnsi="Arial,Bold" w:cs="Arial,Bold"/>
                <w:b/>
                <w:bCs/>
              </w:rPr>
              <w:t>3</w:t>
            </w:r>
          </w:p>
        </w:tc>
        <w:tc>
          <w:tcPr>
            <w:tcW w:w="7020" w:type="dxa"/>
          </w:tcPr>
          <w:p w:rsidR="0016684B" w:rsidRPr="007415FD" w:rsidRDefault="0016684B" w:rsidP="00E33BAF">
            <w:pPr>
              <w:autoSpaceDE w:val="0"/>
              <w:autoSpaceDN w:val="0"/>
              <w:adjustRightInd w:val="0"/>
              <w:spacing w:after="0" w:line="240" w:lineRule="auto"/>
              <w:rPr>
                <w:rFonts w:ascii="Arial,Bold" w:hAnsi="Arial,Bold" w:cs="Arial,Bold"/>
                <w:b/>
                <w:bCs/>
              </w:rPr>
            </w:pPr>
            <w:r w:rsidRPr="007415FD">
              <w:rPr>
                <w:rFonts w:ascii="ArialNarrow" w:hAnsi="ArialNarrow" w:cs="ArialNarrow"/>
              </w:rPr>
              <w:t>Household does not have enough labour</w:t>
            </w:r>
          </w:p>
        </w:tc>
      </w:tr>
      <w:tr w:rsidR="0016684B" w:rsidRPr="007415FD" w:rsidTr="0016684B">
        <w:trPr>
          <w:trHeight w:val="240"/>
        </w:trPr>
        <w:tc>
          <w:tcPr>
            <w:tcW w:w="1350" w:type="dxa"/>
          </w:tcPr>
          <w:p w:rsidR="0016684B" w:rsidRPr="007415FD" w:rsidRDefault="0016684B" w:rsidP="00E33BAF">
            <w:pPr>
              <w:autoSpaceDE w:val="0"/>
              <w:autoSpaceDN w:val="0"/>
              <w:adjustRightInd w:val="0"/>
              <w:spacing w:after="0" w:line="240" w:lineRule="auto"/>
              <w:rPr>
                <w:rFonts w:ascii="Arial,Bold" w:hAnsi="Arial,Bold" w:cs="Arial,Bold"/>
                <w:b/>
                <w:bCs/>
              </w:rPr>
            </w:pPr>
            <w:r w:rsidRPr="007415FD">
              <w:rPr>
                <w:rFonts w:ascii="Arial,Bold" w:hAnsi="Arial,Bold" w:cs="Arial,Bold"/>
                <w:b/>
                <w:bCs/>
              </w:rPr>
              <w:t>4</w:t>
            </w:r>
          </w:p>
        </w:tc>
        <w:tc>
          <w:tcPr>
            <w:tcW w:w="7020" w:type="dxa"/>
          </w:tcPr>
          <w:p w:rsidR="0016684B" w:rsidRPr="007415FD" w:rsidRDefault="0016684B" w:rsidP="00E33BAF">
            <w:pPr>
              <w:autoSpaceDE w:val="0"/>
              <w:autoSpaceDN w:val="0"/>
              <w:adjustRightInd w:val="0"/>
              <w:spacing w:after="0" w:line="240" w:lineRule="auto"/>
              <w:rPr>
                <w:rFonts w:ascii="Arial,Bold" w:hAnsi="Arial,Bold" w:cs="Arial,Bold"/>
                <w:b/>
                <w:bCs/>
              </w:rPr>
            </w:pPr>
            <w:r w:rsidRPr="007415FD">
              <w:rPr>
                <w:rFonts w:ascii="ArialNarrow" w:hAnsi="ArialNarrow" w:cs="ArialNarrow"/>
              </w:rPr>
              <w:t>Household members are too old to work</w:t>
            </w:r>
          </w:p>
        </w:tc>
      </w:tr>
      <w:tr w:rsidR="0016684B" w:rsidRPr="007415FD" w:rsidTr="0016684B">
        <w:trPr>
          <w:trHeight w:val="240"/>
        </w:trPr>
        <w:tc>
          <w:tcPr>
            <w:tcW w:w="1350" w:type="dxa"/>
          </w:tcPr>
          <w:p w:rsidR="0016684B" w:rsidRPr="007415FD" w:rsidRDefault="0016684B" w:rsidP="00E33BAF">
            <w:pPr>
              <w:autoSpaceDE w:val="0"/>
              <w:autoSpaceDN w:val="0"/>
              <w:adjustRightInd w:val="0"/>
              <w:spacing w:after="0" w:line="240" w:lineRule="auto"/>
              <w:rPr>
                <w:rFonts w:ascii="Arial,Bold" w:hAnsi="Arial,Bold" w:cs="Arial,Bold"/>
                <w:b/>
                <w:bCs/>
              </w:rPr>
            </w:pPr>
            <w:r w:rsidRPr="007415FD">
              <w:rPr>
                <w:rFonts w:ascii="Arial,Bold" w:hAnsi="Arial,Bold" w:cs="Arial,Bold"/>
                <w:b/>
                <w:bCs/>
              </w:rPr>
              <w:t>5</w:t>
            </w:r>
          </w:p>
        </w:tc>
        <w:tc>
          <w:tcPr>
            <w:tcW w:w="7020" w:type="dxa"/>
          </w:tcPr>
          <w:p w:rsidR="0016684B" w:rsidRPr="007415FD" w:rsidRDefault="0016684B" w:rsidP="00E33BAF">
            <w:pPr>
              <w:autoSpaceDE w:val="0"/>
              <w:autoSpaceDN w:val="0"/>
              <w:adjustRightInd w:val="0"/>
              <w:spacing w:after="0" w:line="240" w:lineRule="auto"/>
              <w:rPr>
                <w:rFonts w:ascii="Arial,Bold" w:hAnsi="Arial,Bold" w:cs="Arial,Bold"/>
                <w:b/>
                <w:bCs/>
              </w:rPr>
            </w:pPr>
            <w:r w:rsidRPr="007415FD">
              <w:rPr>
                <w:rFonts w:ascii="ArialNarrow" w:hAnsi="ArialNarrow" w:cs="ArialNarrow"/>
              </w:rPr>
              <w:t>Household member is pregnant or breastfeeding</w:t>
            </w:r>
          </w:p>
        </w:tc>
      </w:tr>
      <w:tr w:rsidR="0016684B" w:rsidRPr="007415FD" w:rsidTr="0016684B">
        <w:trPr>
          <w:trHeight w:val="240"/>
        </w:trPr>
        <w:tc>
          <w:tcPr>
            <w:tcW w:w="1350" w:type="dxa"/>
          </w:tcPr>
          <w:p w:rsidR="0016684B" w:rsidRPr="007415FD" w:rsidRDefault="0016684B" w:rsidP="00E33BAF">
            <w:pPr>
              <w:autoSpaceDE w:val="0"/>
              <w:autoSpaceDN w:val="0"/>
              <w:adjustRightInd w:val="0"/>
              <w:spacing w:after="0" w:line="240" w:lineRule="auto"/>
              <w:rPr>
                <w:rFonts w:ascii="Arial,Bold" w:hAnsi="Arial,Bold" w:cs="Arial,Bold"/>
                <w:b/>
                <w:bCs/>
              </w:rPr>
            </w:pPr>
            <w:r w:rsidRPr="007415FD">
              <w:rPr>
                <w:rFonts w:ascii="Arial,Bold" w:hAnsi="Arial,Bold" w:cs="Arial,Bold"/>
                <w:b/>
                <w:bCs/>
              </w:rPr>
              <w:t>6</w:t>
            </w:r>
          </w:p>
        </w:tc>
        <w:tc>
          <w:tcPr>
            <w:tcW w:w="7020" w:type="dxa"/>
          </w:tcPr>
          <w:p w:rsidR="0016684B" w:rsidRPr="007415FD" w:rsidRDefault="0016684B" w:rsidP="00E33BAF">
            <w:pPr>
              <w:autoSpaceDE w:val="0"/>
              <w:autoSpaceDN w:val="0"/>
              <w:adjustRightInd w:val="0"/>
              <w:spacing w:after="0" w:line="240" w:lineRule="auto"/>
              <w:rPr>
                <w:rFonts w:ascii="Arial,Bold" w:hAnsi="Arial,Bold" w:cs="Arial,Bold"/>
                <w:b/>
                <w:bCs/>
              </w:rPr>
            </w:pPr>
            <w:r w:rsidRPr="007415FD">
              <w:rPr>
                <w:rFonts w:ascii="ArialNarrow" w:hAnsi="ArialNarrow" w:cs="ArialNarrow"/>
              </w:rPr>
              <w:t>Household members are too sick to work</w:t>
            </w:r>
          </w:p>
        </w:tc>
      </w:tr>
      <w:tr w:rsidR="0016684B" w:rsidRPr="007415FD" w:rsidTr="0016684B">
        <w:trPr>
          <w:trHeight w:val="240"/>
        </w:trPr>
        <w:tc>
          <w:tcPr>
            <w:tcW w:w="1350" w:type="dxa"/>
          </w:tcPr>
          <w:p w:rsidR="0016684B" w:rsidRPr="007415FD" w:rsidRDefault="0016684B" w:rsidP="00E33BAF">
            <w:pPr>
              <w:autoSpaceDE w:val="0"/>
              <w:autoSpaceDN w:val="0"/>
              <w:adjustRightInd w:val="0"/>
              <w:spacing w:after="0" w:line="240" w:lineRule="auto"/>
              <w:rPr>
                <w:rFonts w:ascii="Arial,Bold" w:hAnsi="Arial,Bold" w:cs="Arial,Bold"/>
                <w:b/>
                <w:bCs/>
              </w:rPr>
            </w:pPr>
            <w:r w:rsidRPr="007415FD">
              <w:rPr>
                <w:rFonts w:ascii="Arial,Bold" w:hAnsi="Arial,Bold" w:cs="Arial,Bold"/>
                <w:b/>
                <w:bCs/>
              </w:rPr>
              <w:t>7</w:t>
            </w:r>
          </w:p>
        </w:tc>
        <w:tc>
          <w:tcPr>
            <w:tcW w:w="7020" w:type="dxa"/>
          </w:tcPr>
          <w:p w:rsidR="0016684B" w:rsidRPr="007415FD" w:rsidRDefault="0016684B" w:rsidP="00E33BAF">
            <w:pPr>
              <w:autoSpaceDE w:val="0"/>
              <w:autoSpaceDN w:val="0"/>
              <w:adjustRightInd w:val="0"/>
              <w:spacing w:after="0" w:line="240" w:lineRule="auto"/>
              <w:rPr>
                <w:rFonts w:ascii="Arial,Bold" w:hAnsi="Arial,Bold" w:cs="Arial,Bold"/>
                <w:b/>
                <w:bCs/>
              </w:rPr>
            </w:pPr>
            <w:r w:rsidRPr="007415FD">
              <w:rPr>
                <w:rFonts w:ascii="ArialNarrow" w:hAnsi="ArialNarrow" w:cs="ArialNarrow"/>
              </w:rPr>
              <w:t>Household members are disabled</w:t>
            </w:r>
          </w:p>
        </w:tc>
      </w:tr>
      <w:tr w:rsidR="0016684B" w:rsidRPr="007415FD" w:rsidTr="0016684B">
        <w:trPr>
          <w:trHeight w:val="240"/>
        </w:trPr>
        <w:tc>
          <w:tcPr>
            <w:tcW w:w="1350" w:type="dxa"/>
          </w:tcPr>
          <w:p w:rsidR="0016684B" w:rsidRPr="007415FD" w:rsidRDefault="0016684B" w:rsidP="00E33BAF">
            <w:pPr>
              <w:autoSpaceDE w:val="0"/>
              <w:autoSpaceDN w:val="0"/>
              <w:adjustRightInd w:val="0"/>
              <w:spacing w:after="0" w:line="240" w:lineRule="auto"/>
              <w:rPr>
                <w:rFonts w:ascii="Arial,Bold" w:hAnsi="Arial,Bold" w:cs="Arial,Bold"/>
                <w:b/>
                <w:bCs/>
              </w:rPr>
            </w:pPr>
            <w:r w:rsidRPr="007415FD">
              <w:rPr>
                <w:rFonts w:ascii="Arial,Bold" w:hAnsi="Arial,Bold" w:cs="Arial,Bold"/>
                <w:b/>
                <w:bCs/>
              </w:rPr>
              <w:t>8</w:t>
            </w:r>
          </w:p>
        </w:tc>
        <w:tc>
          <w:tcPr>
            <w:tcW w:w="7020" w:type="dxa"/>
          </w:tcPr>
          <w:p w:rsidR="0016684B" w:rsidRPr="007415FD" w:rsidRDefault="0016684B" w:rsidP="00E33BAF">
            <w:pPr>
              <w:autoSpaceDE w:val="0"/>
              <w:autoSpaceDN w:val="0"/>
              <w:adjustRightInd w:val="0"/>
              <w:spacing w:after="0" w:line="240" w:lineRule="auto"/>
              <w:rPr>
                <w:rFonts w:ascii="Arial,Bold" w:hAnsi="Arial,Bold" w:cs="Arial,Bold"/>
                <w:b/>
                <w:bCs/>
              </w:rPr>
            </w:pPr>
            <w:r w:rsidRPr="007415FD">
              <w:rPr>
                <w:rFonts w:ascii="ArialNarrow" w:hAnsi="ArialNarrow" w:cs="ArialNarrow"/>
              </w:rPr>
              <w:t>Household head is female</w:t>
            </w:r>
          </w:p>
        </w:tc>
      </w:tr>
      <w:tr w:rsidR="0016684B" w:rsidRPr="007415FD" w:rsidTr="0016684B">
        <w:trPr>
          <w:trHeight w:val="240"/>
        </w:trPr>
        <w:tc>
          <w:tcPr>
            <w:tcW w:w="1350" w:type="dxa"/>
          </w:tcPr>
          <w:p w:rsidR="0016684B" w:rsidRPr="007415FD" w:rsidRDefault="0016684B" w:rsidP="00E33BAF">
            <w:pPr>
              <w:autoSpaceDE w:val="0"/>
              <w:autoSpaceDN w:val="0"/>
              <w:adjustRightInd w:val="0"/>
              <w:spacing w:after="0" w:line="240" w:lineRule="auto"/>
              <w:rPr>
                <w:rFonts w:ascii="Arial,Bold" w:hAnsi="Arial,Bold" w:cs="Arial,Bold"/>
                <w:b/>
                <w:bCs/>
              </w:rPr>
            </w:pPr>
            <w:r w:rsidRPr="007415FD">
              <w:rPr>
                <w:rFonts w:ascii="Arial,Bold" w:hAnsi="Arial,Bold" w:cs="Arial,Bold"/>
                <w:b/>
                <w:bCs/>
              </w:rPr>
              <w:t>9</w:t>
            </w:r>
          </w:p>
        </w:tc>
        <w:tc>
          <w:tcPr>
            <w:tcW w:w="7020" w:type="dxa"/>
          </w:tcPr>
          <w:p w:rsidR="0016684B" w:rsidRPr="007415FD" w:rsidRDefault="0016684B" w:rsidP="00E33BAF">
            <w:pPr>
              <w:autoSpaceDE w:val="0"/>
              <w:autoSpaceDN w:val="0"/>
              <w:adjustRightInd w:val="0"/>
              <w:spacing w:after="0" w:line="240" w:lineRule="auto"/>
              <w:rPr>
                <w:rFonts w:ascii="ArialNarrow" w:hAnsi="ArialNarrow" w:cs="ArialNarrow"/>
              </w:rPr>
            </w:pPr>
            <w:r w:rsidRPr="007415FD">
              <w:rPr>
                <w:rFonts w:ascii="ArialNarrow" w:hAnsi="ArialNarrow" w:cs="ArialNarrow"/>
              </w:rPr>
              <w:t>Other reason (specify):</w:t>
            </w:r>
          </w:p>
          <w:p w:rsidR="0016684B" w:rsidRPr="007415FD" w:rsidRDefault="0016684B" w:rsidP="00E33BAF">
            <w:pPr>
              <w:autoSpaceDE w:val="0"/>
              <w:autoSpaceDN w:val="0"/>
              <w:adjustRightInd w:val="0"/>
              <w:spacing w:after="0" w:line="240" w:lineRule="auto"/>
              <w:rPr>
                <w:rFonts w:ascii="Arial,Bold" w:hAnsi="Arial,Bold" w:cs="Arial,Bold"/>
                <w:b/>
                <w:bCs/>
              </w:rPr>
            </w:pPr>
            <w:r w:rsidRPr="007415FD">
              <w:rPr>
                <w:rFonts w:ascii="ArialNarrow" w:hAnsi="ArialNarrow" w:cs="ArialNarrow"/>
              </w:rPr>
              <w:t>________________________</w:t>
            </w:r>
          </w:p>
        </w:tc>
      </w:tr>
    </w:tbl>
    <w:p w:rsidR="0016684B" w:rsidRDefault="0016684B" w:rsidP="0016684B">
      <w:pPr>
        <w:autoSpaceDE w:val="0"/>
        <w:autoSpaceDN w:val="0"/>
        <w:adjustRightInd w:val="0"/>
        <w:rPr>
          <w:rFonts w:ascii="Arial,Bold" w:hAnsi="Arial,Bold" w:cs="Arial,Bold"/>
          <w:b/>
          <w:bCs/>
        </w:rPr>
      </w:pPr>
    </w:p>
    <w:p w:rsidR="00426CBA" w:rsidRPr="00426CBA" w:rsidRDefault="0016684B" w:rsidP="0016684B">
      <w:pPr>
        <w:autoSpaceDE w:val="0"/>
        <w:autoSpaceDN w:val="0"/>
        <w:adjustRightInd w:val="0"/>
        <w:rPr>
          <w:rFonts w:ascii="Arial" w:hAnsi="Arial" w:cs="Arial"/>
        </w:rPr>
      </w:pPr>
      <w:r w:rsidRPr="007415FD">
        <w:rPr>
          <w:rFonts w:ascii="ArialNarrow-Italic" w:hAnsi="ArialNarrow-Italic" w:cs="ArialNarrow-Italic"/>
          <w:i/>
          <w:iCs/>
          <w:sz w:val="20"/>
          <w:szCs w:val="20"/>
        </w:rPr>
        <w:t>( (44</w:t>
      </w:r>
      <w:r w:rsidRPr="007415FD">
        <w:rPr>
          <w:rFonts w:ascii="ArialNarrow-Italic" w:hAnsi="ArialNarrow-Italic" w:cs="ArialNarrow-Italic"/>
          <w:i/>
          <w:iCs/>
        </w:rPr>
        <w:t xml:space="preserve">) </w:t>
      </w:r>
      <w:r w:rsidRPr="007415FD">
        <w:rPr>
          <w:rFonts w:ascii="Arial" w:hAnsi="Arial" w:cs="Arial"/>
        </w:rPr>
        <w:t>If these household members had not been working on the PSNP project during those months, what would they have been doing instead?</w:t>
      </w:r>
    </w:p>
    <w:tbl>
      <w:tblPr>
        <w:tblStyle w:val="TableGrid"/>
        <w:tblW w:w="10008" w:type="dxa"/>
        <w:tblLook w:val="04A0"/>
      </w:tblPr>
      <w:tblGrid>
        <w:gridCol w:w="3258"/>
        <w:gridCol w:w="6750"/>
      </w:tblGrid>
      <w:tr w:rsidR="0016684B" w:rsidRPr="007415FD" w:rsidTr="0016684B">
        <w:tc>
          <w:tcPr>
            <w:tcW w:w="3258" w:type="dxa"/>
          </w:tcPr>
          <w:p w:rsidR="0016684B" w:rsidRPr="007415FD" w:rsidRDefault="0016684B" w:rsidP="0016684B">
            <w:pPr>
              <w:autoSpaceDE w:val="0"/>
              <w:autoSpaceDN w:val="0"/>
              <w:adjustRightInd w:val="0"/>
              <w:jc w:val="center"/>
              <w:rPr>
                <w:rFonts w:ascii="Arial,Bold" w:hAnsi="Arial,Bold" w:cs="Arial,Bold"/>
                <w:b/>
                <w:bCs/>
              </w:rPr>
            </w:pPr>
            <w:r w:rsidRPr="007415FD">
              <w:rPr>
                <w:rFonts w:ascii="Arial,Bold" w:hAnsi="Arial,Bold" w:cs="Arial,Bold"/>
                <w:b/>
                <w:bCs/>
              </w:rPr>
              <w:t>Codes:</w:t>
            </w:r>
          </w:p>
        </w:tc>
        <w:tc>
          <w:tcPr>
            <w:tcW w:w="6750" w:type="dxa"/>
          </w:tcPr>
          <w:p w:rsidR="0016684B" w:rsidRPr="007415FD" w:rsidRDefault="0016684B" w:rsidP="0016684B">
            <w:pPr>
              <w:autoSpaceDE w:val="0"/>
              <w:autoSpaceDN w:val="0"/>
              <w:adjustRightInd w:val="0"/>
              <w:rPr>
                <w:rFonts w:ascii="Arial,Bold" w:hAnsi="Arial,Bold" w:cs="Arial,Bold"/>
                <w:b/>
                <w:bCs/>
              </w:rPr>
            </w:pPr>
          </w:p>
        </w:tc>
      </w:tr>
      <w:tr w:rsidR="0016684B" w:rsidRPr="007415FD" w:rsidTr="0016684B">
        <w:tc>
          <w:tcPr>
            <w:tcW w:w="3258" w:type="dxa"/>
          </w:tcPr>
          <w:p w:rsidR="0016684B" w:rsidRPr="007415FD" w:rsidRDefault="0016684B" w:rsidP="0016684B">
            <w:pPr>
              <w:autoSpaceDE w:val="0"/>
              <w:autoSpaceDN w:val="0"/>
              <w:adjustRightInd w:val="0"/>
              <w:rPr>
                <w:rFonts w:ascii="Arial,Bold" w:hAnsi="Arial,Bold" w:cs="Arial,Bold"/>
                <w:b/>
                <w:bCs/>
              </w:rPr>
            </w:pPr>
            <w:r w:rsidRPr="007415FD">
              <w:rPr>
                <w:rFonts w:ascii="ArialNarrow" w:hAnsi="ArialNarrow" w:cs="ArialNarrow"/>
              </w:rPr>
              <w:t>1. Domestic work</w:t>
            </w:r>
          </w:p>
        </w:tc>
        <w:tc>
          <w:tcPr>
            <w:tcW w:w="6750" w:type="dxa"/>
          </w:tcPr>
          <w:p w:rsidR="0016684B" w:rsidRPr="007415FD" w:rsidRDefault="0016684B" w:rsidP="0016684B">
            <w:pPr>
              <w:autoSpaceDE w:val="0"/>
              <w:autoSpaceDN w:val="0"/>
              <w:adjustRightInd w:val="0"/>
              <w:rPr>
                <w:rFonts w:ascii="Arial,Bold" w:hAnsi="Arial,Bold" w:cs="Arial,Bold"/>
                <w:b/>
                <w:bCs/>
              </w:rPr>
            </w:pPr>
            <w:r w:rsidRPr="007415FD">
              <w:rPr>
                <w:rFonts w:ascii="ArialNarrow" w:hAnsi="ArialNarrow" w:cs="ArialNarrow"/>
              </w:rPr>
              <w:t>7. Paid employment (local, sleeping at home)</w:t>
            </w:r>
          </w:p>
        </w:tc>
      </w:tr>
      <w:tr w:rsidR="0016684B" w:rsidRPr="007415FD" w:rsidTr="0016684B">
        <w:tc>
          <w:tcPr>
            <w:tcW w:w="3258" w:type="dxa"/>
          </w:tcPr>
          <w:p w:rsidR="0016684B" w:rsidRPr="007415FD" w:rsidRDefault="0016684B" w:rsidP="0016684B">
            <w:pPr>
              <w:autoSpaceDE w:val="0"/>
              <w:autoSpaceDN w:val="0"/>
              <w:adjustRightInd w:val="0"/>
              <w:rPr>
                <w:rFonts w:ascii="ArialNarrow" w:hAnsi="ArialNarrow" w:cs="ArialNarrow"/>
              </w:rPr>
            </w:pPr>
            <w:r w:rsidRPr="007415FD">
              <w:rPr>
                <w:rFonts w:ascii="ArialNarrow" w:hAnsi="ArialNarrow" w:cs="ArialNarrow"/>
              </w:rPr>
              <w:t>2. Childcare</w:t>
            </w:r>
          </w:p>
        </w:tc>
        <w:tc>
          <w:tcPr>
            <w:tcW w:w="6750" w:type="dxa"/>
          </w:tcPr>
          <w:p w:rsidR="0016684B" w:rsidRPr="007415FD" w:rsidRDefault="0016684B" w:rsidP="0016684B">
            <w:pPr>
              <w:autoSpaceDE w:val="0"/>
              <w:autoSpaceDN w:val="0"/>
              <w:adjustRightInd w:val="0"/>
              <w:rPr>
                <w:rFonts w:ascii="Arial,Bold" w:hAnsi="Arial,Bold" w:cs="Arial,Bold"/>
                <w:b/>
                <w:bCs/>
              </w:rPr>
            </w:pPr>
            <w:r w:rsidRPr="007415FD">
              <w:rPr>
                <w:rFonts w:ascii="ArialNarrow" w:hAnsi="ArialNarrow" w:cs="ArialNarrow"/>
              </w:rPr>
              <w:t>8. Paid employment (migratory, living temporarily somewhere else)</w:t>
            </w:r>
          </w:p>
        </w:tc>
      </w:tr>
      <w:tr w:rsidR="0016684B" w:rsidRPr="007415FD" w:rsidTr="0016684B">
        <w:tc>
          <w:tcPr>
            <w:tcW w:w="3258" w:type="dxa"/>
          </w:tcPr>
          <w:p w:rsidR="0016684B" w:rsidRPr="007415FD" w:rsidRDefault="0016684B" w:rsidP="0016684B">
            <w:pPr>
              <w:autoSpaceDE w:val="0"/>
              <w:autoSpaceDN w:val="0"/>
              <w:adjustRightInd w:val="0"/>
              <w:rPr>
                <w:rFonts w:ascii="ArialNarrow" w:hAnsi="ArialNarrow" w:cs="ArialNarrow"/>
              </w:rPr>
            </w:pPr>
            <w:r w:rsidRPr="007415FD">
              <w:rPr>
                <w:rFonts w:ascii="ArialNarrow" w:hAnsi="ArialNarrow" w:cs="ArialNarrow"/>
              </w:rPr>
              <w:t>3. Attending school</w:t>
            </w:r>
          </w:p>
        </w:tc>
        <w:tc>
          <w:tcPr>
            <w:tcW w:w="6750" w:type="dxa"/>
          </w:tcPr>
          <w:p w:rsidR="0016684B" w:rsidRPr="007415FD" w:rsidRDefault="0016684B" w:rsidP="0016684B">
            <w:pPr>
              <w:autoSpaceDE w:val="0"/>
              <w:autoSpaceDN w:val="0"/>
              <w:adjustRightInd w:val="0"/>
              <w:rPr>
                <w:rFonts w:ascii="Arial,Bold" w:hAnsi="Arial,Bold" w:cs="Arial,Bold"/>
                <w:b/>
                <w:bCs/>
              </w:rPr>
            </w:pPr>
            <w:r w:rsidRPr="007415FD">
              <w:rPr>
                <w:rFonts w:ascii="ArialNarrow" w:hAnsi="ArialNarrow" w:cs="ArialNarrow"/>
              </w:rPr>
              <w:t>9. Trading / going to market</w:t>
            </w:r>
          </w:p>
        </w:tc>
      </w:tr>
      <w:tr w:rsidR="0016684B" w:rsidRPr="007415FD" w:rsidTr="0016684B">
        <w:tc>
          <w:tcPr>
            <w:tcW w:w="3258" w:type="dxa"/>
          </w:tcPr>
          <w:p w:rsidR="0016684B" w:rsidRPr="007415FD" w:rsidRDefault="0016684B" w:rsidP="0016684B">
            <w:pPr>
              <w:autoSpaceDE w:val="0"/>
              <w:autoSpaceDN w:val="0"/>
              <w:adjustRightInd w:val="0"/>
              <w:rPr>
                <w:rFonts w:ascii="ArialNarrow" w:hAnsi="ArialNarrow" w:cs="ArialNarrow"/>
              </w:rPr>
            </w:pPr>
            <w:r w:rsidRPr="007415FD">
              <w:rPr>
                <w:rFonts w:ascii="ArialNarrow" w:hAnsi="ArialNarrow" w:cs="ArialNarrow"/>
              </w:rPr>
              <w:t>4. Farming work</w:t>
            </w:r>
          </w:p>
        </w:tc>
        <w:tc>
          <w:tcPr>
            <w:tcW w:w="6750" w:type="dxa"/>
          </w:tcPr>
          <w:p w:rsidR="0016684B" w:rsidRPr="007415FD" w:rsidRDefault="0016684B" w:rsidP="0016684B">
            <w:pPr>
              <w:autoSpaceDE w:val="0"/>
              <w:autoSpaceDN w:val="0"/>
              <w:adjustRightInd w:val="0"/>
              <w:rPr>
                <w:rFonts w:ascii="Arial,Bold" w:hAnsi="Arial,Bold" w:cs="Arial,Bold"/>
                <w:b/>
                <w:bCs/>
              </w:rPr>
            </w:pPr>
            <w:r w:rsidRPr="007415FD">
              <w:rPr>
                <w:rFonts w:ascii="ArialNarrow" w:hAnsi="ArialNarrow" w:cs="ArialNarrow"/>
              </w:rPr>
              <w:t>10. Other enterprise or income-generating activity (specify): _____</w:t>
            </w:r>
          </w:p>
        </w:tc>
      </w:tr>
      <w:tr w:rsidR="0016684B" w:rsidRPr="007415FD" w:rsidTr="0016684B">
        <w:tc>
          <w:tcPr>
            <w:tcW w:w="3258" w:type="dxa"/>
          </w:tcPr>
          <w:p w:rsidR="0016684B" w:rsidRPr="007415FD" w:rsidRDefault="0016684B" w:rsidP="0016684B">
            <w:pPr>
              <w:autoSpaceDE w:val="0"/>
              <w:autoSpaceDN w:val="0"/>
              <w:adjustRightInd w:val="0"/>
              <w:rPr>
                <w:rFonts w:ascii="ArialNarrow" w:hAnsi="ArialNarrow" w:cs="ArialNarrow"/>
              </w:rPr>
            </w:pPr>
            <w:r w:rsidRPr="007415FD">
              <w:rPr>
                <w:rFonts w:ascii="ArialNarrow" w:hAnsi="ArialNarrow" w:cs="ArialNarrow"/>
              </w:rPr>
              <w:t>5. Livestock tending</w:t>
            </w:r>
          </w:p>
        </w:tc>
        <w:tc>
          <w:tcPr>
            <w:tcW w:w="6750" w:type="dxa"/>
          </w:tcPr>
          <w:p w:rsidR="0016684B" w:rsidRPr="007415FD" w:rsidRDefault="0016684B" w:rsidP="0016684B">
            <w:pPr>
              <w:autoSpaceDE w:val="0"/>
              <w:autoSpaceDN w:val="0"/>
              <w:adjustRightInd w:val="0"/>
              <w:rPr>
                <w:rFonts w:ascii="Arial,Bold" w:hAnsi="Arial,Bold" w:cs="Arial,Bold"/>
                <w:b/>
                <w:bCs/>
              </w:rPr>
            </w:pPr>
            <w:r w:rsidRPr="007415FD">
              <w:rPr>
                <w:rFonts w:ascii="ArialNarrow" w:hAnsi="ArialNarrow" w:cs="ArialNarrow"/>
              </w:rPr>
              <w:t>11. Something else (specify): ___________________________</w:t>
            </w:r>
          </w:p>
        </w:tc>
      </w:tr>
      <w:tr w:rsidR="0016684B" w:rsidRPr="007415FD" w:rsidTr="0016684B">
        <w:tc>
          <w:tcPr>
            <w:tcW w:w="3258" w:type="dxa"/>
          </w:tcPr>
          <w:p w:rsidR="0016684B" w:rsidRPr="007415FD" w:rsidRDefault="0016684B" w:rsidP="0016684B">
            <w:pPr>
              <w:autoSpaceDE w:val="0"/>
              <w:autoSpaceDN w:val="0"/>
              <w:adjustRightInd w:val="0"/>
              <w:rPr>
                <w:rFonts w:ascii="ArialNarrow" w:hAnsi="ArialNarrow" w:cs="ArialNarrow"/>
              </w:rPr>
            </w:pPr>
            <w:r w:rsidRPr="007415FD">
              <w:rPr>
                <w:rFonts w:ascii="ArialNarrow" w:hAnsi="ArialNarrow" w:cs="ArialNarrow"/>
              </w:rPr>
              <w:t>6. Social, religious or leisure activities</w:t>
            </w:r>
          </w:p>
        </w:tc>
        <w:tc>
          <w:tcPr>
            <w:tcW w:w="6750" w:type="dxa"/>
          </w:tcPr>
          <w:p w:rsidR="0016684B" w:rsidRPr="007415FD" w:rsidRDefault="0016684B" w:rsidP="0016684B">
            <w:pPr>
              <w:autoSpaceDE w:val="0"/>
              <w:autoSpaceDN w:val="0"/>
              <w:adjustRightInd w:val="0"/>
              <w:rPr>
                <w:rFonts w:ascii="Arial,Bold" w:hAnsi="Arial,Bold" w:cs="Arial,Bold"/>
                <w:b/>
                <w:bCs/>
              </w:rPr>
            </w:pPr>
            <w:r w:rsidRPr="007415FD">
              <w:rPr>
                <w:rFonts w:ascii="ArialNarrow" w:hAnsi="ArialNarrow" w:cs="ArialNarrow"/>
              </w:rPr>
              <w:t>12. Nothing – working on the project made no difference to other activities</w:t>
            </w:r>
          </w:p>
        </w:tc>
      </w:tr>
    </w:tbl>
    <w:p w:rsidR="0016684B" w:rsidRPr="007415FD" w:rsidRDefault="0016684B" w:rsidP="0016684B">
      <w:pPr>
        <w:autoSpaceDE w:val="0"/>
        <w:autoSpaceDN w:val="0"/>
        <w:adjustRightInd w:val="0"/>
        <w:rPr>
          <w:rFonts w:ascii="Arial,Bold" w:hAnsi="Arial,Bold" w:cs="Arial,Bold"/>
          <w:b/>
          <w:bCs/>
        </w:rPr>
      </w:pPr>
    </w:p>
    <w:p w:rsidR="0016684B" w:rsidRPr="007415FD" w:rsidRDefault="0016684B" w:rsidP="0016684B">
      <w:pPr>
        <w:autoSpaceDE w:val="0"/>
        <w:autoSpaceDN w:val="0"/>
        <w:adjustRightInd w:val="0"/>
        <w:rPr>
          <w:rFonts w:ascii="Arial" w:hAnsi="Arial" w:cs="Arial"/>
        </w:rPr>
      </w:pPr>
      <w:r w:rsidRPr="007415FD">
        <w:rPr>
          <w:rFonts w:ascii="ArialNarrow-Italic" w:hAnsi="ArialNarrow-Italic" w:cs="ArialNarrow-Italic"/>
          <w:i/>
          <w:iCs/>
        </w:rPr>
        <w:t xml:space="preserve">(45) </w:t>
      </w:r>
      <w:r w:rsidRPr="007415FD">
        <w:rPr>
          <w:rFonts w:ascii="Arial" w:hAnsi="Arial" w:cs="Arial"/>
        </w:rPr>
        <w:t>What do you think your household was selected to receive food or cash from the new government Safety Net Programme?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20"/>
        <w:gridCol w:w="7740"/>
      </w:tblGrid>
      <w:tr w:rsidR="0016684B" w:rsidRPr="007415FD" w:rsidTr="0016684B">
        <w:trPr>
          <w:trHeight w:val="225"/>
        </w:trPr>
        <w:tc>
          <w:tcPr>
            <w:tcW w:w="1620" w:type="dxa"/>
          </w:tcPr>
          <w:p w:rsidR="0016684B" w:rsidRPr="007415FD" w:rsidRDefault="0016684B" w:rsidP="00E33BAF">
            <w:pPr>
              <w:autoSpaceDE w:val="0"/>
              <w:autoSpaceDN w:val="0"/>
              <w:adjustRightInd w:val="0"/>
              <w:spacing w:after="0" w:line="240" w:lineRule="auto"/>
              <w:jc w:val="center"/>
              <w:rPr>
                <w:rFonts w:ascii="ArialNarrow-Italic" w:hAnsi="ArialNarrow-Italic" w:cs="ArialNarrow-Italic"/>
                <w:i/>
                <w:iCs/>
              </w:rPr>
            </w:pPr>
            <w:r w:rsidRPr="007415FD">
              <w:rPr>
                <w:rFonts w:ascii="ArialNarrow-Italic" w:hAnsi="ArialNarrow-Italic" w:cs="ArialNarrow-Italic"/>
                <w:i/>
                <w:iCs/>
              </w:rPr>
              <w:t>[Circle all</w:t>
            </w:r>
          </w:p>
          <w:p w:rsidR="0016684B" w:rsidRPr="007415FD" w:rsidRDefault="0016684B" w:rsidP="00E33BAF">
            <w:pPr>
              <w:autoSpaceDE w:val="0"/>
              <w:autoSpaceDN w:val="0"/>
              <w:adjustRightInd w:val="0"/>
              <w:spacing w:after="0" w:line="240" w:lineRule="auto"/>
              <w:jc w:val="center"/>
              <w:rPr>
                <w:rFonts w:ascii="Arial" w:hAnsi="Arial" w:cs="Arial"/>
              </w:rPr>
            </w:pPr>
            <w:r w:rsidRPr="007415FD">
              <w:rPr>
                <w:rFonts w:ascii="ArialNarrow-Italic" w:hAnsi="ArialNarrow-Italic" w:cs="ArialNarrow-Italic"/>
                <w:i/>
                <w:iCs/>
              </w:rPr>
              <w:t>that apply]</w:t>
            </w:r>
          </w:p>
        </w:tc>
        <w:tc>
          <w:tcPr>
            <w:tcW w:w="7740" w:type="dxa"/>
          </w:tcPr>
          <w:p w:rsidR="0016684B" w:rsidRPr="007415FD" w:rsidRDefault="0016684B" w:rsidP="00E33BAF">
            <w:pPr>
              <w:autoSpaceDE w:val="0"/>
              <w:autoSpaceDN w:val="0"/>
              <w:adjustRightInd w:val="0"/>
              <w:spacing w:after="0" w:line="240" w:lineRule="auto"/>
              <w:jc w:val="center"/>
              <w:rPr>
                <w:rFonts w:ascii="Arial" w:hAnsi="Arial" w:cs="Arial"/>
              </w:rPr>
            </w:pPr>
            <w:r w:rsidRPr="007415FD">
              <w:rPr>
                <w:rFonts w:ascii="ArialNarrow-Bold" w:hAnsi="ArialNarrow-Bold" w:cs="ArialNarrow-Bold"/>
                <w:b/>
                <w:bCs/>
              </w:rPr>
              <w:t>Reason for selection</w:t>
            </w:r>
          </w:p>
        </w:tc>
      </w:tr>
      <w:tr w:rsidR="0016684B" w:rsidRPr="007415FD" w:rsidTr="0016684B">
        <w:trPr>
          <w:trHeight w:val="240"/>
        </w:trPr>
        <w:tc>
          <w:tcPr>
            <w:tcW w:w="1620" w:type="dxa"/>
          </w:tcPr>
          <w:p w:rsidR="0016684B" w:rsidRPr="007415FD" w:rsidRDefault="0016684B" w:rsidP="00E33BAF">
            <w:pPr>
              <w:autoSpaceDE w:val="0"/>
              <w:autoSpaceDN w:val="0"/>
              <w:adjustRightInd w:val="0"/>
              <w:spacing w:after="0" w:line="240" w:lineRule="auto"/>
              <w:rPr>
                <w:rFonts w:ascii="Arial" w:hAnsi="Arial" w:cs="Arial"/>
              </w:rPr>
            </w:pPr>
            <w:r w:rsidRPr="007415FD">
              <w:rPr>
                <w:rFonts w:ascii="Arial" w:hAnsi="Arial" w:cs="Arial"/>
              </w:rPr>
              <w:t>1</w:t>
            </w:r>
          </w:p>
        </w:tc>
        <w:tc>
          <w:tcPr>
            <w:tcW w:w="7740" w:type="dxa"/>
          </w:tcPr>
          <w:p w:rsidR="0016684B" w:rsidRPr="007415FD" w:rsidRDefault="0016684B" w:rsidP="00E33BAF">
            <w:pPr>
              <w:autoSpaceDE w:val="0"/>
              <w:autoSpaceDN w:val="0"/>
              <w:adjustRightInd w:val="0"/>
              <w:spacing w:after="0" w:line="240" w:lineRule="auto"/>
              <w:rPr>
                <w:rFonts w:ascii="Arial" w:hAnsi="Arial" w:cs="Arial"/>
              </w:rPr>
            </w:pPr>
            <w:r w:rsidRPr="007415FD">
              <w:rPr>
                <w:rFonts w:ascii="ArialNarrow" w:hAnsi="ArialNarrow" w:cs="ArialNarrow"/>
              </w:rPr>
              <w:t>Our household is poor</w:t>
            </w:r>
          </w:p>
        </w:tc>
      </w:tr>
      <w:tr w:rsidR="0016684B" w:rsidRPr="007415FD" w:rsidTr="0016684B">
        <w:trPr>
          <w:trHeight w:val="135"/>
        </w:trPr>
        <w:tc>
          <w:tcPr>
            <w:tcW w:w="1620" w:type="dxa"/>
          </w:tcPr>
          <w:p w:rsidR="0016684B" w:rsidRPr="007415FD" w:rsidRDefault="0016684B" w:rsidP="00E33BAF">
            <w:pPr>
              <w:autoSpaceDE w:val="0"/>
              <w:autoSpaceDN w:val="0"/>
              <w:adjustRightInd w:val="0"/>
              <w:spacing w:after="0" w:line="240" w:lineRule="auto"/>
              <w:rPr>
                <w:rFonts w:ascii="Arial" w:hAnsi="Arial" w:cs="Arial"/>
              </w:rPr>
            </w:pPr>
            <w:r w:rsidRPr="007415FD">
              <w:rPr>
                <w:rFonts w:ascii="Arial" w:hAnsi="Arial" w:cs="Arial"/>
              </w:rPr>
              <w:t>2</w:t>
            </w:r>
          </w:p>
        </w:tc>
        <w:tc>
          <w:tcPr>
            <w:tcW w:w="7740" w:type="dxa"/>
          </w:tcPr>
          <w:p w:rsidR="0016684B" w:rsidRPr="007415FD" w:rsidRDefault="0016684B" w:rsidP="00E33BAF">
            <w:pPr>
              <w:autoSpaceDE w:val="0"/>
              <w:autoSpaceDN w:val="0"/>
              <w:adjustRightInd w:val="0"/>
              <w:spacing w:after="0" w:line="240" w:lineRule="auto"/>
              <w:rPr>
                <w:rFonts w:ascii="Arial" w:hAnsi="Arial" w:cs="Arial"/>
              </w:rPr>
            </w:pPr>
            <w:r w:rsidRPr="007415FD">
              <w:rPr>
                <w:rFonts w:ascii="ArialNarrow" w:hAnsi="ArialNarrow" w:cs="ArialNarrow"/>
              </w:rPr>
              <w:t>We can’t get enough food to eat</w:t>
            </w:r>
          </w:p>
        </w:tc>
      </w:tr>
      <w:tr w:rsidR="0016684B" w:rsidRPr="007415FD" w:rsidTr="0016684B">
        <w:trPr>
          <w:trHeight w:val="180"/>
        </w:trPr>
        <w:tc>
          <w:tcPr>
            <w:tcW w:w="1620" w:type="dxa"/>
          </w:tcPr>
          <w:p w:rsidR="0016684B" w:rsidRPr="007415FD" w:rsidRDefault="0016684B" w:rsidP="00E33BAF">
            <w:pPr>
              <w:autoSpaceDE w:val="0"/>
              <w:autoSpaceDN w:val="0"/>
              <w:adjustRightInd w:val="0"/>
              <w:spacing w:after="0" w:line="240" w:lineRule="auto"/>
              <w:rPr>
                <w:rFonts w:ascii="Arial" w:hAnsi="Arial" w:cs="Arial"/>
              </w:rPr>
            </w:pPr>
            <w:r w:rsidRPr="007415FD">
              <w:rPr>
                <w:rFonts w:ascii="Arial" w:hAnsi="Arial" w:cs="Arial"/>
              </w:rPr>
              <w:t>3</w:t>
            </w:r>
          </w:p>
        </w:tc>
        <w:tc>
          <w:tcPr>
            <w:tcW w:w="7740" w:type="dxa"/>
          </w:tcPr>
          <w:p w:rsidR="0016684B" w:rsidRPr="007415FD" w:rsidRDefault="0016684B" w:rsidP="00E33BAF">
            <w:pPr>
              <w:autoSpaceDE w:val="0"/>
              <w:autoSpaceDN w:val="0"/>
              <w:adjustRightInd w:val="0"/>
              <w:spacing w:after="0" w:line="240" w:lineRule="auto"/>
              <w:rPr>
                <w:rFonts w:ascii="Arial" w:hAnsi="Arial" w:cs="Arial"/>
              </w:rPr>
            </w:pPr>
            <w:r w:rsidRPr="007415FD">
              <w:rPr>
                <w:rFonts w:ascii="ArialNarrow" w:hAnsi="ArialNarrow" w:cs="ArialNarrow"/>
              </w:rPr>
              <w:t>We have no labour</w:t>
            </w:r>
          </w:p>
        </w:tc>
      </w:tr>
      <w:tr w:rsidR="0016684B" w:rsidRPr="007415FD" w:rsidTr="0016684B">
        <w:trPr>
          <w:trHeight w:val="210"/>
        </w:trPr>
        <w:tc>
          <w:tcPr>
            <w:tcW w:w="1620" w:type="dxa"/>
          </w:tcPr>
          <w:p w:rsidR="0016684B" w:rsidRPr="007415FD" w:rsidRDefault="0016684B" w:rsidP="00E33BAF">
            <w:pPr>
              <w:autoSpaceDE w:val="0"/>
              <w:autoSpaceDN w:val="0"/>
              <w:adjustRightInd w:val="0"/>
              <w:spacing w:after="0" w:line="240" w:lineRule="auto"/>
              <w:rPr>
                <w:rFonts w:ascii="Arial" w:hAnsi="Arial" w:cs="Arial"/>
              </w:rPr>
            </w:pPr>
            <w:r w:rsidRPr="007415FD">
              <w:rPr>
                <w:rFonts w:ascii="Arial" w:hAnsi="Arial" w:cs="Arial"/>
              </w:rPr>
              <w:t>4</w:t>
            </w:r>
          </w:p>
        </w:tc>
        <w:tc>
          <w:tcPr>
            <w:tcW w:w="7740" w:type="dxa"/>
          </w:tcPr>
          <w:p w:rsidR="0016684B" w:rsidRPr="007415FD" w:rsidRDefault="0016684B" w:rsidP="00E33BAF">
            <w:pPr>
              <w:autoSpaceDE w:val="0"/>
              <w:autoSpaceDN w:val="0"/>
              <w:adjustRightInd w:val="0"/>
              <w:spacing w:after="0" w:line="240" w:lineRule="auto"/>
              <w:rPr>
                <w:rFonts w:ascii="Arial" w:hAnsi="Arial" w:cs="Arial"/>
              </w:rPr>
            </w:pPr>
            <w:r w:rsidRPr="007415FD">
              <w:rPr>
                <w:rFonts w:ascii="ArialNarrow" w:hAnsi="ArialNarrow" w:cs="ArialNarrow"/>
              </w:rPr>
              <w:t>We are landless</w:t>
            </w:r>
          </w:p>
        </w:tc>
      </w:tr>
      <w:tr w:rsidR="0016684B" w:rsidRPr="007415FD" w:rsidTr="0016684B">
        <w:trPr>
          <w:trHeight w:val="150"/>
        </w:trPr>
        <w:tc>
          <w:tcPr>
            <w:tcW w:w="1620" w:type="dxa"/>
          </w:tcPr>
          <w:p w:rsidR="0016684B" w:rsidRPr="007415FD" w:rsidRDefault="0016684B" w:rsidP="00E33BAF">
            <w:pPr>
              <w:autoSpaceDE w:val="0"/>
              <w:autoSpaceDN w:val="0"/>
              <w:adjustRightInd w:val="0"/>
              <w:spacing w:after="0" w:line="240" w:lineRule="auto"/>
              <w:rPr>
                <w:rFonts w:ascii="Arial" w:hAnsi="Arial" w:cs="Arial"/>
              </w:rPr>
            </w:pPr>
            <w:r w:rsidRPr="007415FD">
              <w:rPr>
                <w:rFonts w:ascii="Arial" w:hAnsi="Arial" w:cs="Arial"/>
              </w:rPr>
              <w:t>5</w:t>
            </w:r>
          </w:p>
        </w:tc>
        <w:tc>
          <w:tcPr>
            <w:tcW w:w="7740" w:type="dxa"/>
          </w:tcPr>
          <w:p w:rsidR="0016684B" w:rsidRPr="007415FD" w:rsidRDefault="0016684B" w:rsidP="00E33BAF">
            <w:pPr>
              <w:autoSpaceDE w:val="0"/>
              <w:autoSpaceDN w:val="0"/>
              <w:adjustRightInd w:val="0"/>
              <w:spacing w:after="0" w:line="240" w:lineRule="auto"/>
              <w:rPr>
                <w:rFonts w:ascii="Arial" w:hAnsi="Arial" w:cs="Arial"/>
              </w:rPr>
            </w:pPr>
            <w:r w:rsidRPr="007415FD">
              <w:rPr>
                <w:rFonts w:ascii="ArialNarrow" w:hAnsi="ArialNarrow" w:cs="ArialNarrow"/>
              </w:rPr>
              <w:t>We have a small landholding</w:t>
            </w:r>
          </w:p>
        </w:tc>
      </w:tr>
      <w:tr w:rsidR="0016684B" w:rsidRPr="007415FD" w:rsidTr="0016684B">
        <w:trPr>
          <w:trHeight w:val="225"/>
        </w:trPr>
        <w:tc>
          <w:tcPr>
            <w:tcW w:w="1620" w:type="dxa"/>
          </w:tcPr>
          <w:p w:rsidR="0016684B" w:rsidRPr="007415FD" w:rsidRDefault="0016684B" w:rsidP="00E33BAF">
            <w:pPr>
              <w:autoSpaceDE w:val="0"/>
              <w:autoSpaceDN w:val="0"/>
              <w:adjustRightInd w:val="0"/>
              <w:spacing w:after="0" w:line="240" w:lineRule="auto"/>
              <w:rPr>
                <w:rFonts w:ascii="Arial" w:hAnsi="Arial" w:cs="Arial"/>
              </w:rPr>
            </w:pPr>
            <w:r w:rsidRPr="007415FD">
              <w:rPr>
                <w:rFonts w:ascii="Arial" w:hAnsi="Arial" w:cs="Arial"/>
              </w:rPr>
              <w:t>6</w:t>
            </w:r>
          </w:p>
        </w:tc>
        <w:tc>
          <w:tcPr>
            <w:tcW w:w="7740" w:type="dxa"/>
          </w:tcPr>
          <w:p w:rsidR="0016684B" w:rsidRPr="007415FD" w:rsidRDefault="0016684B" w:rsidP="00E33BAF">
            <w:pPr>
              <w:autoSpaceDE w:val="0"/>
              <w:autoSpaceDN w:val="0"/>
              <w:adjustRightInd w:val="0"/>
              <w:spacing w:after="0" w:line="240" w:lineRule="auto"/>
              <w:rPr>
                <w:rFonts w:ascii="Arial" w:hAnsi="Arial" w:cs="Arial"/>
              </w:rPr>
            </w:pPr>
            <w:r w:rsidRPr="007415FD">
              <w:rPr>
                <w:rFonts w:ascii="ArialNarrow" w:hAnsi="ArialNarrow" w:cs="ArialNarrow"/>
              </w:rPr>
              <w:t>We have poor quality land</w:t>
            </w:r>
          </w:p>
        </w:tc>
      </w:tr>
      <w:tr w:rsidR="0016684B" w:rsidRPr="007415FD" w:rsidTr="0016684B">
        <w:trPr>
          <w:trHeight w:val="150"/>
        </w:trPr>
        <w:tc>
          <w:tcPr>
            <w:tcW w:w="1620" w:type="dxa"/>
          </w:tcPr>
          <w:p w:rsidR="0016684B" w:rsidRPr="007415FD" w:rsidRDefault="0016684B" w:rsidP="00E33BAF">
            <w:pPr>
              <w:autoSpaceDE w:val="0"/>
              <w:autoSpaceDN w:val="0"/>
              <w:adjustRightInd w:val="0"/>
              <w:spacing w:after="0" w:line="240" w:lineRule="auto"/>
              <w:rPr>
                <w:rFonts w:ascii="Arial" w:hAnsi="Arial" w:cs="Arial"/>
              </w:rPr>
            </w:pPr>
            <w:r w:rsidRPr="007415FD">
              <w:rPr>
                <w:rFonts w:ascii="Arial" w:hAnsi="Arial" w:cs="Arial"/>
              </w:rPr>
              <w:t>7</w:t>
            </w:r>
          </w:p>
        </w:tc>
        <w:tc>
          <w:tcPr>
            <w:tcW w:w="7740" w:type="dxa"/>
          </w:tcPr>
          <w:p w:rsidR="0016684B" w:rsidRPr="007415FD" w:rsidRDefault="0016684B" w:rsidP="00E33BAF">
            <w:pPr>
              <w:autoSpaceDE w:val="0"/>
              <w:autoSpaceDN w:val="0"/>
              <w:adjustRightInd w:val="0"/>
              <w:spacing w:after="0" w:line="240" w:lineRule="auto"/>
              <w:rPr>
                <w:rFonts w:ascii="Arial" w:hAnsi="Arial" w:cs="Arial"/>
              </w:rPr>
            </w:pPr>
            <w:r w:rsidRPr="007415FD">
              <w:rPr>
                <w:rFonts w:ascii="ArialNarrow" w:hAnsi="ArialNarrow" w:cs="ArialNarrow"/>
              </w:rPr>
              <w:t>We don’t produce enough food</w:t>
            </w:r>
          </w:p>
        </w:tc>
      </w:tr>
      <w:tr w:rsidR="0016684B" w:rsidRPr="007415FD" w:rsidTr="0016684B">
        <w:trPr>
          <w:trHeight w:val="150"/>
        </w:trPr>
        <w:tc>
          <w:tcPr>
            <w:tcW w:w="1620" w:type="dxa"/>
          </w:tcPr>
          <w:p w:rsidR="0016684B" w:rsidRPr="007415FD" w:rsidRDefault="0016684B" w:rsidP="00E33BAF">
            <w:pPr>
              <w:autoSpaceDE w:val="0"/>
              <w:autoSpaceDN w:val="0"/>
              <w:adjustRightInd w:val="0"/>
              <w:spacing w:after="0" w:line="240" w:lineRule="auto"/>
              <w:rPr>
                <w:rFonts w:ascii="Arial" w:hAnsi="Arial" w:cs="Arial"/>
              </w:rPr>
            </w:pPr>
            <w:r w:rsidRPr="007415FD">
              <w:rPr>
                <w:rFonts w:ascii="Arial" w:hAnsi="Arial" w:cs="Arial"/>
              </w:rPr>
              <w:t>8</w:t>
            </w:r>
          </w:p>
        </w:tc>
        <w:tc>
          <w:tcPr>
            <w:tcW w:w="7740" w:type="dxa"/>
          </w:tcPr>
          <w:p w:rsidR="0016684B" w:rsidRPr="007415FD" w:rsidRDefault="0016684B" w:rsidP="00E33BAF">
            <w:pPr>
              <w:autoSpaceDE w:val="0"/>
              <w:autoSpaceDN w:val="0"/>
              <w:adjustRightInd w:val="0"/>
              <w:spacing w:after="0" w:line="240" w:lineRule="auto"/>
              <w:rPr>
                <w:rFonts w:ascii="Arial" w:hAnsi="Arial" w:cs="Arial"/>
              </w:rPr>
            </w:pPr>
            <w:r w:rsidRPr="007415FD">
              <w:rPr>
                <w:rFonts w:ascii="ArialNarrow" w:hAnsi="ArialNarrow" w:cs="ArialNarrow"/>
              </w:rPr>
              <w:t>The household head is female</w:t>
            </w:r>
          </w:p>
        </w:tc>
      </w:tr>
      <w:tr w:rsidR="00084663" w:rsidRPr="007415FD" w:rsidTr="0016684B">
        <w:trPr>
          <w:trHeight w:val="195"/>
        </w:trPr>
        <w:tc>
          <w:tcPr>
            <w:tcW w:w="1620" w:type="dxa"/>
          </w:tcPr>
          <w:p w:rsidR="00084663" w:rsidRPr="007415FD" w:rsidRDefault="00084663" w:rsidP="00F55DA3">
            <w:pPr>
              <w:autoSpaceDE w:val="0"/>
              <w:autoSpaceDN w:val="0"/>
              <w:adjustRightInd w:val="0"/>
              <w:spacing w:after="0" w:line="240" w:lineRule="auto"/>
              <w:jc w:val="center"/>
              <w:rPr>
                <w:rFonts w:ascii="ArialNarrow-Italic" w:hAnsi="ArialNarrow-Italic" w:cs="ArialNarrow-Italic"/>
                <w:i/>
                <w:iCs/>
              </w:rPr>
            </w:pPr>
            <w:r w:rsidRPr="007415FD">
              <w:rPr>
                <w:rFonts w:ascii="ArialNarrow-Italic" w:hAnsi="ArialNarrow-Italic" w:cs="ArialNarrow-Italic"/>
                <w:i/>
                <w:iCs/>
              </w:rPr>
              <w:lastRenderedPageBreak/>
              <w:t>[Circle all</w:t>
            </w:r>
          </w:p>
          <w:p w:rsidR="00084663" w:rsidRPr="007415FD" w:rsidRDefault="00084663" w:rsidP="00F55DA3">
            <w:pPr>
              <w:autoSpaceDE w:val="0"/>
              <w:autoSpaceDN w:val="0"/>
              <w:adjustRightInd w:val="0"/>
              <w:spacing w:after="0" w:line="240" w:lineRule="auto"/>
              <w:jc w:val="center"/>
              <w:rPr>
                <w:rFonts w:ascii="Arial" w:hAnsi="Arial" w:cs="Arial"/>
              </w:rPr>
            </w:pPr>
            <w:r w:rsidRPr="007415FD">
              <w:rPr>
                <w:rFonts w:ascii="ArialNarrow-Italic" w:hAnsi="ArialNarrow-Italic" w:cs="ArialNarrow-Italic"/>
                <w:i/>
                <w:iCs/>
              </w:rPr>
              <w:t>that apply]</w:t>
            </w:r>
          </w:p>
        </w:tc>
        <w:tc>
          <w:tcPr>
            <w:tcW w:w="7740" w:type="dxa"/>
          </w:tcPr>
          <w:p w:rsidR="00084663" w:rsidRPr="007415FD" w:rsidRDefault="00084663" w:rsidP="00F55DA3">
            <w:pPr>
              <w:autoSpaceDE w:val="0"/>
              <w:autoSpaceDN w:val="0"/>
              <w:adjustRightInd w:val="0"/>
              <w:spacing w:after="0" w:line="240" w:lineRule="auto"/>
              <w:jc w:val="center"/>
              <w:rPr>
                <w:rFonts w:ascii="Arial" w:hAnsi="Arial" w:cs="Arial"/>
              </w:rPr>
            </w:pPr>
            <w:r w:rsidRPr="007415FD">
              <w:rPr>
                <w:rFonts w:ascii="ArialNarrow-Bold" w:hAnsi="ArialNarrow-Bold" w:cs="ArialNarrow-Bold"/>
                <w:b/>
                <w:bCs/>
              </w:rPr>
              <w:t>Reason for selection</w:t>
            </w:r>
          </w:p>
        </w:tc>
      </w:tr>
      <w:tr w:rsidR="00084663" w:rsidRPr="007415FD" w:rsidTr="0016684B">
        <w:trPr>
          <w:trHeight w:val="195"/>
        </w:trPr>
        <w:tc>
          <w:tcPr>
            <w:tcW w:w="1620" w:type="dxa"/>
          </w:tcPr>
          <w:p w:rsidR="00084663" w:rsidRPr="007415FD" w:rsidRDefault="00084663" w:rsidP="00E33BAF">
            <w:pPr>
              <w:autoSpaceDE w:val="0"/>
              <w:autoSpaceDN w:val="0"/>
              <w:adjustRightInd w:val="0"/>
              <w:spacing w:after="0" w:line="240" w:lineRule="auto"/>
              <w:rPr>
                <w:rFonts w:ascii="Arial" w:hAnsi="Arial" w:cs="Arial"/>
              </w:rPr>
            </w:pPr>
            <w:r w:rsidRPr="007415FD">
              <w:rPr>
                <w:rFonts w:ascii="Arial" w:hAnsi="Arial" w:cs="Arial"/>
              </w:rPr>
              <w:t>9</w:t>
            </w:r>
          </w:p>
        </w:tc>
        <w:tc>
          <w:tcPr>
            <w:tcW w:w="7740" w:type="dxa"/>
          </w:tcPr>
          <w:p w:rsidR="00084663" w:rsidRPr="007415FD" w:rsidRDefault="00084663" w:rsidP="00E33BAF">
            <w:pPr>
              <w:autoSpaceDE w:val="0"/>
              <w:autoSpaceDN w:val="0"/>
              <w:adjustRightInd w:val="0"/>
              <w:spacing w:after="0" w:line="240" w:lineRule="auto"/>
              <w:rPr>
                <w:rFonts w:ascii="Arial" w:hAnsi="Arial" w:cs="Arial"/>
              </w:rPr>
            </w:pPr>
            <w:r w:rsidRPr="007415FD">
              <w:rPr>
                <w:rFonts w:ascii="ArialNarrow" w:hAnsi="ArialNarrow" w:cs="ArialNarrow"/>
              </w:rPr>
              <w:t xml:space="preserve">Household members are sick  </w:t>
            </w:r>
          </w:p>
        </w:tc>
      </w:tr>
      <w:tr w:rsidR="00084663" w:rsidRPr="007415FD" w:rsidTr="0016684B">
        <w:trPr>
          <w:trHeight w:val="240"/>
        </w:trPr>
        <w:tc>
          <w:tcPr>
            <w:tcW w:w="1620" w:type="dxa"/>
          </w:tcPr>
          <w:p w:rsidR="00084663" w:rsidRPr="007415FD" w:rsidRDefault="00084663" w:rsidP="00E33BAF">
            <w:pPr>
              <w:autoSpaceDE w:val="0"/>
              <w:autoSpaceDN w:val="0"/>
              <w:adjustRightInd w:val="0"/>
              <w:spacing w:after="0" w:line="240" w:lineRule="auto"/>
              <w:rPr>
                <w:rFonts w:ascii="Arial" w:hAnsi="Arial" w:cs="Arial"/>
              </w:rPr>
            </w:pPr>
            <w:r w:rsidRPr="007415FD">
              <w:rPr>
                <w:rFonts w:ascii="Arial" w:hAnsi="Arial" w:cs="Arial"/>
              </w:rPr>
              <w:t>10</w:t>
            </w:r>
          </w:p>
        </w:tc>
        <w:tc>
          <w:tcPr>
            <w:tcW w:w="7740" w:type="dxa"/>
          </w:tcPr>
          <w:p w:rsidR="00084663" w:rsidRPr="007415FD" w:rsidRDefault="00084663" w:rsidP="00E33BAF">
            <w:pPr>
              <w:autoSpaceDE w:val="0"/>
              <w:autoSpaceDN w:val="0"/>
              <w:adjustRightInd w:val="0"/>
              <w:spacing w:after="0" w:line="240" w:lineRule="auto"/>
              <w:rPr>
                <w:rFonts w:ascii="Arial" w:hAnsi="Arial" w:cs="Arial"/>
              </w:rPr>
            </w:pPr>
            <w:r w:rsidRPr="007415FD">
              <w:rPr>
                <w:rFonts w:ascii="ArialNarrow" w:hAnsi="ArialNarrow" w:cs="ArialNarrow"/>
              </w:rPr>
              <w:t>The household head is old</w:t>
            </w:r>
          </w:p>
        </w:tc>
      </w:tr>
      <w:tr w:rsidR="00084663" w:rsidRPr="007415FD" w:rsidTr="0016684B">
        <w:trPr>
          <w:trHeight w:val="240"/>
        </w:trPr>
        <w:tc>
          <w:tcPr>
            <w:tcW w:w="1620" w:type="dxa"/>
          </w:tcPr>
          <w:p w:rsidR="00084663" w:rsidRPr="007415FD" w:rsidRDefault="00084663" w:rsidP="00E33BAF">
            <w:pPr>
              <w:autoSpaceDE w:val="0"/>
              <w:autoSpaceDN w:val="0"/>
              <w:adjustRightInd w:val="0"/>
              <w:spacing w:after="0" w:line="240" w:lineRule="auto"/>
              <w:rPr>
                <w:rFonts w:ascii="Arial" w:hAnsi="Arial" w:cs="Arial"/>
              </w:rPr>
            </w:pPr>
            <w:r w:rsidRPr="007415FD">
              <w:rPr>
                <w:rFonts w:ascii="Arial" w:hAnsi="Arial" w:cs="Arial"/>
              </w:rPr>
              <w:t>11</w:t>
            </w:r>
          </w:p>
        </w:tc>
        <w:tc>
          <w:tcPr>
            <w:tcW w:w="7740" w:type="dxa"/>
          </w:tcPr>
          <w:p w:rsidR="00084663" w:rsidRPr="007415FD" w:rsidRDefault="00084663" w:rsidP="00E33BAF">
            <w:pPr>
              <w:autoSpaceDE w:val="0"/>
              <w:autoSpaceDN w:val="0"/>
              <w:adjustRightInd w:val="0"/>
              <w:spacing w:after="0" w:line="240" w:lineRule="auto"/>
              <w:rPr>
                <w:rFonts w:ascii="Arial" w:hAnsi="Arial" w:cs="Arial"/>
              </w:rPr>
            </w:pPr>
            <w:r w:rsidRPr="007415FD">
              <w:rPr>
                <w:rFonts w:ascii="ArialNarrow" w:hAnsi="ArialNarrow" w:cs="ArialNarrow"/>
              </w:rPr>
              <w:t>We don’t know</w:t>
            </w:r>
          </w:p>
        </w:tc>
      </w:tr>
      <w:tr w:rsidR="00084663" w:rsidRPr="007415FD" w:rsidTr="0016684B">
        <w:trPr>
          <w:trHeight w:val="240"/>
        </w:trPr>
        <w:tc>
          <w:tcPr>
            <w:tcW w:w="1620" w:type="dxa"/>
          </w:tcPr>
          <w:p w:rsidR="00084663" w:rsidRPr="007415FD" w:rsidRDefault="00084663" w:rsidP="00E33BAF">
            <w:pPr>
              <w:autoSpaceDE w:val="0"/>
              <w:autoSpaceDN w:val="0"/>
              <w:adjustRightInd w:val="0"/>
              <w:spacing w:after="0" w:line="240" w:lineRule="auto"/>
              <w:rPr>
                <w:rFonts w:ascii="Arial" w:hAnsi="Arial" w:cs="Arial"/>
              </w:rPr>
            </w:pPr>
            <w:r w:rsidRPr="007415FD">
              <w:rPr>
                <w:rFonts w:ascii="Arial" w:hAnsi="Arial" w:cs="Arial"/>
              </w:rPr>
              <w:t>12</w:t>
            </w:r>
          </w:p>
        </w:tc>
        <w:tc>
          <w:tcPr>
            <w:tcW w:w="7740" w:type="dxa"/>
          </w:tcPr>
          <w:p w:rsidR="00084663" w:rsidRPr="007415FD" w:rsidRDefault="00084663" w:rsidP="00E33BAF">
            <w:pPr>
              <w:autoSpaceDE w:val="0"/>
              <w:autoSpaceDN w:val="0"/>
              <w:adjustRightInd w:val="0"/>
              <w:spacing w:after="0" w:line="240" w:lineRule="auto"/>
              <w:rPr>
                <w:rFonts w:ascii="Arial" w:hAnsi="Arial" w:cs="Arial"/>
              </w:rPr>
            </w:pPr>
            <w:r w:rsidRPr="007415FD">
              <w:rPr>
                <w:rFonts w:ascii="ArialNarrow" w:hAnsi="ArialNarrow" w:cs="ArialNarrow"/>
              </w:rPr>
              <w:t>There was no selection – everyone in the village received something</w:t>
            </w:r>
          </w:p>
        </w:tc>
      </w:tr>
      <w:tr w:rsidR="00084663" w:rsidRPr="007415FD" w:rsidTr="0016684B">
        <w:trPr>
          <w:trHeight w:val="240"/>
        </w:trPr>
        <w:tc>
          <w:tcPr>
            <w:tcW w:w="1620" w:type="dxa"/>
          </w:tcPr>
          <w:p w:rsidR="00084663" w:rsidRPr="007415FD" w:rsidRDefault="00084663" w:rsidP="00E33BAF">
            <w:pPr>
              <w:autoSpaceDE w:val="0"/>
              <w:autoSpaceDN w:val="0"/>
              <w:adjustRightInd w:val="0"/>
              <w:spacing w:after="0" w:line="240" w:lineRule="auto"/>
              <w:rPr>
                <w:rFonts w:ascii="Arial" w:hAnsi="Arial" w:cs="Arial"/>
              </w:rPr>
            </w:pPr>
            <w:r w:rsidRPr="007415FD">
              <w:rPr>
                <w:rFonts w:ascii="Arial" w:hAnsi="Arial" w:cs="Arial"/>
              </w:rPr>
              <w:t>13</w:t>
            </w:r>
          </w:p>
        </w:tc>
        <w:tc>
          <w:tcPr>
            <w:tcW w:w="7740" w:type="dxa"/>
          </w:tcPr>
          <w:p w:rsidR="00084663" w:rsidRPr="007415FD" w:rsidRDefault="00084663" w:rsidP="00E33BAF">
            <w:pPr>
              <w:autoSpaceDE w:val="0"/>
              <w:autoSpaceDN w:val="0"/>
              <w:adjustRightInd w:val="0"/>
              <w:spacing w:after="0" w:line="240" w:lineRule="auto"/>
              <w:rPr>
                <w:rFonts w:ascii="Arial" w:hAnsi="Arial" w:cs="Arial"/>
              </w:rPr>
            </w:pPr>
            <w:r w:rsidRPr="007415FD">
              <w:rPr>
                <w:rFonts w:ascii="Arial" w:hAnsi="Arial" w:cs="Arial"/>
              </w:rPr>
              <w:t>We own no livestock, or only a few livestock</w:t>
            </w:r>
          </w:p>
        </w:tc>
      </w:tr>
      <w:tr w:rsidR="00084663" w:rsidRPr="007415FD" w:rsidTr="0016684B">
        <w:trPr>
          <w:trHeight w:val="240"/>
        </w:trPr>
        <w:tc>
          <w:tcPr>
            <w:tcW w:w="1620" w:type="dxa"/>
          </w:tcPr>
          <w:p w:rsidR="00084663" w:rsidRPr="007415FD" w:rsidRDefault="00084663" w:rsidP="00E33BAF">
            <w:pPr>
              <w:autoSpaceDE w:val="0"/>
              <w:autoSpaceDN w:val="0"/>
              <w:adjustRightInd w:val="0"/>
              <w:spacing w:after="0" w:line="240" w:lineRule="auto"/>
              <w:rPr>
                <w:rFonts w:ascii="Arial" w:hAnsi="Arial" w:cs="Arial"/>
              </w:rPr>
            </w:pPr>
            <w:r w:rsidRPr="007415FD">
              <w:rPr>
                <w:rFonts w:ascii="Arial" w:hAnsi="Arial" w:cs="Arial"/>
              </w:rPr>
              <w:t>14</w:t>
            </w:r>
          </w:p>
        </w:tc>
        <w:tc>
          <w:tcPr>
            <w:tcW w:w="7740" w:type="dxa"/>
          </w:tcPr>
          <w:p w:rsidR="00084663" w:rsidRPr="007415FD" w:rsidRDefault="00084663" w:rsidP="00E33BAF">
            <w:pPr>
              <w:autoSpaceDE w:val="0"/>
              <w:autoSpaceDN w:val="0"/>
              <w:adjustRightInd w:val="0"/>
              <w:spacing w:after="0" w:line="240" w:lineRule="auto"/>
              <w:rPr>
                <w:rFonts w:ascii="Arial" w:hAnsi="Arial" w:cs="Arial"/>
              </w:rPr>
            </w:pPr>
            <w:r w:rsidRPr="007415FD">
              <w:rPr>
                <w:rFonts w:ascii="ArialNarrow" w:hAnsi="ArialNarrow" w:cs="ArialNarrow"/>
              </w:rPr>
              <w:t>We have no source of off-farm income, or very little off-farm income</w:t>
            </w:r>
          </w:p>
        </w:tc>
      </w:tr>
      <w:tr w:rsidR="00084663" w:rsidRPr="007415FD" w:rsidTr="0016684B">
        <w:trPr>
          <w:trHeight w:val="240"/>
        </w:trPr>
        <w:tc>
          <w:tcPr>
            <w:tcW w:w="1620" w:type="dxa"/>
          </w:tcPr>
          <w:p w:rsidR="00084663" w:rsidRPr="007415FD" w:rsidRDefault="00084663" w:rsidP="00E33BAF">
            <w:pPr>
              <w:autoSpaceDE w:val="0"/>
              <w:autoSpaceDN w:val="0"/>
              <w:adjustRightInd w:val="0"/>
              <w:spacing w:after="0" w:line="240" w:lineRule="auto"/>
              <w:rPr>
                <w:rFonts w:ascii="Arial" w:hAnsi="Arial" w:cs="Arial"/>
              </w:rPr>
            </w:pPr>
            <w:r w:rsidRPr="007415FD">
              <w:rPr>
                <w:rFonts w:ascii="Arial" w:hAnsi="Arial" w:cs="Arial"/>
              </w:rPr>
              <w:t>15</w:t>
            </w:r>
          </w:p>
        </w:tc>
        <w:tc>
          <w:tcPr>
            <w:tcW w:w="7740" w:type="dxa"/>
          </w:tcPr>
          <w:p w:rsidR="00084663" w:rsidRPr="007415FD" w:rsidRDefault="00084663" w:rsidP="00E33BAF">
            <w:pPr>
              <w:autoSpaceDE w:val="0"/>
              <w:autoSpaceDN w:val="0"/>
              <w:adjustRightInd w:val="0"/>
              <w:spacing w:after="0" w:line="240" w:lineRule="auto"/>
              <w:rPr>
                <w:rFonts w:ascii="Arial" w:hAnsi="Arial" w:cs="Arial"/>
              </w:rPr>
            </w:pPr>
            <w:r w:rsidRPr="007415FD">
              <w:rPr>
                <w:rFonts w:ascii="ArialNarrow" w:hAnsi="ArialNarrow" w:cs="ArialNarrow"/>
              </w:rPr>
              <w:t>Members of our household are disabled or mentally challenged</w:t>
            </w:r>
          </w:p>
        </w:tc>
      </w:tr>
      <w:tr w:rsidR="00084663" w:rsidRPr="007415FD" w:rsidTr="0016684B">
        <w:trPr>
          <w:trHeight w:val="240"/>
        </w:trPr>
        <w:tc>
          <w:tcPr>
            <w:tcW w:w="1620" w:type="dxa"/>
          </w:tcPr>
          <w:p w:rsidR="00084663" w:rsidRPr="007415FD" w:rsidRDefault="00084663" w:rsidP="00E33BAF">
            <w:pPr>
              <w:autoSpaceDE w:val="0"/>
              <w:autoSpaceDN w:val="0"/>
              <w:adjustRightInd w:val="0"/>
              <w:spacing w:after="0" w:line="240" w:lineRule="auto"/>
              <w:rPr>
                <w:rFonts w:ascii="Arial" w:hAnsi="Arial" w:cs="Arial"/>
              </w:rPr>
            </w:pPr>
            <w:r w:rsidRPr="007415FD">
              <w:rPr>
                <w:rFonts w:ascii="Arial" w:hAnsi="Arial" w:cs="Arial"/>
              </w:rPr>
              <w:t>16</w:t>
            </w:r>
          </w:p>
        </w:tc>
        <w:tc>
          <w:tcPr>
            <w:tcW w:w="7740" w:type="dxa"/>
          </w:tcPr>
          <w:p w:rsidR="00084663" w:rsidRPr="007415FD" w:rsidRDefault="00084663" w:rsidP="00E33BAF">
            <w:pPr>
              <w:autoSpaceDE w:val="0"/>
              <w:autoSpaceDN w:val="0"/>
              <w:adjustRightInd w:val="0"/>
              <w:spacing w:after="0" w:line="240" w:lineRule="auto"/>
              <w:rPr>
                <w:rFonts w:ascii="Arial" w:hAnsi="Arial" w:cs="Arial"/>
              </w:rPr>
            </w:pPr>
            <w:r w:rsidRPr="007415FD">
              <w:rPr>
                <w:rFonts w:ascii="ArialNarrow" w:hAnsi="ArialNarrow" w:cs="ArialNarrow"/>
              </w:rPr>
              <w:t>We have no family support or remittances from relatives</w:t>
            </w:r>
          </w:p>
        </w:tc>
      </w:tr>
      <w:tr w:rsidR="00084663" w:rsidRPr="007415FD" w:rsidTr="0016684B">
        <w:trPr>
          <w:trHeight w:val="240"/>
        </w:trPr>
        <w:tc>
          <w:tcPr>
            <w:tcW w:w="1620" w:type="dxa"/>
          </w:tcPr>
          <w:p w:rsidR="00084663" w:rsidRPr="007415FD" w:rsidRDefault="00084663" w:rsidP="00E33BAF">
            <w:pPr>
              <w:autoSpaceDE w:val="0"/>
              <w:autoSpaceDN w:val="0"/>
              <w:adjustRightInd w:val="0"/>
              <w:spacing w:after="0" w:line="240" w:lineRule="auto"/>
              <w:rPr>
                <w:rFonts w:ascii="Arial" w:hAnsi="Arial" w:cs="Arial"/>
              </w:rPr>
            </w:pPr>
            <w:r w:rsidRPr="007415FD">
              <w:rPr>
                <w:rFonts w:ascii="Arial" w:hAnsi="Arial" w:cs="Arial"/>
              </w:rPr>
              <w:t>17</w:t>
            </w:r>
          </w:p>
        </w:tc>
        <w:tc>
          <w:tcPr>
            <w:tcW w:w="7740" w:type="dxa"/>
          </w:tcPr>
          <w:p w:rsidR="00084663" w:rsidRPr="007415FD" w:rsidRDefault="00084663" w:rsidP="00E33BAF">
            <w:pPr>
              <w:autoSpaceDE w:val="0"/>
              <w:autoSpaceDN w:val="0"/>
              <w:adjustRightInd w:val="0"/>
              <w:spacing w:after="0" w:line="240" w:lineRule="auto"/>
              <w:rPr>
                <w:rFonts w:ascii="Arial" w:hAnsi="Arial" w:cs="Arial"/>
              </w:rPr>
            </w:pPr>
            <w:r w:rsidRPr="007415FD">
              <w:rPr>
                <w:rFonts w:ascii="ArialNarrow" w:hAnsi="ArialNarrow" w:cs="ArialNarrow"/>
              </w:rPr>
              <w:t>We have not received other government assistance (e.g. food aid)</w:t>
            </w:r>
          </w:p>
        </w:tc>
      </w:tr>
      <w:tr w:rsidR="00084663" w:rsidRPr="007415FD" w:rsidTr="0016684B">
        <w:trPr>
          <w:trHeight w:val="240"/>
        </w:trPr>
        <w:tc>
          <w:tcPr>
            <w:tcW w:w="1620" w:type="dxa"/>
          </w:tcPr>
          <w:p w:rsidR="00084663" w:rsidRPr="007415FD" w:rsidRDefault="00084663" w:rsidP="00E33BAF">
            <w:pPr>
              <w:autoSpaceDE w:val="0"/>
              <w:autoSpaceDN w:val="0"/>
              <w:adjustRightInd w:val="0"/>
              <w:spacing w:after="0" w:line="240" w:lineRule="auto"/>
              <w:rPr>
                <w:rFonts w:ascii="Arial" w:hAnsi="Arial" w:cs="Arial"/>
              </w:rPr>
            </w:pPr>
            <w:r w:rsidRPr="007415FD">
              <w:rPr>
                <w:rFonts w:ascii="Arial" w:hAnsi="Arial" w:cs="Arial"/>
              </w:rPr>
              <w:t>18</w:t>
            </w:r>
          </w:p>
        </w:tc>
        <w:tc>
          <w:tcPr>
            <w:tcW w:w="7740" w:type="dxa"/>
          </w:tcPr>
          <w:p w:rsidR="00084663" w:rsidRPr="007415FD" w:rsidRDefault="00084663" w:rsidP="00E33BAF">
            <w:pPr>
              <w:autoSpaceDE w:val="0"/>
              <w:autoSpaceDN w:val="0"/>
              <w:adjustRightInd w:val="0"/>
              <w:spacing w:after="0" w:line="240" w:lineRule="auto"/>
              <w:rPr>
                <w:rFonts w:ascii="Arial" w:hAnsi="Arial" w:cs="Arial"/>
              </w:rPr>
            </w:pPr>
            <w:r w:rsidRPr="007415FD">
              <w:rPr>
                <w:rFonts w:ascii="ArialNarrow" w:hAnsi="ArialNarrow" w:cs="ArialNarrow"/>
              </w:rPr>
              <w:t>Our household is participating in other food security programmes</w:t>
            </w:r>
          </w:p>
        </w:tc>
      </w:tr>
      <w:tr w:rsidR="00084663" w:rsidRPr="007415FD" w:rsidTr="0016684B">
        <w:trPr>
          <w:trHeight w:val="240"/>
        </w:trPr>
        <w:tc>
          <w:tcPr>
            <w:tcW w:w="1620" w:type="dxa"/>
          </w:tcPr>
          <w:p w:rsidR="00084663" w:rsidRPr="007415FD" w:rsidRDefault="00084663" w:rsidP="00E33BAF">
            <w:pPr>
              <w:autoSpaceDE w:val="0"/>
              <w:autoSpaceDN w:val="0"/>
              <w:adjustRightInd w:val="0"/>
              <w:spacing w:after="0" w:line="240" w:lineRule="auto"/>
              <w:rPr>
                <w:rFonts w:ascii="Arial" w:hAnsi="Arial" w:cs="Arial"/>
              </w:rPr>
            </w:pPr>
            <w:r w:rsidRPr="007415FD">
              <w:rPr>
                <w:rFonts w:ascii="Arial" w:hAnsi="Arial" w:cs="Arial"/>
              </w:rPr>
              <w:t>19</w:t>
            </w:r>
          </w:p>
        </w:tc>
        <w:tc>
          <w:tcPr>
            <w:tcW w:w="7740" w:type="dxa"/>
          </w:tcPr>
          <w:p w:rsidR="00084663" w:rsidRPr="007415FD" w:rsidRDefault="00084663" w:rsidP="00E33BAF">
            <w:pPr>
              <w:autoSpaceDE w:val="0"/>
              <w:autoSpaceDN w:val="0"/>
              <w:adjustRightInd w:val="0"/>
              <w:spacing w:after="0" w:line="240" w:lineRule="auto"/>
              <w:rPr>
                <w:rFonts w:ascii="Arial" w:hAnsi="Arial" w:cs="Arial"/>
              </w:rPr>
            </w:pPr>
            <w:r w:rsidRPr="007415FD">
              <w:rPr>
                <w:rFonts w:ascii="ArialNarrow" w:hAnsi="ArialNarrow" w:cs="ArialNarrow"/>
              </w:rPr>
              <w:t>We received food aid or emergency cash transfer in previous years</w:t>
            </w:r>
          </w:p>
        </w:tc>
      </w:tr>
      <w:tr w:rsidR="00084663" w:rsidRPr="007415FD" w:rsidTr="0016684B">
        <w:trPr>
          <w:trHeight w:val="240"/>
        </w:trPr>
        <w:tc>
          <w:tcPr>
            <w:tcW w:w="1620" w:type="dxa"/>
          </w:tcPr>
          <w:p w:rsidR="00084663" w:rsidRPr="007415FD" w:rsidRDefault="00084663" w:rsidP="00E33BAF">
            <w:pPr>
              <w:autoSpaceDE w:val="0"/>
              <w:autoSpaceDN w:val="0"/>
              <w:adjustRightInd w:val="0"/>
              <w:spacing w:after="0" w:line="240" w:lineRule="auto"/>
              <w:rPr>
                <w:rFonts w:ascii="Arial" w:hAnsi="Arial" w:cs="Arial"/>
              </w:rPr>
            </w:pPr>
          </w:p>
        </w:tc>
        <w:tc>
          <w:tcPr>
            <w:tcW w:w="7740" w:type="dxa"/>
          </w:tcPr>
          <w:p w:rsidR="00084663" w:rsidRPr="007415FD" w:rsidRDefault="00084663" w:rsidP="00E33BAF">
            <w:pPr>
              <w:autoSpaceDE w:val="0"/>
              <w:autoSpaceDN w:val="0"/>
              <w:adjustRightInd w:val="0"/>
              <w:spacing w:after="0" w:line="240" w:lineRule="auto"/>
              <w:rPr>
                <w:rFonts w:ascii="Arial" w:hAnsi="Arial" w:cs="Arial"/>
              </w:rPr>
            </w:pPr>
            <w:r w:rsidRPr="007415FD">
              <w:rPr>
                <w:rFonts w:ascii="ArialNarrow" w:hAnsi="ArialNarrow" w:cs="ArialNarrow"/>
              </w:rPr>
              <w:t>(How many years? _____________ )</w:t>
            </w:r>
          </w:p>
        </w:tc>
      </w:tr>
      <w:tr w:rsidR="00084663" w:rsidRPr="007415FD" w:rsidTr="0016684B">
        <w:trPr>
          <w:trHeight w:val="240"/>
        </w:trPr>
        <w:tc>
          <w:tcPr>
            <w:tcW w:w="1620" w:type="dxa"/>
          </w:tcPr>
          <w:p w:rsidR="00084663" w:rsidRPr="007415FD" w:rsidRDefault="00084663" w:rsidP="00E33BAF">
            <w:pPr>
              <w:autoSpaceDE w:val="0"/>
              <w:autoSpaceDN w:val="0"/>
              <w:adjustRightInd w:val="0"/>
              <w:spacing w:after="0" w:line="240" w:lineRule="auto"/>
              <w:rPr>
                <w:rFonts w:ascii="Arial" w:hAnsi="Arial" w:cs="Arial"/>
              </w:rPr>
            </w:pPr>
            <w:r w:rsidRPr="007415FD">
              <w:rPr>
                <w:rFonts w:ascii="Arial" w:hAnsi="Arial" w:cs="Arial"/>
              </w:rPr>
              <w:t>20</w:t>
            </w:r>
          </w:p>
        </w:tc>
        <w:tc>
          <w:tcPr>
            <w:tcW w:w="7740" w:type="dxa"/>
          </w:tcPr>
          <w:p w:rsidR="00084663" w:rsidRPr="007415FD" w:rsidRDefault="00084663" w:rsidP="00E33BAF">
            <w:pPr>
              <w:autoSpaceDE w:val="0"/>
              <w:autoSpaceDN w:val="0"/>
              <w:adjustRightInd w:val="0"/>
              <w:spacing w:after="0" w:line="240" w:lineRule="auto"/>
              <w:rPr>
                <w:rFonts w:ascii="Arial" w:hAnsi="Arial" w:cs="Arial"/>
              </w:rPr>
            </w:pPr>
            <w:r w:rsidRPr="007415FD">
              <w:rPr>
                <w:rFonts w:ascii="ArialNarrow" w:hAnsi="ArialNarrow" w:cs="ArialNarrow"/>
              </w:rPr>
              <w:t>We were included only after we complained about being excluded</w:t>
            </w:r>
          </w:p>
        </w:tc>
      </w:tr>
      <w:tr w:rsidR="00084663" w:rsidRPr="007415FD" w:rsidTr="0016684B">
        <w:trPr>
          <w:trHeight w:val="240"/>
        </w:trPr>
        <w:tc>
          <w:tcPr>
            <w:tcW w:w="1620" w:type="dxa"/>
          </w:tcPr>
          <w:p w:rsidR="00084663" w:rsidRPr="007415FD" w:rsidRDefault="00084663" w:rsidP="00E33BAF">
            <w:pPr>
              <w:autoSpaceDE w:val="0"/>
              <w:autoSpaceDN w:val="0"/>
              <w:adjustRightInd w:val="0"/>
              <w:spacing w:after="0" w:line="240" w:lineRule="auto"/>
              <w:rPr>
                <w:rFonts w:ascii="Arial" w:hAnsi="Arial" w:cs="Arial"/>
              </w:rPr>
            </w:pPr>
            <w:r w:rsidRPr="007415FD">
              <w:rPr>
                <w:rFonts w:ascii="Arial" w:hAnsi="Arial" w:cs="Arial"/>
              </w:rPr>
              <w:t>21</w:t>
            </w:r>
          </w:p>
        </w:tc>
        <w:tc>
          <w:tcPr>
            <w:tcW w:w="7740" w:type="dxa"/>
          </w:tcPr>
          <w:p w:rsidR="00084663" w:rsidRPr="007415FD" w:rsidRDefault="00084663" w:rsidP="00E33BAF">
            <w:pPr>
              <w:autoSpaceDE w:val="0"/>
              <w:autoSpaceDN w:val="0"/>
              <w:adjustRightInd w:val="0"/>
              <w:spacing w:after="0" w:line="240" w:lineRule="auto"/>
              <w:rPr>
                <w:rFonts w:ascii="ArialNarrow" w:hAnsi="ArialNarrow" w:cs="ArialNarrow"/>
              </w:rPr>
            </w:pPr>
            <w:r w:rsidRPr="007415FD">
              <w:rPr>
                <w:rFonts w:ascii="ArialNarrow" w:hAnsi="ArialNarrow" w:cs="ArialNarrow"/>
              </w:rPr>
              <w:t>Other (specify):</w:t>
            </w:r>
          </w:p>
        </w:tc>
      </w:tr>
    </w:tbl>
    <w:p w:rsidR="0016684B" w:rsidRDefault="0016684B" w:rsidP="0016684B">
      <w:pPr>
        <w:autoSpaceDE w:val="0"/>
        <w:autoSpaceDN w:val="0"/>
        <w:adjustRightInd w:val="0"/>
        <w:rPr>
          <w:rFonts w:ascii="Arial" w:hAnsi="Arial" w:cs="Arial"/>
          <w:sz w:val="16"/>
          <w:szCs w:val="16"/>
        </w:rPr>
      </w:pPr>
    </w:p>
    <w:p w:rsidR="0016684B" w:rsidRPr="007415FD" w:rsidRDefault="0016684B" w:rsidP="0016684B">
      <w:pPr>
        <w:autoSpaceDE w:val="0"/>
        <w:autoSpaceDN w:val="0"/>
        <w:adjustRightInd w:val="0"/>
        <w:rPr>
          <w:rFonts w:ascii="Arial" w:hAnsi="Arial" w:cs="Arial"/>
        </w:rPr>
      </w:pPr>
      <w:r w:rsidRPr="007415FD">
        <w:rPr>
          <w:rFonts w:ascii="ArialNarrow-Italic" w:hAnsi="ArialNarrow-Italic" w:cs="ArialNarrow-Italic"/>
          <w:i/>
          <w:iCs/>
        </w:rPr>
        <w:t xml:space="preserve">(46) </w:t>
      </w:r>
      <w:r w:rsidRPr="007415FD">
        <w:rPr>
          <w:rFonts w:ascii="Arial" w:hAnsi="Arial" w:cs="Arial"/>
        </w:rPr>
        <w:t>Who decided which households in the community would receive the food or cash?</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30"/>
        <w:gridCol w:w="7830"/>
      </w:tblGrid>
      <w:tr w:rsidR="0016684B" w:rsidRPr="007415FD" w:rsidTr="0016684B">
        <w:trPr>
          <w:trHeight w:val="225"/>
        </w:trPr>
        <w:tc>
          <w:tcPr>
            <w:tcW w:w="1530" w:type="dxa"/>
          </w:tcPr>
          <w:p w:rsidR="0016684B" w:rsidRPr="007415FD" w:rsidRDefault="0016684B" w:rsidP="00E33BAF">
            <w:pPr>
              <w:autoSpaceDE w:val="0"/>
              <w:autoSpaceDN w:val="0"/>
              <w:adjustRightInd w:val="0"/>
              <w:spacing w:after="0" w:line="240" w:lineRule="auto"/>
              <w:jc w:val="center"/>
              <w:rPr>
                <w:rFonts w:ascii="Arial" w:hAnsi="Arial" w:cs="Arial"/>
                <w:i/>
                <w:iCs/>
              </w:rPr>
            </w:pPr>
            <w:r w:rsidRPr="007415FD">
              <w:rPr>
                <w:rFonts w:ascii="Arial" w:hAnsi="Arial" w:cs="Arial"/>
                <w:i/>
                <w:iCs/>
              </w:rPr>
              <w:t>[Circle all</w:t>
            </w:r>
          </w:p>
          <w:p w:rsidR="0016684B" w:rsidRPr="007415FD" w:rsidRDefault="0016684B" w:rsidP="00E33BAF">
            <w:pPr>
              <w:autoSpaceDE w:val="0"/>
              <w:autoSpaceDN w:val="0"/>
              <w:adjustRightInd w:val="0"/>
              <w:spacing w:after="0" w:line="240" w:lineRule="auto"/>
              <w:jc w:val="center"/>
              <w:rPr>
                <w:rFonts w:ascii="Arial" w:hAnsi="Arial" w:cs="Arial"/>
              </w:rPr>
            </w:pPr>
            <w:r w:rsidRPr="007415FD">
              <w:rPr>
                <w:rFonts w:ascii="Arial" w:hAnsi="Arial" w:cs="Arial"/>
                <w:i/>
                <w:iCs/>
              </w:rPr>
              <w:t>that apply]</w:t>
            </w:r>
          </w:p>
        </w:tc>
        <w:tc>
          <w:tcPr>
            <w:tcW w:w="7830" w:type="dxa"/>
          </w:tcPr>
          <w:p w:rsidR="0016684B" w:rsidRPr="007415FD" w:rsidRDefault="0016684B" w:rsidP="00E33BAF">
            <w:pPr>
              <w:autoSpaceDE w:val="0"/>
              <w:autoSpaceDN w:val="0"/>
              <w:adjustRightInd w:val="0"/>
              <w:spacing w:after="0" w:line="240" w:lineRule="auto"/>
              <w:jc w:val="center"/>
              <w:rPr>
                <w:rFonts w:ascii="Arial" w:hAnsi="Arial" w:cs="Arial"/>
              </w:rPr>
            </w:pPr>
            <w:r w:rsidRPr="007415FD">
              <w:rPr>
                <w:rFonts w:ascii="ArialNarrow-Bold" w:hAnsi="ArialNarrow-Bold" w:cs="ArialNarrow-Bold"/>
                <w:b/>
                <w:bCs/>
              </w:rPr>
              <w:t>Who Decided</w:t>
            </w:r>
          </w:p>
        </w:tc>
      </w:tr>
      <w:tr w:rsidR="0016684B" w:rsidRPr="007415FD" w:rsidTr="0016684B">
        <w:trPr>
          <w:trHeight w:val="240"/>
        </w:trPr>
        <w:tc>
          <w:tcPr>
            <w:tcW w:w="1530" w:type="dxa"/>
          </w:tcPr>
          <w:p w:rsidR="0016684B" w:rsidRPr="007415FD" w:rsidRDefault="0016684B" w:rsidP="00E33BAF">
            <w:pPr>
              <w:autoSpaceDE w:val="0"/>
              <w:autoSpaceDN w:val="0"/>
              <w:adjustRightInd w:val="0"/>
              <w:spacing w:after="0" w:line="240" w:lineRule="auto"/>
              <w:rPr>
                <w:rFonts w:ascii="Arial" w:hAnsi="Arial" w:cs="Arial"/>
              </w:rPr>
            </w:pPr>
            <w:r w:rsidRPr="007415FD">
              <w:rPr>
                <w:rFonts w:ascii="Arial" w:hAnsi="Arial" w:cs="Arial"/>
              </w:rPr>
              <w:t>1</w:t>
            </w:r>
          </w:p>
        </w:tc>
        <w:tc>
          <w:tcPr>
            <w:tcW w:w="7830" w:type="dxa"/>
          </w:tcPr>
          <w:p w:rsidR="0016684B" w:rsidRPr="007415FD" w:rsidRDefault="0016684B" w:rsidP="00E33BAF">
            <w:pPr>
              <w:autoSpaceDE w:val="0"/>
              <w:autoSpaceDN w:val="0"/>
              <w:adjustRightInd w:val="0"/>
              <w:spacing w:after="0" w:line="240" w:lineRule="auto"/>
              <w:rPr>
                <w:rFonts w:ascii="Arial" w:hAnsi="Arial" w:cs="Arial"/>
              </w:rPr>
            </w:pPr>
            <w:r w:rsidRPr="007415FD">
              <w:rPr>
                <w:rFonts w:ascii="ArialNarrow" w:hAnsi="ArialNarrow" w:cs="ArialNarrow"/>
              </w:rPr>
              <w:t>The D.A. decided</w:t>
            </w:r>
          </w:p>
        </w:tc>
      </w:tr>
      <w:tr w:rsidR="0016684B" w:rsidRPr="007415FD" w:rsidTr="0016684B">
        <w:trPr>
          <w:trHeight w:val="135"/>
        </w:trPr>
        <w:tc>
          <w:tcPr>
            <w:tcW w:w="1530" w:type="dxa"/>
          </w:tcPr>
          <w:p w:rsidR="0016684B" w:rsidRPr="007415FD" w:rsidRDefault="0016684B" w:rsidP="00E33BAF">
            <w:pPr>
              <w:autoSpaceDE w:val="0"/>
              <w:autoSpaceDN w:val="0"/>
              <w:adjustRightInd w:val="0"/>
              <w:spacing w:after="0" w:line="240" w:lineRule="auto"/>
              <w:rPr>
                <w:rFonts w:ascii="Arial" w:hAnsi="Arial" w:cs="Arial"/>
              </w:rPr>
            </w:pPr>
            <w:r w:rsidRPr="007415FD">
              <w:rPr>
                <w:rFonts w:ascii="Arial" w:hAnsi="Arial" w:cs="Arial"/>
              </w:rPr>
              <w:t>2</w:t>
            </w:r>
          </w:p>
        </w:tc>
        <w:tc>
          <w:tcPr>
            <w:tcW w:w="7830" w:type="dxa"/>
          </w:tcPr>
          <w:p w:rsidR="0016684B" w:rsidRPr="007415FD" w:rsidRDefault="0016684B" w:rsidP="00E33BAF">
            <w:pPr>
              <w:autoSpaceDE w:val="0"/>
              <w:autoSpaceDN w:val="0"/>
              <w:adjustRightInd w:val="0"/>
              <w:spacing w:after="0" w:line="240" w:lineRule="auto"/>
              <w:rPr>
                <w:rFonts w:ascii="Arial" w:hAnsi="Arial" w:cs="Arial"/>
              </w:rPr>
            </w:pPr>
            <w:r w:rsidRPr="007415FD">
              <w:rPr>
                <w:rFonts w:ascii="ArialNarrow" w:hAnsi="ArialNarrow" w:cs="ArialNarrow"/>
              </w:rPr>
              <w:t>Kebele Food Security Task Force</w:t>
            </w:r>
          </w:p>
        </w:tc>
      </w:tr>
      <w:tr w:rsidR="0016684B" w:rsidRPr="007415FD" w:rsidTr="0016684B">
        <w:trPr>
          <w:trHeight w:val="135"/>
        </w:trPr>
        <w:tc>
          <w:tcPr>
            <w:tcW w:w="1530" w:type="dxa"/>
          </w:tcPr>
          <w:p w:rsidR="0016684B" w:rsidRPr="007415FD" w:rsidRDefault="0016684B" w:rsidP="00E33BAF">
            <w:pPr>
              <w:autoSpaceDE w:val="0"/>
              <w:autoSpaceDN w:val="0"/>
              <w:adjustRightInd w:val="0"/>
              <w:spacing w:after="0" w:line="240" w:lineRule="auto"/>
              <w:rPr>
                <w:rFonts w:ascii="Arial" w:hAnsi="Arial" w:cs="Arial"/>
              </w:rPr>
            </w:pPr>
            <w:r w:rsidRPr="007415FD">
              <w:rPr>
                <w:rFonts w:ascii="Arial" w:hAnsi="Arial" w:cs="Arial"/>
              </w:rPr>
              <w:t>3</w:t>
            </w:r>
          </w:p>
        </w:tc>
        <w:tc>
          <w:tcPr>
            <w:tcW w:w="7830" w:type="dxa"/>
          </w:tcPr>
          <w:p w:rsidR="0016684B" w:rsidRPr="007415FD" w:rsidRDefault="0016684B" w:rsidP="00E33BAF">
            <w:pPr>
              <w:autoSpaceDE w:val="0"/>
              <w:autoSpaceDN w:val="0"/>
              <w:adjustRightInd w:val="0"/>
              <w:spacing w:after="0" w:line="240" w:lineRule="auto"/>
              <w:rPr>
                <w:rFonts w:ascii="ArialNarrow" w:hAnsi="ArialNarrow" w:cs="ArialNarrow"/>
              </w:rPr>
            </w:pPr>
            <w:r w:rsidRPr="007415FD">
              <w:rPr>
                <w:rFonts w:ascii="ArialNarrow" w:hAnsi="ArialNarrow" w:cs="ArialNarrow"/>
              </w:rPr>
              <w:t>Community Food Security Task Force</w:t>
            </w:r>
          </w:p>
        </w:tc>
      </w:tr>
      <w:tr w:rsidR="0016684B" w:rsidRPr="007415FD" w:rsidTr="0016684B">
        <w:trPr>
          <w:trHeight w:val="180"/>
        </w:trPr>
        <w:tc>
          <w:tcPr>
            <w:tcW w:w="1530" w:type="dxa"/>
          </w:tcPr>
          <w:p w:rsidR="0016684B" w:rsidRPr="007415FD" w:rsidRDefault="0016684B" w:rsidP="00E33BAF">
            <w:pPr>
              <w:autoSpaceDE w:val="0"/>
              <w:autoSpaceDN w:val="0"/>
              <w:adjustRightInd w:val="0"/>
              <w:spacing w:after="0" w:line="240" w:lineRule="auto"/>
              <w:rPr>
                <w:rFonts w:ascii="Arial" w:hAnsi="Arial" w:cs="Arial"/>
              </w:rPr>
            </w:pPr>
            <w:r w:rsidRPr="007415FD">
              <w:rPr>
                <w:rFonts w:ascii="Arial" w:hAnsi="Arial" w:cs="Arial"/>
              </w:rPr>
              <w:t>4</w:t>
            </w:r>
          </w:p>
        </w:tc>
        <w:tc>
          <w:tcPr>
            <w:tcW w:w="7830" w:type="dxa"/>
          </w:tcPr>
          <w:p w:rsidR="0016684B" w:rsidRPr="007415FD" w:rsidRDefault="0016684B" w:rsidP="00E33BAF">
            <w:pPr>
              <w:autoSpaceDE w:val="0"/>
              <w:autoSpaceDN w:val="0"/>
              <w:adjustRightInd w:val="0"/>
              <w:spacing w:after="0" w:line="240" w:lineRule="auto"/>
              <w:rPr>
                <w:rFonts w:ascii="Arial" w:hAnsi="Arial" w:cs="Arial"/>
              </w:rPr>
            </w:pPr>
            <w:r w:rsidRPr="007415FD">
              <w:rPr>
                <w:rFonts w:ascii="ArialNarrow" w:hAnsi="ArialNarrow" w:cs="ArialNarrow"/>
              </w:rPr>
              <w:t>Kebele Council or Administration</w:t>
            </w:r>
          </w:p>
        </w:tc>
      </w:tr>
      <w:tr w:rsidR="0016684B" w:rsidRPr="007415FD" w:rsidTr="0016684B">
        <w:trPr>
          <w:trHeight w:val="210"/>
        </w:trPr>
        <w:tc>
          <w:tcPr>
            <w:tcW w:w="1530" w:type="dxa"/>
          </w:tcPr>
          <w:p w:rsidR="0016684B" w:rsidRPr="007415FD" w:rsidRDefault="0016684B" w:rsidP="00E33BAF">
            <w:pPr>
              <w:autoSpaceDE w:val="0"/>
              <w:autoSpaceDN w:val="0"/>
              <w:adjustRightInd w:val="0"/>
              <w:spacing w:after="0" w:line="240" w:lineRule="auto"/>
              <w:rPr>
                <w:rFonts w:ascii="Arial" w:hAnsi="Arial" w:cs="Arial"/>
              </w:rPr>
            </w:pPr>
            <w:r w:rsidRPr="007415FD">
              <w:rPr>
                <w:rFonts w:ascii="Arial" w:hAnsi="Arial" w:cs="Arial"/>
              </w:rPr>
              <w:t>5</w:t>
            </w:r>
          </w:p>
        </w:tc>
        <w:tc>
          <w:tcPr>
            <w:tcW w:w="7830" w:type="dxa"/>
          </w:tcPr>
          <w:p w:rsidR="0016684B" w:rsidRPr="007415FD" w:rsidRDefault="0016684B" w:rsidP="00E33BAF">
            <w:pPr>
              <w:autoSpaceDE w:val="0"/>
              <w:autoSpaceDN w:val="0"/>
              <w:adjustRightInd w:val="0"/>
              <w:spacing w:after="0" w:line="240" w:lineRule="auto"/>
              <w:rPr>
                <w:rFonts w:ascii="Arial" w:hAnsi="Arial" w:cs="Arial"/>
              </w:rPr>
            </w:pPr>
            <w:r w:rsidRPr="007415FD">
              <w:rPr>
                <w:rFonts w:ascii="ArialNarrow" w:hAnsi="ArialNarrow" w:cs="ArialNarrow"/>
              </w:rPr>
              <w:t>Wereda Food Security Task Force</w:t>
            </w:r>
          </w:p>
        </w:tc>
      </w:tr>
      <w:tr w:rsidR="0016684B" w:rsidRPr="007415FD" w:rsidTr="0016684B">
        <w:trPr>
          <w:trHeight w:val="150"/>
        </w:trPr>
        <w:tc>
          <w:tcPr>
            <w:tcW w:w="1530" w:type="dxa"/>
          </w:tcPr>
          <w:p w:rsidR="0016684B" w:rsidRPr="007415FD" w:rsidRDefault="0016684B" w:rsidP="00E33BAF">
            <w:pPr>
              <w:autoSpaceDE w:val="0"/>
              <w:autoSpaceDN w:val="0"/>
              <w:adjustRightInd w:val="0"/>
              <w:spacing w:after="0" w:line="240" w:lineRule="auto"/>
              <w:rPr>
                <w:rFonts w:ascii="Arial" w:hAnsi="Arial" w:cs="Arial"/>
              </w:rPr>
            </w:pPr>
            <w:r w:rsidRPr="007415FD">
              <w:rPr>
                <w:rFonts w:ascii="Arial" w:hAnsi="Arial" w:cs="Arial"/>
              </w:rPr>
              <w:t>6</w:t>
            </w:r>
          </w:p>
        </w:tc>
        <w:tc>
          <w:tcPr>
            <w:tcW w:w="7830" w:type="dxa"/>
          </w:tcPr>
          <w:p w:rsidR="0016684B" w:rsidRPr="007415FD" w:rsidRDefault="0016684B" w:rsidP="00E33BAF">
            <w:pPr>
              <w:autoSpaceDE w:val="0"/>
              <w:autoSpaceDN w:val="0"/>
              <w:adjustRightInd w:val="0"/>
              <w:spacing w:after="0" w:line="240" w:lineRule="auto"/>
              <w:rPr>
                <w:rFonts w:ascii="Arial" w:hAnsi="Arial" w:cs="Arial"/>
              </w:rPr>
            </w:pPr>
            <w:r w:rsidRPr="007415FD">
              <w:rPr>
                <w:rFonts w:ascii="ArialNarrow" w:hAnsi="ArialNarrow" w:cs="ArialNarrow"/>
              </w:rPr>
              <w:t>Wereda Council or Administration</w:t>
            </w:r>
          </w:p>
        </w:tc>
      </w:tr>
      <w:tr w:rsidR="0016684B" w:rsidRPr="007415FD" w:rsidTr="0016684B">
        <w:trPr>
          <w:trHeight w:val="225"/>
        </w:trPr>
        <w:tc>
          <w:tcPr>
            <w:tcW w:w="1530" w:type="dxa"/>
          </w:tcPr>
          <w:p w:rsidR="0016684B" w:rsidRPr="007415FD" w:rsidRDefault="0016684B" w:rsidP="00E33BAF">
            <w:pPr>
              <w:autoSpaceDE w:val="0"/>
              <w:autoSpaceDN w:val="0"/>
              <w:adjustRightInd w:val="0"/>
              <w:spacing w:after="0" w:line="240" w:lineRule="auto"/>
              <w:rPr>
                <w:rFonts w:ascii="Arial" w:hAnsi="Arial" w:cs="Arial"/>
              </w:rPr>
            </w:pPr>
            <w:r w:rsidRPr="007415FD">
              <w:rPr>
                <w:rFonts w:ascii="Arial" w:hAnsi="Arial" w:cs="Arial"/>
              </w:rPr>
              <w:t>7</w:t>
            </w:r>
          </w:p>
        </w:tc>
        <w:tc>
          <w:tcPr>
            <w:tcW w:w="7830" w:type="dxa"/>
          </w:tcPr>
          <w:p w:rsidR="0016684B" w:rsidRPr="007415FD" w:rsidRDefault="0016684B" w:rsidP="00E33BAF">
            <w:pPr>
              <w:autoSpaceDE w:val="0"/>
              <w:autoSpaceDN w:val="0"/>
              <w:adjustRightInd w:val="0"/>
              <w:spacing w:after="0" w:line="240" w:lineRule="auto"/>
              <w:rPr>
                <w:rFonts w:ascii="Arial" w:hAnsi="Arial" w:cs="Arial"/>
              </w:rPr>
            </w:pPr>
            <w:r w:rsidRPr="007415FD">
              <w:rPr>
                <w:rFonts w:ascii="ArialNarrow" w:hAnsi="ArialNarrow" w:cs="ArialNarrow"/>
              </w:rPr>
              <w:t>The community (we all decided together)</w:t>
            </w:r>
          </w:p>
        </w:tc>
      </w:tr>
      <w:tr w:rsidR="0016684B" w:rsidRPr="007415FD" w:rsidTr="0016684B">
        <w:trPr>
          <w:trHeight w:val="225"/>
        </w:trPr>
        <w:tc>
          <w:tcPr>
            <w:tcW w:w="1530" w:type="dxa"/>
          </w:tcPr>
          <w:p w:rsidR="0016684B" w:rsidRPr="007415FD" w:rsidRDefault="0016684B" w:rsidP="00E33BAF">
            <w:pPr>
              <w:autoSpaceDE w:val="0"/>
              <w:autoSpaceDN w:val="0"/>
              <w:adjustRightInd w:val="0"/>
              <w:spacing w:after="0" w:line="240" w:lineRule="auto"/>
              <w:rPr>
                <w:rFonts w:ascii="Arial" w:hAnsi="Arial" w:cs="Arial"/>
              </w:rPr>
            </w:pPr>
            <w:r w:rsidRPr="007415FD">
              <w:rPr>
                <w:rFonts w:ascii="Arial" w:hAnsi="Arial" w:cs="Arial"/>
              </w:rPr>
              <w:t>8</w:t>
            </w:r>
          </w:p>
        </w:tc>
        <w:tc>
          <w:tcPr>
            <w:tcW w:w="7830" w:type="dxa"/>
          </w:tcPr>
          <w:p w:rsidR="0016684B" w:rsidRPr="007415FD" w:rsidRDefault="0016684B" w:rsidP="00E33BAF">
            <w:pPr>
              <w:autoSpaceDE w:val="0"/>
              <w:autoSpaceDN w:val="0"/>
              <w:adjustRightInd w:val="0"/>
              <w:spacing w:after="0" w:line="240" w:lineRule="auto"/>
              <w:rPr>
                <w:rFonts w:ascii="Arial" w:hAnsi="Arial" w:cs="Arial"/>
              </w:rPr>
            </w:pPr>
            <w:r w:rsidRPr="007415FD">
              <w:rPr>
                <w:rFonts w:ascii="ArialNarrow" w:hAnsi="ArialNarrow" w:cs="ArialNarrow"/>
              </w:rPr>
              <w:t>Don’t know</w:t>
            </w:r>
          </w:p>
        </w:tc>
      </w:tr>
      <w:tr w:rsidR="0016684B" w:rsidRPr="007415FD" w:rsidTr="0016684B">
        <w:trPr>
          <w:trHeight w:val="225"/>
        </w:trPr>
        <w:tc>
          <w:tcPr>
            <w:tcW w:w="1530" w:type="dxa"/>
          </w:tcPr>
          <w:p w:rsidR="0016684B" w:rsidRPr="007415FD" w:rsidRDefault="0016684B" w:rsidP="00E33BAF">
            <w:pPr>
              <w:autoSpaceDE w:val="0"/>
              <w:autoSpaceDN w:val="0"/>
              <w:adjustRightInd w:val="0"/>
              <w:spacing w:after="0" w:line="240" w:lineRule="auto"/>
              <w:rPr>
                <w:rFonts w:ascii="Arial" w:hAnsi="Arial" w:cs="Arial"/>
              </w:rPr>
            </w:pPr>
            <w:r w:rsidRPr="007415FD">
              <w:rPr>
                <w:rFonts w:ascii="Arial" w:hAnsi="Arial" w:cs="Arial"/>
              </w:rPr>
              <w:t>9</w:t>
            </w:r>
          </w:p>
        </w:tc>
        <w:tc>
          <w:tcPr>
            <w:tcW w:w="7830" w:type="dxa"/>
          </w:tcPr>
          <w:p w:rsidR="0016684B" w:rsidRPr="007415FD" w:rsidRDefault="0016684B" w:rsidP="00E33BAF">
            <w:pPr>
              <w:autoSpaceDE w:val="0"/>
              <w:autoSpaceDN w:val="0"/>
              <w:adjustRightInd w:val="0"/>
              <w:spacing w:after="0" w:line="240" w:lineRule="auto"/>
              <w:rPr>
                <w:rFonts w:ascii="ArialNarrow" w:hAnsi="ArialNarrow" w:cs="ArialNarrow"/>
              </w:rPr>
            </w:pPr>
            <w:r w:rsidRPr="007415FD">
              <w:rPr>
                <w:rFonts w:ascii="ArialNarrow" w:hAnsi="ArialNarrow" w:cs="ArialNarrow"/>
              </w:rPr>
              <w:t>There was no selection - everyone in the village received something</w:t>
            </w:r>
          </w:p>
        </w:tc>
      </w:tr>
      <w:tr w:rsidR="0016684B" w:rsidRPr="007415FD" w:rsidTr="0016684B">
        <w:trPr>
          <w:trHeight w:val="225"/>
        </w:trPr>
        <w:tc>
          <w:tcPr>
            <w:tcW w:w="1530" w:type="dxa"/>
          </w:tcPr>
          <w:p w:rsidR="0016684B" w:rsidRPr="007415FD" w:rsidRDefault="0016684B" w:rsidP="00E33BAF">
            <w:pPr>
              <w:autoSpaceDE w:val="0"/>
              <w:autoSpaceDN w:val="0"/>
              <w:adjustRightInd w:val="0"/>
              <w:spacing w:after="0" w:line="240" w:lineRule="auto"/>
              <w:rPr>
                <w:rFonts w:ascii="Arial" w:hAnsi="Arial" w:cs="Arial"/>
              </w:rPr>
            </w:pPr>
            <w:r w:rsidRPr="007415FD">
              <w:rPr>
                <w:rFonts w:ascii="Arial" w:hAnsi="Arial" w:cs="Arial"/>
              </w:rPr>
              <w:t>10</w:t>
            </w:r>
          </w:p>
        </w:tc>
        <w:tc>
          <w:tcPr>
            <w:tcW w:w="7830" w:type="dxa"/>
          </w:tcPr>
          <w:p w:rsidR="0016684B" w:rsidRPr="007415FD" w:rsidRDefault="0016684B" w:rsidP="00E33BAF">
            <w:pPr>
              <w:autoSpaceDE w:val="0"/>
              <w:autoSpaceDN w:val="0"/>
              <w:adjustRightInd w:val="0"/>
              <w:spacing w:after="0" w:line="240" w:lineRule="auto"/>
              <w:rPr>
                <w:rFonts w:ascii="ArialNarrow" w:hAnsi="ArialNarrow" w:cs="ArialNarrow"/>
              </w:rPr>
            </w:pPr>
            <w:r w:rsidRPr="007415FD">
              <w:rPr>
                <w:rFonts w:ascii="ArialNarrow" w:hAnsi="ArialNarrow" w:cs="ArialNarrow"/>
              </w:rPr>
              <w:t>Any other</w:t>
            </w:r>
          </w:p>
        </w:tc>
      </w:tr>
    </w:tbl>
    <w:p w:rsidR="00084663" w:rsidRDefault="00084663" w:rsidP="00E33BAF">
      <w:pPr>
        <w:autoSpaceDE w:val="0"/>
        <w:autoSpaceDN w:val="0"/>
        <w:adjustRightInd w:val="0"/>
        <w:spacing w:after="0" w:line="240" w:lineRule="auto"/>
        <w:rPr>
          <w:rFonts w:ascii="ArialNarrow-Italic" w:hAnsi="ArialNarrow-Italic" w:cs="ArialNarrow-Italic"/>
          <w:i/>
          <w:iCs/>
        </w:rPr>
      </w:pPr>
    </w:p>
    <w:p w:rsidR="0016684B" w:rsidRPr="007415FD" w:rsidRDefault="0016684B" w:rsidP="00E33BAF">
      <w:pPr>
        <w:autoSpaceDE w:val="0"/>
        <w:autoSpaceDN w:val="0"/>
        <w:adjustRightInd w:val="0"/>
        <w:spacing w:after="0" w:line="240" w:lineRule="auto"/>
        <w:rPr>
          <w:rFonts w:ascii="Arial" w:hAnsi="Arial" w:cs="Arial"/>
        </w:rPr>
      </w:pPr>
      <w:r w:rsidRPr="007415FD">
        <w:rPr>
          <w:rFonts w:ascii="ArialNarrow-Italic" w:hAnsi="ArialNarrow-Italic" w:cs="ArialNarrow-Italic"/>
          <w:i/>
          <w:iCs/>
        </w:rPr>
        <w:t xml:space="preserve">(47) </w:t>
      </w:r>
      <w:r w:rsidRPr="007415FD">
        <w:rPr>
          <w:rFonts w:ascii="Arial" w:hAnsi="Arial" w:cs="Arial"/>
        </w:rPr>
        <w:t xml:space="preserve">Do you think the decision was fair? </w:t>
      </w:r>
      <w:r w:rsidRPr="007415FD">
        <w:rPr>
          <w:rFonts w:ascii="Arial" w:hAnsi="Arial" w:cs="Arial"/>
          <w:i/>
          <w:iCs/>
        </w:rPr>
        <w:t xml:space="preserve">(Circle one) </w:t>
      </w:r>
    </w:p>
    <w:tbl>
      <w:tblPr>
        <w:tblW w:w="0" w:type="auto"/>
        <w:tblInd w:w="5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0"/>
        <w:gridCol w:w="810"/>
      </w:tblGrid>
      <w:tr w:rsidR="0016684B" w:rsidRPr="007415FD" w:rsidTr="0016684B">
        <w:trPr>
          <w:trHeight w:val="260"/>
        </w:trPr>
        <w:tc>
          <w:tcPr>
            <w:tcW w:w="810" w:type="dxa"/>
          </w:tcPr>
          <w:p w:rsidR="0016684B" w:rsidRPr="007415FD" w:rsidRDefault="0016684B" w:rsidP="0016684B">
            <w:pPr>
              <w:autoSpaceDE w:val="0"/>
              <w:autoSpaceDN w:val="0"/>
              <w:adjustRightInd w:val="0"/>
              <w:rPr>
                <w:rFonts w:ascii="ArialNarrow-Italic" w:hAnsi="ArialNarrow-Italic" w:cs="ArialNarrow-Italic"/>
                <w:i/>
                <w:iCs/>
              </w:rPr>
            </w:pPr>
            <w:r w:rsidRPr="007415FD">
              <w:rPr>
                <w:rFonts w:ascii="ArialNarrow-Italic" w:hAnsi="ArialNarrow-Italic" w:cs="ArialNarrow-Italic"/>
                <w:i/>
                <w:iCs/>
              </w:rPr>
              <w:t xml:space="preserve">Yes </w:t>
            </w:r>
          </w:p>
          <w:p w:rsidR="0016684B" w:rsidRPr="007415FD" w:rsidRDefault="0016684B" w:rsidP="0016684B">
            <w:pPr>
              <w:autoSpaceDE w:val="0"/>
              <w:autoSpaceDN w:val="0"/>
              <w:adjustRightInd w:val="0"/>
              <w:rPr>
                <w:rFonts w:ascii="ArialNarrow-Italic" w:hAnsi="ArialNarrow-Italic" w:cs="ArialNarrow-Italic"/>
                <w:i/>
                <w:iCs/>
              </w:rPr>
            </w:pPr>
            <w:r w:rsidRPr="007415FD">
              <w:rPr>
                <w:rFonts w:ascii="ArialNarrow-Italic" w:hAnsi="ArialNarrow-Italic" w:cs="ArialNarrow-Italic"/>
                <w:i/>
                <w:iCs/>
              </w:rPr>
              <w:t>1</w:t>
            </w:r>
          </w:p>
        </w:tc>
        <w:tc>
          <w:tcPr>
            <w:tcW w:w="810" w:type="dxa"/>
          </w:tcPr>
          <w:p w:rsidR="0016684B" w:rsidRPr="007415FD" w:rsidRDefault="0016684B" w:rsidP="0016684B">
            <w:pPr>
              <w:autoSpaceDE w:val="0"/>
              <w:autoSpaceDN w:val="0"/>
              <w:adjustRightInd w:val="0"/>
              <w:rPr>
                <w:rFonts w:ascii="ArialNarrow-Italic" w:hAnsi="ArialNarrow-Italic" w:cs="ArialNarrow-Italic"/>
                <w:i/>
                <w:iCs/>
              </w:rPr>
            </w:pPr>
            <w:r w:rsidRPr="007415FD">
              <w:rPr>
                <w:rFonts w:ascii="ArialNarrow-Italic" w:hAnsi="ArialNarrow-Italic" w:cs="ArialNarrow-Italic"/>
                <w:i/>
                <w:iCs/>
              </w:rPr>
              <w:t xml:space="preserve">No </w:t>
            </w:r>
          </w:p>
          <w:p w:rsidR="0016684B" w:rsidRPr="007415FD" w:rsidRDefault="0016684B" w:rsidP="0016684B">
            <w:pPr>
              <w:autoSpaceDE w:val="0"/>
              <w:autoSpaceDN w:val="0"/>
              <w:adjustRightInd w:val="0"/>
              <w:rPr>
                <w:rFonts w:ascii="ArialNarrow-Italic" w:hAnsi="ArialNarrow-Italic" w:cs="ArialNarrow-Italic"/>
                <w:i/>
                <w:iCs/>
              </w:rPr>
            </w:pPr>
            <w:r w:rsidRPr="007415FD">
              <w:rPr>
                <w:rFonts w:ascii="ArialNarrow-Italic" w:hAnsi="ArialNarrow-Italic" w:cs="ArialNarrow-Italic"/>
                <w:i/>
                <w:iCs/>
              </w:rPr>
              <w:t>2</w:t>
            </w:r>
          </w:p>
        </w:tc>
      </w:tr>
    </w:tbl>
    <w:p w:rsidR="00154E8B" w:rsidRDefault="00154E8B" w:rsidP="0016684B">
      <w:pPr>
        <w:autoSpaceDE w:val="0"/>
        <w:autoSpaceDN w:val="0"/>
        <w:adjustRightInd w:val="0"/>
        <w:rPr>
          <w:rFonts w:ascii="Arial,Bold" w:hAnsi="Arial,Bold" w:cs="Arial,Bold"/>
          <w:b/>
          <w:bCs/>
          <w:sz w:val="20"/>
        </w:rPr>
      </w:pPr>
    </w:p>
    <w:p w:rsidR="00154E8B" w:rsidRDefault="00154E8B" w:rsidP="0016684B">
      <w:pPr>
        <w:autoSpaceDE w:val="0"/>
        <w:autoSpaceDN w:val="0"/>
        <w:adjustRightInd w:val="0"/>
        <w:rPr>
          <w:rFonts w:ascii="Arial,Bold" w:hAnsi="Arial,Bold" w:cs="Arial,Bold"/>
          <w:b/>
          <w:bCs/>
          <w:sz w:val="20"/>
        </w:rPr>
      </w:pPr>
    </w:p>
    <w:p w:rsidR="00154E8B" w:rsidRDefault="00154E8B" w:rsidP="0016684B">
      <w:pPr>
        <w:autoSpaceDE w:val="0"/>
        <w:autoSpaceDN w:val="0"/>
        <w:adjustRightInd w:val="0"/>
        <w:rPr>
          <w:rFonts w:ascii="Arial,Bold" w:hAnsi="Arial,Bold" w:cs="Arial,Bold"/>
          <w:b/>
          <w:bCs/>
          <w:sz w:val="20"/>
        </w:rPr>
      </w:pPr>
    </w:p>
    <w:p w:rsidR="00154E8B" w:rsidRDefault="00154E8B" w:rsidP="0016684B">
      <w:pPr>
        <w:autoSpaceDE w:val="0"/>
        <w:autoSpaceDN w:val="0"/>
        <w:adjustRightInd w:val="0"/>
        <w:rPr>
          <w:rFonts w:ascii="Arial,Bold" w:hAnsi="Arial,Bold" w:cs="Arial,Bold"/>
          <w:b/>
          <w:bCs/>
          <w:sz w:val="20"/>
        </w:rPr>
      </w:pPr>
    </w:p>
    <w:p w:rsidR="0016684B" w:rsidRPr="007415FD" w:rsidRDefault="0016684B" w:rsidP="00154E8B">
      <w:pPr>
        <w:autoSpaceDE w:val="0"/>
        <w:autoSpaceDN w:val="0"/>
        <w:adjustRightInd w:val="0"/>
        <w:spacing w:after="0" w:line="240" w:lineRule="auto"/>
        <w:rPr>
          <w:rFonts w:ascii="Arial,Bold" w:hAnsi="Arial,Bold" w:cs="Arial,Bold"/>
          <w:b/>
          <w:bCs/>
        </w:rPr>
      </w:pPr>
      <w:r w:rsidRPr="007415FD">
        <w:rPr>
          <w:rFonts w:ascii="Arial,Bold" w:hAnsi="Arial,Bold" w:cs="Arial,Bold"/>
          <w:b/>
          <w:bCs/>
          <w:sz w:val="20"/>
        </w:rPr>
        <w:lastRenderedPageBreak/>
        <w:t>K</w:t>
      </w:r>
      <w:r w:rsidRPr="007415FD">
        <w:rPr>
          <w:rFonts w:ascii="Arial,Bold" w:hAnsi="Arial,Bold" w:cs="Arial,Bold"/>
          <w:b/>
          <w:bCs/>
        </w:rPr>
        <w:t>. USE OF PSNP CASH OR FOOD</w:t>
      </w:r>
    </w:p>
    <w:p w:rsidR="0016684B" w:rsidRPr="007415FD" w:rsidRDefault="0016684B" w:rsidP="00154E8B">
      <w:pPr>
        <w:autoSpaceDE w:val="0"/>
        <w:autoSpaceDN w:val="0"/>
        <w:adjustRightInd w:val="0"/>
        <w:spacing w:after="0" w:line="240" w:lineRule="auto"/>
        <w:rPr>
          <w:rFonts w:ascii="Arial" w:hAnsi="Arial" w:cs="Arial"/>
        </w:rPr>
      </w:pPr>
      <w:r w:rsidRPr="007415FD">
        <w:rPr>
          <w:rFonts w:ascii="ArialNarrow-Italic" w:hAnsi="ArialNarrow-Italic" w:cs="ArialNarrow-Italic"/>
          <w:i/>
          <w:iCs/>
        </w:rPr>
        <w:t xml:space="preserve">(48) </w:t>
      </w:r>
      <w:r w:rsidRPr="007415FD">
        <w:rPr>
          <w:rFonts w:ascii="Arial" w:hAnsi="Arial" w:cs="Arial"/>
        </w:rPr>
        <w:t xml:space="preserve">If you received free cash from the Safety Net Programme, or worked on a cash-for-work project in the last PSNP implementation years, what did you do with all the money you received? </w:t>
      </w:r>
      <w:r w:rsidRPr="007415FD">
        <w:rPr>
          <w:rFonts w:ascii="Arial" w:hAnsi="Arial" w:cs="Arial"/>
          <w:i/>
          <w:iCs/>
        </w:rPr>
        <w:t>(Circle all that apply)</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40"/>
        <w:gridCol w:w="1440"/>
        <w:gridCol w:w="3690"/>
      </w:tblGrid>
      <w:tr w:rsidR="0016684B" w:rsidRPr="007415FD" w:rsidTr="0016684B">
        <w:trPr>
          <w:trHeight w:val="225"/>
        </w:trPr>
        <w:tc>
          <w:tcPr>
            <w:tcW w:w="4140" w:type="dxa"/>
          </w:tcPr>
          <w:p w:rsidR="0016684B" w:rsidRPr="00084663" w:rsidRDefault="0016684B" w:rsidP="00E33BAF">
            <w:pPr>
              <w:autoSpaceDE w:val="0"/>
              <w:autoSpaceDN w:val="0"/>
              <w:adjustRightInd w:val="0"/>
              <w:spacing w:after="0" w:line="240" w:lineRule="auto"/>
              <w:jc w:val="center"/>
              <w:rPr>
                <w:rFonts w:ascii="Arial" w:hAnsi="Arial" w:cs="Arial"/>
                <w:sz w:val="20"/>
                <w:szCs w:val="20"/>
              </w:rPr>
            </w:pPr>
            <w:r w:rsidRPr="00084663">
              <w:rPr>
                <w:rFonts w:ascii="Arial" w:hAnsi="Arial" w:cs="Arial"/>
                <w:b/>
                <w:bCs/>
                <w:sz w:val="20"/>
                <w:szCs w:val="20"/>
              </w:rPr>
              <w:t>Consumption items</w:t>
            </w:r>
          </w:p>
        </w:tc>
        <w:tc>
          <w:tcPr>
            <w:tcW w:w="1440" w:type="dxa"/>
          </w:tcPr>
          <w:p w:rsidR="0016684B" w:rsidRPr="00084663" w:rsidRDefault="0016684B" w:rsidP="00E33BAF">
            <w:pPr>
              <w:autoSpaceDE w:val="0"/>
              <w:autoSpaceDN w:val="0"/>
              <w:adjustRightInd w:val="0"/>
              <w:spacing w:after="0" w:line="240" w:lineRule="auto"/>
              <w:rPr>
                <w:rFonts w:ascii="Arial" w:hAnsi="Arial" w:cs="Arial"/>
                <w:sz w:val="20"/>
                <w:szCs w:val="20"/>
              </w:rPr>
            </w:pPr>
            <w:r w:rsidRPr="00084663">
              <w:rPr>
                <w:rFonts w:ascii="Arial" w:hAnsi="Arial" w:cs="Arial"/>
                <w:b/>
                <w:bCs/>
                <w:sz w:val="20"/>
                <w:szCs w:val="20"/>
              </w:rPr>
              <w:t>Yes  No</w:t>
            </w:r>
          </w:p>
        </w:tc>
        <w:tc>
          <w:tcPr>
            <w:tcW w:w="3690" w:type="dxa"/>
          </w:tcPr>
          <w:p w:rsidR="0016684B" w:rsidRPr="00084663" w:rsidRDefault="0016684B" w:rsidP="00E33BAF">
            <w:pPr>
              <w:autoSpaceDE w:val="0"/>
              <w:autoSpaceDN w:val="0"/>
              <w:adjustRightInd w:val="0"/>
              <w:spacing w:after="0" w:line="240" w:lineRule="auto"/>
              <w:jc w:val="center"/>
              <w:rPr>
                <w:rFonts w:ascii="Arial" w:hAnsi="Arial" w:cs="Arial"/>
                <w:sz w:val="20"/>
                <w:szCs w:val="20"/>
              </w:rPr>
            </w:pPr>
            <w:r w:rsidRPr="00084663">
              <w:rPr>
                <w:rFonts w:ascii="Arial" w:hAnsi="Arial" w:cs="Arial"/>
                <w:b/>
                <w:bCs/>
                <w:sz w:val="20"/>
                <w:szCs w:val="20"/>
              </w:rPr>
              <w:t>Birr</w:t>
            </w:r>
          </w:p>
        </w:tc>
      </w:tr>
      <w:tr w:rsidR="0016684B" w:rsidRPr="007415FD" w:rsidTr="0016684B">
        <w:trPr>
          <w:trHeight w:val="240"/>
        </w:trPr>
        <w:tc>
          <w:tcPr>
            <w:tcW w:w="4140" w:type="dxa"/>
          </w:tcPr>
          <w:p w:rsidR="0016684B" w:rsidRPr="00084663" w:rsidRDefault="0016684B" w:rsidP="00E33BAF">
            <w:pPr>
              <w:autoSpaceDE w:val="0"/>
              <w:autoSpaceDN w:val="0"/>
              <w:adjustRightInd w:val="0"/>
              <w:spacing w:after="0" w:line="240" w:lineRule="auto"/>
              <w:rPr>
                <w:rFonts w:ascii="Arial" w:hAnsi="Arial" w:cs="Arial"/>
                <w:sz w:val="20"/>
                <w:szCs w:val="20"/>
              </w:rPr>
            </w:pPr>
            <w:r w:rsidRPr="00084663">
              <w:rPr>
                <w:rFonts w:ascii="Arial" w:hAnsi="Arial" w:cs="Arial"/>
                <w:sz w:val="20"/>
                <w:szCs w:val="20"/>
              </w:rPr>
              <w:t>Bought staple food (e.g. grain)</w:t>
            </w:r>
          </w:p>
        </w:tc>
        <w:tc>
          <w:tcPr>
            <w:tcW w:w="1440" w:type="dxa"/>
          </w:tcPr>
          <w:p w:rsidR="0016684B" w:rsidRPr="00084663" w:rsidRDefault="0016684B" w:rsidP="00E33BAF">
            <w:pPr>
              <w:autoSpaceDE w:val="0"/>
              <w:autoSpaceDN w:val="0"/>
              <w:adjustRightInd w:val="0"/>
              <w:spacing w:after="0" w:line="240" w:lineRule="auto"/>
              <w:rPr>
                <w:rFonts w:ascii="Arial" w:hAnsi="Arial" w:cs="Arial"/>
                <w:sz w:val="20"/>
                <w:szCs w:val="20"/>
              </w:rPr>
            </w:pPr>
            <w:r w:rsidRPr="00084663">
              <w:rPr>
                <w:rFonts w:ascii="Arial" w:hAnsi="Arial" w:cs="Arial"/>
                <w:sz w:val="20"/>
                <w:szCs w:val="20"/>
              </w:rPr>
              <w:t xml:space="preserve">  1     2</w:t>
            </w:r>
          </w:p>
        </w:tc>
        <w:tc>
          <w:tcPr>
            <w:tcW w:w="3690" w:type="dxa"/>
          </w:tcPr>
          <w:p w:rsidR="0016684B" w:rsidRPr="00084663" w:rsidRDefault="0016684B" w:rsidP="00E33BAF">
            <w:pPr>
              <w:autoSpaceDE w:val="0"/>
              <w:autoSpaceDN w:val="0"/>
              <w:adjustRightInd w:val="0"/>
              <w:spacing w:after="0" w:line="240" w:lineRule="auto"/>
              <w:rPr>
                <w:rFonts w:ascii="Arial" w:hAnsi="Arial" w:cs="Arial"/>
                <w:sz w:val="20"/>
                <w:szCs w:val="20"/>
              </w:rPr>
            </w:pPr>
          </w:p>
        </w:tc>
      </w:tr>
      <w:tr w:rsidR="0016684B" w:rsidRPr="007415FD" w:rsidTr="0016684B">
        <w:trPr>
          <w:trHeight w:val="135"/>
        </w:trPr>
        <w:tc>
          <w:tcPr>
            <w:tcW w:w="4140" w:type="dxa"/>
          </w:tcPr>
          <w:p w:rsidR="0016684B" w:rsidRPr="00084663" w:rsidRDefault="0016684B" w:rsidP="00E33BAF">
            <w:pPr>
              <w:autoSpaceDE w:val="0"/>
              <w:autoSpaceDN w:val="0"/>
              <w:adjustRightInd w:val="0"/>
              <w:spacing w:after="0" w:line="240" w:lineRule="auto"/>
              <w:rPr>
                <w:rFonts w:ascii="Arial" w:hAnsi="Arial" w:cs="Arial"/>
                <w:sz w:val="20"/>
                <w:szCs w:val="20"/>
              </w:rPr>
            </w:pPr>
            <w:r w:rsidRPr="00084663">
              <w:rPr>
                <w:rFonts w:ascii="Arial" w:hAnsi="Arial" w:cs="Arial"/>
                <w:sz w:val="20"/>
                <w:szCs w:val="20"/>
              </w:rPr>
              <w:t>Bought other food (e.g. meat)</w:t>
            </w:r>
          </w:p>
        </w:tc>
        <w:tc>
          <w:tcPr>
            <w:tcW w:w="1440" w:type="dxa"/>
          </w:tcPr>
          <w:p w:rsidR="0016684B" w:rsidRPr="00084663" w:rsidRDefault="0016684B" w:rsidP="00E33BAF">
            <w:pPr>
              <w:autoSpaceDE w:val="0"/>
              <w:autoSpaceDN w:val="0"/>
              <w:adjustRightInd w:val="0"/>
              <w:spacing w:after="0" w:line="240" w:lineRule="auto"/>
              <w:rPr>
                <w:rFonts w:ascii="Arial" w:hAnsi="Arial" w:cs="Arial"/>
                <w:sz w:val="20"/>
                <w:szCs w:val="20"/>
              </w:rPr>
            </w:pPr>
            <w:r w:rsidRPr="00084663">
              <w:rPr>
                <w:rFonts w:ascii="Arial" w:hAnsi="Arial" w:cs="Arial"/>
                <w:sz w:val="20"/>
                <w:szCs w:val="20"/>
              </w:rPr>
              <w:t xml:space="preserve">  1     2</w:t>
            </w:r>
          </w:p>
        </w:tc>
        <w:tc>
          <w:tcPr>
            <w:tcW w:w="3690" w:type="dxa"/>
          </w:tcPr>
          <w:p w:rsidR="0016684B" w:rsidRPr="00084663" w:rsidRDefault="0016684B" w:rsidP="00E33BAF">
            <w:pPr>
              <w:autoSpaceDE w:val="0"/>
              <w:autoSpaceDN w:val="0"/>
              <w:adjustRightInd w:val="0"/>
              <w:spacing w:after="0" w:line="240" w:lineRule="auto"/>
              <w:rPr>
                <w:rFonts w:ascii="Arial" w:hAnsi="Arial" w:cs="Arial"/>
                <w:sz w:val="20"/>
                <w:szCs w:val="20"/>
              </w:rPr>
            </w:pPr>
          </w:p>
        </w:tc>
      </w:tr>
      <w:tr w:rsidR="0016684B" w:rsidRPr="007415FD" w:rsidTr="0016684B">
        <w:trPr>
          <w:trHeight w:val="135"/>
        </w:trPr>
        <w:tc>
          <w:tcPr>
            <w:tcW w:w="4140" w:type="dxa"/>
          </w:tcPr>
          <w:p w:rsidR="0016684B" w:rsidRPr="00084663" w:rsidRDefault="0016684B" w:rsidP="00E33BAF">
            <w:pPr>
              <w:autoSpaceDE w:val="0"/>
              <w:autoSpaceDN w:val="0"/>
              <w:adjustRightInd w:val="0"/>
              <w:spacing w:after="0" w:line="240" w:lineRule="auto"/>
              <w:rPr>
                <w:rFonts w:ascii="Arial" w:hAnsi="Arial" w:cs="Arial"/>
                <w:sz w:val="20"/>
                <w:szCs w:val="20"/>
              </w:rPr>
            </w:pPr>
            <w:r w:rsidRPr="00084663">
              <w:rPr>
                <w:rFonts w:ascii="Arial" w:hAnsi="Arial" w:cs="Arial"/>
                <w:sz w:val="20"/>
                <w:szCs w:val="20"/>
              </w:rPr>
              <w:t>Bought groceries (salt, sugar,</w:t>
            </w:r>
          </w:p>
          <w:p w:rsidR="0016684B" w:rsidRPr="00084663" w:rsidRDefault="0016684B" w:rsidP="00E33BAF">
            <w:pPr>
              <w:autoSpaceDE w:val="0"/>
              <w:autoSpaceDN w:val="0"/>
              <w:adjustRightInd w:val="0"/>
              <w:spacing w:after="0" w:line="240" w:lineRule="auto"/>
              <w:rPr>
                <w:rFonts w:ascii="Arial" w:hAnsi="Arial" w:cs="Arial"/>
                <w:sz w:val="20"/>
                <w:szCs w:val="20"/>
              </w:rPr>
            </w:pPr>
            <w:r w:rsidRPr="00084663">
              <w:rPr>
                <w:rFonts w:ascii="Arial" w:hAnsi="Arial" w:cs="Arial"/>
                <w:sz w:val="20"/>
                <w:szCs w:val="20"/>
              </w:rPr>
              <w:t>coffee, soap, kerosene, etc.)</w:t>
            </w:r>
          </w:p>
        </w:tc>
        <w:tc>
          <w:tcPr>
            <w:tcW w:w="1440" w:type="dxa"/>
          </w:tcPr>
          <w:p w:rsidR="0016684B" w:rsidRPr="00084663" w:rsidRDefault="0016684B" w:rsidP="00E33BAF">
            <w:pPr>
              <w:autoSpaceDE w:val="0"/>
              <w:autoSpaceDN w:val="0"/>
              <w:adjustRightInd w:val="0"/>
              <w:spacing w:after="0" w:line="240" w:lineRule="auto"/>
              <w:rPr>
                <w:rFonts w:ascii="Arial" w:hAnsi="Arial" w:cs="Arial"/>
                <w:sz w:val="20"/>
                <w:szCs w:val="20"/>
              </w:rPr>
            </w:pPr>
            <w:r w:rsidRPr="00084663">
              <w:rPr>
                <w:rFonts w:ascii="Arial" w:hAnsi="Arial" w:cs="Arial"/>
                <w:sz w:val="20"/>
                <w:szCs w:val="20"/>
              </w:rPr>
              <w:t xml:space="preserve">  1     2</w:t>
            </w:r>
          </w:p>
        </w:tc>
        <w:tc>
          <w:tcPr>
            <w:tcW w:w="3690" w:type="dxa"/>
          </w:tcPr>
          <w:p w:rsidR="0016684B" w:rsidRPr="00084663" w:rsidRDefault="0016684B" w:rsidP="00E33BAF">
            <w:pPr>
              <w:autoSpaceDE w:val="0"/>
              <w:autoSpaceDN w:val="0"/>
              <w:adjustRightInd w:val="0"/>
              <w:spacing w:after="0" w:line="240" w:lineRule="auto"/>
              <w:rPr>
                <w:rFonts w:ascii="Arial" w:hAnsi="Arial" w:cs="Arial"/>
                <w:sz w:val="20"/>
                <w:szCs w:val="20"/>
              </w:rPr>
            </w:pPr>
          </w:p>
        </w:tc>
      </w:tr>
      <w:tr w:rsidR="0016684B" w:rsidRPr="007415FD" w:rsidTr="0016684B">
        <w:trPr>
          <w:trHeight w:val="135"/>
        </w:trPr>
        <w:tc>
          <w:tcPr>
            <w:tcW w:w="4140" w:type="dxa"/>
          </w:tcPr>
          <w:p w:rsidR="0016684B" w:rsidRPr="00084663" w:rsidRDefault="0016684B" w:rsidP="00E33BAF">
            <w:pPr>
              <w:autoSpaceDE w:val="0"/>
              <w:autoSpaceDN w:val="0"/>
              <w:adjustRightInd w:val="0"/>
              <w:spacing w:after="0" w:line="240" w:lineRule="auto"/>
              <w:rPr>
                <w:rFonts w:ascii="Arial" w:hAnsi="Arial" w:cs="Arial"/>
                <w:sz w:val="20"/>
                <w:szCs w:val="20"/>
              </w:rPr>
            </w:pPr>
            <w:r w:rsidRPr="00084663">
              <w:rPr>
                <w:rFonts w:ascii="Arial" w:hAnsi="Arial" w:cs="Arial"/>
                <w:sz w:val="20"/>
                <w:szCs w:val="20"/>
              </w:rPr>
              <w:t>Bought clothes or cloth</w:t>
            </w:r>
          </w:p>
        </w:tc>
        <w:tc>
          <w:tcPr>
            <w:tcW w:w="1440" w:type="dxa"/>
          </w:tcPr>
          <w:p w:rsidR="0016684B" w:rsidRPr="00084663" w:rsidRDefault="0016684B" w:rsidP="00E33BAF">
            <w:pPr>
              <w:autoSpaceDE w:val="0"/>
              <w:autoSpaceDN w:val="0"/>
              <w:adjustRightInd w:val="0"/>
              <w:spacing w:after="0" w:line="240" w:lineRule="auto"/>
              <w:rPr>
                <w:rFonts w:ascii="Arial" w:hAnsi="Arial" w:cs="Arial"/>
                <w:sz w:val="20"/>
                <w:szCs w:val="20"/>
              </w:rPr>
            </w:pPr>
            <w:r w:rsidRPr="00084663">
              <w:rPr>
                <w:rFonts w:ascii="Arial" w:hAnsi="Arial" w:cs="Arial"/>
                <w:sz w:val="20"/>
                <w:szCs w:val="20"/>
              </w:rPr>
              <w:t xml:space="preserve">  1     2</w:t>
            </w:r>
          </w:p>
        </w:tc>
        <w:tc>
          <w:tcPr>
            <w:tcW w:w="3690" w:type="dxa"/>
          </w:tcPr>
          <w:p w:rsidR="0016684B" w:rsidRPr="00084663" w:rsidRDefault="0016684B" w:rsidP="00E33BAF">
            <w:pPr>
              <w:autoSpaceDE w:val="0"/>
              <w:autoSpaceDN w:val="0"/>
              <w:adjustRightInd w:val="0"/>
              <w:spacing w:after="0" w:line="240" w:lineRule="auto"/>
              <w:rPr>
                <w:rFonts w:ascii="Arial" w:hAnsi="Arial" w:cs="Arial"/>
                <w:sz w:val="20"/>
                <w:szCs w:val="20"/>
              </w:rPr>
            </w:pPr>
          </w:p>
        </w:tc>
      </w:tr>
      <w:tr w:rsidR="0016684B" w:rsidRPr="007415FD" w:rsidTr="0016684B">
        <w:trPr>
          <w:trHeight w:val="135"/>
        </w:trPr>
        <w:tc>
          <w:tcPr>
            <w:tcW w:w="4140" w:type="dxa"/>
          </w:tcPr>
          <w:p w:rsidR="0016684B" w:rsidRPr="00084663" w:rsidRDefault="0016684B" w:rsidP="00E33BAF">
            <w:pPr>
              <w:autoSpaceDE w:val="0"/>
              <w:autoSpaceDN w:val="0"/>
              <w:adjustRightInd w:val="0"/>
              <w:spacing w:after="0" w:line="240" w:lineRule="auto"/>
              <w:rPr>
                <w:rFonts w:ascii="Arial" w:hAnsi="Arial" w:cs="Arial"/>
                <w:sz w:val="20"/>
                <w:szCs w:val="20"/>
              </w:rPr>
            </w:pPr>
            <w:r w:rsidRPr="00084663">
              <w:rPr>
                <w:rFonts w:ascii="Arial" w:hAnsi="Arial" w:cs="Arial"/>
                <w:sz w:val="20"/>
                <w:szCs w:val="20"/>
              </w:rPr>
              <w:t>Gave some cash to help others</w:t>
            </w:r>
          </w:p>
        </w:tc>
        <w:tc>
          <w:tcPr>
            <w:tcW w:w="1440" w:type="dxa"/>
          </w:tcPr>
          <w:p w:rsidR="0016684B" w:rsidRPr="00084663" w:rsidRDefault="0016684B" w:rsidP="00E33BAF">
            <w:pPr>
              <w:autoSpaceDE w:val="0"/>
              <w:autoSpaceDN w:val="0"/>
              <w:adjustRightInd w:val="0"/>
              <w:spacing w:after="0" w:line="240" w:lineRule="auto"/>
              <w:rPr>
                <w:rFonts w:ascii="Arial" w:hAnsi="Arial" w:cs="Arial"/>
                <w:sz w:val="20"/>
                <w:szCs w:val="20"/>
              </w:rPr>
            </w:pPr>
            <w:r w:rsidRPr="00084663">
              <w:rPr>
                <w:rFonts w:ascii="Arial" w:hAnsi="Arial" w:cs="Arial"/>
                <w:sz w:val="20"/>
                <w:szCs w:val="20"/>
              </w:rPr>
              <w:t xml:space="preserve">  1     2</w:t>
            </w:r>
          </w:p>
        </w:tc>
        <w:tc>
          <w:tcPr>
            <w:tcW w:w="3690" w:type="dxa"/>
          </w:tcPr>
          <w:p w:rsidR="0016684B" w:rsidRPr="00084663" w:rsidRDefault="0016684B" w:rsidP="00E33BAF">
            <w:pPr>
              <w:autoSpaceDE w:val="0"/>
              <w:autoSpaceDN w:val="0"/>
              <w:adjustRightInd w:val="0"/>
              <w:spacing w:after="0" w:line="240" w:lineRule="auto"/>
              <w:rPr>
                <w:rFonts w:ascii="Arial" w:hAnsi="Arial" w:cs="Arial"/>
                <w:sz w:val="20"/>
                <w:szCs w:val="20"/>
              </w:rPr>
            </w:pPr>
          </w:p>
        </w:tc>
      </w:tr>
      <w:tr w:rsidR="0016684B" w:rsidRPr="007415FD" w:rsidTr="0016684B">
        <w:trPr>
          <w:trHeight w:val="135"/>
        </w:trPr>
        <w:tc>
          <w:tcPr>
            <w:tcW w:w="4140" w:type="dxa"/>
          </w:tcPr>
          <w:p w:rsidR="0016684B" w:rsidRPr="00084663" w:rsidRDefault="0016684B" w:rsidP="00E33BAF">
            <w:pPr>
              <w:autoSpaceDE w:val="0"/>
              <w:autoSpaceDN w:val="0"/>
              <w:adjustRightInd w:val="0"/>
              <w:spacing w:after="0" w:line="240" w:lineRule="auto"/>
              <w:rPr>
                <w:rFonts w:ascii="Arial" w:hAnsi="Arial" w:cs="Arial"/>
                <w:sz w:val="20"/>
                <w:szCs w:val="20"/>
              </w:rPr>
            </w:pPr>
            <w:r w:rsidRPr="00084663">
              <w:rPr>
                <w:rFonts w:ascii="Arial" w:hAnsi="Arial" w:cs="Arial"/>
                <w:sz w:val="20"/>
                <w:szCs w:val="20"/>
              </w:rPr>
              <w:t>Lent some money to others</w:t>
            </w:r>
          </w:p>
        </w:tc>
        <w:tc>
          <w:tcPr>
            <w:tcW w:w="1440" w:type="dxa"/>
          </w:tcPr>
          <w:p w:rsidR="0016684B" w:rsidRPr="00084663" w:rsidRDefault="0016684B" w:rsidP="00E33BAF">
            <w:pPr>
              <w:autoSpaceDE w:val="0"/>
              <w:autoSpaceDN w:val="0"/>
              <w:adjustRightInd w:val="0"/>
              <w:spacing w:after="0" w:line="240" w:lineRule="auto"/>
              <w:rPr>
                <w:rFonts w:ascii="Arial" w:hAnsi="Arial" w:cs="Arial"/>
                <w:sz w:val="20"/>
                <w:szCs w:val="20"/>
              </w:rPr>
            </w:pPr>
            <w:r w:rsidRPr="00084663">
              <w:rPr>
                <w:rFonts w:ascii="Arial" w:hAnsi="Arial" w:cs="Arial"/>
                <w:sz w:val="20"/>
                <w:szCs w:val="20"/>
              </w:rPr>
              <w:t xml:space="preserve">  1     2</w:t>
            </w:r>
          </w:p>
        </w:tc>
        <w:tc>
          <w:tcPr>
            <w:tcW w:w="3690" w:type="dxa"/>
          </w:tcPr>
          <w:p w:rsidR="0016684B" w:rsidRPr="00084663" w:rsidRDefault="0016684B" w:rsidP="00E33BAF">
            <w:pPr>
              <w:autoSpaceDE w:val="0"/>
              <w:autoSpaceDN w:val="0"/>
              <w:adjustRightInd w:val="0"/>
              <w:spacing w:after="0" w:line="240" w:lineRule="auto"/>
              <w:rPr>
                <w:rFonts w:ascii="Arial" w:hAnsi="Arial" w:cs="Arial"/>
                <w:sz w:val="20"/>
                <w:szCs w:val="20"/>
              </w:rPr>
            </w:pPr>
          </w:p>
        </w:tc>
      </w:tr>
      <w:tr w:rsidR="0016684B" w:rsidRPr="007415FD" w:rsidTr="0016684B">
        <w:trPr>
          <w:trHeight w:val="135"/>
        </w:trPr>
        <w:tc>
          <w:tcPr>
            <w:tcW w:w="4140" w:type="dxa"/>
          </w:tcPr>
          <w:p w:rsidR="0016684B" w:rsidRPr="00084663" w:rsidRDefault="0016684B" w:rsidP="00E33BAF">
            <w:pPr>
              <w:autoSpaceDE w:val="0"/>
              <w:autoSpaceDN w:val="0"/>
              <w:adjustRightInd w:val="0"/>
              <w:spacing w:after="0" w:line="240" w:lineRule="auto"/>
              <w:rPr>
                <w:rFonts w:ascii="Arial" w:hAnsi="Arial" w:cs="Arial"/>
                <w:sz w:val="20"/>
                <w:szCs w:val="20"/>
              </w:rPr>
            </w:pPr>
            <w:r w:rsidRPr="00084663">
              <w:rPr>
                <w:rFonts w:ascii="Arial" w:hAnsi="Arial" w:cs="Arial"/>
                <w:sz w:val="20"/>
                <w:szCs w:val="20"/>
              </w:rPr>
              <w:t>Paid taxes</w:t>
            </w:r>
          </w:p>
        </w:tc>
        <w:tc>
          <w:tcPr>
            <w:tcW w:w="1440" w:type="dxa"/>
          </w:tcPr>
          <w:p w:rsidR="0016684B" w:rsidRPr="00084663" w:rsidRDefault="0016684B" w:rsidP="00E33BAF">
            <w:pPr>
              <w:autoSpaceDE w:val="0"/>
              <w:autoSpaceDN w:val="0"/>
              <w:adjustRightInd w:val="0"/>
              <w:spacing w:after="0" w:line="240" w:lineRule="auto"/>
              <w:rPr>
                <w:rFonts w:ascii="Arial" w:hAnsi="Arial" w:cs="Arial"/>
                <w:sz w:val="20"/>
                <w:szCs w:val="20"/>
              </w:rPr>
            </w:pPr>
            <w:r w:rsidRPr="00084663">
              <w:rPr>
                <w:rFonts w:ascii="Arial" w:hAnsi="Arial" w:cs="Arial"/>
                <w:sz w:val="20"/>
                <w:szCs w:val="20"/>
              </w:rPr>
              <w:t xml:space="preserve">  1     2</w:t>
            </w:r>
          </w:p>
        </w:tc>
        <w:tc>
          <w:tcPr>
            <w:tcW w:w="3690" w:type="dxa"/>
          </w:tcPr>
          <w:p w:rsidR="0016684B" w:rsidRPr="00084663" w:rsidRDefault="0016684B" w:rsidP="00E33BAF">
            <w:pPr>
              <w:autoSpaceDE w:val="0"/>
              <w:autoSpaceDN w:val="0"/>
              <w:adjustRightInd w:val="0"/>
              <w:spacing w:after="0" w:line="240" w:lineRule="auto"/>
              <w:rPr>
                <w:rFonts w:ascii="Arial" w:hAnsi="Arial" w:cs="Arial"/>
                <w:sz w:val="20"/>
                <w:szCs w:val="20"/>
              </w:rPr>
            </w:pPr>
          </w:p>
        </w:tc>
      </w:tr>
      <w:tr w:rsidR="0016684B" w:rsidRPr="007415FD" w:rsidTr="0016684B">
        <w:trPr>
          <w:trHeight w:val="135"/>
        </w:trPr>
        <w:tc>
          <w:tcPr>
            <w:tcW w:w="4140" w:type="dxa"/>
          </w:tcPr>
          <w:p w:rsidR="0016684B" w:rsidRPr="00084663" w:rsidRDefault="0016684B" w:rsidP="00E33BAF">
            <w:pPr>
              <w:autoSpaceDE w:val="0"/>
              <w:autoSpaceDN w:val="0"/>
              <w:adjustRightInd w:val="0"/>
              <w:spacing w:after="0" w:line="240" w:lineRule="auto"/>
              <w:rPr>
                <w:rFonts w:ascii="Arial" w:hAnsi="Arial" w:cs="Arial"/>
                <w:sz w:val="20"/>
                <w:szCs w:val="20"/>
              </w:rPr>
            </w:pPr>
            <w:r w:rsidRPr="00084663">
              <w:rPr>
                <w:rFonts w:ascii="Arial" w:hAnsi="Arial" w:cs="Arial"/>
                <w:sz w:val="20"/>
                <w:szCs w:val="20"/>
              </w:rPr>
              <w:t>Social obligations (specify): _________</w:t>
            </w:r>
          </w:p>
        </w:tc>
        <w:tc>
          <w:tcPr>
            <w:tcW w:w="1440" w:type="dxa"/>
          </w:tcPr>
          <w:p w:rsidR="0016684B" w:rsidRPr="00084663" w:rsidRDefault="0016684B" w:rsidP="00E33BAF">
            <w:pPr>
              <w:autoSpaceDE w:val="0"/>
              <w:autoSpaceDN w:val="0"/>
              <w:adjustRightInd w:val="0"/>
              <w:spacing w:after="0" w:line="240" w:lineRule="auto"/>
              <w:rPr>
                <w:rFonts w:ascii="Arial" w:hAnsi="Arial" w:cs="Arial"/>
                <w:sz w:val="20"/>
                <w:szCs w:val="20"/>
              </w:rPr>
            </w:pPr>
            <w:r w:rsidRPr="00084663">
              <w:rPr>
                <w:rFonts w:ascii="Arial" w:hAnsi="Arial" w:cs="Arial"/>
                <w:sz w:val="20"/>
                <w:szCs w:val="20"/>
              </w:rPr>
              <w:t xml:space="preserve">  1     2</w:t>
            </w:r>
          </w:p>
        </w:tc>
        <w:tc>
          <w:tcPr>
            <w:tcW w:w="3690" w:type="dxa"/>
          </w:tcPr>
          <w:p w:rsidR="0016684B" w:rsidRPr="00084663" w:rsidRDefault="0016684B" w:rsidP="00E33BAF">
            <w:pPr>
              <w:autoSpaceDE w:val="0"/>
              <w:autoSpaceDN w:val="0"/>
              <w:adjustRightInd w:val="0"/>
              <w:spacing w:after="0" w:line="240" w:lineRule="auto"/>
              <w:rPr>
                <w:rFonts w:ascii="Arial" w:hAnsi="Arial" w:cs="Arial"/>
                <w:sz w:val="20"/>
                <w:szCs w:val="20"/>
              </w:rPr>
            </w:pPr>
          </w:p>
        </w:tc>
      </w:tr>
      <w:tr w:rsidR="0016684B" w:rsidRPr="007415FD" w:rsidTr="0016684B">
        <w:trPr>
          <w:trHeight w:val="135"/>
        </w:trPr>
        <w:tc>
          <w:tcPr>
            <w:tcW w:w="4140" w:type="dxa"/>
          </w:tcPr>
          <w:p w:rsidR="0016684B" w:rsidRPr="00084663" w:rsidRDefault="0016684B" w:rsidP="00E33BAF">
            <w:pPr>
              <w:autoSpaceDE w:val="0"/>
              <w:autoSpaceDN w:val="0"/>
              <w:adjustRightInd w:val="0"/>
              <w:spacing w:after="0" w:line="240" w:lineRule="auto"/>
              <w:rPr>
                <w:rFonts w:ascii="Arial" w:hAnsi="Arial" w:cs="Arial"/>
                <w:sz w:val="20"/>
                <w:szCs w:val="20"/>
              </w:rPr>
            </w:pPr>
            <w:r w:rsidRPr="00084663">
              <w:rPr>
                <w:rFonts w:ascii="Arial" w:hAnsi="Arial" w:cs="Arial"/>
                <w:sz w:val="20"/>
                <w:szCs w:val="20"/>
              </w:rPr>
              <w:t>Debt repayment</w:t>
            </w:r>
          </w:p>
        </w:tc>
        <w:tc>
          <w:tcPr>
            <w:tcW w:w="1440" w:type="dxa"/>
          </w:tcPr>
          <w:p w:rsidR="0016684B" w:rsidRPr="00084663" w:rsidRDefault="0016684B" w:rsidP="00E33BAF">
            <w:pPr>
              <w:spacing w:after="0" w:line="240" w:lineRule="auto"/>
              <w:rPr>
                <w:sz w:val="20"/>
                <w:szCs w:val="20"/>
              </w:rPr>
            </w:pPr>
            <w:r w:rsidRPr="00084663">
              <w:rPr>
                <w:rFonts w:ascii="Arial" w:hAnsi="Arial" w:cs="Arial"/>
                <w:sz w:val="20"/>
                <w:szCs w:val="20"/>
              </w:rPr>
              <w:t xml:space="preserve">  1     2</w:t>
            </w:r>
          </w:p>
        </w:tc>
        <w:tc>
          <w:tcPr>
            <w:tcW w:w="3690" w:type="dxa"/>
          </w:tcPr>
          <w:p w:rsidR="0016684B" w:rsidRPr="00084663" w:rsidRDefault="0016684B" w:rsidP="00E33BAF">
            <w:pPr>
              <w:autoSpaceDE w:val="0"/>
              <w:autoSpaceDN w:val="0"/>
              <w:adjustRightInd w:val="0"/>
              <w:spacing w:after="0" w:line="240" w:lineRule="auto"/>
              <w:rPr>
                <w:rFonts w:ascii="Arial" w:hAnsi="Arial" w:cs="Arial"/>
                <w:sz w:val="20"/>
                <w:szCs w:val="20"/>
              </w:rPr>
            </w:pPr>
          </w:p>
        </w:tc>
      </w:tr>
      <w:tr w:rsidR="0016684B" w:rsidRPr="007415FD" w:rsidTr="0016684B">
        <w:trPr>
          <w:trHeight w:val="135"/>
        </w:trPr>
        <w:tc>
          <w:tcPr>
            <w:tcW w:w="4140" w:type="dxa"/>
          </w:tcPr>
          <w:p w:rsidR="0016684B" w:rsidRPr="00084663" w:rsidRDefault="0016684B" w:rsidP="00E33BAF">
            <w:pPr>
              <w:autoSpaceDE w:val="0"/>
              <w:autoSpaceDN w:val="0"/>
              <w:adjustRightInd w:val="0"/>
              <w:spacing w:after="0" w:line="240" w:lineRule="auto"/>
              <w:rPr>
                <w:rFonts w:ascii="Arial" w:hAnsi="Arial" w:cs="Arial"/>
                <w:sz w:val="20"/>
                <w:szCs w:val="20"/>
              </w:rPr>
            </w:pPr>
            <w:r w:rsidRPr="00084663">
              <w:rPr>
                <w:rFonts w:ascii="Arial" w:hAnsi="Arial" w:cs="Arial"/>
                <w:sz w:val="20"/>
                <w:szCs w:val="20"/>
              </w:rPr>
              <w:t>Bought seeds for farming</w:t>
            </w:r>
          </w:p>
        </w:tc>
        <w:tc>
          <w:tcPr>
            <w:tcW w:w="1440" w:type="dxa"/>
          </w:tcPr>
          <w:p w:rsidR="0016684B" w:rsidRPr="00084663" w:rsidRDefault="0016684B" w:rsidP="00E33BAF">
            <w:pPr>
              <w:spacing w:after="0" w:line="240" w:lineRule="auto"/>
              <w:rPr>
                <w:sz w:val="20"/>
                <w:szCs w:val="20"/>
              </w:rPr>
            </w:pPr>
            <w:r w:rsidRPr="00084663">
              <w:rPr>
                <w:rFonts w:ascii="Arial" w:hAnsi="Arial" w:cs="Arial"/>
                <w:sz w:val="20"/>
                <w:szCs w:val="20"/>
              </w:rPr>
              <w:t xml:space="preserve">  1     2</w:t>
            </w:r>
          </w:p>
        </w:tc>
        <w:tc>
          <w:tcPr>
            <w:tcW w:w="3690" w:type="dxa"/>
          </w:tcPr>
          <w:p w:rsidR="0016684B" w:rsidRPr="00084663" w:rsidRDefault="0016684B" w:rsidP="00E33BAF">
            <w:pPr>
              <w:autoSpaceDE w:val="0"/>
              <w:autoSpaceDN w:val="0"/>
              <w:adjustRightInd w:val="0"/>
              <w:spacing w:after="0" w:line="240" w:lineRule="auto"/>
              <w:rPr>
                <w:rFonts w:ascii="Arial" w:hAnsi="Arial" w:cs="Arial"/>
                <w:sz w:val="20"/>
                <w:szCs w:val="20"/>
              </w:rPr>
            </w:pPr>
          </w:p>
        </w:tc>
      </w:tr>
      <w:tr w:rsidR="0016684B" w:rsidRPr="007415FD" w:rsidTr="0016684B">
        <w:trPr>
          <w:trHeight w:val="135"/>
        </w:trPr>
        <w:tc>
          <w:tcPr>
            <w:tcW w:w="4140" w:type="dxa"/>
          </w:tcPr>
          <w:p w:rsidR="0016684B" w:rsidRPr="00084663" w:rsidRDefault="0016684B" w:rsidP="00E33BAF">
            <w:pPr>
              <w:autoSpaceDE w:val="0"/>
              <w:autoSpaceDN w:val="0"/>
              <w:adjustRightInd w:val="0"/>
              <w:spacing w:after="0" w:line="240" w:lineRule="auto"/>
              <w:rPr>
                <w:rFonts w:ascii="Arial" w:hAnsi="Arial" w:cs="Arial"/>
                <w:sz w:val="20"/>
                <w:szCs w:val="20"/>
              </w:rPr>
            </w:pPr>
            <w:r w:rsidRPr="00084663">
              <w:rPr>
                <w:rFonts w:ascii="Arial" w:hAnsi="Arial" w:cs="Arial"/>
                <w:sz w:val="20"/>
                <w:szCs w:val="20"/>
              </w:rPr>
              <w:t>Bought fertiliser for farming</w:t>
            </w:r>
          </w:p>
        </w:tc>
        <w:tc>
          <w:tcPr>
            <w:tcW w:w="1440" w:type="dxa"/>
          </w:tcPr>
          <w:p w:rsidR="0016684B" w:rsidRPr="00084663" w:rsidRDefault="0016684B" w:rsidP="00E33BAF">
            <w:pPr>
              <w:spacing w:after="0" w:line="240" w:lineRule="auto"/>
              <w:rPr>
                <w:sz w:val="20"/>
                <w:szCs w:val="20"/>
              </w:rPr>
            </w:pPr>
            <w:r w:rsidRPr="00084663">
              <w:rPr>
                <w:rFonts w:ascii="Arial" w:hAnsi="Arial" w:cs="Arial"/>
                <w:sz w:val="20"/>
                <w:szCs w:val="20"/>
              </w:rPr>
              <w:t xml:space="preserve">  1     2</w:t>
            </w:r>
          </w:p>
        </w:tc>
        <w:tc>
          <w:tcPr>
            <w:tcW w:w="3690" w:type="dxa"/>
          </w:tcPr>
          <w:p w:rsidR="0016684B" w:rsidRPr="00084663" w:rsidRDefault="0016684B" w:rsidP="00E33BAF">
            <w:pPr>
              <w:autoSpaceDE w:val="0"/>
              <w:autoSpaceDN w:val="0"/>
              <w:adjustRightInd w:val="0"/>
              <w:spacing w:after="0" w:line="240" w:lineRule="auto"/>
              <w:rPr>
                <w:rFonts w:ascii="Arial" w:hAnsi="Arial" w:cs="Arial"/>
                <w:sz w:val="20"/>
                <w:szCs w:val="20"/>
              </w:rPr>
            </w:pPr>
          </w:p>
        </w:tc>
      </w:tr>
      <w:tr w:rsidR="0016684B" w:rsidRPr="007415FD" w:rsidTr="0016684B">
        <w:trPr>
          <w:trHeight w:val="135"/>
        </w:trPr>
        <w:tc>
          <w:tcPr>
            <w:tcW w:w="4140" w:type="dxa"/>
          </w:tcPr>
          <w:p w:rsidR="0016684B" w:rsidRPr="00084663" w:rsidRDefault="0016684B" w:rsidP="00E33BAF">
            <w:pPr>
              <w:autoSpaceDE w:val="0"/>
              <w:autoSpaceDN w:val="0"/>
              <w:adjustRightInd w:val="0"/>
              <w:spacing w:after="0" w:line="240" w:lineRule="auto"/>
              <w:rPr>
                <w:rFonts w:ascii="Arial" w:hAnsi="Arial" w:cs="Arial"/>
                <w:sz w:val="20"/>
                <w:szCs w:val="20"/>
              </w:rPr>
            </w:pPr>
            <w:r w:rsidRPr="00084663">
              <w:rPr>
                <w:rFonts w:ascii="Arial" w:hAnsi="Arial" w:cs="Arial"/>
                <w:sz w:val="20"/>
                <w:szCs w:val="20"/>
              </w:rPr>
              <w:t>Paid for health costs</w:t>
            </w:r>
          </w:p>
        </w:tc>
        <w:tc>
          <w:tcPr>
            <w:tcW w:w="1440" w:type="dxa"/>
          </w:tcPr>
          <w:p w:rsidR="0016684B" w:rsidRPr="00084663" w:rsidRDefault="0016684B" w:rsidP="00E33BAF">
            <w:pPr>
              <w:spacing w:after="0" w:line="240" w:lineRule="auto"/>
              <w:rPr>
                <w:sz w:val="20"/>
                <w:szCs w:val="20"/>
              </w:rPr>
            </w:pPr>
            <w:r w:rsidRPr="00084663">
              <w:rPr>
                <w:rFonts w:ascii="Arial" w:hAnsi="Arial" w:cs="Arial"/>
                <w:sz w:val="20"/>
                <w:szCs w:val="20"/>
              </w:rPr>
              <w:t xml:space="preserve">  1     2</w:t>
            </w:r>
          </w:p>
        </w:tc>
        <w:tc>
          <w:tcPr>
            <w:tcW w:w="3690" w:type="dxa"/>
          </w:tcPr>
          <w:p w:rsidR="0016684B" w:rsidRPr="00084663" w:rsidRDefault="0016684B" w:rsidP="00E33BAF">
            <w:pPr>
              <w:autoSpaceDE w:val="0"/>
              <w:autoSpaceDN w:val="0"/>
              <w:adjustRightInd w:val="0"/>
              <w:spacing w:after="0" w:line="240" w:lineRule="auto"/>
              <w:rPr>
                <w:rFonts w:ascii="Arial" w:hAnsi="Arial" w:cs="Arial"/>
                <w:sz w:val="20"/>
                <w:szCs w:val="20"/>
              </w:rPr>
            </w:pPr>
          </w:p>
        </w:tc>
      </w:tr>
      <w:tr w:rsidR="0016684B" w:rsidRPr="007415FD" w:rsidTr="0016684B">
        <w:trPr>
          <w:trHeight w:val="135"/>
        </w:trPr>
        <w:tc>
          <w:tcPr>
            <w:tcW w:w="4140" w:type="dxa"/>
          </w:tcPr>
          <w:p w:rsidR="0016684B" w:rsidRPr="00084663" w:rsidRDefault="0016684B" w:rsidP="00E33BAF">
            <w:pPr>
              <w:autoSpaceDE w:val="0"/>
              <w:autoSpaceDN w:val="0"/>
              <w:adjustRightInd w:val="0"/>
              <w:spacing w:after="0" w:line="240" w:lineRule="auto"/>
              <w:rPr>
                <w:rFonts w:ascii="Arial" w:hAnsi="Arial" w:cs="Arial"/>
                <w:sz w:val="20"/>
                <w:szCs w:val="20"/>
              </w:rPr>
            </w:pPr>
            <w:r w:rsidRPr="00084663">
              <w:rPr>
                <w:rFonts w:ascii="Arial" w:hAnsi="Arial" w:cs="Arial"/>
                <w:sz w:val="20"/>
                <w:szCs w:val="20"/>
              </w:rPr>
              <w:t>Paid for education costs</w:t>
            </w:r>
          </w:p>
        </w:tc>
        <w:tc>
          <w:tcPr>
            <w:tcW w:w="1440" w:type="dxa"/>
          </w:tcPr>
          <w:p w:rsidR="0016684B" w:rsidRPr="00084663" w:rsidRDefault="0016684B" w:rsidP="00E33BAF">
            <w:pPr>
              <w:spacing w:after="0" w:line="240" w:lineRule="auto"/>
              <w:rPr>
                <w:sz w:val="20"/>
                <w:szCs w:val="20"/>
              </w:rPr>
            </w:pPr>
            <w:r w:rsidRPr="00084663">
              <w:rPr>
                <w:rFonts w:ascii="Arial" w:hAnsi="Arial" w:cs="Arial"/>
                <w:sz w:val="20"/>
                <w:szCs w:val="20"/>
              </w:rPr>
              <w:t xml:space="preserve">  1     2</w:t>
            </w:r>
          </w:p>
        </w:tc>
        <w:tc>
          <w:tcPr>
            <w:tcW w:w="3690" w:type="dxa"/>
          </w:tcPr>
          <w:p w:rsidR="0016684B" w:rsidRPr="00084663" w:rsidRDefault="0016684B" w:rsidP="00E33BAF">
            <w:pPr>
              <w:autoSpaceDE w:val="0"/>
              <w:autoSpaceDN w:val="0"/>
              <w:adjustRightInd w:val="0"/>
              <w:spacing w:after="0" w:line="240" w:lineRule="auto"/>
              <w:rPr>
                <w:rFonts w:ascii="Arial" w:hAnsi="Arial" w:cs="Arial"/>
                <w:sz w:val="20"/>
                <w:szCs w:val="20"/>
              </w:rPr>
            </w:pPr>
          </w:p>
        </w:tc>
      </w:tr>
      <w:tr w:rsidR="0016684B" w:rsidRPr="007415FD" w:rsidTr="0016684B">
        <w:trPr>
          <w:trHeight w:val="135"/>
        </w:trPr>
        <w:tc>
          <w:tcPr>
            <w:tcW w:w="4140" w:type="dxa"/>
          </w:tcPr>
          <w:p w:rsidR="0016684B" w:rsidRPr="00084663" w:rsidRDefault="0016684B" w:rsidP="00E33BAF">
            <w:pPr>
              <w:autoSpaceDE w:val="0"/>
              <w:autoSpaceDN w:val="0"/>
              <w:adjustRightInd w:val="0"/>
              <w:spacing w:after="0" w:line="240" w:lineRule="auto"/>
              <w:rPr>
                <w:rFonts w:ascii="Arial" w:hAnsi="Arial" w:cs="Arial"/>
                <w:sz w:val="20"/>
                <w:szCs w:val="20"/>
              </w:rPr>
            </w:pPr>
            <w:r w:rsidRPr="00084663">
              <w:rPr>
                <w:rFonts w:ascii="Arial" w:hAnsi="Arial" w:cs="Arial"/>
                <w:sz w:val="20"/>
                <w:szCs w:val="20"/>
              </w:rPr>
              <w:t>Used for business (e.g. trading)</w:t>
            </w:r>
          </w:p>
        </w:tc>
        <w:tc>
          <w:tcPr>
            <w:tcW w:w="1440" w:type="dxa"/>
          </w:tcPr>
          <w:p w:rsidR="0016684B" w:rsidRPr="00084663" w:rsidRDefault="0016684B" w:rsidP="00E33BAF">
            <w:pPr>
              <w:spacing w:after="0" w:line="240" w:lineRule="auto"/>
              <w:rPr>
                <w:sz w:val="20"/>
                <w:szCs w:val="20"/>
              </w:rPr>
            </w:pPr>
            <w:r w:rsidRPr="00084663">
              <w:rPr>
                <w:rFonts w:ascii="Arial" w:hAnsi="Arial" w:cs="Arial"/>
                <w:sz w:val="20"/>
                <w:szCs w:val="20"/>
              </w:rPr>
              <w:t xml:space="preserve">  1     2</w:t>
            </w:r>
          </w:p>
        </w:tc>
        <w:tc>
          <w:tcPr>
            <w:tcW w:w="3690" w:type="dxa"/>
          </w:tcPr>
          <w:p w:rsidR="0016684B" w:rsidRPr="00084663" w:rsidRDefault="0016684B" w:rsidP="00E33BAF">
            <w:pPr>
              <w:autoSpaceDE w:val="0"/>
              <w:autoSpaceDN w:val="0"/>
              <w:adjustRightInd w:val="0"/>
              <w:spacing w:after="0" w:line="240" w:lineRule="auto"/>
              <w:rPr>
                <w:rFonts w:ascii="Arial" w:hAnsi="Arial" w:cs="Arial"/>
                <w:sz w:val="20"/>
                <w:szCs w:val="20"/>
              </w:rPr>
            </w:pPr>
          </w:p>
        </w:tc>
      </w:tr>
      <w:tr w:rsidR="0016684B" w:rsidRPr="007415FD" w:rsidTr="0016684B">
        <w:trPr>
          <w:trHeight w:val="135"/>
        </w:trPr>
        <w:tc>
          <w:tcPr>
            <w:tcW w:w="4140" w:type="dxa"/>
          </w:tcPr>
          <w:p w:rsidR="0016684B" w:rsidRPr="00084663" w:rsidRDefault="0016684B" w:rsidP="00E33BAF">
            <w:pPr>
              <w:autoSpaceDE w:val="0"/>
              <w:autoSpaceDN w:val="0"/>
              <w:adjustRightInd w:val="0"/>
              <w:spacing w:after="0" w:line="240" w:lineRule="auto"/>
              <w:rPr>
                <w:rFonts w:ascii="Arial" w:hAnsi="Arial" w:cs="Arial"/>
                <w:sz w:val="20"/>
                <w:szCs w:val="20"/>
              </w:rPr>
            </w:pPr>
            <w:r w:rsidRPr="00084663">
              <w:rPr>
                <w:rFonts w:ascii="Arial" w:hAnsi="Arial" w:cs="Arial"/>
                <w:sz w:val="20"/>
                <w:szCs w:val="20"/>
              </w:rPr>
              <w:t>Bought livestock (specify):</w:t>
            </w:r>
          </w:p>
          <w:p w:rsidR="0016684B" w:rsidRPr="00084663" w:rsidRDefault="0016684B" w:rsidP="00E33BAF">
            <w:pPr>
              <w:autoSpaceDE w:val="0"/>
              <w:autoSpaceDN w:val="0"/>
              <w:adjustRightInd w:val="0"/>
              <w:spacing w:after="0" w:line="240" w:lineRule="auto"/>
              <w:rPr>
                <w:rFonts w:ascii="Arial" w:hAnsi="Arial" w:cs="Arial"/>
                <w:sz w:val="20"/>
                <w:szCs w:val="20"/>
              </w:rPr>
            </w:pPr>
            <w:r w:rsidRPr="00084663">
              <w:rPr>
                <w:rFonts w:ascii="Arial" w:hAnsi="Arial" w:cs="Arial"/>
                <w:sz w:val="20"/>
                <w:szCs w:val="20"/>
              </w:rPr>
              <w:t>_____________________</w:t>
            </w:r>
          </w:p>
        </w:tc>
        <w:tc>
          <w:tcPr>
            <w:tcW w:w="1440" w:type="dxa"/>
          </w:tcPr>
          <w:p w:rsidR="0016684B" w:rsidRPr="00084663" w:rsidRDefault="0016684B" w:rsidP="00E33BAF">
            <w:pPr>
              <w:spacing w:after="0" w:line="240" w:lineRule="auto"/>
              <w:rPr>
                <w:sz w:val="20"/>
                <w:szCs w:val="20"/>
              </w:rPr>
            </w:pPr>
            <w:r w:rsidRPr="00084663">
              <w:rPr>
                <w:rFonts w:ascii="Arial" w:hAnsi="Arial" w:cs="Arial"/>
                <w:sz w:val="20"/>
                <w:szCs w:val="20"/>
              </w:rPr>
              <w:t xml:space="preserve">  1     2</w:t>
            </w:r>
          </w:p>
        </w:tc>
        <w:tc>
          <w:tcPr>
            <w:tcW w:w="3690" w:type="dxa"/>
          </w:tcPr>
          <w:p w:rsidR="0016684B" w:rsidRPr="00084663" w:rsidRDefault="0016684B" w:rsidP="00E33BAF">
            <w:pPr>
              <w:autoSpaceDE w:val="0"/>
              <w:autoSpaceDN w:val="0"/>
              <w:adjustRightInd w:val="0"/>
              <w:spacing w:after="0" w:line="240" w:lineRule="auto"/>
              <w:rPr>
                <w:rFonts w:ascii="Arial" w:hAnsi="Arial" w:cs="Arial"/>
                <w:sz w:val="20"/>
                <w:szCs w:val="20"/>
              </w:rPr>
            </w:pPr>
          </w:p>
        </w:tc>
      </w:tr>
      <w:tr w:rsidR="0016684B" w:rsidRPr="007415FD" w:rsidTr="0016684B">
        <w:trPr>
          <w:trHeight w:val="135"/>
        </w:trPr>
        <w:tc>
          <w:tcPr>
            <w:tcW w:w="4140" w:type="dxa"/>
          </w:tcPr>
          <w:p w:rsidR="0016684B" w:rsidRPr="00084663" w:rsidRDefault="0016684B" w:rsidP="00E33BAF">
            <w:pPr>
              <w:autoSpaceDE w:val="0"/>
              <w:autoSpaceDN w:val="0"/>
              <w:adjustRightInd w:val="0"/>
              <w:spacing w:after="0" w:line="240" w:lineRule="auto"/>
              <w:rPr>
                <w:rFonts w:ascii="Arial" w:hAnsi="Arial" w:cs="Arial"/>
                <w:sz w:val="20"/>
                <w:szCs w:val="20"/>
              </w:rPr>
            </w:pPr>
            <w:r w:rsidRPr="00084663">
              <w:rPr>
                <w:rFonts w:ascii="Arial" w:hAnsi="Arial" w:cs="Arial"/>
                <w:sz w:val="20"/>
                <w:szCs w:val="20"/>
              </w:rPr>
              <w:t>Other (specify):</w:t>
            </w:r>
          </w:p>
          <w:p w:rsidR="0016684B" w:rsidRPr="00084663" w:rsidRDefault="0016684B" w:rsidP="00E33BAF">
            <w:pPr>
              <w:autoSpaceDE w:val="0"/>
              <w:autoSpaceDN w:val="0"/>
              <w:adjustRightInd w:val="0"/>
              <w:spacing w:after="0" w:line="240" w:lineRule="auto"/>
              <w:rPr>
                <w:rFonts w:ascii="Arial" w:hAnsi="Arial" w:cs="Arial"/>
                <w:sz w:val="20"/>
                <w:szCs w:val="20"/>
              </w:rPr>
            </w:pPr>
            <w:r w:rsidRPr="00084663">
              <w:rPr>
                <w:rFonts w:ascii="Arial" w:hAnsi="Arial" w:cs="Arial"/>
                <w:sz w:val="20"/>
                <w:szCs w:val="20"/>
              </w:rPr>
              <w:t>_____________________</w:t>
            </w:r>
          </w:p>
        </w:tc>
        <w:tc>
          <w:tcPr>
            <w:tcW w:w="1440" w:type="dxa"/>
          </w:tcPr>
          <w:p w:rsidR="0016684B" w:rsidRPr="00084663" w:rsidRDefault="0016684B" w:rsidP="00E33BAF">
            <w:pPr>
              <w:autoSpaceDE w:val="0"/>
              <w:autoSpaceDN w:val="0"/>
              <w:adjustRightInd w:val="0"/>
              <w:spacing w:after="0" w:line="240" w:lineRule="auto"/>
              <w:rPr>
                <w:rFonts w:ascii="Arial" w:hAnsi="Arial" w:cs="Arial"/>
                <w:sz w:val="20"/>
                <w:szCs w:val="20"/>
              </w:rPr>
            </w:pPr>
          </w:p>
        </w:tc>
        <w:tc>
          <w:tcPr>
            <w:tcW w:w="3690" w:type="dxa"/>
          </w:tcPr>
          <w:p w:rsidR="0016684B" w:rsidRPr="00084663" w:rsidRDefault="0016684B" w:rsidP="00E33BAF">
            <w:pPr>
              <w:autoSpaceDE w:val="0"/>
              <w:autoSpaceDN w:val="0"/>
              <w:adjustRightInd w:val="0"/>
              <w:spacing w:after="0" w:line="240" w:lineRule="auto"/>
              <w:rPr>
                <w:rFonts w:ascii="Arial" w:hAnsi="Arial" w:cs="Arial"/>
                <w:sz w:val="20"/>
                <w:szCs w:val="20"/>
              </w:rPr>
            </w:pPr>
          </w:p>
        </w:tc>
      </w:tr>
    </w:tbl>
    <w:p w:rsidR="0016684B" w:rsidRPr="007415FD" w:rsidRDefault="0016684B" w:rsidP="00E33BAF">
      <w:pPr>
        <w:autoSpaceDE w:val="0"/>
        <w:autoSpaceDN w:val="0"/>
        <w:adjustRightInd w:val="0"/>
        <w:spacing w:after="0" w:line="240" w:lineRule="auto"/>
        <w:rPr>
          <w:rFonts w:ascii="Arial,Bold" w:hAnsi="Arial,Bold" w:cs="Arial,Bold"/>
          <w:b/>
          <w:bCs/>
        </w:rPr>
      </w:pPr>
    </w:p>
    <w:p w:rsidR="0016684B" w:rsidRPr="00E33BAF" w:rsidRDefault="0016684B" w:rsidP="0016684B">
      <w:pPr>
        <w:autoSpaceDE w:val="0"/>
        <w:autoSpaceDN w:val="0"/>
        <w:adjustRightInd w:val="0"/>
        <w:rPr>
          <w:rFonts w:ascii="Arial,Bold" w:hAnsi="Arial,Bold" w:cs="Arial,Bold"/>
          <w:b/>
          <w:bCs/>
        </w:rPr>
      </w:pPr>
      <w:r w:rsidRPr="007415FD">
        <w:rPr>
          <w:rFonts w:ascii="Arial,Bold" w:hAnsi="Arial,Bold" w:cs="Arial,Bold"/>
          <w:b/>
          <w:bCs/>
        </w:rPr>
        <w:t>L. ASSET PROTECTION AND CREATING</w:t>
      </w:r>
    </w:p>
    <w:tbl>
      <w:tblPr>
        <w:tblStyle w:val="TableGrid"/>
        <w:tblW w:w="9648" w:type="dxa"/>
        <w:tblLook w:val="04A0"/>
      </w:tblPr>
      <w:tblGrid>
        <w:gridCol w:w="572"/>
        <w:gridCol w:w="5143"/>
        <w:gridCol w:w="1608"/>
        <w:gridCol w:w="1696"/>
        <w:gridCol w:w="629"/>
      </w:tblGrid>
      <w:tr w:rsidR="0016684B" w:rsidRPr="007415FD" w:rsidTr="0016684B">
        <w:tc>
          <w:tcPr>
            <w:tcW w:w="572" w:type="dxa"/>
          </w:tcPr>
          <w:p w:rsidR="0016684B" w:rsidRPr="00084663" w:rsidRDefault="0016684B" w:rsidP="00084663">
            <w:pPr>
              <w:autoSpaceDE w:val="0"/>
              <w:autoSpaceDN w:val="0"/>
              <w:adjustRightInd w:val="0"/>
              <w:rPr>
                <w:rFonts w:ascii="Arial" w:hAnsi="Arial" w:cs="Arial"/>
                <w:sz w:val="20"/>
                <w:szCs w:val="20"/>
              </w:rPr>
            </w:pPr>
          </w:p>
        </w:tc>
        <w:tc>
          <w:tcPr>
            <w:tcW w:w="5143" w:type="dxa"/>
          </w:tcPr>
          <w:p w:rsidR="0016684B" w:rsidRPr="00084663" w:rsidRDefault="0016684B" w:rsidP="00084663">
            <w:pPr>
              <w:autoSpaceDE w:val="0"/>
              <w:autoSpaceDN w:val="0"/>
              <w:adjustRightInd w:val="0"/>
              <w:rPr>
                <w:rFonts w:ascii="Arial" w:hAnsi="Arial" w:cs="Arial"/>
                <w:sz w:val="20"/>
                <w:szCs w:val="20"/>
              </w:rPr>
            </w:pPr>
            <w:r w:rsidRPr="00084663">
              <w:rPr>
                <w:rFonts w:ascii="ArialNarrow-Bold" w:hAnsi="ArialNarrow-Bold" w:cs="ArialNarrow-Bold"/>
                <w:b/>
                <w:bCs/>
                <w:sz w:val="20"/>
                <w:szCs w:val="20"/>
              </w:rPr>
              <w:t>Trends in Assets</w:t>
            </w:r>
          </w:p>
        </w:tc>
        <w:tc>
          <w:tcPr>
            <w:tcW w:w="1608" w:type="dxa"/>
          </w:tcPr>
          <w:p w:rsidR="0016684B" w:rsidRPr="00084663" w:rsidRDefault="0016684B" w:rsidP="00084663">
            <w:pPr>
              <w:autoSpaceDE w:val="0"/>
              <w:autoSpaceDN w:val="0"/>
              <w:adjustRightInd w:val="0"/>
              <w:rPr>
                <w:rFonts w:ascii="ArialNarrow-Bold" w:hAnsi="ArialNarrow-Bold" w:cs="ArialNarrow-Bold"/>
                <w:b/>
                <w:bCs/>
                <w:sz w:val="20"/>
                <w:szCs w:val="20"/>
              </w:rPr>
            </w:pPr>
            <w:r w:rsidRPr="00084663">
              <w:rPr>
                <w:rFonts w:ascii="ArialNarrow-Bold" w:hAnsi="ArialNarrow-Bold" w:cs="ArialNarrow-Bold"/>
                <w:b/>
                <w:bCs/>
                <w:sz w:val="20"/>
                <w:szCs w:val="20"/>
              </w:rPr>
              <w:t>Yes – because</w:t>
            </w:r>
          </w:p>
          <w:p w:rsidR="0016684B" w:rsidRPr="00084663" w:rsidRDefault="0016684B" w:rsidP="00084663">
            <w:pPr>
              <w:autoSpaceDE w:val="0"/>
              <w:autoSpaceDN w:val="0"/>
              <w:adjustRightInd w:val="0"/>
              <w:rPr>
                <w:rFonts w:ascii="Arial" w:hAnsi="Arial" w:cs="Arial"/>
                <w:sz w:val="20"/>
                <w:szCs w:val="20"/>
              </w:rPr>
            </w:pPr>
            <w:r w:rsidRPr="00084663">
              <w:rPr>
                <w:rFonts w:ascii="ArialNarrow-Bold" w:hAnsi="ArialNarrow-Bold" w:cs="ArialNarrow-Bold"/>
                <w:b/>
                <w:bCs/>
                <w:sz w:val="20"/>
                <w:szCs w:val="20"/>
              </w:rPr>
              <w:t>of PSNP</w:t>
            </w:r>
          </w:p>
        </w:tc>
        <w:tc>
          <w:tcPr>
            <w:tcW w:w="1696" w:type="dxa"/>
          </w:tcPr>
          <w:p w:rsidR="0016684B" w:rsidRPr="00084663" w:rsidRDefault="0016684B" w:rsidP="00084663">
            <w:pPr>
              <w:autoSpaceDE w:val="0"/>
              <w:autoSpaceDN w:val="0"/>
              <w:adjustRightInd w:val="0"/>
              <w:rPr>
                <w:rFonts w:ascii="ArialNarrow-Bold" w:hAnsi="ArialNarrow-Bold" w:cs="ArialNarrow-Bold"/>
                <w:b/>
                <w:bCs/>
                <w:sz w:val="20"/>
                <w:szCs w:val="20"/>
              </w:rPr>
            </w:pPr>
            <w:r w:rsidRPr="00084663">
              <w:rPr>
                <w:rFonts w:ascii="ArialNarrow-Bold" w:hAnsi="ArialNarrow-Bold" w:cs="ArialNarrow-Bold"/>
                <w:b/>
                <w:bCs/>
                <w:sz w:val="20"/>
                <w:szCs w:val="20"/>
              </w:rPr>
              <w:t>Yes – for</w:t>
            </w:r>
          </w:p>
          <w:p w:rsidR="0016684B" w:rsidRPr="00084663" w:rsidRDefault="0016684B" w:rsidP="00084663">
            <w:pPr>
              <w:autoSpaceDE w:val="0"/>
              <w:autoSpaceDN w:val="0"/>
              <w:adjustRightInd w:val="0"/>
              <w:rPr>
                <w:rFonts w:ascii="Arial" w:hAnsi="Arial" w:cs="Arial"/>
                <w:sz w:val="20"/>
                <w:szCs w:val="20"/>
              </w:rPr>
            </w:pPr>
            <w:r w:rsidRPr="00084663">
              <w:rPr>
                <w:rFonts w:ascii="ArialNarrow-Bold" w:hAnsi="ArialNarrow-Bold" w:cs="ArialNarrow-Bold"/>
                <w:b/>
                <w:bCs/>
                <w:sz w:val="20"/>
                <w:szCs w:val="20"/>
              </w:rPr>
              <w:t>another reason</w:t>
            </w:r>
          </w:p>
        </w:tc>
        <w:tc>
          <w:tcPr>
            <w:tcW w:w="629" w:type="dxa"/>
          </w:tcPr>
          <w:p w:rsidR="0016684B" w:rsidRPr="007415FD" w:rsidRDefault="0016684B" w:rsidP="00084663">
            <w:pPr>
              <w:autoSpaceDE w:val="0"/>
              <w:autoSpaceDN w:val="0"/>
              <w:adjustRightInd w:val="0"/>
              <w:rPr>
                <w:rFonts w:ascii="Arial" w:hAnsi="Arial" w:cs="Arial"/>
                <w:sz w:val="20"/>
                <w:szCs w:val="20"/>
              </w:rPr>
            </w:pPr>
            <w:r w:rsidRPr="007415FD">
              <w:rPr>
                <w:rFonts w:ascii="ArialNarrow-Bold" w:hAnsi="ArialNarrow-Bold" w:cs="ArialNarrow-Bold"/>
                <w:b/>
                <w:bCs/>
                <w:sz w:val="21"/>
                <w:szCs w:val="21"/>
              </w:rPr>
              <w:t>No</w:t>
            </w:r>
          </w:p>
        </w:tc>
      </w:tr>
      <w:tr w:rsidR="0016684B" w:rsidRPr="007415FD" w:rsidTr="0016684B">
        <w:tc>
          <w:tcPr>
            <w:tcW w:w="572" w:type="dxa"/>
          </w:tcPr>
          <w:p w:rsidR="0016684B" w:rsidRPr="00084663" w:rsidRDefault="0016684B" w:rsidP="00084663">
            <w:pPr>
              <w:autoSpaceDE w:val="0"/>
              <w:autoSpaceDN w:val="0"/>
              <w:adjustRightInd w:val="0"/>
              <w:rPr>
                <w:rFonts w:ascii="Arial" w:hAnsi="Arial" w:cs="Arial"/>
                <w:sz w:val="20"/>
                <w:szCs w:val="20"/>
              </w:rPr>
            </w:pPr>
            <w:r w:rsidRPr="00084663">
              <w:rPr>
                <w:rFonts w:ascii="ArialNarrow-Italic" w:hAnsi="ArialNarrow-Italic" w:cs="ArialNarrow-Italic"/>
                <w:i/>
                <w:iCs/>
                <w:sz w:val="20"/>
                <w:szCs w:val="20"/>
              </w:rPr>
              <w:t>(49)</w:t>
            </w:r>
          </w:p>
        </w:tc>
        <w:tc>
          <w:tcPr>
            <w:tcW w:w="5143" w:type="dxa"/>
          </w:tcPr>
          <w:p w:rsidR="0016684B" w:rsidRPr="00084663" w:rsidRDefault="0016684B" w:rsidP="00084663">
            <w:pPr>
              <w:autoSpaceDE w:val="0"/>
              <w:autoSpaceDN w:val="0"/>
              <w:adjustRightInd w:val="0"/>
              <w:rPr>
                <w:rFonts w:ascii="ArialNarrow" w:hAnsi="ArialNarrow" w:cs="ArialNarrow"/>
                <w:sz w:val="20"/>
                <w:szCs w:val="20"/>
              </w:rPr>
            </w:pPr>
            <w:r w:rsidRPr="00084663">
              <w:rPr>
                <w:rFonts w:ascii="ArialNarrow" w:hAnsi="ArialNarrow" w:cs="ArialNarrow"/>
                <w:sz w:val="20"/>
                <w:szCs w:val="20"/>
              </w:rPr>
              <w:t>Have you enrolled more of your children in school</w:t>
            </w:r>
          </w:p>
          <w:p w:rsidR="0016684B" w:rsidRPr="00084663" w:rsidRDefault="0016684B" w:rsidP="00084663">
            <w:pPr>
              <w:autoSpaceDE w:val="0"/>
              <w:autoSpaceDN w:val="0"/>
              <w:adjustRightInd w:val="0"/>
              <w:rPr>
                <w:rFonts w:ascii="Arial" w:hAnsi="Arial" w:cs="Arial"/>
                <w:sz w:val="20"/>
                <w:szCs w:val="20"/>
              </w:rPr>
            </w:pPr>
            <w:r w:rsidRPr="00084663">
              <w:rPr>
                <w:rFonts w:ascii="ArialNarrow" w:hAnsi="ArialNarrow" w:cs="ArialNarrow"/>
                <w:sz w:val="20"/>
                <w:szCs w:val="20"/>
              </w:rPr>
              <w:t>this year than last year?</w:t>
            </w:r>
          </w:p>
        </w:tc>
        <w:tc>
          <w:tcPr>
            <w:tcW w:w="1608" w:type="dxa"/>
            <w:vAlign w:val="center"/>
          </w:tcPr>
          <w:p w:rsidR="0016684B" w:rsidRPr="00084663" w:rsidRDefault="0016684B" w:rsidP="00084663">
            <w:pPr>
              <w:autoSpaceDE w:val="0"/>
              <w:autoSpaceDN w:val="0"/>
              <w:adjustRightInd w:val="0"/>
              <w:jc w:val="center"/>
              <w:rPr>
                <w:rFonts w:ascii="Arial" w:hAnsi="Arial" w:cs="Arial"/>
                <w:sz w:val="20"/>
                <w:szCs w:val="20"/>
              </w:rPr>
            </w:pPr>
            <w:r w:rsidRPr="00084663">
              <w:rPr>
                <w:rFonts w:ascii="Arial" w:hAnsi="Arial" w:cs="Arial"/>
                <w:sz w:val="20"/>
                <w:szCs w:val="20"/>
              </w:rPr>
              <w:t>1</w:t>
            </w:r>
          </w:p>
        </w:tc>
        <w:tc>
          <w:tcPr>
            <w:tcW w:w="1696" w:type="dxa"/>
            <w:vAlign w:val="center"/>
          </w:tcPr>
          <w:p w:rsidR="0016684B" w:rsidRPr="00084663" w:rsidRDefault="0016684B" w:rsidP="00084663">
            <w:pPr>
              <w:autoSpaceDE w:val="0"/>
              <w:autoSpaceDN w:val="0"/>
              <w:adjustRightInd w:val="0"/>
              <w:jc w:val="center"/>
              <w:rPr>
                <w:rFonts w:ascii="Arial" w:hAnsi="Arial" w:cs="Arial"/>
                <w:sz w:val="20"/>
                <w:szCs w:val="20"/>
              </w:rPr>
            </w:pPr>
            <w:r w:rsidRPr="00084663">
              <w:rPr>
                <w:rFonts w:ascii="Arial" w:hAnsi="Arial" w:cs="Arial"/>
                <w:sz w:val="20"/>
                <w:szCs w:val="20"/>
              </w:rPr>
              <w:t>2</w:t>
            </w:r>
          </w:p>
        </w:tc>
        <w:tc>
          <w:tcPr>
            <w:tcW w:w="629" w:type="dxa"/>
            <w:vAlign w:val="center"/>
          </w:tcPr>
          <w:p w:rsidR="0016684B" w:rsidRPr="007415FD" w:rsidRDefault="0016684B" w:rsidP="00084663">
            <w:pPr>
              <w:autoSpaceDE w:val="0"/>
              <w:autoSpaceDN w:val="0"/>
              <w:adjustRightInd w:val="0"/>
              <w:jc w:val="center"/>
              <w:rPr>
                <w:rFonts w:ascii="Arial" w:hAnsi="Arial" w:cs="Arial"/>
                <w:sz w:val="20"/>
                <w:szCs w:val="20"/>
              </w:rPr>
            </w:pPr>
            <w:r w:rsidRPr="007415FD">
              <w:rPr>
                <w:rFonts w:ascii="Arial" w:hAnsi="Arial" w:cs="Arial"/>
                <w:sz w:val="20"/>
                <w:szCs w:val="20"/>
              </w:rPr>
              <w:t>3</w:t>
            </w:r>
          </w:p>
        </w:tc>
      </w:tr>
      <w:tr w:rsidR="0016684B" w:rsidRPr="007415FD" w:rsidTr="0016684B">
        <w:tc>
          <w:tcPr>
            <w:tcW w:w="572" w:type="dxa"/>
          </w:tcPr>
          <w:p w:rsidR="0016684B" w:rsidRPr="00084663" w:rsidRDefault="0016684B" w:rsidP="00084663">
            <w:pPr>
              <w:autoSpaceDE w:val="0"/>
              <w:autoSpaceDN w:val="0"/>
              <w:adjustRightInd w:val="0"/>
              <w:rPr>
                <w:rFonts w:ascii="Arial" w:hAnsi="Arial" w:cs="Arial"/>
                <w:sz w:val="20"/>
                <w:szCs w:val="20"/>
              </w:rPr>
            </w:pPr>
            <w:r w:rsidRPr="00084663">
              <w:rPr>
                <w:rFonts w:ascii="ArialNarrow-Italic" w:hAnsi="ArialNarrow-Italic" w:cs="ArialNarrow-Italic"/>
                <w:i/>
                <w:iCs/>
                <w:sz w:val="20"/>
                <w:szCs w:val="20"/>
              </w:rPr>
              <w:t>(50)</w:t>
            </w:r>
          </w:p>
        </w:tc>
        <w:tc>
          <w:tcPr>
            <w:tcW w:w="5143" w:type="dxa"/>
          </w:tcPr>
          <w:p w:rsidR="0016684B" w:rsidRPr="00084663" w:rsidRDefault="0016684B" w:rsidP="00084663">
            <w:pPr>
              <w:autoSpaceDE w:val="0"/>
              <w:autoSpaceDN w:val="0"/>
              <w:adjustRightInd w:val="0"/>
              <w:rPr>
                <w:rFonts w:ascii="ArialNarrow" w:hAnsi="ArialNarrow" w:cs="ArialNarrow"/>
                <w:sz w:val="20"/>
                <w:szCs w:val="20"/>
              </w:rPr>
            </w:pPr>
            <w:r w:rsidRPr="00084663">
              <w:rPr>
                <w:rFonts w:ascii="ArialNarrow" w:hAnsi="ArialNarrow" w:cs="ArialNarrow"/>
                <w:sz w:val="20"/>
                <w:szCs w:val="20"/>
              </w:rPr>
              <w:t>Have you kept your children in school for longer this</w:t>
            </w:r>
          </w:p>
          <w:p w:rsidR="0016684B" w:rsidRPr="00084663" w:rsidRDefault="0016684B" w:rsidP="00084663">
            <w:pPr>
              <w:autoSpaceDE w:val="0"/>
              <w:autoSpaceDN w:val="0"/>
              <w:adjustRightInd w:val="0"/>
              <w:rPr>
                <w:rFonts w:ascii="Arial" w:hAnsi="Arial" w:cs="Arial"/>
                <w:sz w:val="20"/>
                <w:szCs w:val="20"/>
              </w:rPr>
            </w:pPr>
            <w:r w:rsidRPr="00084663">
              <w:rPr>
                <w:rFonts w:ascii="ArialNarrow" w:hAnsi="ArialNarrow" w:cs="ArialNarrow"/>
                <w:sz w:val="20"/>
                <w:szCs w:val="20"/>
              </w:rPr>
              <w:t>year than last year?</w:t>
            </w:r>
          </w:p>
        </w:tc>
        <w:tc>
          <w:tcPr>
            <w:tcW w:w="1608" w:type="dxa"/>
            <w:vAlign w:val="center"/>
          </w:tcPr>
          <w:p w:rsidR="0016684B" w:rsidRPr="00084663" w:rsidRDefault="0016684B" w:rsidP="00084663">
            <w:pPr>
              <w:autoSpaceDE w:val="0"/>
              <w:autoSpaceDN w:val="0"/>
              <w:adjustRightInd w:val="0"/>
              <w:jc w:val="center"/>
              <w:rPr>
                <w:rFonts w:ascii="Arial" w:hAnsi="Arial" w:cs="Arial"/>
                <w:sz w:val="20"/>
                <w:szCs w:val="20"/>
              </w:rPr>
            </w:pPr>
            <w:r w:rsidRPr="00084663">
              <w:rPr>
                <w:rFonts w:ascii="Arial" w:hAnsi="Arial" w:cs="Arial"/>
                <w:sz w:val="20"/>
                <w:szCs w:val="20"/>
              </w:rPr>
              <w:t>1</w:t>
            </w:r>
          </w:p>
        </w:tc>
        <w:tc>
          <w:tcPr>
            <w:tcW w:w="1696" w:type="dxa"/>
            <w:vAlign w:val="center"/>
          </w:tcPr>
          <w:p w:rsidR="0016684B" w:rsidRPr="00084663" w:rsidRDefault="0016684B" w:rsidP="00084663">
            <w:pPr>
              <w:autoSpaceDE w:val="0"/>
              <w:autoSpaceDN w:val="0"/>
              <w:adjustRightInd w:val="0"/>
              <w:jc w:val="center"/>
              <w:rPr>
                <w:rFonts w:ascii="Arial" w:hAnsi="Arial" w:cs="Arial"/>
                <w:sz w:val="20"/>
                <w:szCs w:val="20"/>
              </w:rPr>
            </w:pPr>
            <w:r w:rsidRPr="00084663">
              <w:rPr>
                <w:rFonts w:ascii="Arial" w:hAnsi="Arial" w:cs="Arial"/>
                <w:sz w:val="20"/>
                <w:szCs w:val="20"/>
              </w:rPr>
              <w:t>2</w:t>
            </w:r>
          </w:p>
        </w:tc>
        <w:tc>
          <w:tcPr>
            <w:tcW w:w="629" w:type="dxa"/>
            <w:vAlign w:val="center"/>
          </w:tcPr>
          <w:p w:rsidR="0016684B" w:rsidRPr="007415FD" w:rsidRDefault="0016684B" w:rsidP="00084663">
            <w:pPr>
              <w:autoSpaceDE w:val="0"/>
              <w:autoSpaceDN w:val="0"/>
              <w:adjustRightInd w:val="0"/>
              <w:jc w:val="center"/>
              <w:rPr>
                <w:rFonts w:ascii="Arial" w:hAnsi="Arial" w:cs="Arial"/>
                <w:sz w:val="20"/>
                <w:szCs w:val="20"/>
              </w:rPr>
            </w:pPr>
            <w:r w:rsidRPr="007415FD">
              <w:rPr>
                <w:rFonts w:ascii="Arial" w:hAnsi="Arial" w:cs="Arial"/>
                <w:sz w:val="20"/>
                <w:szCs w:val="20"/>
              </w:rPr>
              <w:t>3</w:t>
            </w:r>
          </w:p>
        </w:tc>
      </w:tr>
      <w:tr w:rsidR="0016684B" w:rsidRPr="007415FD" w:rsidTr="0016684B">
        <w:tc>
          <w:tcPr>
            <w:tcW w:w="572" w:type="dxa"/>
          </w:tcPr>
          <w:p w:rsidR="0016684B" w:rsidRPr="00084663" w:rsidRDefault="0016684B" w:rsidP="00084663">
            <w:pPr>
              <w:autoSpaceDE w:val="0"/>
              <w:autoSpaceDN w:val="0"/>
              <w:adjustRightInd w:val="0"/>
              <w:rPr>
                <w:rFonts w:ascii="Arial" w:hAnsi="Arial" w:cs="Arial"/>
                <w:sz w:val="20"/>
                <w:szCs w:val="20"/>
              </w:rPr>
            </w:pPr>
            <w:r w:rsidRPr="00084663">
              <w:rPr>
                <w:rFonts w:ascii="ArialNarrow-Italic" w:hAnsi="ArialNarrow-Italic" w:cs="ArialNarrow-Italic"/>
                <w:i/>
                <w:iCs/>
                <w:sz w:val="20"/>
                <w:szCs w:val="20"/>
              </w:rPr>
              <w:t>(51)</w:t>
            </w:r>
          </w:p>
        </w:tc>
        <w:tc>
          <w:tcPr>
            <w:tcW w:w="5143" w:type="dxa"/>
          </w:tcPr>
          <w:p w:rsidR="0016684B" w:rsidRPr="00084663" w:rsidRDefault="0016684B" w:rsidP="00084663">
            <w:pPr>
              <w:autoSpaceDE w:val="0"/>
              <w:autoSpaceDN w:val="0"/>
              <w:adjustRightInd w:val="0"/>
              <w:rPr>
                <w:rFonts w:ascii="ArialNarrow" w:hAnsi="ArialNarrow" w:cs="ArialNarrow"/>
                <w:sz w:val="20"/>
                <w:szCs w:val="20"/>
              </w:rPr>
            </w:pPr>
            <w:r w:rsidRPr="00084663">
              <w:rPr>
                <w:rFonts w:ascii="ArialNarrow" w:hAnsi="ArialNarrow" w:cs="ArialNarrow"/>
                <w:sz w:val="20"/>
                <w:szCs w:val="20"/>
              </w:rPr>
              <w:t>Have you used healthcare facilities this year more</w:t>
            </w:r>
          </w:p>
          <w:p w:rsidR="0016684B" w:rsidRPr="00084663" w:rsidRDefault="0016684B" w:rsidP="00084663">
            <w:pPr>
              <w:autoSpaceDE w:val="0"/>
              <w:autoSpaceDN w:val="0"/>
              <w:adjustRightInd w:val="0"/>
              <w:rPr>
                <w:rFonts w:ascii="Arial" w:hAnsi="Arial" w:cs="Arial"/>
                <w:sz w:val="20"/>
                <w:szCs w:val="20"/>
              </w:rPr>
            </w:pPr>
            <w:r w:rsidRPr="00084663">
              <w:rPr>
                <w:rFonts w:ascii="ArialNarrow" w:hAnsi="ArialNarrow" w:cs="ArialNarrow"/>
                <w:sz w:val="20"/>
                <w:szCs w:val="20"/>
              </w:rPr>
              <w:t>than last year?</w:t>
            </w:r>
          </w:p>
        </w:tc>
        <w:tc>
          <w:tcPr>
            <w:tcW w:w="1608" w:type="dxa"/>
            <w:vAlign w:val="center"/>
          </w:tcPr>
          <w:p w:rsidR="0016684B" w:rsidRPr="00084663" w:rsidRDefault="0016684B" w:rsidP="00084663">
            <w:pPr>
              <w:autoSpaceDE w:val="0"/>
              <w:autoSpaceDN w:val="0"/>
              <w:adjustRightInd w:val="0"/>
              <w:jc w:val="center"/>
              <w:rPr>
                <w:rFonts w:ascii="Arial" w:hAnsi="Arial" w:cs="Arial"/>
                <w:sz w:val="20"/>
                <w:szCs w:val="20"/>
              </w:rPr>
            </w:pPr>
            <w:r w:rsidRPr="00084663">
              <w:rPr>
                <w:rFonts w:ascii="Arial" w:hAnsi="Arial" w:cs="Arial"/>
                <w:sz w:val="20"/>
                <w:szCs w:val="20"/>
              </w:rPr>
              <w:t>1</w:t>
            </w:r>
          </w:p>
        </w:tc>
        <w:tc>
          <w:tcPr>
            <w:tcW w:w="1696" w:type="dxa"/>
            <w:vAlign w:val="center"/>
          </w:tcPr>
          <w:p w:rsidR="0016684B" w:rsidRPr="00084663" w:rsidRDefault="0016684B" w:rsidP="00084663">
            <w:pPr>
              <w:autoSpaceDE w:val="0"/>
              <w:autoSpaceDN w:val="0"/>
              <w:adjustRightInd w:val="0"/>
              <w:jc w:val="center"/>
              <w:rPr>
                <w:rFonts w:ascii="Arial" w:hAnsi="Arial" w:cs="Arial"/>
                <w:sz w:val="20"/>
                <w:szCs w:val="20"/>
              </w:rPr>
            </w:pPr>
            <w:r w:rsidRPr="00084663">
              <w:rPr>
                <w:rFonts w:ascii="Arial" w:hAnsi="Arial" w:cs="Arial"/>
                <w:sz w:val="20"/>
                <w:szCs w:val="20"/>
              </w:rPr>
              <w:t>2</w:t>
            </w:r>
          </w:p>
        </w:tc>
        <w:tc>
          <w:tcPr>
            <w:tcW w:w="629" w:type="dxa"/>
            <w:vAlign w:val="center"/>
          </w:tcPr>
          <w:p w:rsidR="0016684B" w:rsidRPr="007415FD" w:rsidRDefault="0016684B" w:rsidP="00084663">
            <w:pPr>
              <w:autoSpaceDE w:val="0"/>
              <w:autoSpaceDN w:val="0"/>
              <w:adjustRightInd w:val="0"/>
              <w:jc w:val="center"/>
              <w:rPr>
                <w:rFonts w:ascii="Arial" w:hAnsi="Arial" w:cs="Arial"/>
                <w:sz w:val="20"/>
                <w:szCs w:val="20"/>
              </w:rPr>
            </w:pPr>
            <w:r w:rsidRPr="007415FD">
              <w:rPr>
                <w:rFonts w:ascii="Arial" w:hAnsi="Arial" w:cs="Arial"/>
                <w:sz w:val="20"/>
                <w:szCs w:val="20"/>
              </w:rPr>
              <w:t>3</w:t>
            </w:r>
          </w:p>
        </w:tc>
      </w:tr>
      <w:tr w:rsidR="0016684B" w:rsidRPr="007415FD" w:rsidTr="0016684B">
        <w:tc>
          <w:tcPr>
            <w:tcW w:w="572" w:type="dxa"/>
          </w:tcPr>
          <w:p w:rsidR="0016684B" w:rsidRPr="00084663" w:rsidRDefault="0016684B" w:rsidP="00084663">
            <w:pPr>
              <w:autoSpaceDE w:val="0"/>
              <w:autoSpaceDN w:val="0"/>
              <w:adjustRightInd w:val="0"/>
              <w:rPr>
                <w:rFonts w:ascii="Arial" w:hAnsi="Arial" w:cs="Arial"/>
                <w:sz w:val="20"/>
                <w:szCs w:val="20"/>
              </w:rPr>
            </w:pPr>
            <w:r w:rsidRPr="00084663">
              <w:rPr>
                <w:rFonts w:ascii="ArialNarrow-Italic" w:hAnsi="ArialNarrow-Italic" w:cs="ArialNarrow-Italic"/>
                <w:i/>
                <w:iCs/>
                <w:sz w:val="20"/>
                <w:szCs w:val="20"/>
              </w:rPr>
              <w:t>(52)</w:t>
            </w:r>
          </w:p>
        </w:tc>
        <w:tc>
          <w:tcPr>
            <w:tcW w:w="5143" w:type="dxa"/>
          </w:tcPr>
          <w:p w:rsidR="0016684B" w:rsidRPr="00084663" w:rsidRDefault="0016684B" w:rsidP="00084663">
            <w:pPr>
              <w:autoSpaceDE w:val="0"/>
              <w:autoSpaceDN w:val="0"/>
              <w:adjustRightInd w:val="0"/>
              <w:rPr>
                <w:rFonts w:ascii="ArialNarrow" w:hAnsi="ArialNarrow" w:cs="ArialNarrow"/>
                <w:sz w:val="20"/>
                <w:szCs w:val="20"/>
              </w:rPr>
            </w:pPr>
            <w:r w:rsidRPr="00084663">
              <w:rPr>
                <w:rFonts w:ascii="ArialNarrow" w:hAnsi="ArialNarrow" w:cs="ArialNarrow"/>
                <w:sz w:val="20"/>
                <w:szCs w:val="20"/>
              </w:rPr>
              <w:t>Have you consumed more food or better food this</w:t>
            </w:r>
          </w:p>
          <w:p w:rsidR="0016684B" w:rsidRPr="00084663" w:rsidRDefault="0016684B" w:rsidP="00084663">
            <w:pPr>
              <w:autoSpaceDE w:val="0"/>
              <w:autoSpaceDN w:val="0"/>
              <w:adjustRightInd w:val="0"/>
              <w:rPr>
                <w:rFonts w:ascii="Arial" w:hAnsi="Arial" w:cs="Arial"/>
                <w:sz w:val="20"/>
                <w:szCs w:val="20"/>
              </w:rPr>
            </w:pPr>
            <w:r w:rsidRPr="00084663">
              <w:rPr>
                <w:rFonts w:ascii="ArialNarrow" w:hAnsi="ArialNarrow" w:cs="ArialNarrow"/>
                <w:sz w:val="20"/>
                <w:szCs w:val="20"/>
              </w:rPr>
              <w:t>year than last year?</w:t>
            </w:r>
          </w:p>
        </w:tc>
        <w:tc>
          <w:tcPr>
            <w:tcW w:w="1608" w:type="dxa"/>
            <w:vAlign w:val="center"/>
          </w:tcPr>
          <w:p w:rsidR="0016684B" w:rsidRPr="00084663" w:rsidRDefault="0016684B" w:rsidP="00084663">
            <w:pPr>
              <w:autoSpaceDE w:val="0"/>
              <w:autoSpaceDN w:val="0"/>
              <w:adjustRightInd w:val="0"/>
              <w:jc w:val="center"/>
              <w:rPr>
                <w:rFonts w:ascii="Arial" w:hAnsi="Arial" w:cs="Arial"/>
                <w:sz w:val="20"/>
                <w:szCs w:val="20"/>
              </w:rPr>
            </w:pPr>
            <w:r w:rsidRPr="00084663">
              <w:rPr>
                <w:rFonts w:ascii="Arial" w:hAnsi="Arial" w:cs="Arial"/>
                <w:sz w:val="20"/>
                <w:szCs w:val="20"/>
              </w:rPr>
              <w:t>1</w:t>
            </w:r>
          </w:p>
        </w:tc>
        <w:tc>
          <w:tcPr>
            <w:tcW w:w="1696" w:type="dxa"/>
            <w:vAlign w:val="center"/>
          </w:tcPr>
          <w:p w:rsidR="0016684B" w:rsidRPr="00084663" w:rsidRDefault="0016684B" w:rsidP="00084663">
            <w:pPr>
              <w:autoSpaceDE w:val="0"/>
              <w:autoSpaceDN w:val="0"/>
              <w:adjustRightInd w:val="0"/>
              <w:jc w:val="center"/>
              <w:rPr>
                <w:rFonts w:ascii="Arial" w:hAnsi="Arial" w:cs="Arial"/>
                <w:sz w:val="20"/>
                <w:szCs w:val="20"/>
              </w:rPr>
            </w:pPr>
            <w:r w:rsidRPr="00084663">
              <w:rPr>
                <w:rFonts w:ascii="Arial" w:hAnsi="Arial" w:cs="Arial"/>
                <w:sz w:val="20"/>
                <w:szCs w:val="20"/>
              </w:rPr>
              <w:t>2</w:t>
            </w:r>
          </w:p>
        </w:tc>
        <w:tc>
          <w:tcPr>
            <w:tcW w:w="629" w:type="dxa"/>
            <w:vAlign w:val="center"/>
          </w:tcPr>
          <w:p w:rsidR="0016684B" w:rsidRPr="007415FD" w:rsidRDefault="0016684B" w:rsidP="00084663">
            <w:pPr>
              <w:autoSpaceDE w:val="0"/>
              <w:autoSpaceDN w:val="0"/>
              <w:adjustRightInd w:val="0"/>
              <w:jc w:val="center"/>
              <w:rPr>
                <w:rFonts w:ascii="Arial" w:hAnsi="Arial" w:cs="Arial"/>
                <w:sz w:val="20"/>
                <w:szCs w:val="20"/>
              </w:rPr>
            </w:pPr>
            <w:r w:rsidRPr="007415FD">
              <w:rPr>
                <w:rFonts w:ascii="Arial" w:hAnsi="Arial" w:cs="Arial"/>
                <w:sz w:val="20"/>
                <w:szCs w:val="20"/>
              </w:rPr>
              <w:t>3</w:t>
            </w:r>
          </w:p>
        </w:tc>
      </w:tr>
      <w:tr w:rsidR="0016684B" w:rsidRPr="007415FD" w:rsidTr="0016684B">
        <w:tc>
          <w:tcPr>
            <w:tcW w:w="572" w:type="dxa"/>
          </w:tcPr>
          <w:p w:rsidR="0016684B" w:rsidRPr="00084663" w:rsidRDefault="0016684B" w:rsidP="00084663">
            <w:pPr>
              <w:autoSpaceDE w:val="0"/>
              <w:autoSpaceDN w:val="0"/>
              <w:adjustRightInd w:val="0"/>
              <w:rPr>
                <w:rFonts w:ascii="Arial" w:hAnsi="Arial" w:cs="Arial"/>
                <w:sz w:val="20"/>
                <w:szCs w:val="20"/>
              </w:rPr>
            </w:pPr>
            <w:r w:rsidRPr="00084663">
              <w:rPr>
                <w:rFonts w:ascii="ArialNarrow-Italic" w:hAnsi="ArialNarrow-Italic" w:cs="ArialNarrow-Italic"/>
                <w:i/>
                <w:iCs/>
                <w:sz w:val="20"/>
                <w:szCs w:val="20"/>
              </w:rPr>
              <w:t>(53)</w:t>
            </w:r>
          </w:p>
        </w:tc>
        <w:tc>
          <w:tcPr>
            <w:tcW w:w="5143" w:type="dxa"/>
          </w:tcPr>
          <w:p w:rsidR="0016684B" w:rsidRPr="00084663" w:rsidRDefault="0016684B" w:rsidP="00084663">
            <w:pPr>
              <w:autoSpaceDE w:val="0"/>
              <w:autoSpaceDN w:val="0"/>
              <w:adjustRightInd w:val="0"/>
              <w:rPr>
                <w:rFonts w:ascii="ArialNarrow" w:hAnsi="ArialNarrow" w:cs="ArialNarrow"/>
                <w:sz w:val="20"/>
                <w:szCs w:val="20"/>
              </w:rPr>
            </w:pPr>
            <w:r w:rsidRPr="00084663">
              <w:rPr>
                <w:rFonts w:ascii="ArialNarrow" w:hAnsi="ArialNarrow" w:cs="ArialNarrow"/>
                <w:sz w:val="20"/>
                <w:szCs w:val="20"/>
              </w:rPr>
              <w:t>Have you avoided having to sell household assets to</w:t>
            </w:r>
          </w:p>
          <w:p w:rsidR="0016684B" w:rsidRPr="00084663" w:rsidRDefault="0016684B" w:rsidP="00084663">
            <w:pPr>
              <w:autoSpaceDE w:val="0"/>
              <w:autoSpaceDN w:val="0"/>
              <w:adjustRightInd w:val="0"/>
              <w:rPr>
                <w:rFonts w:ascii="Arial" w:hAnsi="Arial" w:cs="Arial"/>
                <w:sz w:val="20"/>
                <w:szCs w:val="20"/>
              </w:rPr>
            </w:pPr>
            <w:r w:rsidRPr="00084663">
              <w:rPr>
                <w:rFonts w:ascii="ArialNarrow" w:hAnsi="ArialNarrow" w:cs="ArialNarrow"/>
                <w:sz w:val="20"/>
                <w:szCs w:val="20"/>
              </w:rPr>
              <w:t>buy food this year?</w:t>
            </w:r>
          </w:p>
        </w:tc>
        <w:tc>
          <w:tcPr>
            <w:tcW w:w="1608" w:type="dxa"/>
            <w:vAlign w:val="center"/>
          </w:tcPr>
          <w:p w:rsidR="0016684B" w:rsidRPr="00084663" w:rsidRDefault="0016684B" w:rsidP="00084663">
            <w:pPr>
              <w:autoSpaceDE w:val="0"/>
              <w:autoSpaceDN w:val="0"/>
              <w:adjustRightInd w:val="0"/>
              <w:jc w:val="center"/>
              <w:rPr>
                <w:rFonts w:ascii="Arial" w:hAnsi="Arial" w:cs="Arial"/>
                <w:sz w:val="20"/>
                <w:szCs w:val="20"/>
              </w:rPr>
            </w:pPr>
            <w:r w:rsidRPr="00084663">
              <w:rPr>
                <w:rFonts w:ascii="Arial" w:hAnsi="Arial" w:cs="Arial"/>
                <w:sz w:val="20"/>
                <w:szCs w:val="20"/>
              </w:rPr>
              <w:t>1</w:t>
            </w:r>
          </w:p>
        </w:tc>
        <w:tc>
          <w:tcPr>
            <w:tcW w:w="1696" w:type="dxa"/>
            <w:vAlign w:val="center"/>
          </w:tcPr>
          <w:p w:rsidR="0016684B" w:rsidRPr="00084663" w:rsidRDefault="0016684B" w:rsidP="00084663">
            <w:pPr>
              <w:autoSpaceDE w:val="0"/>
              <w:autoSpaceDN w:val="0"/>
              <w:adjustRightInd w:val="0"/>
              <w:jc w:val="center"/>
              <w:rPr>
                <w:rFonts w:ascii="Arial" w:hAnsi="Arial" w:cs="Arial"/>
                <w:sz w:val="20"/>
                <w:szCs w:val="20"/>
              </w:rPr>
            </w:pPr>
            <w:r w:rsidRPr="00084663">
              <w:rPr>
                <w:rFonts w:ascii="Arial" w:hAnsi="Arial" w:cs="Arial"/>
                <w:sz w:val="20"/>
                <w:szCs w:val="20"/>
              </w:rPr>
              <w:t>2</w:t>
            </w:r>
          </w:p>
        </w:tc>
        <w:tc>
          <w:tcPr>
            <w:tcW w:w="629" w:type="dxa"/>
            <w:vAlign w:val="center"/>
          </w:tcPr>
          <w:p w:rsidR="0016684B" w:rsidRPr="007415FD" w:rsidRDefault="0016684B" w:rsidP="00084663">
            <w:pPr>
              <w:autoSpaceDE w:val="0"/>
              <w:autoSpaceDN w:val="0"/>
              <w:adjustRightInd w:val="0"/>
              <w:jc w:val="center"/>
              <w:rPr>
                <w:rFonts w:ascii="Arial" w:hAnsi="Arial" w:cs="Arial"/>
                <w:sz w:val="20"/>
                <w:szCs w:val="20"/>
              </w:rPr>
            </w:pPr>
            <w:r w:rsidRPr="007415FD">
              <w:rPr>
                <w:rFonts w:ascii="Arial" w:hAnsi="Arial" w:cs="Arial"/>
                <w:sz w:val="20"/>
                <w:szCs w:val="20"/>
              </w:rPr>
              <w:t>3</w:t>
            </w:r>
          </w:p>
        </w:tc>
      </w:tr>
      <w:tr w:rsidR="0016684B" w:rsidRPr="007415FD" w:rsidTr="0016684B">
        <w:tc>
          <w:tcPr>
            <w:tcW w:w="572" w:type="dxa"/>
          </w:tcPr>
          <w:p w:rsidR="0016684B" w:rsidRPr="00084663" w:rsidRDefault="0016684B" w:rsidP="00084663">
            <w:pPr>
              <w:autoSpaceDE w:val="0"/>
              <w:autoSpaceDN w:val="0"/>
              <w:adjustRightInd w:val="0"/>
              <w:rPr>
                <w:rFonts w:ascii="Arial" w:hAnsi="Arial" w:cs="Arial"/>
                <w:sz w:val="20"/>
                <w:szCs w:val="20"/>
              </w:rPr>
            </w:pPr>
            <w:r w:rsidRPr="00084663">
              <w:rPr>
                <w:rFonts w:ascii="ArialNarrow-Italic" w:hAnsi="ArialNarrow-Italic" w:cs="ArialNarrow-Italic"/>
                <w:i/>
                <w:iCs/>
                <w:sz w:val="20"/>
                <w:szCs w:val="20"/>
              </w:rPr>
              <w:t>(54)</w:t>
            </w:r>
          </w:p>
        </w:tc>
        <w:tc>
          <w:tcPr>
            <w:tcW w:w="5143" w:type="dxa"/>
          </w:tcPr>
          <w:p w:rsidR="0016684B" w:rsidRPr="00084663" w:rsidRDefault="0016684B" w:rsidP="00084663">
            <w:pPr>
              <w:autoSpaceDE w:val="0"/>
              <w:autoSpaceDN w:val="0"/>
              <w:adjustRightInd w:val="0"/>
              <w:rPr>
                <w:rFonts w:ascii="ArialNarrow" w:hAnsi="ArialNarrow" w:cs="ArialNarrow"/>
                <w:sz w:val="20"/>
                <w:szCs w:val="20"/>
              </w:rPr>
            </w:pPr>
            <w:r w:rsidRPr="00084663">
              <w:rPr>
                <w:rFonts w:ascii="ArialNarrow" w:hAnsi="ArialNarrow" w:cs="ArialNarrow"/>
                <w:sz w:val="20"/>
                <w:szCs w:val="20"/>
              </w:rPr>
              <w:t>Have you avoided having to use your savings to buy</w:t>
            </w:r>
          </w:p>
          <w:p w:rsidR="0016684B" w:rsidRPr="00084663" w:rsidRDefault="0016684B" w:rsidP="00084663">
            <w:pPr>
              <w:autoSpaceDE w:val="0"/>
              <w:autoSpaceDN w:val="0"/>
              <w:adjustRightInd w:val="0"/>
              <w:rPr>
                <w:rFonts w:ascii="Arial" w:hAnsi="Arial" w:cs="Arial"/>
                <w:sz w:val="20"/>
                <w:szCs w:val="20"/>
              </w:rPr>
            </w:pPr>
            <w:r w:rsidRPr="00084663">
              <w:rPr>
                <w:rFonts w:ascii="ArialNarrow" w:hAnsi="ArialNarrow" w:cs="ArialNarrow"/>
                <w:sz w:val="20"/>
                <w:szCs w:val="20"/>
              </w:rPr>
              <w:t>food this year?</w:t>
            </w:r>
          </w:p>
        </w:tc>
        <w:tc>
          <w:tcPr>
            <w:tcW w:w="1608" w:type="dxa"/>
            <w:vAlign w:val="center"/>
          </w:tcPr>
          <w:p w:rsidR="0016684B" w:rsidRPr="00084663" w:rsidRDefault="0016684B" w:rsidP="00084663">
            <w:pPr>
              <w:autoSpaceDE w:val="0"/>
              <w:autoSpaceDN w:val="0"/>
              <w:adjustRightInd w:val="0"/>
              <w:jc w:val="center"/>
              <w:rPr>
                <w:rFonts w:ascii="Arial" w:hAnsi="Arial" w:cs="Arial"/>
                <w:sz w:val="20"/>
                <w:szCs w:val="20"/>
              </w:rPr>
            </w:pPr>
            <w:r w:rsidRPr="00084663">
              <w:rPr>
                <w:rFonts w:ascii="Arial" w:hAnsi="Arial" w:cs="Arial"/>
                <w:sz w:val="20"/>
                <w:szCs w:val="20"/>
              </w:rPr>
              <w:t>1</w:t>
            </w:r>
          </w:p>
        </w:tc>
        <w:tc>
          <w:tcPr>
            <w:tcW w:w="1696" w:type="dxa"/>
            <w:vAlign w:val="center"/>
          </w:tcPr>
          <w:p w:rsidR="0016684B" w:rsidRPr="00084663" w:rsidRDefault="0016684B" w:rsidP="00084663">
            <w:pPr>
              <w:autoSpaceDE w:val="0"/>
              <w:autoSpaceDN w:val="0"/>
              <w:adjustRightInd w:val="0"/>
              <w:jc w:val="center"/>
              <w:rPr>
                <w:rFonts w:ascii="Arial" w:hAnsi="Arial" w:cs="Arial"/>
                <w:sz w:val="20"/>
                <w:szCs w:val="20"/>
              </w:rPr>
            </w:pPr>
            <w:r w:rsidRPr="00084663">
              <w:rPr>
                <w:rFonts w:ascii="Arial" w:hAnsi="Arial" w:cs="Arial"/>
                <w:sz w:val="20"/>
                <w:szCs w:val="20"/>
              </w:rPr>
              <w:t>2</w:t>
            </w:r>
          </w:p>
        </w:tc>
        <w:tc>
          <w:tcPr>
            <w:tcW w:w="629" w:type="dxa"/>
            <w:vAlign w:val="center"/>
          </w:tcPr>
          <w:p w:rsidR="0016684B" w:rsidRPr="007415FD" w:rsidRDefault="0016684B" w:rsidP="00084663">
            <w:pPr>
              <w:autoSpaceDE w:val="0"/>
              <w:autoSpaceDN w:val="0"/>
              <w:adjustRightInd w:val="0"/>
              <w:jc w:val="center"/>
              <w:rPr>
                <w:rFonts w:ascii="Arial" w:hAnsi="Arial" w:cs="Arial"/>
                <w:sz w:val="20"/>
                <w:szCs w:val="20"/>
              </w:rPr>
            </w:pPr>
            <w:r w:rsidRPr="007415FD">
              <w:rPr>
                <w:rFonts w:ascii="Arial" w:hAnsi="Arial" w:cs="Arial"/>
                <w:sz w:val="20"/>
                <w:szCs w:val="20"/>
              </w:rPr>
              <w:t>3</w:t>
            </w:r>
          </w:p>
        </w:tc>
      </w:tr>
      <w:tr w:rsidR="0016684B" w:rsidRPr="007415FD" w:rsidTr="0016684B">
        <w:tc>
          <w:tcPr>
            <w:tcW w:w="572" w:type="dxa"/>
          </w:tcPr>
          <w:p w:rsidR="0016684B" w:rsidRPr="00084663" w:rsidRDefault="0016684B" w:rsidP="00084663">
            <w:pPr>
              <w:autoSpaceDE w:val="0"/>
              <w:autoSpaceDN w:val="0"/>
              <w:adjustRightInd w:val="0"/>
              <w:rPr>
                <w:rFonts w:ascii="Arial" w:hAnsi="Arial" w:cs="Arial"/>
                <w:sz w:val="20"/>
                <w:szCs w:val="20"/>
              </w:rPr>
            </w:pPr>
            <w:r w:rsidRPr="00084663">
              <w:rPr>
                <w:rFonts w:ascii="ArialNarrow-Italic" w:hAnsi="ArialNarrow-Italic" w:cs="ArialNarrow-Italic"/>
                <w:i/>
                <w:iCs/>
                <w:sz w:val="20"/>
                <w:szCs w:val="20"/>
              </w:rPr>
              <w:t>(55)</w:t>
            </w:r>
          </w:p>
        </w:tc>
        <w:tc>
          <w:tcPr>
            <w:tcW w:w="5143" w:type="dxa"/>
          </w:tcPr>
          <w:p w:rsidR="0016684B" w:rsidRPr="00084663" w:rsidRDefault="0016684B" w:rsidP="00084663">
            <w:pPr>
              <w:autoSpaceDE w:val="0"/>
              <w:autoSpaceDN w:val="0"/>
              <w:adjustRightInd w:val="0"/>
              <w:rPr>
                <w:rFonts w:ascii="ArialNarrow" w:hAnsi="ArialNarrow" w:cs="ArialNarrow"/>
                <w:sz w:val="20"/>
                <w:szCs w:val="20"/>
              </w:rPr>
            </w:pPr>
            <w:r w:rsidRPr="00084663">
              <w:rPr>
                <w:rFonts w:ascii="ArialNarrow" w:hAnsi="ArialNarrow" w:cs="ArialNarrow"/>
                <w:sz w:val="20"/>
                <w:szCs w:val="20"/>
              </w:rPr>
              <w:t>Have you retained your own food production to eat</w:t>
            </w:r>
          </w:p>
          <w:p w:rsidR="0016684B" w:rsidRPr="00084663" w:rsidRDefault="0016684B" w:rsidP="00084663">
            <w:pPr>
              <w:autoSpaceDE w:val="0"/>
              <w:autoSpaceDN w:val="0"/>
              <w:adjustRightInd w:val="0"/>
              <w:rPr>
                <w:rFonts w:ascii="Arial" w:hAnsi="Arial" w:cs="Arial"/>
                <w:sz w:val="20"/>
                <w:szCs w:val="20"/>
              </w:rPr>
            </w:pPr>
            <w:r w:rsidRPr="00084663">
              <w:rPr>
                <w:rFonts w:ascii="ArialNarrow" w:hAnsi="ArialNarrow" w:cs="ArialNarrow"/>
                <w:sz w:val="20"/>
                <w:szCs w:val="20"/>
              </w:rPr>
              <w:t>yourselves this year, rather than selling it?</w:t>
            </w:r>
          </w:p>
        </w:tc>
        <w:tc>
          <w:tcPr>
            <w:tcW w:w="1608" w:type="dxa"/>
            <w:vAlign w:val="center"/>
          </w:tcPr>
          <w:p w:rsidR="0016684B" w:rsidRPr="00084663" w:rsidRDefault="0016684B" w:rsidP="00084663">
            <w:pPr>
              <w:autoSpaceDE w:val="0"/>
              <w:autoSpaceDN w:val="0"/>
              <w:adjustRightInd w:val="0"/>
              <w:jc w:val="center"/>
              <w:rPr>
                <w:rFonts w:ascii="Arial" w:hAnsi="Arial" w:cs="Arial"/>
                <w:sz w:val="20"/>
                <w:szCs w:val="20"/>
              </w:rPr>
            </w:pPr>
            <w:r w:rsidRPr="00084663">
              <w:rPr>
                <w:rFonts w:ascii="Arial" w:hAnsi="Arial" w:cs="Arial"/>
                <w:sz w:val="20"/>
                <w:szCs w:val="20"/>
              </w:rPr>
              <w:t>1</w:t>
            </w:r>
          </w:p>
        </w:tc>
        <w:tc>
          <w:tcPr>
            <w:tcW w:w="1696" w:type="dxa"/>
            <w:vAlign w:val="center"/>
          </w:tcPr>
          <w:p w:rsidR="0016684B" w:rsidRPr="00084663" w:rsidRDefault="0016684B" w:rsidP="00084663">
            <w:pPr>
              <w:autoSpaceDE w:val="0"/>
              <w:autoSpaceDN w:val="0"/>
              <w:adjustRightInd w:val="0"/>
              <w:jc w:val="center"/>
              <w:rPr>
                <w:rFonts w:ascii="Arial" w:hAnsi="Arial" w:cs="Arial"/>
                <w:sz w:val="20"/>
                <w:szCs w:val="20"/>
              </w:rPr>
            </w:pPr>
            <w:r w:rsidRPr="00084663">
              <w:rPr>
                <w:rFonts w:ascii="Arial" w:hAnsi="Arial" w:cs="Arial"/>
                <w:sz w:val="20"/>
                <w:szCs w:val="20"/>
              </w:rPr>
              <w:t>2</w:t>
            </w:r>
          </w:p>
        </w:tc>
        <w:tc>
          <w:tcPr>
            <w:tcW w:w="629" w:type="dxa"/>
            <w:vAlign w:val="center"/>
          </w:tcPr>
          <w:p w:rsidR="0016684B" w:rsidRPr="007415FD" w:rsidRDefault="0016684B" w:rsidP="00084663">
            <w:pPr>
              <w:autoSpaceDE w:val="0"/>
              <w:autoSpaceDN w:val="0"/>
              <w:adjustRightInd w:val="0"/>
              <w:jc w:val="center"/>
              <w:rPr>
                <w:rFonts w:ascii="Arial" w:hAnsi="Arial" w:cs="Arial"/>
                <w:sz w:val="20"/>
                <w:szCs w:val="20"/>
              </w:rPr>
            </w:pPr>
            <w:r w:rsidRPr="007415FD">
              <w:rPr>
                <w:rFonts w:ascii="Arial" w:hAnsi="Arial" w:cs="Arial"/>
                <w:sz w:val="20"/>
                <w:szCs w:val="20"/>
              </w:rPr>
              <w:t>3</w:t>
            </w:r>
          </w:p>
        </w:tc>
      </w:tr>
      <w:tr w:rsidR="0016684B" w:rsidRPr="007415FD" w:rsidTr="0016684B">
        <w:tc>
          <w:tcPr>
            <w:tcW w:w="572" w:type="dxa"/>
          </w:tcPr>
          <w:p w:rsidR="0016684B" w:rsidRPr="00084663" w:rsidRDefault="0016684B" w:rsidP="00084663">
            <w:pPr>
              <w:autoSpaceDE w:val="0"/>
              <w:autoSpaceDN w:val="0"/>
              <w:adjustRightInd w:val="0"/>
              <w:rPr>
                <w:rFonts w:ascii="Arial" w:hAnsi="Arial" w:cs="Arial"/>
                <w:sz w:val="20"/>
                <w:szCs w:val="20"/>
              </w:rPr>
            </w:pPr>
            <w:r w:rsidRPr="00084663">
              <w:rPr>
                <w:rFonts w:ascii="ArialNarrow-Italic" w:hAnsi="ArialNarrow-Italic" w:cs="ArialNarrow-Italic"/>
                <w:i/>
                <w:iCs/>
                <w:sz w:val="20"/>
                <w:szCs w:val="20"/>
              </w:rPr>
              <w:t>(56)</w:t>
            </w:r>
          </w:p>
        </w:tc>
        <w:tc>
          <w:tcPr>
            <w:tcW w:w="5143" w:type="dxa"/>
          </w:tcPr>
          <w:p w:rsidR="0016684B" w:rsidRPr="00084663" w:rsidRDefault="0016684B" w:rsidP="00084663">
            <w:pPr>
              <w:autoSpaceDE w:val="0"/>
              <w:autoSpaceDN w:val="0"/>
              <w:adjustRightInd w:val="0"/>
              <w:rPr>
                <w:rFonts w:ascii="ArialNarrow" w:hAnsi="ArialNarrow" w:cs="ArialNarrow"/>
                <w:sz w:val="20"/>
                <w:szCs w:val="20"/>
              </w:rPr>
            </w:pPr>
            <w:r w:rsidRPr="00084663">
              <w:rPr>
                <w:rFonts w:ascii="ArialNarrow" w:hAnsi="ArialNarrow" w:cs="ArialNarrow"/>
                <w:sz w:val="20"/>
                <w:szCs w:val="20"/>
              </w:rPr>
              <w:t>Have you acquired any new household assets (e.g.</w:t>
            </w:r>
          </w:p>
          <w:p w:rsidR="0016684B" w:rsidRPr="00084663" w:rsidRDefault="0016684B" w:rsidP="00084663">
            <w:pPr>
              <w:autoSpaceDE w:val="0"/>
              <w:autoSpaceDN w:val="0"/>
              <w:adjustRightInd w:val="0"/>
              <w:rPr>
                <w:rFonts w:ascii="Arial" w:hAnsi="Arial" w:cs="Arial"/>
                <w:sz w:val="20"/>
                <w:szCs w:val="20"/>
              </w:rPr>
            </w:pPr>
            <w:r w:rsidRPr="00084663">
              <w:rPr>
                <w:rFonts w:ascii="ArialNarrow" w:hAnsi="ArialNarrow" w:cs="ArialNarrow"/>
                <w:sz w:val="20"/>
                <w:szCs w:val="20"/>
              </w:rPr>
              <w:t>livestock, roof, bicycle, radio, plough, land)?</w:t>
            </w:r>
          </w:p>
        </w:tc>
        <w:tc>
          <w:tcPr>
            <w:tcW w:w="1608" w:type="dxa"/>
            <w:vAlign w:val="center"/>
          </w:tcPr>
          <w:p w:rsidR="0016684B" w:rsidRPr="00084663" w:rsidRDefault="0016684B" w:rsidP="00084663">
            <w:pPr>
              <w:autoSpaceDE w:val="0"/>
              <w:autoSpaceDN w:val="0"/>
              <w:adjustRightInd w:val="0"/>
              <w:jc w:val="center"/>
              <w:rPr>
                <w:rFonts w:ascii="Arial" w:hAnsi="Arial" w:cs="Arial"/>
                <w:sz w:val="20"/>
                <w:szCs w:val="20"/>
              </w:rPr>
            </w:pPr>
            <w:r w:rsidRPr="00084663">
              <w:rPr>
                <w:rFonts w:ascii="Arial" w:hAnsi="Arial" w:cs="Arial"/>
                <w:sz w:val="20"/>
                <w:szCs w:val="20"/>
              </w:rPr>
              <w:t>1</w:t>
            </w:r>
          </w:p>
        </w:tc>
        <w:tc>
          <w:tcPr>
            <w:tcW w:w="1696" w:type="dxa"/>
            <w:vAlign w:val="center"/>
          </w:tcPr>
          <w:p w:rsidR="0016684B" w:rsidRPr="00084663" w:rsidRDefault="0016684B" w:rsidP="00084663">
            <w:pPr>
              <w:autoSpaceDE w:val="0"/>
              <w:autoSpaceDN w:val="0"/>
              <w:adjustRightInd w:val="0"/>
              <w:jc w:val="center"/>
              <w:rPr>
                <w:rFonts w:ascii="Arial" w:hAnsi="Arial" w:cs="Arial"/>
                <w:sz w:val="20"/>
                <w:szCs w:val="20"/>
              </w:rPr>
            </w:pPr>
            <w:r w:rsidRPr="00084663">
              <w:rPr>
                <w:rFonts w:ascii="Arial" w:hAnsi="Arial" w:cs="Arial"/>
                <w:sz w:val="20"/>
                <w:szCs w:val="20"/>
              </w:rPr>
              <w:t>2</w:t>
            </w:r>
          </w:p>
        </w:tc>
        <w:tc>
          <w:tcPr>
            <w:tcW w:w="629" w:type="dxa"/>
            <w:vAlign w:val="center"/>
          </w:tcPr>
          <w:p w:rsidR="0016684B" w:rsidRPr="007415FD" w:rsidRDefault="0016684B" w:rsidP="00084663">
            <w:pPr>
              <w:autoSpaceDE w:val="0"/>
              <w:autoSpaceDN w:val="0"/>
              <w:adjustRightInd w:val="0"/>
              <w:jc w:val="center"/>
              <w:rPr>
                <w:rFonts w:ascii="Arial" w:hAnsi="Arial" w:cs="Arial"/>
                <w:sz w:val="20"/>
                <w:szCs w:val="20"/>
              </w:rPr>
            </w:pPr>
            <w:r w:rsidRPr="007415FD">
              <w:rPr>
                <w:rFonts w:ascii="Arial" w:hAnsi="Arial" w:cs="Arial"/>
                <w:sz w:val="20"/>
                <w:szCs w:val="20"/>
              </w:rPr>
              <w:t>3</w:t>
            </w:r>
          </w:p>
        </w:tc>
      </w:tr>
      <w:tr w:rsidR="0016684B" w:rsidRPr="007415FD" w:rsidTr="0016684B">
        <w:tc>
          <w:tcPr>
            <w:tcW w:w="572" w:type="dxa"/>
          </w:tcPr>
          <w:p w:rsidR="0016684B" w:rsidRPr="00084663" w:rsidRDefault="0016684B" w:rsidP="00084663">
            <w:pPr>
              <w:autoSpaceDE w:val="0"/>
              <w:autoSpaceDN w:val="0"/>
              <w:adjustRightInd w:val="0"/>
              <w:rPr>
                <w:rFonts w:ascii="Arial" w:hAnsi="Arial" w:cs="Arial"/>
                <w:sz w:val="20"/>
                <w:szCs w:val="20"/>
              </w:rPr>
            </w:pPr>
            <w:r w:rsidRPr="00084663">
              <w:rPr>
                <w:rFonts w:ascii="ArialNarrow-Italic" w:hAnsi="ArialNarrow-Italic" w:cs="ArialNarrow-Italic"/>
                <w:i/>
                <w:iCs/>
                <w:sz w:val="20"/>
                <w:szCs w:val="20"/>
              </w:rPr>
              <w:t>(57)</w:t>
            </w:r>
          </w:p>
        </w:tc>
        <w:tc>
          <w:tcPr>
            <w:tcW w:w="5143" w:type="dxa"/>
          </w:tcPr>
          <w:p w:rsidR="0016684B" w:rsidRPr="00084663" w:rsidRDefault="0016684B" w:rsidP="00084663">
            <w:pPr>
              <w:autoSpaceDE w:val="0"/>
              <w:autoSpaceDN w:val="0"/>
              <w:adjustRightInd w:val="0"/>
              <w:rPr>
                <w:rFonts w:ascii="ArialNarrow" w:hAnsi="ArialNarrow" w:cs="ArialNarrow"/>
                <w:sz w:val="20"/>
                <w:szCs w:val="20"/>
              </w:rPr>
            </w:pPr>
            <w:r w:rsidRPr="00084663">
              <w:rPr>
                <w:rFonts w:ascii="ArialNarrow" w:hAnsi="ArialNarrow" w:cs="ArialNarrow"/>
                <w:sz w:val="20"/>
                <w:szCs w:val="20"/>
              </w:rPr>
              <w:t>Have you acquired new skills or knowledge which</w:t>
            </w:r>
          </w:p>
          <w:p w:rsidR="0016684B" w:rsidRPr="00084663" w:rsidRDefault="0016684B" w:rsidP="00084663">
            <w:pPr>
              <w:autoSpaceDE w:val="0"/>
              <w:autoSpaceDN w:val="0"/>
              <w:adjustRightInd w:val="0"/>
              <w:rPr>
                <w:rFonts w:ascii="Arial" w:hAnsi="Arial" w:cs="Arial"/>
                <w:sz w:val="20"/>
                <w:szCs w:val="20"/>
              </w:rPr>
            </w:pPr>
            <w:r w:rsidRPr="00084663">
              <w:rPr>
                <w:rFonts w:ascii="ArialNarrow" w:hAnsi="ArialNarrow" w:cs="ArialNarrow"/>
                <w:sz w:val="20"/>
                <w:szCs w:val="20"/>
              </w:rPr>
              <w:t>have increased your income this year?</w:t>
            </w:r>
          </w:p>
        </w:tc>
        <w:tc>
          <w:tcPr>
            <w:tcW w:w="1608" w:type="dxa"/>
            <w:vAlign w:val="center"/>
          </w:tcPr>
          <w:p w:rsidR="0016684B" w:rsidRPr="00084663" w:rsidRDefault="0016684B" w:rsidP="00084663">
            <w:pPr>
              <w:autoSpaceDE w:val="0"/>
              <w:autoSpaceDN w:val="0"/>
              <w:adjustRightInd w:val="0"/>
              <w:jc w:val="center"/>
              <w:rPr>
                <w:rFonts w:ascii="Arial" w:hAnsi="Arial" w:cs="Arial"/>
                <w:sz w:val="20"/>
                <w:szCs w:val="20"/>
              </w:rPr>
            </w:pPr>
            <w:r w:rsidRPr="00084663">
              <w:rPr>
                <w:rFonts w:ascii="Arial" w:hAnsi="Arial" w:cs="Arial"/>
                <w:sz w:val="20"/>
                <w:szCs w:val="20"/>
              </w:rPr>
              <w:t>1</w:t>
            </w:r>
          </w:p>
        </w:tc>
        <w:tc>
          <w:tcPr>
            <w:tcW w:w="1696" w:type="dxa"/>
            <w:vAlign w:val="center"/>
          </w:tcPr>
          <w:p w:rsidR="0016684B" w:rsidRPr="00084663" w:rsidRDefault="0016684B" w:rsidP="00084663">
            <w:pPr>
              <w:autoSpaceDE w:val="0"/>
              <w:autoSpaceDN w:val="0"/>
              <w:adjustRightInd w:val="0"/>
              <w:jc w:val="center"/>
              <w:rPr>
                <w:rFonts w:ascii="Arial" w:hAnsi="Arial" w:cs="Arial"/>
                <w:sz w:val="20"/>
                <w:szCs w:val="20"/>
              </w:rPr>
            </w:pPr>
            <w:r w:rsidRPr="00084663">
              <w:rPr>
                <w:rFonts w:ascii="Arial" w:hAnsi="Arial" w:cs="Arial"/>
                <w:sz w:val="20"/>
                <w:szCs w:val="20"/>
              </w:rPr>
              <w:t>2</w:t>
            </w:r>
          </w:p>
        </w:tc>
        <w:tc>
          <w:tcPr>
            <w:tcW w:w="629" w:type="dxa"/>
            <w:vAlign w:val="center"/>
          </w:tcPr>
          <w:p w:rsidR="0016684B" w:rsidRPr="007415FD" w:rsidRDefault="0016684B" w:rsidP="00084663">
            <w:pPr>
              <w:autoSpaceDE w:val="0"/>
              <w:autoSpaceDN w:val="0"/>
              <w:adjustRightInd w:val="0"/>
              <w:jc w:val="center"/>
              <w:rPr>
                <w:rFonts w:ascii="Arial" w:hAnsi="Arial" w:cs="Arial"/>
                <w:sz w:val="20"/>
                <w:szCs w:val="20"/>
              </w:rPr>
            </w:pPr>
            <w:r w:rsidRPr="007415FD">
              <w:rPr>
                <w:rFonts w:ascii="Arial" w:hAnsi="Arial" w:cs="Arial"/>
                <w:sz w:val="20"/>
                <w:szCs w:val="20"/>
              </w:rPr>
              <w:t>3</w:t>
            </w:r>
          </w:p>
        </w:tc>
      </w:tr>
    </w:tbl>
    <w:p w:rsidR="0016684B" w:rsidRPr="007415FD" w:rsidRDefault="0016684B" w:rsidP="00084663">
      <w:pPr>
        <w:autoSpaceDE w:val="0"/>
        <w:autoSpaceDN w:val="0"/>
        <w:adjustRightInd w:val="0"/>
        <w:spacing w:after="0" w:line="240" w:lineRule="auto"/>
        <w:rPr>
          <w:rFonts w:ascii="ArialNarrow-Italic" w:hAnsi="ArialNarrow-Italic" w:cs="ArialNarrow-Italic"/>
          <w:i/>
          <w:iCs/>
          <w:sz w:val="16"/>
          <w:szCs w:val="16"/>
        </w:rPr>
      </w:pPr>
    </w:p>
    <w:p w:rsidR="0016684B" w:rsidRPr="007415FD" w:rsidRDefault="0016684B" w:rsidP="00426CBA">
      <w:pPr>
        <w:autoSpaceDE w:val="0"/>
        <w:autoSpaceDN w:val="0"/>
        <w:adjustRightInd w:val="0"/>
        <w:spacing w:after="0" w:line="360" w:lineRule="auto"/>
        <w:rPr>
          <w:rFonts w:ascii="Arial" w:hAnsi="Arial" w:cs="Arial"/>
        </w:rPr>
      </w:pPr>
      <w:r w:rsidRPr="007415FD">
        <w:rPr>
          <w:rFonts w:ascii="ArialNarrow-Italic" w:hAnsi="ArialNarrow-Italic" w:cs="ArialNarrow-Italic"/>
          <w:i/>
          <w:iCs/>
          <w:sz w:val="20"/>
          <w:szCs w:val="20"/>
        </w:rPr>
        <w:lastRenderedPageBreak/>
        <w:t xml:space="preserve">(58) </w:t>
      </w:r>
      <w:r w:rsidRPr="007415FD">
        <w:rPr>
          <w:rFonts w:ascii="Arial" w:hAnsi="Arial" w:cs="Arial"/>
        </w:rPr>
        <w:t>Within your household, who actually collected most or all of the food</w:t>
      </w:r>
    </w:p>
    <w:tbl>
      <w:tblPr>
        <w:tblpPr w:leftFromText="180" w:rightFromText="180" w:vertAnchor="text" w:tblpX="7429" w:tblpY="61"/>
        <w:tblW w:w="0" w:type="auto"/>
        <w:tblLook w:val="0000"/>
      </w:tblPr>
      <w:tblGrid>
        <w:gridCol w:w="1200"/>
      </w:tblGrid>
      <w:tr w:rsidR="0016684B" w:rsidRPr="007415FD" w:rsidTr="0016684B">
        <w:trPr>
          <w:trHeight w:val="270"/>
        </w:trPr>
        <w:tc>
          <w:tcPr>
            <w:tcW w:w="1200" w:type="dxa"/>
          </w:tcPr>
          <w:p w:rsidR="0016684B" w:rsidRPr="007415FD" w:rsidRDefault="0016684B" w:rsidP="00426CBA">
            <w:pPr>
              <w:autoSpaceDE w:val="0"/>
              <w:autoSpaceDN w:val="0"/>
              <w:adjustRightInd w:val="0"/>
              <w:spacing w:after="0" w:line="360" w:lineRule="auto"/>
              <w:rPr>
                <w:rFonts w:ascii="Arial" w:hAnsi="Arial" w:cs="Arial"/>
              </w:rPr>
            </w:pPr>
          </w:p>
        </w:tc>
      </w:tr>
    </w:tbl>
    <w:p w:rsidR="0016684B" w:rsidRPr="007415FD" w:rsidRDefault="0016684B" w:rsidP="00426CBA">
      <w:pPr>
        <w:autoSpaceDE w:val="0"/>
        <w:autoSpaceDN w:val="0"/>
        <w:adjustRightInd w:val="0"/>
        <w:spacing w:after="0" w:line="360" w:lineRule="auto"/>
        <w:rPr>
          <w:rFonts w:ascii="ArialNarrow-Bold" w:hAnsi="ArialNarrow-Bold" w:cs="ArialNarrow-Bold"/>
          <w:b/>
          <w:bCs/>
        </w:rPr>
      </w:pPr>
      <w:r w:rsidRPr="007415FD">
        <w:rPr>
          <w:rFonts w:ascii="Arial" w:hAnsi="Arial" w:cs="Arial"/>
        </w:rPr>
        <w:t xml:space="preserve">or cash from the Safety Net Programme? </w:t>
      </w:r>
      <w:r w:rsidRPr="007415FD">
        <w:rPr>
          <w:rFonts w:ascii="ArialNarrow-Italic" w:hAnsi="ArialNarrow-Italic" w:cs="ArialNarrow-Italic"/>
          <w:i/>
          <w:iCs/>
        </w:rPr>
        <w:t xml:space="preserve"> ------------------------</w:t>
      </w:r>
    </w:p>
    <w:p w:rsidR="0016684B" w:rsidRPr="007415FD" w:rsidRDefault="0016684B" w:rsidP="00426CBA">
      <w:pPr>
        <w:autoSpaceDE w:val="0"/>
        <w:autoSpaceDN w:val="0"/>
        <w:adjustRightInd w:val="0"/>
        <w:spacing w:after="0" w:line="360" w:lineRule="auto"/>
        <w:rPr>
          <w:rFonts w:ascii="Arial" w:hAnsi="Arial" w:cs="Arial"/>
        </w:rPr>
      </w:pPr>
      <w:r w:rsidRPr="007415FD">
        <w:rPr>
          <w:rFonts w:ascii="ArialNarrow-Italic" w:hAnsi="ArialNarrow-Italic" w:cs="ArialNarrow-Italic"/>
          <w:i/>
          <w:iCs/>
        </w:rPr>
        <w:t xml:space="preserve">(59) </w:t>
      </w:r>
      <w:r w:rsidRPr="007415FD">
        <w:rPr>
          <w:rFonts w:ascii="Arial" w:hAnsi="Arial" w:cs="Arial"/>
        </w:rPr>
        <w:t>Within your household, who decided how to use the cash or food</w:t>
      </w:r>
    </w:p>
    <w:p w:rsidR="0016684B" w:rsidRPr="007415FD" w:rsidRDefault="0016684B" w:rsidP="00426CBA">
      <w:pPr>
        <w:autoSpaceDE w:val="0"/>
        <w:autoSpaceDN w:val="0"/>
        <w:adjustRightInd w:val="0"/>
        <w:spacing w:after="0" w:line="360" w:lineRule="auto"/>
        <w:rPr>
          <w:rFonts w:ascii="ArialNarrow-Italic" w:hAnsi="ArialNarrow-Italic" w:cs="ArialNarrow-Italic"/>
          <w:i/>
          <w:iCs/>
        </w:rPr>
      </w:pPr>
      <w:r w:rsidRPr="007415FD">
        <w:rPr>
          <w:rFonts w:ascii="Arial" w:hAnsi="Arial" w:cs="Arial"/>
        </w:rPr>
        <w:t xml:space="preserve">from the Safety Net Programme? </w:t>
      </w:r>
      <w:r w:rsidRPr="007415FD">
        <w:rPr>
          <w:rFonts w:ascii="ArialNarrow-Italic" w:hAnsi="ArialNarrow-Italic" w:cs="ArialNarrow-Italic"/>
          <w:i/>
          <w:iCs/>
        </w:rPr>
        <w:t xml:space="preserve">(Circle one only) </w:t>
      </w:r>
    </w:p>
    <w:tbl>
      <w:tblPr>
        <w:tblW w:w="0" w:type="auto"/>
        <w:tblInd w:w="5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8"/>
        <w:gridCol w:w="529"/>
        <w:gridCol w:w="529"/>
        <w:gridCol w:w="529"/>
      </w:tblGrid>
      <w:tr w:rsidR="0016684B" w:rsidRPr="007415FD" w:rsidTr="0016684B">
        <w:trPr>
          <w:trHeight w:val="105"/>
        </w:trPr>
        <w:tc>
          <w:tcPr>
            <w:tcW w:w="528" w:type="dxa"/>
          </w:tcPr>
          <w:p w:rsidR="0016684B" w:rsidRPr="007415FD" w:rsidRDefault="0016684B" w:rsidP="0016684B">
            <w:pPr>
              <w:autoSpaceDE w:val="0"/>
              <w:autoSpaceDN w:val="0"/>
              <w:adjustRightInd w:val="0"/>
              <w:rPr>
                <w:rFonts w:ascii="ArialNarrow" w:hAnsi="ArialNarrow" w:cs="ArialNarrow"/>
              </w:rPr>
            </w:pPr>
            <w:r w:rsidRPr="007415FD">
              <w:rPr>
                <w:rFonts w:ascii="ArialNarrow" w:hAnsi="ArialNarrow" w:cs="ArialNarrow"/>
              </w:rPr>
              <w:t>1</w:t>
            </w:r>
          </w:p>
        </w:tc>
        <w:tc>
          <w:tcPr>
            <w:tcW w:w="529" w:type="dxa"/>
          </w:tcPr>
          <w:p w:rsidR="0016684B" w:rsidRPr="007415FD" w:rsidRDefault="0016684B" w:rsidP="0016684B">
            <w:pPr>
              <w:autoSpaceDE w:val="0"/>
              <w:autoSpaceDN w:val="0"/>
              <w:adjustRightInd w:val="0"/>
              <w:rPr>
                <w:rFonts w:ascii="ArialNarrow" w:hAnsi="ArialNarrow" w:cs="ArialNarrow"/>
              </w:rPr>
            </w:pPr>
            <w:r w:rsidRPr="007415FD">
              <w:rPr>
                <w:rFonts w:ascii="ArialNarrow" w:hAnsi="ArialNarrow" w:cs="ArialNarrow"/>
              </w:rPr>
              <w:t>2</w:t>
            </w:r>
          </w:p>
        </w:tc>
        <w:tc>
          <w:tcPr>
            <w:tcW w:w="529" w:type="dxa"/>
          </w:tcPr>
          <w:p w:rsidR="0016684B" w:rsidRPr="007415FD" w:rsidRDefault="0016684B" w:rsidP="0016684B">
            <w:pPr>
              <w:autoSpaceDE w:val="0"/>
              <w:autoSpaceDN w:val="0"/>
              <w:adjustRightInd w:val="0"/>
              <w:rPr>
                <w:rFonts w:ascii="ArialNarrow" w:hAnsi="ArialNarrow" w:cs="ArialNarrow"/>
              </w:rPr>
            </w:pPr>
            <w:r w:rsidRPr="007415FD">
              <w:rPr>
                <w:rFonts w:ascii="ArialNarrow" w:hAnsi="ArialNarrow" w:cs="ArialNarrow"/>
              </w:rPr>
              <w:t>3</w:t>
            </w:r>
          </w:p>
        </w:tc>
        <w:tc>
          <w:tcPr>
            <w:tcW w:w="529" w:type="dxa"/>
          </w:tcPr>
          <w:p w:rsidR="0016684B" w:rsidRPr="007415FD" w:rsidRDefault="0016684B" w:rsidP="0016684B">
            <w:pPr>
              <w:autoSpaceDE w:val="0"/>
              <w:autoSpaceDN w:val="0"/>
              <w:adjustRightInd w:val="0"/>
              <w:rPr>
                <w:rFonts w:ascii="ArialNarrow" w:hAnsi="ArialNarrow" w:cs="ArialNarrow"/>
              </w:rPr>
            </w:pPr>
            <w:r w:rsidRPr="007415FD">
              <w:rPr>
                <w:rFonts w:ascii="ArialNarrow" w:hAnsi="ArialNarrow" w:cs="ArialNarrow"/>
              </w:rPr>
              <w:t>4</w:t>
            </w:r>
          </w:p>
        </w:tc>
      </w:tr>
    </w:tbl>
    <w:p w:rsidR="0016684B" w:rsidRPr="007415FD" w:rsidRDefault="0016684B" w:rsidP="00426CBA">
      <w:pPr>
        <w:autoSpaceDE w:val="0"/>
        <w:autoSpaceDN w:val="0"/>
        <w:adjustRightInd w:val="0"/>
        <w:spacing w:after="0" w:line="240" w:lineRule="auto"/>
        <w:ind w:left="5040"/>
        <w:rPr>
          <w:rFonts w:ascii="ArialNarrow" w:hAnsi="ArialNarrow" w:cs="ArialNarrow"/>
        </w:rPr>
      </w:pPr>
      <w:r w:rsidRPr="007415FD">
        <w:rPr>
          <w:rFonts w:ascii="ArialNarrow-Bold" w:hAnsi="ArialNarrow-Bold" w:cs="ArialNarrow-Bold"/>
          <w:b/>
          <w:bCs/>
        </w:rPr>
        <w:t>Codes</w:t>
      </w:r>
      <w:r w:rsidRPr="007415FD">
        <w:rPr>
          <w:rFonts w:ascii="ArialNarrow" w:hAnsi="ArialNarrow" w:cs="ArialNarrow"/>
        </w:rPr>
        <w:t>: 1 = I decided alone</w:t>
      </w:r>
    </w:p>
    <w:p w:rsidR="0016684B" w:rsidRPr="007415FD" w:rsidRDefault="0016684B" w:rsidP="00426CBA">
      <w:pPr>
        <w:autoSpaceDE w:val="0"/>
        <w:autoSpaceDN w:val="0"/>
        <w:adjustRightInd w:val="0"/>
        <w:spacing w:after="0" w:line="240" w:lineRule="auto"/>
        <w:ind w:left="5040"/>
        <w:rPr>
          <w:rFonts w:ascii="ArialNarrow" w:hAnsi="ArialNarrow" w:cs="ArialNarrow"/>
        </w:rPr>
      </w:pPr>
      <w:r w:rsidRPr="007415FD">
        <w:rPr>
          <w:rFonts w:ascii="ArialNarrow" w:hAnsi="ArialNarrow" w:cs="ArialNarrow"/>
        </w:rPr>
        <w:t xml:space="preserve">             2 = I consulted with my spouse</w:t>
      </w:r>
    </w:p>
    <w:p w:rsidR="0016684B" w:rsidRPr="007415FD" w:rsidRDefault="0016684B" w:rsidP="00426CBA">
      <w:pPr>
        <w:autoSpaceDE w:val="0"/>
        <w:autoSpaceDN w:val="0"/>
        <w:adjustRightInd w:val="0"/>
        <w:spacing w:after="0" w:line="240" w:lineRule="auto"/>
        <w:ind w:left="5040"/>
        <w:rPr>
          <w:rFonts w:ascii="ArialNarrow" w:hAnsi="ArialNarrow" w:cs="ArialNarrow"/>
        </w:rPr>
      </w:pPr>
      <w:r w:rsidRPr="007415FD">
        <w:rPr>
          <w:rFonts w:ascii="ArialNarrow" w:hAnsi="ArialNarrow" w:cs="ArialNarrow"/>
        </w:rPr>
        <w:t xml:space="preserve">             3 = My spouse decided</w:t>
      </w:r>
    </w:p>
    <w:p w:rsidR="0016684B" w:rsidRPr="007415FD" w:rsidRDefault="0016684B" w:rsidP="00426CBA">
      <w:pPr>
        <w:autoSpaceDE w:val="0"/>
        <w:autoSpaceDN w:val="0"/>
        <w:adjustRightInd w:val="0"/>
        <w:spacing w:after="0" w:line="240" w:lineRule="auto"/>
        <w:ind w:left="5040"/>
        <w:rPr>
          <w:rFonts w:ascii="ArialNarrow" w:hAnsi="ArialNarrow" w:cs="ArialNarrow"/>
        </w:rPr>
      </w:pPr>
      <w:r w:rsidRPr="007415FD">
        <w:rPr>
          <w:rFonts w:ascii="ArialNarrow" w:hAnsi="ArialNarrow" w:cs="ArialNarrow"/>
        </w:rPr>
        <w:t xml:space="preserve">             4 = The whole household decided</w:t>
      </w:r>
    </w:p>
    <w:p w:rsidR="0016684B" w:rsidRPr="007415FD" w:rsidRDefault="0016684B" w:rsidP="0016684B">
      <w:pPr>
        <w:autoSpaceDE w:val="0"/>
        <w:autoSpaceDN w:val="0"/>
        <w:adjustRightInd w:val="0"/>
        <w:rPr>
          <w:rFonts w:ascii="ArialNarrow-Italic" w:hAnsi="ArialNarrow-Italic" w:cs="ArialNarrow-Italic"/>
          <w:i/>
          <w:iCs/>
        </w:rPr>
      </w:pPr>
    </w:p>
    <w:p w:rsidR="0016684B" w:rsidRPr="007415FD" w:rsidRDefault="0016684B" w:rsidP="0016684B">
      <w:pPr>
        <w:autoSpaceDE w:val="0"/>
        <w:autoSpaceDN w:val="0"/>
        <w:adjustRightInd w:val="0"/>
        <w:rPr>
          <w:rFonts w:ascii="Arial" w:hAnsi="Arial" w:cs="Arial"/>
        </w:rPr>
      </w:pPr>
      <w:r w:rsidRPr="007415FD">
        <w:rPr>
          <w:rFonts w:ascii="ArialNarrow-Italic" w:hAnsi="ArialNarrow-Italic" w:cs="ArialNarrow-Italic"/>
          <w:i/>
          <w:iCs/>
        </w:rPr>
        <w:t xml:space="preserve">(60) </w:t>
      </w:r>
      <w:r w:rsidRPr="007415FD">
        <w:rPr>
          <w:rFonts w:ascii="Arial" w:hAnsi="Arial" w:cs="Arial"/>
        </w:rPr>
        <w:t>If you could choose, would you prefer to get assistance from the Safety Net</w:t>
      </w:r>
    </w:p>
    <w:p w:rsidR="0016684B" w:rsidRPr="007415FD" w:rsidRDefault="0016684B" w:rsidP="0016684B">
      <w:pPr>
        <w:autoSpaceDE w:val="0"/>
        <w:autoSpaceDN w:val="0"/>
        <w:adjustRightInd w:val="0"/>
        <w:rPr>
          <w:rFonts w:ascii="ArialNarrow" w:hAnsi="ArialNarrow" w:cs="ArialNarrow"/>
        </w:rPr>
      </w:pPr>
      <w:r w:rsidRPr="007415FD">
        <w:rPr>
          <w:rFonts w:ascii="Arial" w:hAnsi="Arial" w:cs="Arial"/>
        </w:rPr>
        <w:t xml:space="preserve">Programme in food, cash, or a mix of half food and half cash? </w:t>
      </w:r>
      <w:r w:rsidRPr="007415FD">
        <w:rPr>
          <w:rFonts w:ascii="ArialNarrow-Italic" w:hAnsi="ArialNarrow-Italic" w:cs="ArialNarrow-Italic"/>
          <w:i/>
          <w:iCs/>
        </w:rPr>
        <w:t xml:space="preserve">(Circle one only) </w:t>
      </w:r>
    </w:p>
    <w:tbl>
      <w:tblPr>
        <w:tblW w:w="0" w:type="auto"/>
        <w:tblInd w:w="5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5"/>
        <w:gridCol w:w="455"/>
        <w:gridCol w:w="455"/>
      </w:tblGrid>
      <w:tr w:rsidR="0016684B" w:rsidRPr="007415FD" w:rsidTr="0016684B">
        <w:trPr>
          <w:trHeight w:val="210"/>
        </w:trPr>
        <w:tc>
          <w:tcPr>
            <w:tcW w:w="455" w:type="dxa"/>
          </w:tcPr>
          <w:p w:rsidR="0016684B" w:rsidRPr="007415FD" w:rsidRDefault="0016684B" w:rsidP="0016684B">
            <w:pPr>
              <w:autoSpaceDE w:val="0"/>
              <w:autoSpaceDN w:val="0"/>
              <w:adjustRightInd w:val="0"/>
              <w:rPr>
                <w:rFonts w:ascii="ArialNarrow" w:hAnsi="ArialNarrow" w:cs="ArialNarrow"/>
              </w:rPr>
            </w:pPr>
            <w:r w:rsidRPr="007415FD">
              <w:rPr>
                <w:rFonts w:ascii="ArialNarrow" w:hAnsi="ArialNarrow" w:cs="ArialNarrow"/>
              </w:rPr>
              <w:t>1</w:t>
            </w:r>
          </w:p>
        </w:tc>
        <w:tc>
          <w:tcPr>
            <w:tcW w:w="455" w:type="dxa"/>
          </w:tcPr>
          <w:p w:rsidR="0016684B" w:rsidRPr="007415FD" w:rsidRDefault="0016684B" w:rsidP="0016684B">
            <w:pPr>
              <w:autoSpaceDE w:val="0"/>
              <w:autoSpaceDN w:val="0"/>
              <w:adjustRightInd w:val="0"/>
              <w:rPr>
                <w:rFonts w:ascii="ArialNarrow" w:hAnsi="ArialNarrow" w:cs="ArialNarrow"/>
              </w:rPr>
            </w:pPr>
            <w:r w:rsidRPr="007415FD">
              <w:rPr>
                <w:rFonts w:ascii="ArialNarrow" w:hAnsi="ArialNarrow" w:cs="ArialNarrow"/>
              </w:rPr>
              <w:t>2</w:t>
            </w:r>
          </w:p>
        </w:tc>
        <w:tc>
          <w:tcPr>
            <w:tcW w:w="455" w:type="dxa"/>
          </w:tcPr>
          <w:p w:rsidR="0016684B" w:rsidRPr="007415FD" w:rsidRDefault="0016684B" w:rsidP="0016684B">
            <w:pPr>
              <w:autoSpaceDE w:val="0"/>
              <w:autoSpaceDN w:val="0"/>
              <w:adjustRightInd w:val="0"/>
              <w:rPr>
                <w:rFonts w:ascii="ArialNarrow" w:hAnsi="ArialNarrow" w:cs="ArialNarrow"/>
              </w:rPr>
            </w:pPr>
            <w:r w:rsidRPr="007415FD">
              <w:rPr>
                <w:rFonts w:ascii="ArialNarrow" w:hAnsi="ArialNarrow" w:cs="ArialNarrow"/>
              </w:rPr>
              <w:t>3</w:t>
            </w:r>
          </w:p>
        </w:tc>
      </w:tr>
    </w:tbl>
    <w:p w:rsidR="0016684B" w:rsidRPr="007415FD" w:rsidRDefault="0016684B" w:rsidP="0016684B">
      <w:pPr>
        <w:autoSpaceDE w:val="0"/>
        <w:autoSpaceDN w:val="0"/>
        <w:adjustRightInd w:val="0"/>
        <w:ind w:left="5040"/>
        <w:rPr>
          <w:rFonts w:ascii="ArialNarrow" w:hAnsi="ArialNarrow" w:cs="ArialNarrow"/>
        </w:rPr>
      </w:pPr>
      <w:r w:rsidRPr="007415FD">
        <w:rPr>
          <w:rFonts w:ascii="ArialNarrow-Bold" w:hAnsi="ArialNarrow-Bold" w:cs="ArialNarrow-Bold"/>
          <w:b/>
          <w:bCs/>
        </w:rPr>
        <w:t>Codes</w:t>
      </w:r>
      <w:r w:rsidRPr="007415FD">
        <w:rPr>
          <w:rFonts w:ascii="ArialNarrow" w:hAnsi="ArialNarrow" w:cs="ArialNarrow"/>
        </w:rPr>
        <w:t>: 1 = Food only</w:t>
      </w:r>
    </w:p>
    <w:p w:rsidR="0016684B" w:rsidRPr="007415FD" w:rsidRDefault="0016684B" w:rsidP="0016684B">
      <w:pPr>
        <w:autoSpaceDE w:val="0"/>
        <w:autoSpaceDN w:val="0"/>
        <w:adjustRightInd w:val="0"/>
        <w:ind w:left="5040"/>
        <w:rPr>
          <w:rFonts w:ascii="ArialNarrow" w:hAnsi="ArialNarrow" w:cs="ArialNarrow"/>
        </w:rPr>
      </w:pPr>
      <w:r w:rsidRPr="007415FD">
        <w:rPr>
          <w:rFonts w:ascii="ArialNarrow" w:hAnsi="ArialNarrow" w:cs="ArialNarrow"/>
        </w:rPr>
        <w:t xml:space="preserve">             2 = Cash only</w:t>
      </w:r>
    </w:p>
    <w:p w:rsidR="001F683F" w:rsidRDefault="0016684B" w:rsidP="00084663">
      <w:pPr>
        <w:autoSpaceDE w:val="0"/>
        <w:autoSpaceDN w:val="0"/>
        <w:adjustRightInd w:val="0"/>
        <w:ind w:left="5040"/>
        <w:rPr>
          <w:rFonts w:ascii="ArialNarrow" w:hAnsi="ArialNarrow" w:cs="ArialNarrow"/>
        </w:rPr>
      </w:pPr>
      <w:r w:rsidRPr="007415FD">
        <w:rPr>
          <w:rFonts w:ascii="ArialNarrow" w:hAnsi="ArialNarrow" w:cs="ArialNarrow"/>
        </w:rPr>
        <w:t xml:space="preserve">             3 = Half food, half cash</w:t>
      </w:r>
    </w:p>
    <w:p w:rsidR="001F683F" w:rsidRPr="007415FD" w:rsidRDefault="001F683F" w:rsidP="0016684B">
      <w:pPr>
        <w:autoSpaceDE w:val="0"/>
        <w:autoSpaceDN w:val="0"/>
        <w:adjustRightInd w:val="0"/>
        <w:ind w:left="5040"/>
        <w:rPr>
          <w:rFonts w:ascii="ArialNarrow" w:hAnsi="ArialNarrow" w:cs="ArialNarrow"/>
        </w:rPr>
      </w:pPr>
    </w:p>
    <w:p w:rsidR="0016684B" w:rsidRDefault="0016684B" w:rsidP="0016684B">
      <w:pPr>
        <w:autoSpaceDE w:val="0"/>
        <w:autoSpaceDN w:val="0"/>
        <w:adjustRightInd w:val="0"/>
        <w:jc w:val="both"/>
        <w:rPr>
          <w:rFonts w:ascii="Arial" w:hAnsi="Arial" w:cs="Arial"/>
          <w:b/>
        </w:rPr>
      </w:pPr>
      <w:r w:rsidRPr="007415FD">
        <w:rPr>
          <w:rFonts w:ascii="ArialNarrow" w:hAnsi="ArialNarrow" w:cs="ArialNarrow"/>
        </w:rPr>
        <w:t xml:space="preserve">(61) </w:t>
      </w:r>
      <w:r w:rsidRPr="007415FD">
        <w:rPr>
          <w:rFonts w:ascii="Arial" w:hAnsi="Arial" w:cs="Arial"/>
          <w:b/>
        </w:rPr>
        <w:t>What were/ are the factors affecting asset creation and/ or income diversification?</w:t>
      </w:r>
    </w:p>
    <w:p w:rsidR="00CB4E10" w:rsidRPr="007415FD" w:rsidRDefault="00CB4E10" w:rsidP="0016684B">
      <w:pPr>
        <w:autoSpaceDE w:val="0"/>
        <w:autoSpaceDN w:val="0"/>
        <w:adjustRightInd w:val="0"/>
        <w:jc w:val="both"/>
        <w:rPr>
          <w:rFonts w:ascii="Arial" w:hAnsi="Arial" w:cs="Arial"/>
          <w:b/>
        </w:rPr>
      </w:pPr>
    </w:p>
    <w:tbl>
      <w:tblPr>
        <w:tblStyle w:val="TableGrid"/>
        <w:tblW w:w="0" w:type="auto"/>
        <w:tblInd w:w="198" w:type="dxa"/>
        <w:tblLook w:val="04A0"/>
      </w:tblPr>
      <w:tblGrid>
        <w:gridCol w:w="767"/>
        <w:gridCol w:w="5130"/>
        <w:gridCol w:w="1620"/>
        <w:gridCol w:w="1710"/>
      </w:tblGrid>
      <w:tr w:rsidR="0016684B" w:rsidRPr="007415FD" w:rsidTr="0016684B">
        <w:tc>
          <w:tcPr>
            <w:tcW w:w="450" w:type="dxa"/>
          </w:tcPr>
          <w:p w:rsidR="0016684B" w:rsidRPr="007415FD" w:rsidRDefault="0016684B" w:rsidP="0016684B">
            <w:pPr>
              <w:autoSpaceDE w:val="0"/>
              <w:autoSpaceDN w:val="0"/>
              <w:adjustRightInd w:val="0"/>
              <w:rPr>
                <w:rFonts w:ascii="ArialNarrow" w:hAnsi="ArialNarrow" w:cs="ArialNarrow"/>
              </w:rPr>
            </w:pPr>
            <w:r w:rsidRPr="007415FD">
              <w:rPr>
                <w:rFonts w:ascii="ArialNarrow" w:hAnsi="ArialNarrow" w:cs="ArialNarrow"/>
              </w:rPr>
              <w:t>S/No.</w:t>
            </w:r>
          </w:p>
        </w:tc>
        <w:tc>
          <w:tcPr>
            <w:tcW w:w="5130" w:type="dxa"/>
          </w:tcPr>
          <w:p w:rsidR="0016684B" w:rsidRPr="007415FD" w:rsidRDefault="0016684B" w:rsidP="0016684B">
            <w:pPr>
              <w:autoSpaceDE w:val="0"/>
              <w:autoSpaceDN w:val="0"/>
              <w:adjustRightInd w:val="0"/>
              <w:jc w:val="center"/>
              <w:rPr>
                <w:rFonts w:ascii="ArialNarrow" w:hAnsi="ArialNarrow" w:cs="ArialNarrow"/>
              </w:rPr>
            </w:pPr>
            <w:r w:rsidRPr="007415FD">
              <w:rPr>
                <w:rFonts w:ascii="ArialNarrow" w:hAnsi="ArialNarrow" w:cs="ArialNarrow"/>
              </w:rPr>
              <w:t>Problems</w:t>
            </w:r>
          </w:p>
        </w:tc>
        <w:tc>
          <w:tcPr>
            <w:tcW w:w="1620" w:type="dxa"/>
          </w:tcPr>
          <w:p w:rsidR="0016684B" w:rsidRPr="007415FD" w:rsidRDefault="0016684B" w:rsidP="0016684B">
            <w:pPr>
              <w:autoSpaceDE w:val="0"/>
              <w:autoSpaceDN w:val="0"/>
              <w:adjustRightInd w:val="0"/>
              <w:rPr>
                <w:rFonts w:ascii="ArialNarrow" w:hAnsi="ArialNarrow" w:cs="ArialNarrow"/>
              </w:rPr>
            </w:pPr>
            <w:r w:rsidRPr="007415FD">
              <w:rPr>
                <w:rFonts w:ascii="ArialNarrow" w:hAnsi="ArialNarrow" w:cs="ArialNarrow"/>
              </w:rPr>
              <w:t>Yes</w:t>
            </w:r>
          </w:p>
          <w:p w:rsidR="0016684B" w:rsidRPr="007415FD" w:rsidRDefault="0016684B" w:rsidP="0016684B">
            <w:pPr>
              <w:autoSpaceDE w:val="0"/>
              <w:autoSpaceDN w:val="0"/>
              <w:adjustRightInd w:val="0"/>
              <w:rPr>
                <w:rFonts w:ascii="ArialNarrow" w:hAnsi="ArialNarrow" w:cs="ArialNarrow"/>
              </w:rPr>
            </w:pPr>
            <w:r w:rsidRPr="007415FD">
              <w:rPr>
                <w:rFonts w:ascii="ArialNarrow" w:hAnsi="ArialNarrow" w:cs="ArialNarrow"/>
              </w:rPr>
              <w:t>Affecting(1)</w:t>
            </w:r>
          </w:p>
        </w:tc>
        <w:tc>
          <w:tcPr>
            <w:tcW w:w="1710" w:type="dxa"/>
          </w:tcPr>
          <w:p w:rsidR="0016684B" w:rsidRPr="007415FD" w:rsidRDefault="0016684B" w:rsidP="0016684B">
            <w:pPr>
              <w:autoSpaceDE w:val="0"/>
              <w:autoSpaceDN w:val="0"/>
              <w:adjustRightInd w:val="0"/>
              <w:rPr>
                <w:rFonts w:ascii="ArialNarrow" w:hAnsi="ArialNarrow" w:cs="ArialNarrow"/>
              </w:rPr>
            </w:pPr>
            <w:r w:rsidRPr="007415FD">
              <w:rPr>
                <w:rFonts w:ascii="ArialNarrow" w:hAnsi="ArialNarrow" w:cs="ArialNarrow"/>
              </w:rPr>
              <w:t>Not</w:t>
            </w:r>
          </w:p>
          <w:p w:rsidR="0016684B" w:rsidRPr="007415FD" w:rsidRDefault="0016684B" w:rsidP="0016684B">
            <w:pPr>
              <w:autoSpaceDE w:val="0"/>
              <w:autoSpaceDN w:val="0"/>
              <w:adjustRightInd w:val="0"/>
              <w:rPr>
                <w:rFonts w:ascii="ArialNarrow" w:hAnsi="ArialNarrow" w:cs="ArialNarrow"/>
              </w:rPr>
            </w:pPr>
            <w:r w:rsidRPr="007415FD">
              <w:rPr>
                <w:rFonts w:ascii="ArialNarrow" w:hAnsi="ArialNarrow" w:cs="ArialNarrow"/>
              </w:rPr>
              <w:t>Affecting(2)</w:t>
            </w:r>
          </w:p>
        </w:tc>
      </w:tr>
      <w:tr w:rsidR="0016684B" w:rsidRPr="007415FD" w:rsidTr="0016684B">
        <w:tc>
          <w:tcPr>
            <w:tcW w:w="450" w:type="dxa"/>
          </w:tcPr>
          <w:p w:rsidR="0016684B" w:rsidRPr="007415FD" w:rsidRDefault="0016684B" w:rsidP="0016684B">
            <w:pPr>
              <w:autoSpaceDE w:val="0"/>
              <w:autoSpaceDN w:val="0"/>
              <w:adjustRightInd w:val="0"/>
              <w:rPr>
                <w:rFonts w:ascii="ArialNarrow" w:hAnsi="ArialNarrow" w:cs="ArialNarrow"/>
              </w:rPr>
            </w:pPr>
            <w:r w:rsidRPr="007415FD">
              <w:rPr>
                <w:rFonts w:ascii="ArialNarrow" w:hAnsi="ArialNarrow" w:cs="ArialNarrow"/>
              </w:rPr>
              <w:t>1</w:t>
            </w:r>
          </w:p>
        </w:tc>
        <w:tc>
          <w:tcPr>
            <w:tcW w:w="5130" w:type="dxa"/>
          </w:tcPr>
          <w:p w:rsidR="0016684B" w:rsidRPr="007415FD" w:rsidRDefault="0016684B" w:rsidP="0016684B">
            <w:pPr>
              <w:autoSpaceDE w:val="0"/>
              <w:autoSpaceDN w:val="0"/>
              <w:adjustRightInd w:val="0"/>
              <w:rPr>
                <w:rFonts w:ascii="ArialNarrow" w:hAnsi="ArialNarrow" w:cs="ArialNarrow"/>
              </w:rPr>
            </w:pPr>
            <w:r w:rsidRPr="007415FD">
              <w:rPr>
                <w:rFonts w:ascii="ArialNarrow" w:hAnsi="ArialNarrow" w:cs="ArialNarrow"/>
              </w:rPr>
              <w:t>Lack of credit/loan</w:t>
            </w:r>
          </w:p>
        </w:tc>
        <w:tc>
          <w:tcPr>
            <w:tcW w:w="1620" w:type="dxa"/>
          </w:tcPr>
          <w:p w:rsidR="0016684B" w:rsidRPr="007415FD" w:rsidRDefault="0016684B" w:rsidP="0016684B">
            <w:pPr>
              <w:autoSpaceDE w:val="0"/>
              <w:autoSpaceDN w:val="0"/>
              <w:adjustRightInd w:val="0"/>
              <w:rPr>
                <w:rFonts w:ascii="ArialNarrow" w:hAnsi="ArialNarrow" w:cs="ArialNarrow"/>
              </w:rPr>
            </w:pPr>
          </w:p>
        </w:tc>
        <w:tc>
          <w:tcPr>
            <w:tcW w:w="1710" w:type="dxa"/>
          </w:tcPr>
          <w:p w:rsidR="0016684B" w:rsidRPr="007415FD" w:rsidRDefault="0016684B" w:rsidP="0016684B">
            <w:pPr>
              <w:autoSpaceDE w:val="0"/>
              <w:autoSpaceDN w:val="0"/>
              <w:adjustRightInd w:val="0"/>
              <w:rPr>
                <w:rFonts w:ascii="ArialNarrow" w:hAnsi="ArialNarrow" w:cs="ArialNarrow"/>
              </w:rPr>
            </w:pPr>
          </w:p>
        </w:tc>
      </w:tr>
      <w:tr w:rsidR="0016684B" w:rsidRPr="007415FD" w:rsidTr="0016684B">
        <w:tc>
          <w:tcPr>
            <w:tcW w:w="450" w:type="dxa"/>
          </w:tcPr>
          <w:p w:rsidR="0016684B" w:rsidRPr="007415FD" w:rsidRDefault="0016684B" w:rsidP="0016684B">
            <w:pPr>
              <w:autoSpaceDE w:val="0"/>
              <w:autoSpaceDN w:val="0"/>
              <w:adjustRightInd w:val="0"/>
              <w:rPr>
                <w:rFonts w:ascii="ArialNarrow" w:hAnsi="ArialNarrow" w:cs="ArialNarrow"/>
              </w:rPr>
            </w:pPr>
            <w:r w:rsidRPr="007415FD">
              <w:rPr>
                <w:rFonts w:ascii="ArialNarrow" w:hAnsi="ArialNarrow" w:cs="ArialNarrow"/>
              </w:rPr>
              <w:t>2</w:t>
            </w:r>
          </w:p>
        </w:tc>
        <w:tc>
          <w:tcPr>
            <w:tcW w:w="5130" w:type="dxa"/>
          </w:tcPr>
          <w:p w:rsidR="0016684B" w:rsidRPr="007415FD" w:rsidRDefault="0016684B" w:rsidP="0016684B">
            <w:pPr>
              <w:autoSpaceDE w:val="0"/>
              <w:autoSpaceDN w:val="0"/>
              <w:adjustRightInd w:val="0"/>
              <w:rPr>
                <w:rFonts w:ascii="ArialNarrow" w:hAnsi="ArialNarrow" w:cs="ArialNarrow"/>
              </w:rPr>
            </w:pPr>
            <w:r w:rsidRPr="007415FD">
              <w:rPr>
                <w:rFonts w:ascii="ArialNarrow" w:hAnsi="ArialNarrow" w:cs="ArialNarrow"/>
              </w:rPr>
              <w:t>Lack of business idea(knowledge &amp; skill)</w:t>
            </w:r>
          </w:p>
        </w:tc>
        <w:tc>
          <w:tcPr>
            <w:tcW w:w="1620" w:type="dxa"/>
          </w:tcPr>
          <w:p w:rsidR="0016684B" w:rsidRPr="007415FD" w:rsidRDefault="0016684B" w:rsidP="0016684B">
            <w:pPr>
              <w:autoSpaceDE w:val="0"/>
              <w:autoSpaceDN w:val="0"/>
              <w:adjustRightInd w:val="0"/>
              <w:rPr>
                <w:rFonts w:ascii="ArialNarrow" w:hAnsi="ArialNarrow" w:cs="ArialNarrow"/>
              </w:rPr>
            </w:pPr>
          </w:p>
        </w:tc>
        <w:tc>
          <w:tcPr>
            <w:tcW w:w="1710" w:type="dxa"/>
          </w:tcPr>
          <w:p w:rsidR="0016684B" w:rsidRPr="007415FD" w:rsidRDefault="0016684B" w:rsidP="0016684B">
            <w:pPr>
              <w:autoSpaceDE w:val="0"/>
              <w:autoSpaceDN w:val="0"/>
              <w:adjustRightInd w:val="0"/>
              <w:rPr>
                <w:rFonts w:ascii="ArialNarrow" w:hAnsi="ArialNarrow" w:cs="ArialNarrow"/>
              </w:rPr>
            </w:pPr>
          </w:p>
        </w:tc>
      </w:tr>
      <w:tr w:rsidR="0016684B" w:rsidRPr="007415FD" w:rsidTr="0016684B">
        <w:tc>
          <w:tcPr>
            <w:tcW w:w="450" w:type="dxa"/>
          </w:tcPr>
          <w:p w:rsidR="0016684B" w:rsidRPr="007415FD" w:rsidRDefault="0016684B" w:rsidP="0016684B">
            <w:pPr>
              <w:autoSpaceDE w:val="0"/>
              <w:autoSpaceDN w:val="0"/>
              <w:adjustRightInd w:val="0"/>
              <w:rPr>
                <w:rFonts w:ascii="ArialNarrow" w:hAnsi="ArialNarrow" w:cs="ArialNarrow"/>
              </w:rPr>
            </w:pPr>
            <w:r w:rsidRPr="007415FD">
              <w:rPr>
                <w:rFonts w:ascii="ArialNarrow" w:hAnsi="ArialNarrow" w:cs="ArialNarrow"/>
              </w:rPr>
              <w:t>3</w:t>
            </w:r>
          </w:p>
        </w:tc>
        <w:tc>
          <w:tcPr>
            <w:tcW w:w="5130" w:type="dxa"/>
          </w:tcPr>
          <w:p w:rsidR="0016684B" w:rsidRPr="007415FD" w:rsidRDefault="0016684B" w:rsidP="0016684B">
            <w:pPr>
              <w:autoSpaceDE w:val="0"/>
              <w:autoSpaceDN w:val="0"/>
              <w:adjustRightInd w:val="0"/>
              <w:rPr>
                <w:rFonts w:ascii="ArialNarrow" w:hAnsi="ArialNarrow" w:cs="ArialNarrow"/>
              </w:rPr>
            </w:pPr>
            <w:r w:rsidRPr="007415FD">
              <w:rPr>
                <w:rFonts w:ascii="ArialNarrow" w:hAnsi="ArialNarrow" w:cs="ArialNarrow"/>
              </w:rPr>
              <w:t>Shortage of land</w:t>
            </w:r>
          </w:p>
        </w:tc>
        <w:tc>
          <w:tcPr>
            <w:tcW w:w="1620" w:type="dxa"/>
          </w:tcPr>
          <w:p w:rsidR="0016684B" w:rsidRPr="007415FD" w:rsidRDefault="0016684B" w:rsidP="0016684B">
            <w:pPr>
              <w:autoSpaceDE w:val="0"/>
              <w:autoSpaceDN w:val="0"/>
              <w:adjustRightInd w:val="0"/>
              <w:rPr>
                <w:rFonts w:ascii="ArialNarrow" w:hAnsi="ArialNarrow" w:cs="ArialNarrow"/>
              </w:rPr>
            </w:pPr>
          </w:p>
        </w:tc>
        <w:tc>
          <w:tcPr>
            <w:tcW w:w="1710" w:type="dxa"/>
          </w:tcPr>
          <w:p w:rsidR="0016684B" w:rsidRPr="007415FD" w:rsidRDefault="0016684B" w:rsidP="0016684B">
            <w:pPr>
              <w:autoSpaceDE w:val="0"/>
              <w:autoSpaceDN w:val="0"/>
              <w:adjustRightInd w:val="0"/>
              <w:rPr>
                <w:rFonts w:ascii="ArialNarrow" w:hAnsi="ArialNarrow" w:cs="ArialNarrow"/>
              </w:rPr>
            </w:pPr>
          </w:p>
        </w:tc>
      </w:tr>
      <w:tr w:rsidR="0016684B" w:rsidRPr="007415FD" w:rsidTr="0016684B">
        <w:tc>
          <w:tcPr>
            <w:tcW w:w="450" w:type="dxa"/>
          </w:tcPr>
          <w:p w:rsidR="0016684B" w:rsidRPr="007415FD" w:rsidRDefault="0016684B" w:rsidP="0016684B">
            <w:pPr>
              <w:autoSpaceDE w:val="0"/>
              <w:autoSpaceDN w:val="0"/>
              <w:adjustRightInd w:val="0"/>
              <w:rPr>
                <w:rFonts w:ascii="ArialNarrow" w:hAnsi="ArialNarrow" w:cs="ArialNarrow"/>
              </w:rPr>
            </w:pPr>
            <w:r w:rsidRPr="007415FD">
              <w:rPr>
                <w:rFonts w:ascii="ArialNarrow" w:hAnsi="ArialNarrow" w:cs="ArialNarrow"/>
              </w:rPr>
              <w:t>4</w:t>
            </w:r>
          </w:p>
        </w:tc>
        <w:tc>
          <w:tcPr>
            <w:tcW w:w="5130" w:type="dxa"/>
          </w:tcPr>
          <w:p w:rsidR="0016684B" w:rsidRPr="007415FD" w:rsidRDefault="0016684B" w:rsidP="0016684B">
            <w:pPr>
              <w:autoSpaceDE w:val="0"/>
              <w:autoSpaceDN w:val="0"/>
              <w:adjustRightInd w:val="0"/>
              <w:rPr>
                <w:rFonts w:ascii="ArialNarrow" w:hAnsi="ArialNarrow" w:cs="ArialNarrow"/>
              </w:rPr>
            </w:pPr>
            <w:r w:rsidRPr="007415FD">
              <w:rPr>
                <w:rFonts w:ascii="ArialNarrow" w:hAnsi="ArialNarrow" w:cs="ArialNarrow"/>
              </w:rPr>
              <w:t>Lack of extension service</w:t>
            </w:r>
          </w:p>
        </w:tc>
        <w:tc>
          <w:tcPr>
            <w:tcW w:w="1620" w:type="dxa"/>
          </w:tcPr>
          <w:p w:rsidR="0016684B" w:rsidRPr="007415FD" w:rsidRDefault="0016684B" w:rsidP="0016684B">
            <w:pPr>
              <w:autoSpaceDE w:val="0"/>
              <w:autoSpaceDN w:val="0"/>
              <w:adjustRightInd w:val="0"/>
              <w:rPr>
                <w:rFonts w:ascii="ArialNarrow" w:hAnsi="ArialNarrow" w:cs="ArialNarrow"/>
              </w:rPr>
            </w:pPr>
          </w:p>
        </w:tc>
        <w:tc>
          <w:tcPr>
            <w:tcW w:w="1710" w:type="dxa"/>
          </w:tcPr>
          <w:p w:rsidR="0016684B" w:rsidRPr="007415FD" w:rsidRDefault="0016684B" w:rsidP="0016684B">
            <w:pPr>
              <w:autoSpaceDE w:val="0"/>
              <w:autoSpaceDN w:val="0"/>
              <w:adjustRightInd w:val="0"/>
              <w:rPr>
                <w:rFonts w:ascii="ArialNarrow" w:hAnsi="ArialNarrow" w:cs="ArialNarrow"/>
              </w:rPr>
            </w:pPr>
          </w:p>
        </w:tc>
      </w:tr>
      <w:tr w:rsidR="0016684B" w:rsidRPr="007415FD" w:rsidTr="0016684B">
        <w:tc>
          <w:tcPr>
            <w:tcW w:w="450" w:type="dxa"/>
          </w:tcPr>
          <w:p w:rsidR="0016684B" w:rsidRPr="007415FD" w:rsidRDefault="0016684B" w:rsidP="0016684B">
            <w:pPr>
              <w:autoSpaceDE w:val="0"/>
              <w:autoSpaceDN w:val="0"/>
              <w:adjustRightInd w:val="0"/>
              <w:rPr>
                <w:rFonts w:ascii="ArialNarrow" w:hAnsi="ArialNarrow" w:cs="ArialNarrow"/>
              </w:rPr>
            </w:pPr>
            <w:r w:rsidRPr="007415FD">
              <w:rPr>
                <w:rFonts w:ascii="ArialNarrow" w:hAnsi="ArialNarrow" w:cs="ArialNarrow"/>
              </w:rPr>
              <w:t>5</w:t>
            </w:r>
          </w:p>
        </w:tc>
        <w:tc>
          <w:tcPr>
            <w:tcW w:w="5130" w:type="dxa"/>
          </w:tcPr>
          <w:p w:rsidR="0016684B" w:rsidRPr="007415FD" w:rsidRDefault="0016684B" w:rsidP="0016684B">
            <w:pPr>
              <w:autoSpaceDE w:val="0"/>
              <w:autoSpaceDN w:val="0"/>
              <w:adjustRightInd w:val="0"/>
              <w:rPr>
                <w:rFonts w:ascii="ArialNarrow" w:hAnsi="ArialNarrow" w:cs="ArialNarrow"/>
              </w:rPr>
            </w:pPr>
            <w:r w:rsidRPr="007415FD">
              <w:rPr>
                <w:rFonts w:ascii="ArialNarrow" w:hAnsi="ArialNarrow" w:cs="ArialNarrow"/>
              </w:rPr>
              <w:t>Lack of infrastructure (road, electric, etc.)</w:t>
            </w:r>
          </w:p>
        </w:tc>
        <w:tc>
          <w:tcPr>
            <w:tcW w:w="1620" w:type="dxa"/>
          </w:tcPr>
          <w:p w:rsidR="0016684B" w:rsidRPr="007415FD" w:rsidRDefault="0016684B" w:rsidP="0016684B">
            <w:pPr>
              <w:autoSpaceDE w:val="0"/>
              <w:autoSpaceDN w:val="0"/>
              <w:adjustRightInd w:val="0"/>
              <w:rPr>
                <w:rFonts w:ascii="ArialNarrow" w:hAnsi="ArialNarrow" w:cs="ArialNarrow"/>
              </w:rPr>
            </w:pPr>
          </w:p>
        </w:tc>
        <w:tc>
          <w:tcPr>
            <w:tcW w:w="1710" w:type="dxa"/>
          </w:tcPr>
          <w:p w:rsidR="0016684B" w:rsidRPr="007415FD" w:rsidRDefault="0016684B" w:rsidP="0016684B">
            <w:pPr>
              <w:autoSpaceDE w:val="0"/>
              <w:autoSpaceDN w:val="0"/>
              <w:adjustRightInd w:val="0"/>
              <w:rPr>
                <w:rFonts w:ascii="ArialNarrow" w:hAnsi="ArialNarrow" w:cs="ArialNarrow"/>
              </w:rPr>
            </w:pPr>
          </w:p>
        </w:tc>
      </w:tr>
      <w:tr w:rsidR="0016684B" w:rsidRPr="007415FD" w:rsidTr="0016684B">
        <w:tc>
          <w:tcPr>
            <w:tcW w:w="450" w:type="dxa"/>
          </w:tcPr>
          <w:p w:rsidR="0016684B" w:rsidRPr="007415FD" w:rsidRDefault="0016684B" w:rsidP="0016684B">
            <w:pPr>
              <w:autoSpaceDE w:val="0"/>
              <w:autoSpaceDN w:val="0"/>
              <w:adjustRightInd w:val="0"/>
              <w:rPr>
                <w:rFonts w:ascii="ArialNarrow" w:hAnsi="ArialNarrow" w:cs="ArialNarrow"/>
              </w:rPr>
            </w:pPr>
            <w:r w:rsidRPr="007415FD">
              <w:rPr>
                <w:rFonts w:ascii="ArialNarrow" w:hAnsi="ArialNarrow" w:cs="ArialNarrow"/>
              </w:rPr>
              <w:t>6</w:t>
            </w:r>
          </w:p>
        </w:tc>
        <w:tc>
          <w:tcPr>
            <w:tcW w:w="5130" w:type="dxa"/>
          </w:tcPr>
          <w:p w:rsidR="0016684B" w:rsidRPr="007415FD" w:rsidRDefault="0016684B" w:rsidP="0016684B">
            <w:pPr>
              <w:autoSpaceDE w:val="0"/>
              <w:autoSpaceDN w:val="0"/>
              <w:adjustRightInd w:val="0"/>
              <w:rPr>
                <w:rFonts w:ascii="ArialNarrow" w:hAnsi="ArialNarrow" w:cs="ArialNarrow"/>
              </w:rPr>
            </w:pPr>
            <w:r w:rsidRPr="007415FD">
              <w:rPr>
                <w:rFonts w:ascii="ArialNarrow" w:hAnsi="ArialNarrow" w:cs="ArialNarrow"/>
              </w:rPr>
              <w:t>Lack of market</w:t>
            </w:r>
          </w:p>
        </w:tc>
        <w:tc>
          <w:tcPr>
            <w:tcW w:w="1620" w:type="dxa"/>
          </w:tcPr>
          <w:p w:rsidR="0016684B" w:rsidRPr="007415FD" w:rsidRDefault="0016684B" w:rsidP="0016684B">
            <w:pPr>
              <w:autoSpaceDE w:val="0"/>
              <w:autoSpaceDN w:val="0"/>
              <w:adjustRightInd w:val="0"/>
              <w:rPr>
                <w:rFonts w:ascii="ArialNarrow" w:hAnsi="ArialNarrow" w:cs="ArialNarrow"/>
              </w:rPr>
            </w:pPr>
          </w:p>
        </w:tc>
        <w:tc>
          <w:tcPr>
            <w:tcW w:w="1710" w:type="dxa"/>
          </w:tcPr>
          <w:p w:rsidR="0016684B" w:rsidRPr="007415FD" w:rsidRDefault="0016684B" w:rsidP="0016684B">
            <w:pPr>
              <w:autoSpaceDE w:val="0"/>
              <w:autoSpaceDN w:val="0"/>
              <w:adjustRightInd w:val="0"/>
              <w:rPr>
                <w:rFonts w:ascii="ArialNarrow" w:hAnsi="ArialNarrow" w:cs="ArialNarrow"/>
              </w:rPr>
            </w:pPr>
          </w:p>
        </w:tc>
      </w:tr>
    </w:tbl>
    <w:p w:rsidR="0016684B" w:rsidRPr="007415FD" w:rsidRDefault="0016684B" w:rsidP="0016684B">
      <w:pPr>
        <w:autoSpaceDE w:val="0"/>
        <w:autoSpaceDN w:val="0"/>
        <w:adjustRightInd w:val="0"/>
        <w:rPr>
          <w:rFonts w:ascii="ArialNarrow" w:hAnsi="ArialNarrow" w:cs="ArialNarrow"/>
          <w:sz w:val="20"/>
          <w:szCs w:val="20"/>
        </w:rPr>
      </w:pPr>
    </w:p>
    <w:p w:rsidR="0016684B" w:rsidRDefault="0016684B" w:rsidP="0016684B">
      <w:pPr>
        <w:autoSpaceDE w:val="0"/>
        <w:autoSpaceDN w:val="0"/>
        <w:adjustRightInd w:val="0"/>
        <w:rPr>
          <w:rFonts w:ascii="ArialNarrow" w:hAnsi="ArialNarrow" w:cs="ArialNarrow"/>
          <w:sz w:val="20"/>
          <w:szCs w:val="20"/>
        </w:rPr>
      </w:pPr>
    </w:p>
    <w:p w:rsidR="00084663" w:rsidRPr="007415FD" w:rsidRDefault="00084663" w:rsidP="0016684B">
      <w:pPr>
        <w:autoSpaceDE w:val="0"/>
        <w:autoSpaceDN w:val="0"/>
        <w:adjustRightInd w:val="0"/>
        <w:rPr>
          <w:rFonts w:ascii="ArialNarrow" w:hAnsi="ArialNarrow" w:cs="ArialNarrow"/>
          <w:sz w:val="20"/>
          <w:szCs w:val="20"/>
        </w:rPr>
      </w:pPr>
    </w:p>
    <w:p w:rsidR="0016684B" w:rsidRDefault="0016684B" w:rsidP="0016684B">
      <w:pPr>
        <w:autoSpaceDE w:val="0"/>
        <w:autoSpaceDN w:val="0"/>
        <w:adjustRightInd w:val="0"/>
        <w:rPr>
          <w:rFonts w:ascii="ArialNarrow" w:hAnsi="ArialNarrow" w:cs="ArialNarrow"/>
        </w:rPr>
      </w:pPr>
      <w:r w:rsidRPr="007415FD">
        <w:rPr>
          <w:rFonts w:ascii="ArialNarrow" w:hAnsi="ArialNarrow" w:cs="ArialNarrow"/>
        </w:rPr>
        <w:lastRenderedPageBreak/>
        <w:t>(62) What types of Public Work activities have been created or established?</w:t>
      </w:r>
    </w:p>
    <w:p w:rsidR="00CB4E10" w:rsidRPr="007415FD" w:rsidRDefault="00CB4E10" w:rsidP="0016684B">
      <w:pPr>
        <w:autoSpaceDE w:val="0"/>
        <w:autoSpaceDN w:val="0"/>
        <w:adjustRightInd w:val="0"/>
        <w:rPr>
          <w:rFonts w:ascii="ArialNarrow" w:hAnsi="ArialNarrow" w:cs="ArialNarrow"/>
        </w:rPr>
      </w:pPr>
    </w:p>
    <w:tbl>
      <w:tblPr>
        <w:tblStyle w:val="TableGrid"/>
        <w:tblW w:w="0" w:type="auto"/>
        <w:tblLook w:val="04A0"/>
      </w:tblPr>
      <w:tblGrid>
        <w:gridCol w:w="706"/>
        <w:gridCol w:w="6390"/>
        <w:gridCol w:w="1350"/>
        <w:gridCol w:w="1278"/>
      </w:tblGrid>
      <w:tr w:rsidR="0016684B" w:rsidRPr="007415FD" w:rsidTr="0016684B">
        <w:tc>
          <w:tcPr>
            <w:tcW w:w="558" w:type="dxa"/>
          </w:tcPr>
          <w:p w:rsidR="0016684B" w:rsidRPr="007415FD" w:rsidRDefault="0016684B" w:rsidP="0016684B">
            <w:pPr>
              <w:autoSpaceDE w:val="0"/>
              <w:autoSpaceDN w:val="0"/>
              <w:adjustRightInd w:val="0"/>
              <w:rPr>
                <w:rFonts w:ascii="Arial" w:hAnsi="Arial" w:cs="Arial"/>
              </w:rPr>
            </w:pPr>
            <w:r w:rsidRPr="007415FD">
              <w:rPr>
                <w:rFonts w:ascii="Arial" w:hAnsi="Arial" w:cs="Arial"/>
              </w:rPr>
              <w:t>S/No</w:t>
            </w:r>
          </w:p>
        </w:tc>
        <w:tc>
          <w:tcPr>
            <w:tcW w:w="6390" w:type="dxa"/>
          </w:tcPr>
          <w:p w:rsidR="0016684B" w:rsidRPr="007415FD" w:rsidRDefault="0016684B" w:rsidP="0016684B">
            <w:pPr>
              <w:autoSpaceDE w:val="0"/>
              <w:autoSpaceDN w:val="0"/>
              <w:adjustRightInd w:val="0"/>
              <w:jc w:val="center"/>
              <w:rPr>
                <w:rFonts w:ascii="Arial" w:hAnsi="Arial" w:cs="Arial"/>
              </w:rPr>
            </w:pPr>
            <w:r w:rsidRPr="007415FD">
              <w:rPr>
                <w:rFonts w:ascii="Arial" w:hAnsi="Arial" w:cs="Arial"/>
              </w:rPr>
              <w:t>Activities</w:t>
            </w:r>
          </w:p>
        </w:tc>
        <w:tc>
          <w:tcPr>
            <w:tcW w:w="1350" w:type="dxa"/>
          </w:tcPr>
          <w:p w:rsidR="0016684B" w:rsidRPr="007415FD" w:rsidRDefault="0016684B" w:rsidP="0016684B">
            <w:pPr>
              <w:autoSpaceDE w:val="0"/>
              <w:autoSpaceDN w:val="0"/>
              <w:adjustRightInd w:val="0"/>
              <w:jc w:val="center"/>
              <w:rPr>
                <w:rFonts w:ascii="Arial" w:hAnsi="Arial" w:cs="Arial"/>
              </w:rPr>
            </w:pPr>
            <w:r w:rsidRPr="007415FD">
              <w:rPr>
                <w:rFonts w:ascii="Arial" w:hAnsi="Arial" w:cs="Arial"/>
              </w:rPr>
              <w:t>Yes</w:t>
            </w:r>
          </w:p>
          <w:p w:rsidR="0016684B" w:rsidRPr="007415FD" w:rsidRDefault="0016684B" w:rsidP="0016684B">
            <w:pPr>
              <w:autoSpaceDE w:val="0"/>
              <w:autoSpaceDN w:val="0"/>
              <w:adjustRightInd w:val="0"/>
              <w:jc w:val="center"/>
              <w:rPr>
                <w:rFonts w:ascii="Arial" w:hAnsi="Arial" w:cs="Arial"/>
              </w:rPr>
            </w:pPr>
            <w:r w:rsidRPr="007415FD">
              <w:rPr>
                <w:rFonts w:ascii="Arial" w:hAnsi="Arial" w:cs="Arial"/>
              </w:rPr>
              <w:t>1</w:t>
            </w:r>
          </w:p>
        </w:tc>
        <w:tc>
          <w:tcPr>
            <w:tcW w:w="1278" w:type="dxa"/>
          </w:tcPr>
          <w:p w:rsidR="0016684B" w:rsidRPr="007415FD" w:rsidRDefault="0016684B" w:rsidP="0016684B">
            <w:pPr>
              <w:autoSpaceDE w:val="0"/>
              <w:autoSpaceDN w:val="0"/>
              <w:adjustRightInd w:val="0"/>
              <w:jc w:val="center"/>
              <w:rPr>
                <w:rFonts w:ascii="Arial" w:hAnsi="Arial" w:cs="Arial"/>
              </w:rPr>
            </w:pPr>
            <w:r w:rsidRPr="007415FD">
              <w:rPr>
                <w:rFonts w:ascii="Arial" w:hAnsi="Arial" w:cs="Arial"/>
              </w:rPr>
              <w:t>No</w:t>
            </w:r>
          </w:p>
          <w:p w:rsidR="0016684B" w:rsidRPr="007415FD" w:rsidRDefault="0016684B" w:rsidP="0016684B">
            <w:pPr>
              <w:autoSpaceDE w:val="0"/>
              <w:autoSpaceDN w:val="0"/>
              <w:adjustRightInd w:val="0"/>
              <w:jc w:val="center"/>
              <w:rPr>
                <w:rFonts w:ascii="Arial" w:hAnsi="Arial" w:cs="Arial"/>
              </w:rPr>
            </w:pPr>
            <w:r w:rsidRPr="007415FD">
              <w:rPr>
                <w:rFonts w:ascii="Arial" w:hAnsi="Arial" w:cs="Arial"/>
              </w:rPr>
              <w:t>2</w:t>
            </w:r>
          </w:p>
        </w:tc>
      </w:tr>
      <w:tr w:rsidR="0016684B" w:rsidRPr="007415FD" w:rsidTr="0016684B">
        <w:tc>
          <w:tcPr>
            <w:tcW w:w="558" w:type="dxa"/>
          </w:tcPr>
          <w:p w:rsidR="0016684B" w:rsidRPr="007415FD" w:rsidRDefault="0016684B" w:rsidP="0016684B">
            <w:pPr>
              <w:autoSpaceDE w:val="0"/>
              <w:autoSpaceDN w:val="0"/>
              <w:adjustRightInd w:val="0"/>
              <w:rPr>
                <w:rFonts w:ascii="Arial" w:hAnsi="Arial" w:cs="Arial"/>
              </w:rPr>
            </w:pPr>
            <w:r w:rsidRPr="007415FD">
              <w:rPr>
                <w:rFonts w:ascii="Arial" w:hAnsi="Arial" w:cs="Arial"/>
              </w:rPr>
              <w:t>1</w:t>
            </w:r>
          </w:p>
        </w:tc>
        <w:tc>
          <w:tcPr>
            <w:tcW w:w="6390" w:type="dxa"/>
          </w:tcPr>
          <w:p w:rsidR="0016684B" w:rsidRPr="007415FD" w:rsidRDefault="0016684B" w:rsidP="0016684B">
            <w:pPr>
              <w:autoSpaceDE w:val="0"/>
              <w:autoSpaceDN w:val="0"/>
              <w:adjustRightInd w:val="0"/>
              <w:rPr>
                <w:rFonts w:ascii="Arial" w:hAnsi="Arial" w:cs="Arial"/>
              </w:rPr>
            </w:pPr>
            <w:r w:rsidRPr="007415FD">
              <w:rPr>
                <w:rFonts w:ascii="Arial" w:hAnsi="Arial" w:cs="Arial"/>
              </w:rPr>
              <w:t>Soil&amp; Water Conservation</w:t>
            </w:r>
          </w:p>
        </w:tc>
        <w:tc>
          <w:tcPr>
            <w:tcW w:w="1350" w:type="dxa"/>
          </w:tcPr>
          <w:p w:rsidR="0016684B" w:rsidRPr="007415FD" w:rsidRDefault="0016684B" w:rsidP="0016684B">
            <w:pPr>
              <w:autoSpaceDE w:val="0"/>
              <w:autoSpaceDN w:val="0"/>
              <w:adjustRightInd w:val="0"/>
              <w:rPr>
                <w:rFonts w:ascii="Arial" w:hAnsi="Arial" w:cs="Arial"/>
              </w:rPr>
            </w:pPr>
          </w:p>
        </w:tc>
        <w:tc>
          <w:tcPr>
            <w:tcW w:w="1278" w:type="dxa"/>
          </w:tcPr>
          <w:p w:rsidR="0016684B" w:rsidRPr="007415FD" w:rsidRDefault="0016684B" w:rsidP="0016684B">
            <w:pPr>
              <w:autoSpaceDE w:val="0"/>
              <w:autoSpaceDN w:val="0"/>
              <w:adjustRightInd w:val="0"/>
              <w:rPr>
                <w:rFonts w:ascii="Arial" w:hAnsi="Arial" w:cs="Arial"/>
              </w:rPr>
            </w:pPr>
          </w:p>
        </w:tc>
      </w:tr>
      <w:tr w:rsidR="0016684B" w:rsidRPr="007415FD" w:rsidTr="0016684B">
        <w:tc>
          <w:tcPr>
            <w:tcW w:w="558" w:type="dxa"/>
          </w:tcPr>
          <w:p w:rsidR="0016684B" w:rsidRPr="007415FD" w:rsidRDefault="0016684B" w:rsidP="0016684B">
            <w:pPr>
              <w:autoSpaceDE w:val="0"/>
              <w:autoSpaceDN w:val="0"/>
              <w:adjustRightInd w:val="0"/>
              <w:rPr>
                <w:rFonts w:ascii="Arial" w:hAnsi="Arial" w:cs="Arial"/>
              </w:rPr>
            </w:pPr>
            <w:r w:rsidRPr="007415FD">
              <w:rPr>
                <w:rFonts w:ascii="Arial" w:hAnsi="Arial" w:cs="Arial"/>
              </w:rPr>
              <w:t>2</w:t>
            </w:r>
          </w:p>
        </w:tc>
        <w:tc>
          <w:tcPr>
            <w:tcW w:w="6390" w:type="dxa"/>
          </w:tcPr>
          <w:p w:rsidR="0016684B" w:rsidRPr="007415FD" w:rsidRDefault="0016684B" w:rsidP="0016684B">
            <w:pPr>
              <w:autoSpaceDE w:val="0"/>
              <w:autoSpaceDN w:val="0"/>
              <w:adjustRightInd w:val="0"/>
              <w:rPr>
                <w:rFonts w:ascii="Arial" w:hAnsi="Arial" w:cs="Arial"/>
              </w:rPr>
            </w:pPr>
            <w:r w:rsidRPr="007415FD">
              <w:rPr>
                <w:rFonts w:ascii="Arial" w:hAnsi="Arial" w:cs="Arial"/>
              </w:rPr>
              <w:t>Flood control &amp; Improved Drainage</w:t>
            </w:r>
          </w:p>
        </w:tc>
        <w:tc>
          <w:tcPr>
            <w:tcW w:w="1350" w:type="dxa"/>
          </w:tcPr>
          <w:p w:rsidR="0016684B" w:rsidRPr="007415FD" w:rsidRDefault="0016684B" w:rsidP="0016684B">
            <w:pPr>
              <w:autoSpaceDE w:val="0"/>
              <w:autoSpaceDN w:val="0"/>
              <w:adjustRightInd w:val="0"/>
              <w:rPr>
                <w:rFonts w:ascii="Arial" w:hAnsi="Arial" w:cs="Arial"/>
              </w:rPr>
            </w:pPr>
          </w:p>
        </w:tc>
        <w:tc>
          <w:tcPr>
            <w:tcW w:w="1278" w:type="dxa"/>
          </w:tcPr>
          <w:p w:rsidR="0016684B" w:rsidRPr="007415FD" w:rsidRDefault="0016684B" w:rsidP="0016684B">
            <w:pPr>
              <w:autoSpaceDE w:val="0"/>
              <w:autoSpaceDN w:val="0"/>
              <w:adjustRightInd w:val="0"/>
              <w:rPr>
                <w:rFonts w:ascii="Arial" w:hAnsi="Arial" w:cs="Arial"/>
              </w:rPr>
            </w:pPr>
          </w:p>
        </w:tc>
      </w:tr>
      <w:tr w:rsidR="0016684B" w:rsidRPr="007415FD" w:rsidTr="0016684B">
        <w:tc>
          <w:tcPr>
            <w:tcW w:w="558" w:type="dxa"/>
          </w:tcPr>
          <w:p w:rsidR="0016684B" w:rsidRPr="007415FD" w:rsidRDefault="0016684B" w:rsidP="0016684B">
            <w:pPr>
              <w:autoSpaceDE w:val="0"/>
              <w:autoSpaceDN w:val="0"/>
              <w:adjustRightInd w:val="0"/>
              <w:rPr>
                <w:rFonts w:ascii="Arial" w:hAnsi="Arial" w:cs="Arial"/>
              </w:rPr>
            </w:pPr>
            <w:r w:rsidRPr="007415FD">
              <w:rPr>
                <w:rFonts w:ascii="Arial" w:hAnsi="Arial" w:cs="Arial"/>
              </w:rPr>
              <w:t>3</w:t>
            </w:r>
          </w:p>
        </w:tc>
        <w:tc>
          <w:tcPr>
            <w:tcW w:w="6390" w:type="dxa"/>
          </w:tcPr>
          <w:p w:rsidR="0016684B" w:rsidRPr="007415FD" w:rsidRDefault="0016684B" w:rsidP="0016684B">
            <w:pPr>
              <w:autoSpaceDE w:val="0"/>
              <w:autoSpaceDN w:val="0"/>
              <w:adjustRightInd w:val="0"/>
              <w:rPr>
                <w:rFonts w:ascii="Arial" w:hAnsi="Arial" w:cs="Arial"/>
              </w:rPr>
            </w:pPr>
            <w:r w:rsidRPr="007415FD">
              <w:rPr>
                <w:rFonts w:ascii="Arial" w:hAnsi="Arial" w:cs="Arial"/>
              </w:rPr>
              <w:t>Water projects: community &amp; micro-level: construction</w:t>
            </w:r>
          </w:p>
        </w:tc>
        <w:tc>
          <w:tcPr>
            <w:tcW w:w="1350" w:type="dxa"/>
          </w:tcPr>
          <w:p w:rsidR="0016684B" w:rsidRPr="007415FD" w:rsidRDefault="0016684B" w:rsidP="0016684B">
            <w:pPr>
              <w:autoSpaceDE w:val="0"/>
              <w:autoSpaceDN w:val="0"/>
              <w:adjustRightInd w:val="0"/>
              <w:rPr>
                <w:rFonts w:ascii="Arial" w:hAnsi="Arial" w:cs="Arial"/>
              </w:rPr>
            </w:pPr>
          </w:p>
        </w:tc>
        <w:tc>
          <w:tcPr>
            <w:tcW w:w="1278" w:type="dxa"/>
          </w:tcPr>
          <w:p w:rsidR="0016684B" w:rsidRPr="007415FD" w:rsidRDefault="0016684B" w:rsidP="0016684B">
            <w:pPr>
              <w:autoSpaceDE w:val="0"/>
              <w:autoSpaceDN w:val="0"/>
              <w:adjustRightInd w:val="0"/>
              <w:rPr>
                <w:rFonts w:ascii="Arial" w:hAnsi="Arial" w:cs="Arial"/>
              </w:rPr>
            </w:pPr>
          </w:p>
        </w:tc>
      </w:tr>
      <w:tr w:rsidR="0016684B" w:rsidRPr="007415FD" w:rsidTr="0016684B">
        <w:tc>
          <w:tcPr>
            <w:tcW w:w="558" w:type="dxa"/>
          </w:tcPr>
          <w:p w:rsidR="0016684B" w:rsidRPr="007415FD" w:rsidRDefault="0016684B" w:rsidP="0016684B">
            <w:pPr>
              <w:autoSpaceDE w:val="0"/>
              <w:autoSpaceDN w:val="0"/>
              <w:adjustRightInd w:val="0"/>
              <w:rPr>
                <w:rFonts w:ascii="Arial" w:hAnsi="Arial" w:cs="Arial"/>
              </w:rPr>
            </w:pPr>
            <w:r w:rsidRPr="007415FD">
              <w:rPr>
                <w:rFonts w:ascii="Arial" w:hAnsi="Arial" w:cs="Arial"/>
              </w:rPr>
              <w:t>4</w:t>
            </w:r>
          </w:p>
        </w:tc>
        <w:tc>
          <w:tcPr>
            <w:tcW w:w="6390" w:type="dxa"/>
          </w:tcPr>
          <w:p w:rsidR="0016684B" w:rsidRPr="007415FD" w:rsidRDefault="0016684B" w:rsidP="0016684B">
            <w:pPr>
              <w:autoSpaceDE w:val="0"/>
              <w:autoSpaceDN w:val="0"/>
              <w:adjustRightInd w:val="0"/>
              <w:rPr>
                <w:rFonts w:ascii="Arial" w:hAnsi="Arial" w:cs="Arial"/>
              </w:rPr>
            </w:pPr>
            <w:r w:rsidRPr="007415FD">
              <w:rPr>
                <w:rFonts w:ascii="Arial" w:hAnsi="Arial" w:cs="Arial"/>
              </w:rPr>
              <w:t>Small Scale Irrigation: Construction or Expansion</w:t>
            </w:r>
          </w:p>
        </w:tc>
        <w:tc>
          <w:tcPr>
            <w:tcW w:w="1350" w:type="dxa"/>
          </w:tcPr>
          <w:p w:rsidR="0016684B" w:rsidRPr="007415FD" w:rsidRDefault="0016684B" w:rsidP="0016684B">
            <w:pPr>
              <w:autoSpaceDE w:val="0"/>
              <w:autoSpaceDN w:val="0"/>
              <w:adjustRightInd w:val="0"/>
              <w:rPr>
                <w:rFonts w:ascii="Arial" w:hAnsi="Arial" w:cs="Arial"/>
              </w:rPr>
            </w:pPr>
          </w:p>
        </w:tc>
        <w:tc>
          <w:tcPr>
            <w:tcW w:w="1278" w:type="dxa"/>
          </w:tcPr>
          <w:p w:rsidR="0016684B" w:rsidRPr="007415FD" w:rsidRDefault="0016684B" w:rsidP="0016684B">
            <w:pPr>
              <w:autoSpaceDE w:val="0"/>
              <w:autoSpaceDN w:val="0"/>
              <w:adjustRightInd w:val="0"/>
              <w:rPr>
                <w:rFonts w:ascii="Arial" w:hAnsi="Arial" w:cs="Arial"/>
              </w:rPr>
            </w:pPr>
          </w:p>
        </w:tc>
      </w:tr>
      <w:tr w:rsidR="0016684B" w:rsidRPr="007415FD" w:rsidTr="0016684B">
        <w:tc>
          <w:tcPr>
            <w:tcW w:w="558" w:type="dxa"/>
          </w:tcPr>
          <w:p w:rsidR="0016684B" w:rsidRPr="007415FD" w:rsidRDefault="0016684B" w:rsidP="0016684B">
            <w:pPr>
              <w:autoSpaceDE w:val="0"/>
              <w:autoSpaceDN w:val="0"/>
              <w:adjustRightInd w:val="0"/>
              <w:rPr>
                <w:rFonts w:ascii="Arial" w:hAnsi="Arial" w:cs="Arial"/>
              </w:rPr>
            </w:pPr>
            <w:r w:rsidRPr="007415FD">
              <w:rPr>
                <w:rFonts w:ascii="Arial" w:hAnsi="Arial" w:cs="Arial"/>
              </w:rPr>
              <w:t>5</w:t>
            </w:r>
          </w:p>
        </w:tc>
        <w:tc>
          <w:tcPr>
            <w:tcW w:w="6390" w:type="dxa"/>
          </w:tcPr>
          <w:p w:rsidR="0016684B" w:rsidRPr="007415FD" w:rsidRDefault="0016684B" w:rsidP="0016684B">
            <w:pPr>
              <w:autoSpaceDE w:val="0"/>
              <w:autoSpaceDN w:val="0"/>
              <w:adjustRightInd w:val="0"/>
              <w:rPr>
                <w:rFonts w:ascii="Arial" w:hAnsi="Arial" w:cs="Arial"/>
              </w:rPr>
            </w:pPr>
            <w:r w:rsidRPr="007415FD">
              <w:rPr>
                <w:rFonts w:ascii="Arial" w:hAnsi="Arial" w:cs="Arial"/>
              </w:rPr>
              <w:t>Soil Fertility Management and Biological Soil Conservation</w:t>
            </w:r>
          </w:p>
        </w:tc>
        <w:tc>
          <w:tcPr>
            <w:tcW w:w="1350" w:type="dxa"/>
          </w:tcPr>
          <w:p w:rsidR="0016684B" w:rsidRPr="007415FD" w:rsidRDefault="0016684B" w:rsidP="0016684B">
            <w:pPr>
              <w:autoSpaceDE w:val="0"/>
              <w:autoSpaceDN w:val="0"/>
              <w:adjustRightInd w:val="0"/>
              <w:rPr>
                <w:rFonts w:ascii="Arial" w:hAnsi="Arial" w:cs="Arial"/>
              </w:rPr>
            </w:pPr>
          </w:p>
        </w:tc>
        <w:tc>
          <w:tcPr>
            <w:tcW w:w="1278" w:type="dxa"/>
          </w:tcPr>
          <w:p w:rsidR="0016684B" w:rsidRPr="007415FD" w:rsidRDefault="0016684B" w:rsidP="0016684B">
            <w:pPr>
              <w:autoSpaceDE w:val="0"/>
              <w:autoSpaceDN w:val="0"/>
              <w:adjustRightInd w:val="0"/>
              <w:rPr>
                <w:rFonts w:ascii="Arial" w:hAnsi="Arial" w:cs="Arial"/>
              </w:rPr>
            </w:pPr>
          </w:p>
        </w:tc>
      </w:tr>
      <w:tr w:rsidR="0016684B" w:rsidRPr="007415FD" w:rsidTr="0016684B">
        <w:tc>
          <w:tcPr>
            <w:tcW w:w="558" w:type="dxa"/>
          </w:tcPr>
          <w:p w:rsidR="0016684B" w:rsidRPr="007415FD" w:rsidRDefault="0016684B" w:rsidP="0016684B">
            <w:pPr>
              <w:autoSpaceDE w:val="0"/>
              <w:autoSpaceDN w:val="0"/>
              <w:adjustRightInd w:val="0"/>
              <w:rPr>
                <w:rFonts w:ascii="Arial" w:hAnsi="Arial" w:cs="Arial"/>
              </w:rPr>
            </w:pPr>
            <w:r w:rsidRPr="007415FD">
              <w:rPr>
                <w:rFonts w:ascii="Arial" w:hAnsi="Arial" w:cs="Arial"/>
              </w:rPr>
              <w:t>6</w:t>
            </w:r>
          </w:p>
        </w:tc>
        <w:tc>
          <w:tcPr>
            <w:tcW w:w="6390" w:type="dxa"/>
          </w:tcPr>
          <w:p w:rsidR="0016684B" w:rsidRPr="007415FD" w:rsidRDefault="0016684B" w:rsidP="0016684B">
            <w:pPr>
              <w:autoSpaceDE w:val="0"/>
              <w:autoSpaceDN w:val="0"/>
              <w:adjustRightInd w:val="0"/>
              <w:rPr>
                <w:rFonts w:ascii="Arial" w:hAnsi="Arial" w:cs="Arial"/>
              </w:rPr>
            </w:pPr>
            <w:r w:rsidRPr="007415FD">
              <w:rPr>
                <w:rFonts w:ascii="Arial" w:hAnsi="Arial" w:cs="Arial"/>
              </w:rPr>
              <w:t>Agro-forestry, Forage development and forestry</w:t>
            </w:r>
          </w:p>
        </w:tc>
        <w:tc>
          <w:tcPr>
            <w:tcW w:w="1350" w:type="dxa"/>
          </w:tcPr>
          <w:p w:rsidR="0016684B" w:rsidRPr="007415FD" w:rsidRDefault="0016684B" w:rsidP="0016684B">
            <w:pPr>
              <w:autoSpaceDE w:val="0"/>
              <w:autoSpaceDN w:val="0"/>
              <w:adjustRightInd w:val="0"/>
              <w:rPr>
                <w:rFonts w:ascii="Arial" w:hAnsi="Arial" w:cs="Arial"/>
              </w:rPr>
            </w:pPr>
          </w:p>
        </w:tc>
        <w:tc>
          <w:tcPr>
            <w:tcW w:w="1278" w:type="dxa"/>
          </w:tcPr>
          <w:p w:rsidR="0016684B" w:rsidRPr="007415FD" w:rsidRDefault="0016684B" w:rsidP="0016684B">
            <w:pPr>
              <w:autoSpaceDE w:val="0"/>
              <w:autoSpaceDN w:val="0"/>
              <w:adjustRightInd w:val="0"/>
              <w:rPr>
                <w:rFonts w:ascii="Arial" w:hAnsi="Arial" w:cs="Arial"/>
              </w:rPr>
            </w:pPr>
          </w:p>
        </w:tc>
      </w:tr>
      <w:tr w:rsidR="0016684B" w:rsidRPr="007415FD" w:rsidTr="0016684B">
        <w:tc>
          <w:tcPr>
            <w:tcW w:w="558" w:type="dxa"/>
          </w:tcPr>
          <w:p w:rsidR="0016684B" w:rsidRPr="007415FD" w:rsidRDefault="0016684B" w:rsidP="0016684B">
            <w:pPr>
              <w:autoSpaceDE w:val="0"/>
              <w:autoSpaceDN w:val="0"/>
              <w:adjustRightInd w:val="0"/>
              <w:rPr>
                <w:rFonts w:ascii="Arial" w:hAnsi="Arial" w:cs="Arial"/>
              </w:rPr>
            </w:pPr>
            <w:r w:rsidRPr="007415FD">
              <w:rPr>
                <w:rFonts w:ascii="Arial" w:hAnsi="Arial" w:cs="Arial"/>
              </w:rPr>
              <w:t>7</w:t>
            </w:r>
          </w:p>
        </w:tc>
        <w:tc>
          <w:tcPr>
            <w:tcW w:w="6390" w:type="dxa"/>
          </w:tcPr>
          <w:p w:rsidR="0016684B" w:rsidRPr="007415FD" w:rsidRDefault="0016684B" w:rsidP="0016684B">
            <w:pPr>
              <w:autoSpaceDE w:val="0"/>
              <w:autoSpaceDN w:val="0"/>
              <w:adjustRightInd w:val="0"/>
              <w:rPr>
                <w:rFonts w:ascii="Arial" w:hAnsi="Arial" w:cs="Arial"/>
              </w:rPr>
            </w:pPr>
            <w:r w:rsidRPr="007415FD">
              <w:rPr>
                <w:rFonts w:ascii="Arial" w:hAnsi="Arial" w:cs="Arial"/>
              </w:rPr>
              <w:t>Agro-forestry, Forage development and forestry</w:t>
            </w:r>
          </w:p>
        </w:tc>
        <w:tc>
          <w:tcPr>
            <w:tcW w:w="1350" w:type="dxa"/>
          </w:tcPr>
          <w:p w:rsidR="0016684B" w:rsidRPr="007415FD" w:rsidRDefault="0016684B" w:rsidP="0016684B">
            <w:pPr>
              <w:autoSpaceDE w:val="0"/>
              <w:autoSpaceDN w:val="0"/>
              <w:adjustRightInd w:val="0"/>
              <w:rPr>
                <w:rFonts w:ascii="Arial" w:hAnsi="Arial" w:cs="Arial"/>
              </w:rPr>
            </w:pPr>
          </w:p>
        </w:tc>
        <w:tc>
          <w:tcPr>
            <w:tcW w:w="1278" w:type="dxa"/>
          </w:tcPr>
          <w:p w:rsidR="0016684B" w:rsidRPr="007415FD" w:rsidRDefault="0016684B" w:rsidP="0016684B">
            <w:pPr>
              <w:autoSpaceDE w:val="0"/>
              <w:autoSpaceDN w:val="0"/>
              <w:adjustRightInd w:val="0"/>
              <w:rPr>
                <w:rFonts w:ascii="Arial" w:hAnsi="Arial" w:cs="Arial"/>
              </w:rPr>
            </w:pPr>
          </w:p>
        </w:tc>
      </w:tr>
      <w:tr w:rsidR="0016684B" w:rsidRPr="007415FD" w:rsidTr="0016684B">
        <w:tc>
          <w:tcPr>
            <w:tcW w:w="558" w:type="dxa"/>
          </w:tcPr>
          <w:p w:rsidR="0016684B" w:rsidRPr="007415FD" w:rsidRDefault="0016684B" w:rsidP="0016684B">
            <w:pPr>
              <w:autoSpaceDE w:val="0"/>
              <w:autoSpaceDN w:val="0"/>
              <w:adjustRightInd w:val="0"/>
              <w:rPr>
                <w:rFonts w:ascii="Arial" w:hAnsi="Arial" w:cs="Arial"/>
              </w:rPr>
            </w:pPr>
            <w:r w:rsidRPr="007415FD">
              <w:rPr>
                <w:rFonts w:ascii="Arial" w:hAnsi="Arial" w:cs="Arial"/>
              </w:rPr>
              <w:t>8</w:t>
            </w:r>
          </w:p>
        </w:tc>
        <w:tc>
          <w:tcPr>
            <w:tcW w:w="6390" w:type="dxa"/>
          </w:tcPr>
          <w:p w:rsidR="0016684B" w:rsidRPr="007415FD" w:rsidRDefault="0016684B" w:rsidP="0016684B">
            <w:pPr>
              <w:autoSpaceDE w:val="0"/>
              <w:autoSpaceDN w:val="0"/>
              <w:adjustRightInd w:val="0"/>
              <w:rPr>
                <w:rFonts w:ascii="Arial" w:hAnsi="Arial" w:cs="Arial"/>
              </w:rPr>
            </w:pPr>
            <w:r w:rsidRPr="007415FD">
              <w:rPr>
                <w:rFonts w:ascii="Arial" w:hAnsi="Arial" w:cs="Arial"/>
              </w:rPr>
              <w:t>Community Road Earth/Gravel&amp; footpaths</w:t>
            </w:r>
          </w:p>
        </w:tc>
        <w:tc>
          <w:tcPr>
            <w:tcW w:w="1350" w:type="dxa"/>
          </w:tcPr>
          <w:p w:rsidR="0016684B" w:rsidRPr="007415FD" w:rsidRDefault="0016684B" w:rsidP="0016684B">
            <w:pPr>
              <w:autoSpaceDE w:val="0"/>
              <w:autoSpaceDN w:val="0"/>
              <w:adjustRightInd w:val="0"/>
              <w:rPr>
                <w:rFonts w:ascii="Arial" w:hAnsi="Arial" w:cs="Arial"/>
              </w:rPr>
            </w:pPr>
          </w:p>
        </w:tc>
        <w:tc>
          <w:tcPr>
            <w:tcW w:w="1278" w:type="dxa"/>
          </w:tcPr>
          <w:p w:rsidR="0016684B" w:rsidRPr="007415FD" w:rsidRDefault="0016684B" w:rsidP="0016684B">
            <w:pPr>
              <w:autoSpaceDE w:val="0"/>
              <w:autoSpaceDN w:val="0"/>
              <w:adjustRightInd w:val="0"/>
              <w:rPr>
                <w:rFonts w:ascii="Arial" w:hAnsi="Arial" w:cs="Arial"/>
              </w:rPr>
            </w:pPr>
          </w:p>
        </w:tc>
      </w:tr>
      <w:tr w:rsidR="0016684B" w:rsidRPr="007415FD" w:rsidTr="0016684B">
        <w:tc>
          <w:tcPr>
            <w:tcW w:w="558" w:type="dxa"/>
          </w:tcPr>
          <w:p w:rsidR="0016684B" w:rsidRPr="007415FD" w:rsidRDefault="0016684B" w:rsidP="0016684B">
            <w:pPr>
              <w:autoSpaceDE w:val="0"/>
              <w:autoSpaceDN w:val="0"/>
              <w:adjustRightInd w:val="0"/>
              <w:rPr>
                <w:rFonts w:ascii="Arial" w:hAnsi="Arial" w:cs="Arial"/>
              </w:rPr>
            </w:pPr>
            <w:r w:rsidRPr="007415FD">
              <w:rPr>
                <w:rFonts w:ascii="Arial" w:hAnsi="Arial" w:cs="Arial"/>
              </w:rPr>
              <w:t>9</w:t>
            </w:r>
          </w:p>
        </w:tc>
        <w:tc>
          <w:tcPr>
            <w:tcW w:w="6390" w:type="dxa"/>
          </w:tcPr>
          <w:p w:rsidR="0016684B" w:rsidRPr="007415FD" w:rsidRDefault="0016684B" w:rsidP="0016684B">
            <w:pPr>
              <w:autoSpaceDE w:val="0"/>
              <w:autoSpaceDN w:val="0"/>
              <w:adjustRightInd w:val="0"/>
              <w:rPr>
                <w:rFonts w:ascii="Arial" w:hAnsi="Arial" w:cs="Arial"/>
              </w:rPr>
            </w:pPr>
            <w:r w:rsidRPr="007415FD">
              <w:rPr>
                <w:rFonts w:ascii="Arial" w:hAnsi="Arial" w:cs="Arial"/>
              </w:rPr>
              <w:t>Social infrastructure Activities(School, Das houses, etc. construction/Rehabilitation&amp; Fencing</w:t>
            </w:r>
          </w:p>
        </w:tc>
        <w:tc>
          <w:tcPr>
            <w:tcW w:w="1350" w:type="dxa"/>
          </w:tcPr>
          <w:p w:rsidR="0016684B" w:rsidRPr="007415FD" w:rsidRDefault="0016684B" w:rsidP="0016684B">
            <w:pPr>
              <w:autoSpaceDE w:val="0"/>
              <w:autoSpaceDN w:val="0"/>
              <w:adjustRightInd w:val="0"/>
              <w:rPr>
                <w:rFonts w:ascii="Arial" w:hAnsi="Arial" w:cs="Arial"/>
              </w:rPr>
            </w:pPr>
          </w:p>
        </w:tc>
        <w:tc>
          <w:tcPr>
            <w:tcW w:w="1278" w:type="dxa"/>
          </w:tcPr>
          <w:p w:rsidR="0016684B" w:rsidRPr="007415FD" w:rsidRDefault="0016684B" w:rsidP="0016684B">
            <w:pPr>
              <w:autoSpaceDE w:val="0"/>
              <w:autoSpaceDN w:val="0"/>
              <w:adjustRightInd w:val="0"/>
              <w:rPr>
                <w:rFonts w:ascii="Arial" w:hAnsi="Arial" w:cs="Arial"/>
              </w:rPr>
            </w:pPr>
          </w:p>
        </w:tc>
      </w:tr>
      <w:tr w:rsidR="0016684B" w:rsidRPr="007415FD" w:rsidTr="0016684B">
        <w:tc>
          <w:tcPr>
            <w:tcW w:w="558" w:type="dxa"/>
          </w:tcPr>
          <w:p w:rsidR="0016684B" w:rsidRPr="007415FD" w:rsidRDefault="0016684B" w:rsidP="0016684B">
            <w:pPr>
              <w:autoSpaceDE w:val="0"/>
              <w:autoSpaceDN w:val="0"/>
              <w:adjustRightInd w:val="0"/>
              <w:rPr>
                <w:rFonts w:ascii="Arial" w:hAnsi="Arial" w:cs="Arial"/>
              </w:rPr>
            </w:pPr>
          </w:p>
        </w:tc>
        <w:tc>
          <w:tcPr>
            <w:tcW w:w="6390" w:type="dxa"/>
          </w:tcPr>
          <w:p w:rsidR="0016684B" w:rsidRPr="007415FD" w:rsidRDefault="0016684B" w:rsidP="0016684B">
            <w:pPr>
              <w:autoSpaceDE w:val="0"/>
              <w:autoSpaceDN w:val="0"/>
              <w:adjustRightInd w:val="0"/>
              <w:rPr>
                <w:rFonts w:ascii="Arial" w:hAnsi="Arial" w:cs="Arial"/>
              </w:rPr>
            </w:pPr>
          </w:p>
        </w:tc>
        <w:tc>
          <w:tcPr>
            <w:tcW w:w="1350" w:type="dxa"/>
          </w:tcPr>
          <w:p w:rsidR="0016684B" w:rsidRPr="007415FD" w:rsidRDefault="0016684B" w:rsidP="0016684B">
            <w:pPr>
              <w:autoSpaceDE w:val="0"/>
              <w:autoSpaceDN w:val="0"/>
              <w:adjustRightInd w:val="0"/>
              <w:rPr>
                <w:rFonts w:ascii="Arial" w:hAnsi="Arial" w:cs="Arial"/>
              </w:rPr>
            </w:pPr>
          </w:p>
        </w:tc>
        <w:tc>
          <w:tcPr>
            <w:tcW w:w="1278" w:type="dxa"/>
          </w:tcPr>
          <w:p w:rsidR="0016684B" w:rsidRPr="007415FD" w:rsidRDefault="0016684B" w:rsidP="0016684B">
            <w:pPr>
              <w:autoSpaceDE w:val="0"/>
              <w:autoSpaceDN w:val="0"/>
              <w:adjustRightInd w:val="0"/>
              <w:rPr>
                <w:rFonts w:ascii="Arial" w:hAnsi="Arial" w:cs="Arial"/>
              </w:rPr>
            </w:pPr>
          </w:p>
        </w:tc>
      </w:tr>
      <w:tr w:rsidR="0016684B" w:rsidRPr="007415FD" w:rsidTr="0016684B">
        <w:tc>
          <w:tcPr>
            <w:tcW w:w="558" w:type="dxa"/>
          </w:tcPr>
          <w:p w:rsidR="0016684B" w:rsidRPr="007415FD" w:rsidRDefault="0016684B" w:rsidP="0016684B">
            <w:pPr>
              <w:autoSpaceDE w:val="0"/>
              <w:autoSpaceDN w:val="0"/>
              <w:adjustRightInd w:val="0"/>
              <w:rPr>
                <w:rFonts w:ascii="Arial" w:hAnsi="Arial" w:cs="Arial"/>
              </w:rPr>
            </w:pPr>
          </w:p>
        </w:tc>
        <w:tc>
          <w:tcPr>
            <w:tcW w:w="6390" w:type="dxa"/>
          </w:tcPr>
          <w:p w:rsidR="0016684B" w:rsidRPr="007415FD" w:rsidRDefault="0016684B" w:rsidP="0016684B">
            <w:pPr>
              <w:autoSpaceDE w:val="0"/>
              <w:autoSpaceDN w:val="0"/>
              <w:adjustRightInd w:val="0"/>
              <w:rPr>
                <w:rFonts w:ascii="Arial" w:hAnsi="Arial" w:cs="Arial"/>
              </w:rPr>
            </w:pPr>
          </w:p>
        </w:tc>
        <w:tc>
          <w:tcPr>
            <w:tcW w:w="1350" w:type="dxa"/>
          </w:tcPr>
          <w:p w:rsidR="0016684B" w:rsidRPr="007415FD" w:rsidRDefault="0016684B" w:rsidP="0016684B">
            <w:pPr>
              <w:autoSpaceDE w:val="0"/>
              <w:autoSpaceDN w:val="0"/>
              <w:adjustRightInd w:val="0"/>
              <w:rPr>
                <w:rFonts w:ascii="Arial" w:hAnsi="Arial" w:cs="Arial"/>
              </w:rPr>
            </w:pPr>
          </w:p>
        </w:tc>
        <w:tc>
          <w:tcPr>
            <w:tcW w:w="1278" w:type="dxa"/>
          </w:tcPr>
          <w:p w:rsidR="0016684B" w:rsidRPr="007415FD" w:rsidRDefault="0016684B" w:rsidP="0016684B">
            <w:pPr>
              <w:autoSpaceDE w:val="0"/>
              <w:autoSpaceDN w:val="0"/>
              <w:adjustRightInd w:val="0"/>
              <w:rPr>
                <w:rFonts w:ascii="Arial" w:hAnsi="Arial" w:cs="Arial"/>
              </w:rPr>
            </w:pPr>
          </w:p>
        </w:tc>
      </w:tr>
      <w:tr w:rsidR="0016684B" w:rsidRPr="007415FD" w:rsidTr="0016684B">
        <w:tc>
          <w:tcPr>
            <w:tcW w:w="558" w:type="dxa"/>
          </w:tcPr>
          <w:p w:rsidR="0016684B" w:rsidRPr="007415FD" w:rsidRDefault="0016684B" w:rsidP="0016684B">
            <w:pPr>
              <w:autoSpaceDE w:val="0"/>
              <w:autoSpaceDN w:val="0"/>
              <w:adjustRightInd w:val="0"/>
              <w:rPr>
                <w:rFonts w:ascii="Arial" w:hAnsi="Arial" w:cs="Arial"/>
              </w:rPr>
            </w:pPr>
          </w:p>
        </w:tc>
        <w:tc>
          <w:tcPr>
            <w:tcW w:w="6390" w:type="dxa"/>
          </w:tcPr>
          <w:p w:rsidR="0016684B" w:rsidRPr="007415FD" w:rsidRDefault="0016684B" w:rsidP="0016684B">
            <w:pPr>
              <w:autoSpaceDE w:val="0"/>
              <w:autoSpaceDN w:val="0"/>
              <w:adjustRightInd w:val="0"/>
              <w:rPr>
                <w:rFonts w:ascii="Arial" w:hAnsi="Arial" w:cs="Arial"/>
              </w:rPr>
            </w:pPr>
          </w:p>
        </w:tc>
        <w:tc>
          <w:tcPr>
            <w:tcW w:w="1350" w:type="dxa"/>
          </w:tcPr>
          <w:p w:rsidR="0016684B" w:rsidRPr="007415FD" w:rsidRDefault="0016684B" w:rsidP="0016684B">
            <w:pPr>
              <w:autoSpaceDE w:val="0"/>
              <w:autoSpaceDN w:val="0"/>
              <w:adjustRightInd w:val="0"/>
              <w:rPr>
                <w:rFonts w:ascii="Arial" w:hAnsi="Arial" w:cs="Arial"/>
              </w:rPr>
            </w:pPr>
          </w:p>
        </w:tc>
        <w:tc>
          <w:tcPr>
            <w:tcW w:w="1278" w:type="dxa"/>
          </w:tcPr>
          <w:p w:rsidR="0016684B" w:rsidRPr="007415FD" w:rsidRDefault="0016684B" w:rsidP="0016684B">
            <w:pPr>
              <w:autoSpaceDE w:val="0"/>
              <w:autoSpaceDN w:val="0"/>
              <w:adjustRightInd w:val="0"/>
              <w:rPr>
                <w:rFonts w:ascii="Arial" w:hAnsi="Arial" w:cs="Arial"/>
              </w:rPr>
            </w:pPr>
          </w:p>
        </w:tc>
      </w:tr>
    </w:tbl>
    <w:p w:rsidR="0016684B" w:rsidRPr="007415FD" w:rsidRDefault="0016684B" w:rsidP="0016684B">
      <w:pPr>
        <w:autoSpaceDE w:val="0"/>
        <w:autoSpaceDN w:val="0"/>
        <w:adjustRightInd w:val="0"/>
        <w:rPr>
          <w:rFonts w:ascii="ArialNarrow" w:hAnsi="ArialNarrow" w:cs="ArialNarrow"/>
          <w:sz w:val="16"/>
          <w:szCs w:val="16"/>
        </w:rPr>
      </w:pPr>
    </w:p>
    <w:p w:rsidR="0016684B" w:rsidRPr="007415FD" w:rsidRDefault="0016684B" w:rsidP="0016684B">
      <w:pPr>
        <w:autoSpaceDE w:val="0"/>
        <w:autoSpaceDN w:val="0"/>
        <w:adjustRightInd w:val="0"/>
        <w:spacing w:line="360" w:lineRule="auto"/>
        <w:rPr>
          <w:rFonts w:ascii="ArialNarrow" w:hAnsi="ArialNarrow" w:cs="ArialNarrow"/>
        </w:rPr>
      </w:pPr>
      <w:r w:rsidRPr="007415FD">
        <w:rPr>
          <w:rFonts w:ascii="ArialNarrow" w:hAnsi="ArialNarrow" w:cs="ArialNarrow"/>
        </w:rPr>
        <w:t>(63) Have these Public Work activities still served the communities properly?</w:t>
      </w:r>
    </w:p>
    <w:tbl>
      <w:tblPr>
        <w:tblW w:w="0" w:type="auto"/>
        <w:tblInd w:w="7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6"/>
        <w:gridCol w:w="540"/>
      </w:tblGrid>
      <w:tr w:rsidR="0016684B" w:rsidRPr="007415FD" w:rsidTr="0016684B">
        <w:trPr>
          <w:trHeight w:val="341"/>
        </w:trPr>
        <w:tc>
          <w:tcPr>
            <w:tcW w:w="360" w:type="dxa"/>
          </w:tcPr>
          <w:p w:rsidR="0016684B" w:rsidRPr="007415FD" w:rsidRDefault="0016684B" w:rsidP="0016684B">
            <w:pPr>
              <w:autoSpaceDE w:val="0"/>
              <w:autoSpaceDN w:val="0"/>
              <w:adjustRightInd w:val="0"/>
              <w:rPr>
                <w:rFonts w:ascii="Arial" w:hAnsi="Arial" w:cs="Arial"/>
                <w:i/>
                <w:iCs/>
              </w:rPr>
            </w:pPr>
            <w:r w:rsidRPr="007415FD">
              <w:rPr>
                <w:rFonts w:ascii="Arial" w:hAnsi="Arial" w:cs="Arial"/>
                <w:i/>
                <w:iCs/>
              </w:rPr>
              <w:t xml:space="preserve">Yes </w:t>
            </w:r>
          </w:p>
          <w:p w:rsidR="0016684B" w:rsidRPr="007415FD" w:rsidRDefault="0016684B" w:rsidP="0016684B">
            <w:pPr>
              <w:autoSpaceDE w:val="0"/>
              <w:autoSpaceDN w:val="0"/>
              <w:adjustRightInd w:val="0"/>
              <w:rPr>
                <w:rFonts w:ascii="Arial" w:hAnsi="Arial" w:cs="Arial"/>
                <w:i/>
                <w:iCs/>
              </w:rPr>
            </w:pPr>
            <w:r w:rsidRPr="007415FD">
              <w:rPr>
                <w:rFonts w:ascii="Arial" w:hAnsi="Arial" w:cs="Arial"/>
                <w:i/>
                <w:iCs/>
              </w:rPr>
              <w:t>1</w:t>
            </w:r>
          </w:p>
        </w:tc>
        <w:tc>
          <w:tcPr>
            <w:tcW w:w="540" w:type="dxa"/>
          </w:tcPr>
          <w:p w:rsidR="0016684B" w:rsidRPr="007415FD" w:rsidRDefault="0016684B" w:rsidP="0016684B">
            <w:pPr>
              <w:autoSpaceDE w:val="0"/>
              <w:autoSpaceDN w:val="0"/>
              <w:adjustRightInd w:val="0"/>
              <w:rPr>
                <w:rFonts w:ascii="Arial" w:hAnsi="Arial" w:cs="Arial"/>
                <w:i/>
                <w:iCs/>
              </w:rPr>
            </w:pPr>
            <w:r w:rsidRPr="007415FD">
              <w:rPr>
                <w:rFonts w:ascii="Arial" w:hAnsi="Arial" w:cs="Arial"/>
                <w:i/>
                <w:iCs/>
              </w:rPr>
              <w:t xml:space="preserve">No </w:t>
            </w:r>
          </w:p>
          <w:p w:rsidR="0016684B" w:rsidRPr="007415FD" w:rsidRDefault="0016684B" w:rsidP="0016684B">
            <w:pPr>
              <w:autoSpaceDE w:val="0"/>
              <w:autoSpaceDN w:val="0"/>
              <w:adjustRightInd w:val="0"/>
              <w:rPr>
                <w:rFonts w:ascii="Arial" w:hAnsi="Arial" w:cs="Arial"/>
                <w:i/>
                <w:iCs/>
              </w:rPr>
            </w:pPr>
            <w:r w:rsidRPr="007415FD">
              <w:rPr>
                <w:rFonts w:ascii="Arial" w:hAnsi="Arial" w:cs="Arial"/>
                <w:i/>
                <w:iCs/>
              </w:rPr>
              <w:t>2</w:t>
            </w:r>
          </w:p>
        </w:tc>
      </w:tr>
    </w:tbl>
    <w:p w:rsidR="0016684B" w:rsidRPr="007415FD" w:rsidRDefault="0016684B" w:rsidP="0016684B">
      <w:pPr>
        <w:autoSpaceDE w:val="0"/>
        <w:autoSpaceDN w:val="0"/>
        <w:adjustRightInd w:val="0"/>
        <w:spacing w:line="360" w:lineRule="auto"/>
        <w:rPr>
          <w:rFonts w:ascii="ArialNarrow" w:hAnsi="ArialNarrow" w:cs="ArialNarrow"/>
        </w:rPr>
      </w:pPr>
      <w:r w:rsidRPr="007415FD">
        <w:rPr>
          <w:rFonts w:ascii="ArialNarrow" w:hAnsi="ArialNarrow" w:cs="ArialNarrow"/>
        </w:rPr>
        <w:t>(64) Who have maintained those PW activities?________________________</w:t>
      </w:r>
    </w:p>
    <w:p w:rsidR="00CB4E10" w:rsidRDefault="00CB4E10" w:rsidP="0016684B">
      <w:pPr>
        <w:autoSpaceDE w:val="0"/>
        <w:autoSpaceDN w:val="0"/>
        <w:adjustRightInd w:val="0"/>
        <w:spacing w:line="360" w:lineRule="auto"/>
        <w:rPr>
          <w:rFonts w:ascii="ArialNarrow" w:hAnsi="ArialNarrow" w:cs="ArialNarrow"/>
        </w:rPr>
      </w:pPr>
    </w:p>
    <w:p w:rsidR="0016684B" w:rsidRPr="007415FD" w:rsidRDefault="0016684B" w:rsidP="0016684B">
      <w:pPr>
        <w:autoSpaceDE w:val="0"/>
        <w:autoSpaceDN w:val="0"/>
        <w:adjustRightInd w:val="0"/>
        <w:spacing w:line="360" w:lineRule="auto"/>
        <w:rPr>
          <w:rFonts w:ascii="ArialNarrow" w:hAnsi="ArialNarrow" w:cs="ArialNarrow"/>
        </w:rPr>
      </w:pPr>
      <w:r w:rsidRPr="007415FD">
        <w:rPr>
          <w:rFonts w:ascii="ArialNarrow" w:hAnsi="ArialNarrow" w:cs="ArialNarrow"/>
        </w:rPr>
        <w:t>(65) Did you involve children under 18 years of age on Public Work activities?</w:t>
      </w:r>
    </w:p>
    <w:tbl>
      <w:tblPr>
        <w:tblW w:w="0" w:type="auto"/>
        <w:tblInd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6"/>
        <w:gridCol w:w="810"/>
      </w:tblGrid>
      <w:tr w:rsidR="0016684B" w:rsidRPr="007415FD" w:rsidTr="0016684B">
        <w:trPr>
          <w:trHeight w:val="260"/>
        </w:trPr>
        <w:tc>
          <w:tcPr>
            <w:tcW w:w="326" w:type="dxa"/>
          </w:tcPr>
          <w:p w:rsidR="0016684B" w:rsidRPr="007415FD" w:rsidRDefault="0016684B" w:rsidP="0016684B">
            <w:pPr>
              <w:autoSpaceDE w:val="0"/>
              <w:autoSpaceDN w:val="0"/>
              <w:adjustRightInd w:val="0"/>
              <w:rPr>
                <w:rFonts w:ascii="ArialNarrow-Italic" w:hAnsi="ArialNarrow-Italic" w:cs="ArialNarrow-Italic"/>
                <w:i/>
                <w:iCs/>
              </w:rPr>
            </w:pPr>
            <w:r w:rsidRPr="007415FD">
              <w:rPr>
                <w:rFonts w:ascii="ArialNarrow-Italic" w:hAnsi="ArialNarrow-Italic" w:cs="ArialNarrow-Italic"/>
                <w:i/>
                <w:iCs/>
              </w:rPr>
              <w:t xml:space="preserve">Yes </w:t>
            </w:r>
          </w:p>
          <w:p w:rsidR="0016684B" w:rsidRPr="007415FD" w:rsidRDefault="0016684B" w:rsidP="0016684B">
            <w:pPr>
              <w:autoSpaceDE w:val="0"/>
              <w:autoSpaceDN w:val="0"/>
              <w:adjustRightInd w:val="0"/>
              <w:rPr>
                <w:rFonts w:ascii="ArialNarrow-Italic" w:hAnsi="ArialNarrow-Italic" w:cs="ArialNarrow-Italic"/>
                <w:i/>
                <w:iCs/>
              </w:rPr>
            </w:pPr>
            <w:r w:rsidRPr="007415FD">
              <w:rPr>
                <w:rFonts w:ascii="ArialNarrow-Italic" w:hAnsi="ArialNarrow-Italic" w:cs="ArialNarrow-Italic"/>
                <w:i/>
                <w:iCs/>
              </w:rPr>
              <w:t>1</w:t>
            </w:r>
          </w:p>
        </w:tc>
        <w:tc>
          <w:tcPr>
            <w:tcW w:w="810" w:type="dxa"/>
          </w:tcPr>
          <w:p w:rsidR="0016684B" w:rsidRPr="007415FD" w:rsidRDefault="0016684B" w:rsidP="0016684B">
            <w:pPr>
              <w:autoSpaceDE w:val="0"/>
              <w:autoSpaceDN w:val="0"/>
              <w:adjustRightInd w:val="0"/>
              <w:rPr>
                <w:rFonts w:ascii="ArialNarrow-Italic" w:hAnsi="ArialNarrow-Italic" w:cs="ArialNarrow-Italic"/>
                <w:i/>
                <w:iCs/>
              </w:rPr>
            </w:pPr>
            <w:r w:rsidRPr="007415FD">
              <w:rPr>
                <w:rFonts w:ascii="ArialNarrow-Italic" w:hAnsi="ArialNarrow-Italic" w:cs="ArialNarrow-Italic"/>
                <w:i/>
                <w:iCs/>
              </w:rPr>
              <w:t xml:space="preserve">No </w:t>
            </w:r>
          </w:p>
          <w:p w:rsidR="0016684B" w:rsidRPr="007415FD" w:rsidRDefault="0016684B" w:rsidP="0016684B">
            <w:pPr>
              <w:autoSpaceDE w:val="0"/>
              <w:autoSpaceDN w:val="0"/>
              <w:adjustRightInd w:val="0"/>
              <w:rPr>
                <w:rFonts w:ascii="ArialNarrow-Italic" w:hAnsi="ArialNarrow-Italic" w:cs="ArialNarrow-Italic"/>
                <w:i/>
                <w:iCs/>
              </w:rPr>
            </w:pPr>
            <w:r w:rsidRPr="007415FD">
              <w:rPr>
                <w:rFonts w:ascii="ArialNarrow-Italic" w:hAnsi="ArialNarrow-Italic" w:cs="ArialNarrow-Italic"/>
                <w:i/>
                <w:iCs/>
              </w:rPr>
              <w:t>2</w:t>
            </w:r>
          </w:p>
        </w:tc>
      </w:tr>
    </w:tbl>
    <w:p w:rsidR="00CB4E10" w:rsidRDefault="00CB4E10" w:rsidP="0016684B">
      <w:pPr>
        <w:autoSpaceDE w:val="0"/>
        <w:autoSpaceDN w:val="0"/>
        <w:adjustRightInd w:val="0"/>
        <w:spacing w:line="360" w:lineRule="auto"/>
        <w:rPr>
          <w:rFonts w:ascii="ArialNarrow" w:hAnsi="ArialNarrow" w:cs="ArialNarrow"/>
        </w:rPr>
      </w:pPr>
    </w:p>
    <w:p w:rsidR="00084663" w:rsidRDefault="00084663" w:rsidP="0016684B">
      <w:pPr>
        <w:autoSpaceDE w:val="0"/>
        <w:autoSpaceDN w:val="0"/>
        <w:adjustRightInd w:val="0"/>
        <w:spacing w:line="360" w:lineRule="auto"/>
        <w:rPr>
          <w:rFonts w:ascii="ArialNarrow" w:hAnsi="ArialNarrow" w:cs="ArialNarrow"/>
        </w:rPr>
      </w:pPr>
    </w:p>
    <w:p w:rsidR="00084663" w:rsidRDefault="00084663" w:rsidP="0016684B">
      <w:pPr>
        <w:autoSpaceDE w:val="0"/>
        <w:autoSpaceDN w:val="0"/>
        <w:adjustRightInd w:val="0"/>
        <w:spacing w:line="360" w:lineRule="auto"/>
        <w:rPr>
          <w:rFonts w:ascii="ArialNarrow" w:hAnsi="ArialNarrow" w:cs="ArialNarrow"/>
        </w:rPr>
      </w:pPr>
    </w:p>
    <w:p w:rsidR="0016684B" w:rsidRPr="007415FD" w:rsidRDefault="0016684B" w:rsidP="0016684B">
      <w:pPr>
        <w:autoSpaceDE w:val="0"/>
        <w:autoSpaceDN w:val="0"/>
        <w:adjustRightInd w:val="0"/>
        <w:spacing w:line="360" w:lineRule="auto"/>
        <w:rPr>
          <w:rFonts w:ascii="ArialNarrow" w:hAnsi="ArialNarrow" w:cs="ArialNarrow"/>
        </w:rPr>
      </w:pPr>
      <w:r w:rsidRPr="007415FD">
        <w:rPr>
          <w:rFonts w:ascii="ArialNarrow" w:hAnsi="ArialNarrow" w:cs="ArialNarrow"/>
        </w:rPr>
        <w:lastRenderedPageBreak/>
        <w:t>(66) Did you also involve the pregnant women as of 6 months and lactating mother until 10 months on Public Work activities?</w:t>
      </w:r>
    </w:p>
    <w:tbl>
      <w:tblPr>
        <w:tblW w:w="0" w:type="auto"/>
        <w:tblInd w:w="3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0"/>
        <w:gridCol w:w="630"/>
      </w:tblGrid>
      <w:tr w:rsidR="0016684B" w:rsidRPr="007415FD" w:rsidTr="0016684B">
        <w:trPr>
          <w:trHeight w:val="260"/>
        </w:trPr>
        <w:tc>
          <w:tcPr>
            <w:tcW w:w="720" w:type="dxa"/>
          </w:tcPr>
          <w:p w:rsidR="0016684B" w:rsidRPr="007415FD" w:rsidRDefault="0016684B" w:rsidP="0016684B">
            <w:pPr>
              <w:autoSpaceDE w:val="0"/>
              <w:autoSpaceDN w:val="0"/>
              <w:adjustRightInd w:val="0"/>
              <w:rPr>
                <w:rFonts w:ascii="ArialNarrow-Italic" w:hAnsi="ArialNarrow-Italic" w:cs="ArialNarrow-Italic"/>
                <w:i/>
                <w:iCs/>
              </w:rPr>
            </w:pPr>
            <w:r w:rsidRPr="007415FD">
              <w:rPr>
                <w:rFonts w:ascii="ArialNarrow-Italic" w:hAnsi="ArialNarrow-Italic" w:cs="ArialNarrow-Italic"/>
                <w:i/>
                <w:iCs/>
              </w:rPr>
              <w:t xml:space="preserve">Yes </w:t>
            </w:r>
          </w:p>
          <w:p w:rsidR="0016684B" w:rsidRPr="007415FD" w:rsidRDefault="0016684B" w:rsidP="0016684B">
            <w:pPr>
              <w:autoSpaceDE w:val="0"/>
              <w:autoSpaceDN w:val="0"/>
              <w:adjustRightInd w:val="0"/>
              <w:rPr>
                <w:rFonts w:ascii="ArialNarrow-Italic" w:hAnsi="ArialNarrow-Italic" w:cs="ArialNarrow-Italic"/>
                <w:i/>
                <w:iCs/>
              </w:rPr>
            </w:pPr>
            <w:r w:rsidRPr="007415FD">
              <w:rPr>
                <w:rFonts w:ascii="ArialNarrow-Italic" w:hAnsi="ArialNarrow-Italic" w:cs="ArialNarrow-Italic"/>
                <w:i/>
                <w:iCs/>
              </w:rPr>
              <w:t>1</w:t>
            </w:r>
          </w:p>
        </w:tc>
        <w:tc>
          <w:tcPr>
            <w:tcW w:w="630" w:type="dxa"/>
          </w:tcPr>
          <w:p w:rsidR="0016684B" w:rsidRPr="007415FD" w:rsidRDefault="0016684B" w:rsidP="0016684B">
            <w:pPr>
              <w:autoSpaceDE w:val="0"/>
              <w:autoSpaceDN w:val="0"/>
              <w:adjustRightInd w:val="0"/>
              <w:rPr>
                <w:rFonts w:ascii="ArialNarrow-Italic" w:hAnsi="ArialNarrow-Italic" w:cs="ArialNarrow-Italic"/>
                <w:i/>
                <w:iCs/>
              </w:rPr>
            </w:pPr>
            <w:r w:rsidRPr="007415FD">
              <w:rPr>
                <w:rFonts w:ascii="ArialNarrow-Italic" w:hAnsi="ArialNarrow-Italic" w:cs="ArialNarrow-Italic"/>
                <w:i/>
                <w:iCs/>
              </w:rPr>
              <w:t xml:space="preserve">No </w:t>
            </w:r>
          </w:p>
          <w:p w:rsidR="0016684B" w:rsidRPr="007415FD" w:rsidRDefault="0016684B" w:rsidP="0016684B">
            <w:pPr>
              <w:autoSpaceDE w:val="0"/>
              <w:autoSpaceDN w:val="0"/>
              <w:adjustRightInd w:val="0"/>
              <w:rPr>
                <w:rFonts w:ascii="ArialNarrow-Italic" w:hAnsi="ArialNarrow-Italic" w:cs="ArialNarrow-Italic"/>
                <w:i/>
                <w:iCs/>
              </w:rPr>
            </w:pPr>
            <w:r w:rsidRPr="007415FD">
              <w:rPr>
                <w:rFonts w:ascii="ArialNarrow-Italic" w:hAnsi="ArialNarrow-Italic" w:cs="ArialNarrow-Italic"/>
                <w:i/>
                <w:iCs/>
              </w:rPr>
              <w:t>2</w:t>
            </w:r>
          </w:p>
        </w:tc>
      </w:tr>
    </w:tbl>
    <w:p w:rsidR="00CB4E10" w:rsidRDefault="00CB4E10" w:rsidP="0016684B">
      <w:pPr>
        <w:autoSpaceDE w:val="0"/>
        <w:autoSpaceDN w:val="0"/>
        <w:adjustRightInd w:val="0"/>
        <w:spacing w:line="360" w:lineRule="auto"/>
        <w:rPr>
          <w:rFonts w:ascii="ArialNarrow" w:hAnsi="ArialNarrow" w:cs="ArialNarrow"/>
        </w:rPr>
      </w:pPr>
    </w:p>
    <w:p w:rsidR="0016684B" w:rsidRPr="007415FD" w:rsidRDefault="0016684B" w:rsidP="0016684B">
      <w:pPr>
        <w:autoSpaceDE w:val="0"/>
        <w:autoSpaceDN w:val="0"/>
        <w:adjustRightInd w:val="0"/>
        <w:spacing w:line="360" w:lineRule="auto"/>
        <w:rPr>
          <w:rFonts w:ascii="ArialNarrow" w:hAnsi="ArialNarrow" w:cs="ArialNarrow"/>
        </w:rPr>
      </w:pPr>
      <w:r w:rsidRPr="007415FD">
        <w:rPr>
          <w:rFonts w:ascii="ArialNarrow" w:hAnsi="ArialNarrow" w:cs="ArialNarrow"/>
        </w:rPr>
        <w:t>(67) What were/are the major factors affecting the proper implementation of Productive Safety Net Programme implementation at local level?</w:t>
      </w:r>
    </w:p>
    <w:tbl>
      <w:tblPr>
        <w:tblStyle w:val="TableGrid"/>
        <w:tblW w:w="0" w:type="auto"/>
        <w:tblLook w:val="04A0"/>
      </w:tblPr>
      <w:tblGrid>
        <w:gridCol w:w="767"/>
        <w:gridCol w:w="7110"/>
        <w:gridCol w:w="1073"/>
        <w:gridCol w:w="1073"/>
      </w:tblGrid>
      <w:tr w:rsidR="0016684B" w:rsidRPr="007415FD" w:rsidTr="0016684B">
        <w:tc>
          <w:tcPr>
            <w:tcW w:w="558" w:type="dxa"/>
          </w:tcPr>
          <w:p w:rsidR="0016684B" w:rsidRPr="007415FD" w:rsidRDefault="0016684B" w:rsidP="0016684B">
            <w:pPr>
              <w:autoSpaceDE w:val="0"/>
              <w:autoSpaceDN w:val="0"/>
              <w:adjustRightInd w:val="0"/>
              <w:rPr>
                <w:rFonts w:ascii="ArialNarrow" w:hAnsi="ArialNarrow" w:cs="ArialNarrow"/>
              </w:rPr>
            </w:pPr>
            <w:r w:rsidRPr="007415FD">
              <w:rPr>
                <w:rFonts w:ascii="ArialNarrow" w:hAnsi="ArialNarrow" w:cs="ArialNarrow"/>
              </w:rPr>
              <w:t>S/No.</w:t>
            </w:r>
          </w:p>
        </w:tc>
        <w:tc>
          <w:tcPr>
            <w:tcW w:w="7110" w:type="dxa"/>
          </w:tcPr>
          <w:p w:rsidR="0016684B" w:rsidRPr="007415FD" w:rsidRDefault="0016684B" w:rsidP="0016684B">
            <w:pPr>
              <w:autoSpaceDE w:val="0"/>
              <w:autoSpaceDN w:val="0"/>
              <w:adjustRightInd w:val="0"/>
              <w:jc w:val="center"/>
              <w:rPr>
                <w:rFonts w:ascii="ArialNarrow" w:hAnsi="ArialNarrow" w:cs="ArialNarrow"/>
              </w:rPr>
            </w:pPr>
            <w:r w:rsidRPr="007415FD">
              <w:rPr>
                <w:rFonts w:ascii="ArialNarrow" w:hAnsi="ArialNarrow" w:cs="ArialNarrow"/>
              </w:rPr>
              <w:t>Problems</w:t>
            </w:r>
          </w:p>
        </w:tc>
        <w:tc>
          <w:tcPr>
            <w:tcW w:w="900" w:type="dxa"/>
          </w:tcPr>
          <w:p w:rsidR="0016684B" w:rsidRPr="007415FD" w:rsidRDefault="0016684B" w:rsidP="0016684B">
            <w:pPr>
              <w:autoSpaceDE w:val="0"/>
              <w:autoSpaceDN w:val="0"/>
              <w:adjustRightInd w:val="0"/>
              <w:rPr>
                <w:rFonts w:ascii="ArialNarrow" w:hAnsi="ArialNarrow" w:cs="ArialNarrow"/>
              </w:rPr>
            </w:pPr>
            <w:r w:rsidRPr="007415FD">
              <w:rPr>
                <w:rFonts w:ascii="ArialNarrow" w:hAnsi="ArialNarrow" w:cs="ArialNarrow"/>
              </w:rPr>
              <w:t>Yes</w:t>
            </w:r>
          </w:p>
          <w:p w:rsidR="0016684B" w:rsidRPr="007415FD" w:rsidRDefault="0016684B" w:rsidP="0016684B">
            <w:pPr>
              <w:autoSpaceDE w:val="0"/>
              <w:autoSpaceDN w:val="0"/>
              <w:adjustRightInd w:val="0"/>
              <w:rPr>
                <w:rFonts w:ascii="ArialNarrow" w:hAnsi="ArialNarrow" w:cs="ArialNarrow"/>
              </w:rPr>
            </w:pPr>
            <w:r w:rsidRPr="007415FD">
              <w:rPr>
                <w:rFonts w:ascii="ArialNarrow" w:hAnsi="ArialNarrow" w:cs="ArialNarrow"/>
              </w:rPr>
              <w:t>Affecting</w:t>
            </w:r>
          </w:p>
          <w:p w:rsidR="0016684B" w:rsidRPr="007415FD" w:rsidRDefault="0016684B" w:rsidP="0016684B">
            <w:pPr>
              <w:autoSpaceDE w:val="0"/>
              <w:autoSpaceDN w:val="0"/>
              <w:adjustRightInd w:val="0"/>
              <w:rPr>
                <w:rFonts w:ascii="ArialNarrow" w:hAnsi="ArialNarrow" w:cs="ArialNarrow"/>
              </w:rPr>
            </w:pPr>
            <w:r w:rsidRPr="007415FD">
              <w:rPr>
                <w:rFonts w:ascii="ArialNarrow" w:hAnsi="ArialNarrow" w:cs="ArialNarrow"/>
              </w:rPr>
              <w:t>1</w:t>
            </w:r>
          </w:p>
        </w:tc>
        <w:tc>
          <w:tcPr>
            <w:tcW w:w="1008" w:type="dxa"/>
          </w:tcPr>
          <w:p w:rsidR="0016684B" w:rsidRPr="007415FD" w:rsidRDefault="0016684B" w:rsidP="0016684B">
            <w:pPr>
              <w:autoSpaceDE w:val="0"/>
              <w:autoSpaceDN w:val="0"/>
              <w:adjustRightInd w:val="0"/>
              <w:rPr>
                <w:rFonts w:ascii="ArialNarrow" w:hAnsi="ArialNarrow" w:cs="ArialNarrow"/>
              </w:rPr>
            </w:pPr>
            <w:r w:rsidRPr="007415FD">
              <w:rPr>
                <w:rFonts w:ascii="ArialNarrow" w:hAnsi="ArialNarrow" w:cs="ArialNarrow"/>
              </w:rPr>
              <w:t xml:space="preserve">Not </w:t>
            </w:r>
          </w:p>
          <w:p w:rsidR="0016684B" w:rsidRPr="007415FD" w:rsidRDefault="0016684B" w:rsidP="0016684B">
            <w:pPr>
              <w:autoSpaceDE w:val="0"/>
              <w:autoSpaceDN w:val="0"/>
              <w:adjustRightInd w:val="0"/>
              <w:rPr>
                <w:rFonts w:ascii="ArialNarrow" w:hAnsi="ArialNarrow" w:cs="ArialNarrow"/>
              </w:rPr>
            </w:pPr>
            <w:r w:rsidRPr="007415FD">
              <w:rPr>
                <w:rFonts w:ascii="ArialNarrow" w:hAnsi="ArialNarrow" w:cs="ArialNarrow"/>
              </w:rPr>
              <w:t>Affecting</w:t>
            </w:r>
          </w:p>
          <w:p w:rsidR="0016684B" w:rsidRPr="007415FD" w:rsidRDefault="0016684B" w:rsidP="0016684B">
            <w:pPr>
              <w:autoSpaceDE w:val="0"/>
              <w:autoSpaceDN w:val="0"/>
              <w:adjustRightInd w:val="0"/>
              <w:rPr>
                <w:rFonts w:ascii="ArialNarrow" w:hAnsi="ArialNarrow" w:cs="ArialNarrow"/>
              </w:rPr>
            </w:pPr>
            <w:r w:rsidRPr="007415FD">
              <w:rPr>
                <w:rFonts w:ascii="ArialNarrow" w:hAnsi="ArialNarrow" w:cs="ArialNarrow"/>
              </w:rPr>
              <w:t>2</w:t>
            </w:r>
          </w:p>
        </w:tc>
      </w:tr>
      <w:tr w:rsidR="0016684B" w:rsidRPr="007415FD" w:rsidTr="0016684B">
        <w:tc>
          <w:tcPr>
            <w:tcW w:w="558" w:type="dxa"/>
          </w:tcPr>
          <w:p w:rsidR="0016684B" w:rsidRPr="007415FD" w:rsidRDefault="0016684B" w:rsidP="0016684B">
            <w:pPr>
              <w:autoSpaceDE w:val="0"/>
              <w:autoSpaceDN w:val="0"/>
              <w:adjustRightInd w:val="0"/>
              <w:rPr>
                <w:rFonts w:ascii="ArialNarrow" w:hAnsi="ArialNarrow" w:cs="ArialNarrow"/>
              </w:rPr>
            </w:pPr>
            <w:r w:rsidRPr="007415FD">
              <w:rPr>
                <w:rFonts w:ascii="ArialNarrow" w:hAnsi="ArialNarrow" w:cs="ArialNarrow"/>
              </w:rPr>
              <w:t>1</w:t>
            </w:r>
          </w:p>
        </w:tc>
        <w:tc>
          <w:tcPr>
            <w:tcW w:w="7110" w:type="dxa"/>
          </w:tcPr>
          <w:p w:rsidR="0016684B" w:rsidRPr="007415FD" w:rsidRDefault="0016684B" w:rsidP="0016684B">
            <w:pPr>
              <w:autoSpaceDE w:val="0"/>
              <w:autoSpaceDN w:val="0"/>
              <w:adjustRightInd w:val="0"/>
              <w:rPr>
                <w:rFonts w:ascii="ArialNarrow" w:hAnsi="ArialNarrow" w:cs="ArialNarrow"/>
              </w:rPr>
            </w:pPr>
            <w:r w:rsidRPr="007415FD">
              <w:rPr>
                <w:rFonts w:ascii="ArialNarrow" w:hAnsi="ArialNarrow" w:cs="ArialNarrow"/>
              </w:rPr>
              <w:t xml:space="preserve">Poor targeting </w:t>
            </w:r>
          </w:p>
        </w:tc>
        <w:tc>
          <w:tcPr>
            <w:tcW w:w="900" w:type="dxa"/>
          </w:tcPr>
          <w:p w:rsidR="0016684B" w:rsidRPr="007415FD" w:rsidRDefault="0016684B" w:rsidP="0016684B">
            <w:pPr>
              <w:autoSpaceDE w:val="0"/>
              <w:autoSpaceDN w:val="0"/>
              <w:adjustRightInd w:val="0"/>
              <w:rPr>
                <w:rFonts w:ascii="ArialNarrow" w:hAnsi="ArialNarrow" w:cs="ArialNarrow"/>
              </w:rPr>
            </w:pPr>
          </w:p>
        </w:tc>
        <w:tc>
          <w:tcPr>
            <w:tcW w:w="1008" w:type="dxa"/>
          </w:tcPr>
          <w:p w:rsidR="0016684B" w:rsidRPr="007415FD" w:rsidRDefault="0016684B" w:rsidP="0016684B">
            <w:pPr>
              <w:autoSpaceDE w:val="0"/>
              <w:autoSpaceDN w:val="0"/>
              <w:adjustRightInd w:val="0"/>
              <w:rPr>
                <w:rFonts w:ascii="ArialNarrow" w:hAnsi="ArialNarrow" w:cs="ArialNarrow"/>
              </w:rPr>
            </w:pPr>
          </w:p>
        </w:tc>
      </w:tr>
      <w:tr w:rsidR="0016684B" w:rsidRPr="007415FD" w:rsidTr="0016684B">
        <w:tc>
          <w:tcPr>
            <w:tcW w:w="558" w:type="dxa"/>
          </w:tcPr>
          <w:p w:rsidR="0016684B" w:rsidRPr="007415FD" w:rsidRDefault="0016684B" w:rsidP="0016684B">
            <w:pPr>
              <w:autoSpaceDE w:val="0"/>
              <w:autoSpaceDN w:val="0"/>
              <w:adjustRightInd w:val="0"/>
              <w:rPr>
                <w:rFonts w:ascii="ArialNarrow" w:hAnsi="ArialNarrow" w:cs="ArialNarrow"/>
              </w:rPr>
            </w:pPr>
            <w:r w:rsidRPr="007415FD">
              <w:rPr>
                <w:rFonts w:ascii="ArialNarrow" w:hAnsi="ArialNarrow" w:cs="ArialNarrow"/>
              </w:rPr>
              <w:t>2</w:t>
            </w:r>
          </w:p>
        </w:tc>
        <w:tc>
          <w:tcPr>
            <w:tcW w:w="7110" w:type="dxa"/>
          </w:tcPr>
          <w:p w:rsidR="0016684B" w:rsidRPr="007415FD" w:rsidRDefault="0016684B" w:rsidP="0016684B">
            <w:pPr>
              <w:autoSpaceDE w:val="0"/>
              <w:autoSpaceDN w:val="0"/>
              <w:adjustRightInd w:val="0"/>
              <w:rPr>
                <w:rFonts w:ascii="ArialNarrow" w:hAnsi="ArialNarrow" w:cs="ArialNarrow"/>
              </w:rPr>
            </w:pPr>
            <w:r w:rsidRPr="007415FD">
              <w:rPr>
                <w:rFonts w:ascii="ArialNarrow" w:hAnsi="ArialNarrow" w:cs="ArialNarrow"/>
              </w:rPr>
              <w:t>Less awareness on the objectives of PSNP among the communities and government institutions</w:t>
            </w:r>
          </w:p>
        </w:tc>
        <w:tc>
          <w:tcPr>
            <w:tcW w:w="900" w:type="dxa"/>
          </w:tcPr>
          <w:p w:rsidR="0016684B" w:rsidRPr="007415FD" w:rsidRDefault="0016684B" w:rsidP="0016684B">
            <w:pPr>
              <w:autoSpaceDE w:val="0"/>
              <w:autoSpaceDN w:val="0"/>
              <w:adjustRightInd w:val="0"/>
              <w:rPr>
                <w:rFonts w:ascii="ArialNarrow" w:hAnsi="ArialNarrow" w:cs="ArialNarrow"/>
              </w:rPr>
            </w:pPr>
          </w:p>
        </w:tc>
        <w:tc>
          <w:tcPr>
            <w:tcW w:w="1008" w:type="dxa"/>
          </w:tcPr>
          <w:p w:rsidR="0016684B" w:rsidRPr="007415FD" w:rsidRDefault="0016684B" w:rsidP="0016684B">
            <w:pPr>
              <w:autoSpaceDE w:val="0"/>
              <w:autoSpaceDN w:val="0"/>
              <w:adjustRightInd w:val="0"/>
              <w:rPr>
                <w:rFonts w:ascii="ArialNarrow" w:hAnsi="ArialNarrow" w:cs="ArialNarrow"/>
              </w:rPr>
            </w:pPr>
          </w:p>
        </w:tc>
      </w:tr>
      <w:tr w:rsidR="0016684B" w:rsidRPr="007415FD" w:rsidTr="0016684B">
        <w:tc>
          <w:tcPr>
            <w:tcW w:w="558" w:type="dxa"/>
          </w:tcPr>
          <w:p w:rsidR="0016684B" w:rsidRPr="007415FD" w:rsidRDefault="0016684B" w:rsidP="0016684B">
            <w:pPr>
              <w:autoSpaceDE w:val="0"/>
              <w:autoSpaceDN w:val="0"/>
              <w:adjustRightInd w:val="0"/>
              <w:rPr>
                <w:rFonts w:ascii="ArialNarrow" w:hAnsi="ArialNarrow" w:cs="ArialNarrow"/>
              </w:rPr>
            </w:pPr>
            <w:r w:rsidRPr="007415FD">
              <w:rPr>
                <w:rFonts w:ascii="ArialNarrow" w:hAnsi="ArialNarrow" w:cs="ArialNarrow"/>
              </w:rPr>
              <w:t>3</w:t>
            </w:r>
          </w:p>
        </w:tc>
        <w:tc>
          <w:tcPr>
            <w:tcW w:w="7110" w:type="dxa"/>
          </w:tcPr>
          <w:p w:rsidR="0016684B" w:rsidRPr="007415FD" w:rsidRDefault="0016684B" w:rsidP="0016684B">
            <w:pPr>
              <w:autoSpaceDE w:val="0"/>
              <w:autoSpaceDN w:val="0"/>
              <w:adjustRightInd w:val="0"/>
              <w:rPr>
                <w:rFonts w:ascii="ArialNarrow" w:hAnsi="ArialNarrow" w:cs="ArialNarrow"/>
              </w:rPr>
            </w:pPr>
            <w:r w:rsidRPr="007415FD">
              <w:rPr>
                <w:rFonts w:ascii="ArialNarrow" w:hAnsi="ArialNarrow" w:cs="ArialNarrow"/>
              </w:rPr>
              <w:t>In accessibility of roads or remoteness of working environment</w:t>
            </w:r>
          </w:p>
        </w:tc>
        <w:tc>
          <w:tcPr>
            <w:tcW w:w="900" w:type="dxa"/>
          </w:tcPr>
          <w:p w:rsidR="0016684B" w:rsidRPr="007415FD" w:rsidRDefault="0016684B" w:rsidP="0016684B">
            <w:pPr>
              <w:autoSpaceDE w:val="0"/>
              <w:autoSpaceDN w:val="0"/>
              <w:adjustRightInd w:val="0"/>
              <w:rPr>
                <w:rFonts w:ascii="ArialNarrow" w:hAnsi="ArialNarrow" w:cs="ArialNarrow"/>
              </w:rPr>
            </w:pPr>
          </w:p>
        </w:tc>
        <w:tc>
          <w:tcPr>
            <w:tcW w:w="1008" w:type="dxa"/>
          </w:tcPr>
          <w:p w:rsidR="0016684B" w:rsidRPr="007415FD" w:rsidRDefault="0016684B" w:rsidP="0016684B">
            <w:pPr>
              <w:autoSpaceDE w:val="0"/>
              <w:autoSpaceDN w:val="0"/>
              <w:adjustRightInd w:val="0"/>
              <w:rPr>
                <w:rFonts w:ascii="ArialNarrow" w:hAnsi="ArialNarrow" w:cs="ArialNarrow"/>
              </w:rPr>
            </w:pPr>
          </w:p>
        </w:tc>
      </w:tr>
      <w:tr w:rsidR="0016684B" w:rsidRPr="007415FD" w:rsidTr="0016684B">
        <w:tc>
          <w:tcPr>
            <w:tcW w:w="558" w:type="dxa"/>
          </w:tcPr>
          <w:p w:rsidR="0016684B" w:rsidRPr="007415FD" w:rsidRDefault="0016684B" w:rsidP="0016684B">
            <w:pPr>
              <w:autoSpaceDE w:val="0"/>
              <w:autoSpaceDN w:val="0"/>
              <w:adjustRightInd w:val="0"/>
              <w:rPr>
                <w:rFonts w:ascii="ArialNarrow" w:hAnsi="ArialNarrow" w:cs="ArialNarrow"/>
              </w:rPr>
            </w:pPr>
            <w:r w:rsidRPr="007415FD">
              <w:rPr>
                <w:rFonts w:ascii="ArialNarrow" w:hAnsi="ArialNarrow" w:cs="ArialNarrow"/>
              </w:rPr>
              <w:t>4</w:t>
            </w:r>
          </w:p>
        </w:tc>
        <w:tc>
          <w:tcPr>
            <w:tcW w:w="7110" w:type="dxa"/>
          </w:tcPr>
          <w:p w:rsidR="0016684B" w:rsidRPr="007415FD" w:rsidRDefault="0016684B" w:rsidP="0016684B">
            <w:pPr>
              <w:autoSpaceDE w:val="0"/>
              <w:autoSpaceDN w:val="0"/>
              <w:adjustRightInd w:val="0"/>
              <w:rPr>
                <w:rFonts w:ascii="ArialNarrow" w:hAnsi="ArialNarrow" w:cs="ArialNarrow"/>
              </w:rPr>
            </w:pPr>
            <w:r w:rsidRPr="007415FD">
              <w:rPr>
                <w:rFonts w:ascii="ArialNarrow" w:hAnsi="ArialNarrow" w:cs="ArialNarrow"/>
              </w:rPr>
              <w:t>No community based participatory planning and implementation</w:t>
            </w:r>
          </w:p>
        </w:tc>
        <w:tc>
          <w:tcPr>
            <w:tcW w:w="900" w:type="dxa"/>
          </w:tcPr>
          <w:p w:rsidR="0016684B" w:rsidRPr="007415FD" w:rsidRDefault="0016684B" w:rsidP="0016684B">
            <w:pPr>
              <w:autoSpaceDE w:val="0"/>
              <w:autoSpaceDN w:val="0"/>
              <w:adjustRightInd w:val="0"/>
              <w:rPr>
                <w:rFonts w:ascii="ArialNarrow" w:hAnsi="ArialNarrow" w:cs="ArialNarrow"/>
              </w:rPr>
            </w:pPr>
          </w:p>
        </w:tc>
        <w:tc>
          <w:tcPr>
            <w:tcW w:w="1008" w:type="dxa"/>
          </w:tcPr>
          <w:p w:rsidR="0016684B" w:rsidRPr="007415FD" w:rsidRDefault="0016684B" w:rsidP="0016684B">
            <w:pPr>
              <w:autoSpaceDE w:val="0"/>
              <w:autoSpaceDN w:val="0"/>
              <w:adjustRightInd w:val="0"/>
              <w:rPr>
                <w:rFonts w:ascii="ArialNarrow" w:hAnsi="ArialNarrow" w:cs="ArialNarrow"/>
              </w:rPr>
            </w:pPr>
          </w:p>
        </w:tc>
      </w:tr>
      <w:tr w:rsidR="0016684B" w:rsidRPr="007415FD" w:rsidTr="0016684B">
        <w:tc>
          <w:tcPr>
            <w:tcW w:w="558" w:type="dxa"/>
          </w:tcPr>
          <w:p w:rsidR="0016684B" w:rsidRPr="007415FD" w:rsidRDefault="0016684B" w:rsidP="0016684B">
            <w:pPr>
              <w:autoSpaceDE w:val="0"/>
              <w:autoSpaceDN w:val="0"/>
              <w:adjustRightInd w:val="0"/>
              <w:rPr>
                <w:rFonts w:ascii="ArialNarrow" w:hAnsi="ArialNarrow" w:cs="ArialNarrow"/>
              </w:rPr>
            </w:pPr>
            <w:r w:rsidRPr="007415FD">
              <w:rPr>
                <w:rFonts w:ascii="ArialNarrow" w:hAnsi="ArialNarrow" w:cs="ArialNarrow"/>
              </w:rPr>
              <w:t>5</w:t>
            </w:r>
          </w:p>
        </w:tc>
        <w:tc>
          <w:tcPr>
            <w:tcW w:w="7110" w:type="dxa"/>
          </w:tcPr>
          <w:p w:rsidR="0016684B" w:rsidRPr="007415FD" w:rsidRDefault="0016684B" w:rsidP="0016684B">
            <w:pPr>
              <w:autoSpaceDE w:val="0"/>
              <w:autoSpaceDN w:val="0"/>
              <w:adjustRightInd w:val="0"/>
              <w:rPr>
                <w:rFonts w:ascii="ArialNarrow" w:hAnsi="ArialNarrow" w:cs="ArialNarrow"/>
              </w:rPr>
            </w:pPr>
            <w:r w:rsidRPr="007415FD">
              <w:rPr>
                <w:rFonts w:ascii="ArialNarrow" w:hAnsi="ArialNarrow" w:cs="ArialNarrow"/>
              </w:rPr>
              <w:t>Natural hazard E.g. flooding, etc.(specify)</w:t>
            </w:r>
          </w:p>
        </w:tc>
        <w:tc>
          <w:tcPr>
            <w:tcW w:w="900" w:type="dxa"/>
          </w:tcPr>
          <w:p w:rsidR="0016684B" w:rsidRPr="007415FD" w:rsidRDefault="0016684B" w:rsidP="0016684B">
            <w:pPr>
              <w:autoSpaceDE w:val="0"/>
              <w:autoSpaceDN w:val="0"/>
              <w:adjustRightInd w:val="0"/>
              <w:rPr>
                <w:rFonts w:ascii="ArialNarrow" w:hAnsi="ArialNarrow" w:cs="ArialNarrow"/>
              </w:rPr>
            </w:pPr>
          </w:p>
        </w:tc>
        <w:tc>
          <w:tcPr>
            <w:tcW w:w="1008" w:type="dxa"/>
          </w:tcPr>
          <w:p w:rsidR="0016684B" w:rsidRPr="007415FD" w:rsidRDefault="0016684B" w:rsidP="0016684B">
            <w:pPr>
              <w:autoSpaceDE w:val="0"/>
              <w:autoSpaceDN w:val="0"/>
              <w:adjustRightInd w:val="0"/>
              <w:rPr>
                <w:rFonts w:ascii="ArialNarrow" w:hAnsi="ArialNarrow" w:cs="ArialNarrow"/>
              </w:rPr>
            </w:pPr>
          </w:p>
        </w:tc>
      </w:tr>
      <w:tr w:rsidR="0016684B" w:rsidRPr="007415FD" w:rsidTr="0016684B">
        <w:tc>
          <w:tcPr>
            <w:tcW w:w="558" w:type="dxa"/>
          </w:tcPr>
          <w:p w:rsidR="0016684B" w:rsidRPr="007415FD" w:rsidRDefault="0016684B" w:rsidP="0016684B">
            <w:pPr>
              <w:autoSpaceDE w:val="0"/>
              <w:autoSpaceDN w:val="0"/>
              <w:adjustRightInd w:val="0"/>
              <w:rPr>
                <w:rFonts w:ascii="ArialNarrow" w:hAnsi="ArialNarrow" w:cs="ArialNarrow"/>
              </w:rPr>
            </w:pPr>
            <w:r w:rsidRPr="007415FD">
              <w:rPr>
                <w:rFonts w:ascii="ArialNarrow" w:hAnsi="ArialNarrow" w:cs="ArialNarrow"/>
              </w:rPr>
              <w:t>6</w:t>
            </w:r>
          </w:p>
        </w:tc>
        <w:tc>
          <w:tcPr>
            <w:tcW w:w="7110" w:type="dxa"/>
          </w:tcPr>
          <w:p w:rsidR="0016684B" w:rsidRPr="007415FD" w:rsidRDefault="0016684B" w:rsidP="0016684B">
            <w:pPr>
              <w:autoSpaceDE w:val="0"/>
              <w:autoSpaceDN w:val="0"/>
              <w:adjustRightInd w:val="0"/>
              <w:rPr>
                <w:rFonts w:ascii="ArialNarrow" w:hAnsi="ArialNarrow" w:cs="ArialNarrow"/>
              </w:rPr>
            </w:pPr>
            <w:r w:rsidRPr="007415FD">
              <w:rPr>
                <w:rFonts w:ascii="ArialNarrow" w:hAnsi="ArialNarrow" w:cs="ArialNarrow"/>
              </w:rPr>
              <w:t>Less technical support and follow up</w:t>
            </w:r>
          </w:p>
        </w:tc>
        <w:tc>
          <w:tcPr>
            <w:tcW w:w="900" w:type="dxa"/>
          </w:tcPr>
          <w:p w:rsidR="0016684B" w:rsidRPr="007415FD" w:rsidRDefault="0016684B" w:rsidP="0016684B">
            <w:pPr>
              <w:autoSpaceDE w:val="0"/>
              <w:autoSpaceDN w:val="0"/>
              <w:adjustRightInd w:val="0"/>
              <w:rPr>
                <w:rFonts w:ascii="ArialNarrow" w:hAnsi="ArialNarrow" w:cs="ArialNarrow"/>
              </w:rPr>
            </w:pPr>
          </w:p>
        </w:tc>
        <w:tc>
          <w:tcPr>
            <w:tcW w:w="1008" w:type="dxa"/>
          </w:tcPr>
          <w:p w:rsidR="0016684B" w:rsidRPr="007415FD" w:rsidRDefault="0016684B" w:rsidP="0016684B">
            <w:pPr>
              <w:autoSpaceDE w:val="0"/>
              <w:autoSpaceDN w:val="0"/>
              <w:adjustRightInd w:val="0"/>
              <w:rPr>
                <w:rFonts w:ascii="ArialNarrow" w:hAnsi="ArialNarrow" w:cs="ArialNarrow"/>
              </w:rPr>
            </w:pPr>
          </w:p>
        </w:tc>
      </w:tr>
      <w:tr w:rsidR="0016684B" w:rsidRPr="007415FD" w:rsidTr="0016684B">
        <w:tc>
          <w:tcPr>
            <w:tcW w:w="558" w:type="dxa"/>
          </w:tcPr>
          <w:p w:rsidR="0016684B" w:rsidRPr="007415FD" w:rsidRDefault="0016684B" w:rsidP="0016684B">
            <w:pPr>
              <w:autoSpaceDE w:val="0"/>
              <w:autoSpaceDN w:val="0"/>
              <w:adjustRightInd w:val="0"/>
              <w:rPr>
                <w:rFonts w:ascii="ArialNarrow" w:hAnsi="ArialNarrow" w:cs="ArialNarrow"/>
              </w:rPr>
            </w:pPr>
            <w:r w:rsidRPr="007415FD">
              <w:rPr>
                <w:rFonts w:ascii="ArialNarrow" w:hAnsi="ArialNarrow" w:cs="ArialNarrow"/>
              </w:rPr>
              <w:t>7</w:t>
            </w:r>
          </w:p>
        </w:tc>
        <w:tc>
          <w:tcPr>
            <w:tcW w:w="7110" w:type="dxa"/>
          </w:tcPr>
          <w:p w:rsidR="0016684B" w:rsidRPr="007415FD" w:rsidRDefault="0016684B" w:rsidP="0016684B">
            <w:pPr>
              <w:autoSpaceDE w:val="0"/>
              <w:autoSpaceDN w:val="0"/>
              <w:adjustRightInd w:val="0"/>
              <w:rPr>
                <w:rFonts w:ascii="ArialNarrow" w:hAnsi="ArialNarrow" w:cs="ArialNarrow"/>
              </w:rPr>
            </w:pPr>
            <w:r w:rsidRPr="007415FD">
              <w:rPr>
                <w:rFonts w:ascii="ArialNarrow" w:hAnsi="ArialNarrow" w:cs="ArialNarrow"/>
              </w:rPr>
              <w:t>No integration among stakeholders or actors</w:t>
            </w:r>
          </w:p>
        </w:tc>
        <w:tc>
          <w:tcPr>
            <w:tcW w:w="900" w:type="dxa"/>
          </w:tcPr>
          <w:p w:rsidR="0016684B" w:rsidRPr="007415FD" w:rsidRDefault="0016684B" w:rsidP="0016684B">
            <w:pPr>
              <w:autoSpaceDE w:val="0"/>
              <w:autoSpaceDN w:val="0"/>
              <w:adjustRightInd w:val="0"/>
              <w:rPr>
                <w:rFonts w:ascii="ArialNarrow" w:hAnsi="ArialNarrow" w:cs="ArialNarrow"/>
              </w:rPr>
            </w:pPr>
          </w:p>
        </w:tc>
        <w:tc>
          <w:tcPr>
            <w:tcW w:w="1008" w:type="dxa"/>
          </w:tcPr>
          <w:p w:rsidR="0016684B" w:rsidRPr="007415FD" w:rsidRDefault="0016684B" w:rsidP="0016684B">
            <w:pPr>
              <w:autoSpaceDE w:val="0"/>
              <w:autoSpaceDN w:val="0"/>
              <w:adjustRightInd w:val="0"/>
              <w:rPr>
                <w:rFonts w:ascii="ArialNarrow" w:hAnsi="ArialNarrow" w:cs="ArialNarrow"/>
              </w:rPr>
            </w:pPr>
          </w:p>
        </w:tc>
      </w:tr>
      <w:tr w:rsidR="0016684B" w:rsidRPr="007415FD" w:rsidTr="0016684B">
        <w:tc>
          <w:tcPr>
            <w:tcW w:w="558" w:type="dxa"/>
          </w:tcPr>
          <w:p w:rsidR="0016684B" w:rsidRPr="007415FD" w:rsidRDefault="0016684B" w:rsidP="0016684B">
            <w:pPr>
              <w:autoSpaceDE w:val="0"/>
              <w:autoSpaceDN w:val="0"/>
              <w:adjustRightInd w:val="0"/>
              <w:rPr>
                <w:rFonts w:ascii="ArialNarrow" w:hAnsi="ArialNarrow" w:cs="ArialNarrow"/>
              </w:rPr>
            </w:pPr>
            <w:r w:rsidRPr="007415FD">
              <w:rPr>
                <w:rFonts w:ascii="ArialNarrow" w:hAnsi="ArialNarrow" w:cs="ArialNarrow"/>
              </w:rPr>
              <w:t>8</w:t>
            </w:r>
          </w:p>
        </w:tc>
        <w:tc>
          <w:tcPr>
            <w:tcW w:w="7110" w:type="dxa"/>
          </w:tcPr>
          <w:p w:rsidR="0016684B" w:rsidRPr="007415FD" w:rsidRDefault="0016684B" w:rsidP="0016684B">
            <w:pPr>
              <w:autoSpaceDE w:val="0"/>
              <w:autoSpaceDN w:val="0"/>
              <w:adjustRightInd w:val="0"/>
              <w:rPr>
                <w:rFonts w:ascii="ArialNarrow" w:hAnsi="ArialNarrow" w:cs="ArialNarrow"/>
              </w:rPr>
            </w:pPr>
            <w:r w:rsidRPr="007415FD">
              <w:rPr>
                <w:rFonts w:ascii="ArialNarrow" w:hAnsi="ArialNarrow" w:cs="ArialNarrow"/>
              </w:rPr>
              <w:t>Weak institutional arrangements from the communities up to higher federal level</w:t>
            </w:r>
          </w:p>
        </w:tc>
        <w:tc>
          <w:tcPr>
            <w:tcW w:w="900" w:type="dxa"/>
          </w:tcPr>
          <w:p w:rsidR="0016684B" w:rsidRPr="007415FD" w:rsidRDefault="0016684B" w:rsidP="0016684B">
            <w:pPr>
              <w:autoSpaceDE w:val="0"/>
              <w:autoSpaceDN w:val="0"/>
              <w:adjustRightInd w:val="0"/>
              <w:rPr>
                <w:rFonts w:ascii="ArialNarrow" w:hAnsi="ArialNarrow" w:cs="ArialNarrow"/>
              </w:rPr>
            </w:pPr>
          </w:p>
        </w:tc>
        <w:tc>
          <w:tcPr>
            <w:tcW w:w="1008" w:type="dxa"/>
          </w:tcPr>
          <w:p w:rsidR="0016684B" w:rsidRPr="007415FD" w:rsidRDefault="0016684B" w:rsidP="0016684B">
            <w:pPr>
              <w:autoSpaceDE w:val="0"/>
              <w:autoSpaceDN w:val="0"/>
              <w:adjustRightInd w:val="0"/>
              <w:rPr>
                <w:rFonts w:ascii="ArialNarrow" w:hAnsi="ArialNarrow" w:cs="ArialNarrow"/>
              </w:rPr>
            </w:pPr>
          </w:p>
        </w:tc>
      </w:tr>
      <w:tr w:rsidR="0016684B" w:rsidRPr="007415FD" w:rsidTr="0016684B">
        <w:tc>
          <w:tcPr>
            <w:tcW w:w="558" w:type="dxa"/>
          </w:tcPr>
          <w:p w:rsidR="0016684B" w:rsidRPr="007415FD" w:rsidRDefault="0016684B" w:rsidP="0016684B">
            <w:pPr>
              <w:autoSpaceDE w:val="0"/>
              <w:autoSpaceDN w:val="0"/>
              <w:adjustRightInd w:val="0"/>
              <w:rPr>
                <w:rFonts w:ascii="ArialNarrow" w:hAnsi="ArialNarrow" w:cs="ArialNarrow"/>
              </w:rPr>
            </w:pPr>
            <w:r w:rsidRPr="007415FD">
              <w:rPr>
                <w:rFonts w:ascii="ArialNarrow" w:hAnsi="ArialNarrow" w:cs="ArialNarrow"/>
              </w:rPr>
              <w:t>9</w:t>
            </w:r>
          </w:p>
        </w:tc>
        <w:tc>
          <w:tcPr>
            <w:tcW w:w="7110" w:type="dxa"/>
          </w:tcPr>
          <w:p w:rsidR="0016684B" w:rsidRPr="007415FD" w:rsidRDefault="0016684B" w:rsidP="0016684B">
            <w:pPr>
              <w:autoSpaceDE w:val="0"/>
              <w:autoSpaceDN w:val="0"/>
              <w:adjustRightInd w:val="0"/>
              <w:rPr>
                <w:rFonts w:ascii="ArialNarrow" w:hAnsi="ArialNarrow" w:cs="ArialNarrow"/>
              </w:rPr>
            </w:pPr>
            <w:r w:rsidRPr="007415FD">
              <w:rPr>
                <w:rFonts w:ascii="ArialNarrow" w:hAnsi="ArialNarrow" w:cs="ArialNarrow"/>
              </w:rPr>
              <w:t>Delay of payment or transfer</w:t>
            </w:r>
          </w:p>
        </w:tc>
        <w:tc>
          <w:tcPr>
            <w:tcW w:w="900" w:type="dxa"/>
          </w:tcPr>
          <w:p w:rsidR="0016684B" w:rsidRPr="007415FD" w:rsidRDefault="0016684B" w:rsidP="0016684B">
            <w:pPr>
              <w:autoSpaceDE w:val="0"/>
              <w:autoSpaceDN w:val="0"/>
              <w:adjustRightInd w:val="0"/>
              <w:rPr>
                <w:rFonts w:ascii="ArialNarrow" w:hAnsi="ArialNarrow" w:cs="ArialNarrow"/>
              </w:rPr>
            </w:pPr>
          </w:p>
        </w:tc>
        <w:tc>
          <w:tcPr>
            <w:tcW w:w="1008" w:type="dxa"/>
          </w:tcPr>
          <w:p w:rsidR="0016684B" w:rsidRPr="007415FD" w:rsidRDefault="0016684B" w:rsidP="0016684B">
            <w:pPr>
              <w:autoSpaceDE w:val="0"/>
              <w:autoSpaceDN w:val="0"/>
              <w:adjustRightInd w:val="0"/>
              <w:rPr>
                <w:rFonts w:ascii="ArialNarrow" w:hAnsi="ArialNarrow" w:cs="ArialNarrow"/>
              </w:rPr>
            </w:pPr>
          </w:p>
        </w:tc>
      </w:tr>
    </w:tbl>
    <w:p w:rsidR="0016684B" w:rsidRPr="007415FD" w:rsidRDefault="0016684B" w:rsidP="0016684B">
      <w:pPr>
        <w:autoSpaceDE w:val="0"/>
        <w:autoSpaceDN w:val="0"/>
        <w:adjustRightInd w:val="0"/>
        <w:jc w:val="center"/>
        <w:rPr>
          <w:rFonts w:ascii="Arial,Bold" w:hAnsi="Arial,Bold" w:cs="Arial,Bold"/>
          <w:b/>
          <w:bCs/>
          <w:sz w:val="16"/>
          <w:szCs w:val="16"/>
        </w:rPr>
      </w:pPr>
    </w:p>
    <w:p w:rsidR="00154E8B" w:rsidRDefault="00154E8B" w:rsidP="0016684B">
      <w:pPr>
        <w:autoSpaceDE w:val="0"/>
        <w:autoSpaceDN w:val="0"/>
        <w:adjustRightInd w:val="0"/>
        <w:jc w:val="center"/>
        <w:rPr>
          <w:rFonts w:ascii="Arial,Bold" w:hAnsi="Arial,Bold" w:cs="Arial,Bold"/>
          <w:b/>
          <w:bCs/>
        </w:rPr>
      </w:pPr>
    </w:p>
    <w:p w:rsidR="0016684B" w:rsidRDefault="0016684B" w:rsidP="0016684B">
      <w:pPr>
        <w:autoSpaceDE w:val="0"/>
        <w:autoSpaceDN w:val="0"/>
        <w:adjustRightInd w:val="0"/>
        <w:jc w:val="center"/>
        <w:rPr>
          <w:rFonts w:ascii="Arial,Bold" w:hAnsi="Arial,Bold" w:cs="Arial,Bold"/>
          <w:b/>
          <w:bCs/>
        </w:rPr>
      </w:pPr>
      <w:r w:rsidRPr="007415FD">
        <w:rPr>
          <w:rFonts w:ascii="Arial,Bold" w:hAnsi="Arial,Bold" w:cs="Arial,Bold"/>
          <w:b/>
          <w:bCs/>
        </w:rPr>
        <w:t>End of interview for PSNP beneficiary households.</w:t>
      </w:r>
    </w:p>
    <w:p w:rsidR="0016684B" w:rsidRDefault="0016684B" w:rsidP="0016684B">
      <w:pPr>
        <w:autoSpaceDE w:val="0"/>
        <w:autoSpaceDN w:val="0"/>
        <w:adjustRightInd w:val="0"/>
        <w:jc w:val="center"/>
        <w:rPr>
          <w:rFonts w:ascii="Arial,Bold" w:hAnsi="Arial,Bold" w:cs="Arial,Bold"/>
          <w:b/>
          <w:bCs/>
        </w:rPr>
      </w:pPr>
    </w:p>
    <w:p w:rsidR="00426CBA" w:rsidRDefault="00426CBA" w:rsidP="0016684B">
      <w:pPr>
        <w:autoSpaceDE w:val="0"/>
        <w:autoSpaceDN w:val="0"/>
        <w:adjustRightInd w:val="0"/>
        <w:jc w:val="center"/>
        <w:rPr>
          <w:rFonts w:ascii="Arial,Bold" w:hAnsi="Arial,Bold" w:cs="Arial,Bold"/>
          <w:b/>
          <w:bCs/>
        </w:rPr>
      </w:pPr>
    </w:p>
    <w:p w:rsidR="00084663" w:rsidRDefault="00084663" w:rsidP="0016684B">
      <w:pPr>
        <w:autoSpaceDE w:val="0"/>
        <w:autoSpaceDN w:val="0"/>
        <w:adjustRightInd w:val="0"/>
        <w:jc w:val="center"/>
        <w:rPr>
          <w:rFonts w:ascii="Arial,Bold" w:hAnsi="Arial,Bold" w:cs="Arial,Bold"/>
          <w:b/>
          <w:bCs/>
        </w:rPr>
      </w:pPr>
    </w:p>
    <w:p w:rsidR="00154E8B" w:rsidRDefault="00154E8B" w:rsidP="0016684B">
      <w:pPr>
        <w:autoSpaceDE w:val="0"/>
        <w:autoSpaceDN w:val="0"/>
        <w:adjustRightInd w:val="0"/>
        <w:jc w:val="center"/>
        <w:rPr>
          <w:rFonts w:ascii="Arial,Bold" w:hAnsi="Arial,Bold" w:cs="Arial,Bold"/>
          <w:b/>
          <w:bCs/>
        </w:rPr>
      </w:pPr>
    </w:p>
    <w:p w:rsidR="00084663" w:rsidRDefault="00084663" w:rsidP="0016684B">
      <w:pPr>
        <w:autoSpaceDE w:val="0"/>
        <w:autoSpaceDN w:val="0"/>
        <w:adjustRightInd w:val="0"/>
        <w:jc w:val="center"/>
        <w:rPr>
          <w:rFonts w:ascii="Arial,Bold" w:hAnsi="Arial,Bold" w:cs="Arial,Bold"/>
          <w:b/>
          <w:bCs/>
        </w:rPr>
      </w:pPr>
    </w:p>
    <w:p w:rsidR="00426CBA" w:rsidRDefault="00426CBA" w:rsidP="0016684B">
      <w:pPr>
        <w:autoSpaceDE w:val="0"/>
        <w:autoSpaceDN w:val="0"/>
        <w:adjustRightInd w:val="0"/>
        <w:jc w:val="center"/>
        <w:rPr>
          <w:rFonts w:ascii="Arial,Bold" w:hAnsi="Arial,Bold" w:cs="Arial,Bold"/>
          <w:b/>
          <w:bCs/>
        </w:rPr>
      </w:pPr>
    </w:p>
    <w:p w:rsidR="0016684B" w:rsidRPr="00824785" w:rsidRDefault="00725A1B" w:rsidP="00824785">
      <w:pPr>
        <w:autoSpaceDE w:val="0"/>
        <w:autoSpaceDN w:val="0"/>
        <w:adjustRightInd w:val="0"/>
        <w:spacing w:line="360" w:lineRule="auto"/>
        <w:rPr>
          <w:rFonts w:ascii="Arial" w:hAnsi="Arial" w:cs="Arial"/>
          <w:b/>
          <w:bCs/>
          <w:sz w:val="28"/>
          <w:szCs w:val="28"/>
        </w:rPr>
      </w:pPr>
      <w:r>
        <w:rPr>
          <w:rFonts w:ascii="Arial,Bold" w:hAnsi="Arial,Bold" w:cs="Arial,Bold"/>
          <w:b/>
          <w:bCs/>
          <w:sz w:val="28"/>
          <w:szCs w:val="28"/>
        </w:rPr>
        <w:lastRenderedPageBreak/>
        <w:t>AP</w:t>
      </w:r>
      <w:r w:rsidR="00154E8B">
        <w:rPr>
          <w:rFonts w:ascii="Arial,Bold" w:hAnsi="Arial,Bold" w:cs="Arial,Bold"/>
          <w:b/>
          <w:bCs/>
          <w:sz w:val="28"/>
          <w:szCs w:val="28"/>
        </w:rPr>
        <w:t>P</w:t>
      </w:r>
      <w:r>
        <w:rPr>
          <w:rFonts w:ascii="Arial,Bold" w:hAnsi="Arial,Bold" w:cs="Arial,Bold"/>
          <w:b/>
          <w:bCs/>
          <w:sz w:val="28"/>
          <w:szCs w:val="28"/>
        </w:rPr>
        <w:t>ENDIX</w:t>
      </w:r>
      <w:r w:rsidR="0016684B" w:rsidRPr="007415FD">
        <w:rPr>
          <w:rFonts w:ascii="Arial,Bold" w:hAnsi="Arial,Bold" w:cs="Arial,Bold"/>
          <w:b/>
          <w:bCs/>
          <w:sz w:val="28"/>
          <w:szCs w:val="28"/>
        </w:rPr>
        <w:t xml:space="preserve"> </w:t>
      </w:r>
      <w:r>
        <w:rPr>
          <w:rFonts w:ascii="Arial,Bold" w:hAnsi="Arial,Bold" w:cs="Arial,Bold"/>
          <w:b/>
          <w:bCs/>
          <w:sz w:val="28"/>
          <w:szCs w:val="28"/>
        </w:rPr>
        <w:t>I</w:t>
      </w:r>
      <w:r w:rsidR="0016684B" w:rsidRPr="007415FD">
        <w:rPr>
          <w:rFonts w:ascii="Arial,Bold" w:hAnsi="Arial,Bold" w:cs="Arial,Bold"/>
          <w:b/>
          <w:bCs/>
          <w:sz w:val="28"/>
          <w:szCs w:val="28"/>
        </w:rPr>
        <w:t xml:space="preserve">II </w:t>
      </w:r>
      <w:r>
        <w:rPr>
          <w:rFonts w:ascii="Arial,Bold" w:hAnsi="Arial,Bold" w:cs="Arial,Bold"/>
          <w:b/>
          <w:bCs/>
          <w:sz w:val="28"/>
          <w:szCs w:val="28"/>
        </w:rPr>
        <w:t>B</w:t>
      </w:r>
      <w:r w:rsidR="0016684B" w:rsidRPr="007415FD">
        <w:rPr>
          <w:rFonts w:ascii="Arial,Bold" w:hAnsi="Arial,Bold" w:cs="Arial,Bold"/>
          <w:b/>
          <w:bCs/>
          <w:sz w:val="28"/>
          <w:szCs w:val="28"/>
        </w:rPr>
        <w:t>.</w:t>
      </w:r>
      <w:r w:rsidR="0016684B" w:rsidRPr="007415FD">
        <w:rPr>
          <w:rFonts w:ascii="Arial,Bold" w:hAnsi="Arial,Bold" w:cs="Arial,Bold"/>
          <w:b/>
          <w:bCs/>
        </w:rPr>
        <w:t xml:space="preserve"> </w:t>
      </w:r>
      <w:r w:rsidR="0016684B" w:rsidRPr="007415FD">
        <w:rPr>
          <w:rFonts w:ascii="Arial" w:hAnsi="Arial" w:cs="Arial"/>
          <w:b/>
          <w:bCs/>
          <w:sz w:val="28"/>
          <w:szCs w:val="28"/>
        </w:rPr>
        <w:t>Intervie</w:t>
      </w:r>
      <w:r w:rsidR="0016684B" w:rsidRPr="00157770">
        <w:rPr>
          <w:rFonts w:ascii="Arial" w:hAnsi="Arial" w:cs="Arial"/>
          <w:b/>
          <w:bCs/>
          <w:sz w:val="28"/>
          <w:szCs w:val="28"/>
        </w:rPr>
        <w:t xml:space="preserve">w </w:t>
      </w:r>
      <w:r w:rsidR="0016684B" w:rsidRPr="007415FD">
        <w:rPr>
          <w:rFonts w:ascii="Arial" w:hAnsi="Arial" w:cs="Arial"/>
          <w:b/>
          <w:bCs/>
          <w:sz w:val="28"/>
          <w:szCs w:val="28"/>
        </w:rPr>
        <w:t xml:space="preserve">Schedule for </w:t>
      </w:r>
      <w:r w:rsidR="0016684B" w:rsidRPr="007415FD">
        <w:rPr>
          <w:rFonts w:ascii="Arial,Bold" w:hAnsi="Arial,Bold" w:cs="Arial,Bold"/>
          <w:b/>
          <w:bCs/>
          <w:sz w:val="28"/>
          <w:szCs w:val="28"/>
        </w:rPr>
        <w:t>NON-</w:t>
      </w:r>
      <w:r w:rsidR="0016684B" w:rsidRPr="007415FD">
        <w:rPr>
          <w:rFonts w:ascii="Arial" w:hAnsi="Arial" w:cs="Arial"/>
          <w:b/>
          <w:bCs/>
          <w:sz w:val="28"/>
          <w:szCs w:val="28"/>
        </w:rPr>
        <w:t>PSNP Beneficiary Households</w:t>
      </w:r>
      <w:r w:rsidR="0016684B" w:rsidRPr="007415FD">
        <w:rPr>
          <w:rFonts w:ascii="Arial,Bold" w:hAnsi="Arial,Bold" w:cs="Arial,Bold"/>
          <w:b/>
          <w:bCs/>
        </w:rPr>
        <w:t xml:space="preserve">  </w:t>
      </w:r>
    </w:p>
    <w:p w:rsidR="0016684B" w:rsidRPr="007415FD" w:rsidRDefault="0016684B" w:rsidP="0016684B">
      <w:pPr>
        <w:autoSpaceDE w:val="0"/>
        <w:autoSpaceDN w:val="0"/>
        <w:adjustRightInd w:val="0"/>
        <w:rPr>
          <w:rFonts w:ascii="Arial" w:hAnsi="Arial" w:cs="Arial"/>
        </w:rPr>
      </w:pPr>
      <w:r w:rsidRPr="007415FD">
        <w:rPr>
          <w:rFonts w:ascii="ArialNarrow-Italic" w:hAnsi="ArialNarrow-Italic" w:cs="ArialNarrow-Italic"/>
          <w:i/>
          <w:iCs/>
        </w:rPr>
        <w:t xml:space="preserve">(68) </w:t>
      </w:r>
      <w:r w:rsidRPr="007415FD">
        <w:rPr>
          <w:rFonts w:ascii="Arial" w:hAnsi="Arial" w:cs="Arial"/>
        </w:rPr>
        <w:t xml:space="preserve">Why was your household </w:t>
      </w:r>
      <w:r w:rsidRPr="007415FD">
        <w:rPr>
          <w:rFonts w:ascii="Arial,Bold" w:hAnsi="Arial,Bold" w:cs="Arial,Bold"/>
          <w:b/>
          <w:bCs/>
        </w:rPr>
        <w:t xml:space="preserve">not </w:t>
      </w:r>
      <w:r w:rsidRPr="007415FD">
        <w:rPr>
          <w:rFonts w:ascii="Arial" w:hAnsi="Arial" w:cs="Arial"/>
        </w:rPr>
        <w:t xml:space="preserve">selected to receive food or cash from the new government Safety Net programme? </w:t>
      </w:r>
      <w:r w:rsidRPr="007415FD">
        <w:rPr>
          <w:rFonts w:ascii="ArialNarrow-Italic" w:hAnsi="ArialNarrow-Italic" w:cs="ArialNarrow-Italic"/>
          <w:i/>
          <w:iCs/>
        </w:rPr>
        <w:t>(Circle all that apply)</w:t>
      </w:r>
    </w:p>
    <w:tbl>
      <w:tblPr>
        <w:tblStyle w:val="TableGrid"/>
        <w:tblW w:w="0" w:type="auto"/>
        <w:tblInd w:w="108" w:type="dxa"/>
        <w:tblLook w:val="04A0"/>
      </w:tblPr>
      <w:tblGrid>
        <w:gridCol w:w="7380"/>
        <w:gridCol w:w="1159"/>
        <w:gridCol w:w="929"/>
      </w:tblGrid>
      <w:tr w:rsidR="0016684B" w:rsidRPr="007415FD" w:rsidTr="0016684B">
        <w:tc>
          <w:tcPr>
            <w:tcW w:w="7380" w:type="dxa"/>
            <w:vAlign w:val="center"/>
          </w:tcPr>
          <w:p w:rsidR="0016684B" w:rsidRPr="007415FD" w:rsidRDefault="0016684B" w:rsidP="0016684B">
            <w:pPr>
              <w:autoSpaceDE w:val="0"/>
              <w:autoSpaceDN w:val="0"/>
              <w:adjustRightInd w:val="0"/>
              <w:jc w:val="center"/>
              <w:rPr>
                <w:rFonts w:ascii="Arial" w:hAnsi="Arial" w:cs="Arial"/>
                <w:b/>
                <w:sz w:val="20"/>
                <w:szCs w:val="20"/>
              </w:rPr>
            </w:pPr>
            <w:r w:rsidRPr="007415FD">
              <w:rPr>
                <w:rFonts w:ascii="ArialNarrow-Bold" w:hAnsi="ArialNarrow-Bold" w:cs="ArialNarrow-Bold"/>
                <w:b/>
                <w:bCs/>
                <w:sz w:val="21"/>
                <w:szCs w:val="21"/>
              </w:rPr>
              <w:t>Reason</w:t>
            </w:r>
          </w:p>
        </w:tc>
        <w:tc>
          <w:tcPr>
            <w:tcW w:w="1159" w:type="dxa"/>
            <w:vAlign w:val="center"/>
          </w:tcPr>
          <w:p w:rsidR="0016684B" w:rsidRPr="007415FD" w:rsidRDefault="0016684B" w:rsidP="0016684B">
            <w:pPr>
              <w:autoSpaceDE w:val="0"/>
              <w:autoSpaceDN w:val="0"/>
              <w:adjustRightInd w:val="0"/>
              <w:jc w:val="center"/>
              <w:rPr>
                <w:rFonts w:ascii="ArialNarrow-Bold" w:hAnsi="ArialNarrow-Bold" w:cs="ArialNarrow-Bold"/>
                <w:b/>
                <w:bCs/>
                <w:sz w:val="21"/>
                <w:szCs w:val="21"/>
              </w:rPr>
            </w:pPr>
            <w:r w:rsidRPr="007415FD">
              <w:rPr>
                <w:rFonts w:ascii="ArialNarrow-Bold" w:hAnsi="ArialNarrow-Bold" w:cs="ArialNarrow-Bold"/>
                <w:b/>
                <w:bCs/>
                <w:sz w:val="21"/>
                <w:szCs w:val="21"/>
              </w:rPr>
              <w:t>What we</w:t>
            </w:r>
          </w:p>
          <w:p w:rsidR="0016684B" w:rsidRPr="007415FD" w:rsidRDefault="0016684B" w:rsidP="0016684B">
            <w:pPr>
              <w:autoSpaceDE w:val="0"/>
              <w:autoSpaceDN w:val="0"/>
              <w:adjustRightInd w:val="0"/>
              <w:jc w:val="center"/>
              <w:rPr>
                <w:rFonts w:ascii="Arial" w:hAnsi="Arial" w:cs="Arial"/>
                <w:sz w:val="20"/>
                <w:szCs w:val="20"/>
              </w:rPr>
            </w:pPr>
            <w:r w:rsidRPr="007415FD">
              <w:rPr>
                <w:rFonts w:ascii="ArialNarrow-Bold" w:hAnsi="ArialNarrow-Bold" w:cs="ArialNarrow-Bold"/>
                <w:b/>
                <w:bCs/>
                <w:sz w:val="21"/>
                <w:szCs w:val="21"/>
              </w:rPr>
              <w:t>were told</w:t>
            </w:r>
          </w:p>
        </w:tc>
        <w:tc>
          <w:tcPr>
            <w:tcW w:w="929" w:type="dxa"/>
            <w:vAlign w:val="center"/>
          </w:tcPr>
          <w:p w:rsidR="0016684B" w:rsidRPr="007415FD" w:rsidRDefault="0016684B" w:rsidP="0016684B">
            <w:pPr>
              <w:autoSpaceDE w:val="0"/>
              <w:autoSpaceDN w:val="0"/>
              <w:adjustRightInd w:val="0"/>
              <w:jc w:val="center"/>
              <w:rPr>
                <w:rFonts w:ascii="ArialNarrow-Bold" w:hAnsi="ArialNarrow-Bold" w:cs="ArialNarrow-Bold"/>
                <w:b/>
                <w:bCs/>
                <w:sz w:val="21"/>
                <w:szCs w:val="21"/>
              </w:rPr>
            </w:pPr>
            <w:r w:rsidRPr="007415FD">
              <w:rPr>
                <w:rFonts w:ascii="ArialNarrow-Bold" w:hAnsi="ArialNarrow-Bold" w:cs="ArialNarrow-Bold"/>
                <w:b/>
                <w:bCs/>
                <w:sz w:val="21"/>
                <w:szCs w:val="21"/>
              </w:rPr>
              <w:t>What I</w:t>
            </w:r>
          </w:p>
          <w:p w:rsidR="0016684B" w:rsidRPr="007415FD" w:rsidRDefault="0016684B" w:rsidP="0016684B">
            <w:pPr>
              <w:autoSpaceDE w:val="0"/>
              <w:autoSpaceDN w:val="0"/>
              <w:adjustRightInd w:val="0"/>
              <w:jc w:val="center"/>
              <w:rPr>
                <w:rFonts w:ascii="Arial" w:hAnsi="Arial" w:cs="Arial"/>
                <w:sz w:val="20"/>
                <w:szCs w:val="20"/>
              </w:rPr>
            </w:pPr>
            <w:r w:rsidRPr="007415FD">
              <w:rPr>
                <w:rFonts w:ascii="ArialNarrow-Bold" w:hAnsi="ArialNarrow-Bold" w:cs="ArialNarrow-Bold"/>
                <w:b/>
                <w:bCs/>
                <w:sz w:val="21"/>
                <w:szCs w:val="21"/>
              </w:rPr>
              <w:t>believe</w:t>
            </w:r>
          </w:p>
        </w:tc>
      </w:tr>
      <w:tr w:rsidR="0016684B" w:rsidRPr="007415FD" w:rsidTr="0016684B">
        <w:tc>
          <w:tcPr>
            <w:tcW w:w="7380" w:type="dxa"/>
          </w:tcPr>
          <w:p w:rsidR="0016684B" w:rsidRPr="007415FD" w:rsidRDefault="0016684B" w:rsidP="0016684B">
            <w:pPr>
              <w:autoSpaceDE w:val="0"/>
              <w:autoSpaceDN w:val="0"/>
              <w:adjustRightInd w:val="0"/>
              <w:rPr>
                <w:rFonts w:ascii="Arial" w:hAnsi="Arial" w:cs="Arial"/>
                <w:sz w:val="20"/>
                <w:szCs w:val="20"/>
              </w:rPr>
            </w:pPr>
            <w:r w:rsidRPr="007415FD">
              <w:rPr>
                <w:rFonts w:ascii="ArialNarrow" w:hAnsi="ArialNarrow" w:cs="ArialNarrow"/>
                <w:sz w:val="21"/>
                <w:szCs w:val="21"/>
              </w:rPr>
              <w:t>We are not so poor as the selected households</w:t>
            </w:r>
          </w:p>
        </w:tc>
        <w:tc>
          <w:tcPr>
            <w:tcW w:w="1159" w:type="dxa"/>
            <w:vAlign w:val="center"/>
          </w:tcPr>
          <w:p w:rsidR="0016684B" w:rsidRPr="007415FD" w:rsidRDefault="0016684B" w:rsidP="0016684B">
            <w:pPr>
              <w:autoSpaceDE w:val="0"/>
              <w:autoSpaceDN w:val="0"/>
              <w:adjustRightInd w:val="0"/>
              <w:jc w:val="center"/>
              <w:rPr>
                <w:rFonts w:ascii="Arial" w:hAnsi="Arial" w:cs="Arial"/>
                <w:sz w:val="20"/>
                <w:szCs w:val="20"/>
              </w:rPr>
            </w:pPr>
            <w:r w:rsidRPr="007415FD">
              <w:rPr>
                <w:rFonts w:ascii="Arial" w:hAnsi="Arial" w:cs="Arial"/>
                <w:sz w:val="20"/>
                <w:szCs w:val="20"/>
              </w:rPr>
              <w:t>1</w:t>
            </w:r>
          </w:p>
        </w:tc>
        <w:tc>
          <w:tcPr>
            <w:tcW w:w="929" w:type="dxa"/>
            <w:vAlign w:val="center"/>
          </w:tcPr>
          <w:p w:rsidR="0016684B" w:rsidRPr="007415FD" w:rsidRDefault="0016684B" w:rsidP="0016684B">
            <w:pPr>
              <w:autoSpaceDE w:val="0"/>
              <w:autoSpaceDN w:val="0"/>
              <w:adjustRightInd w:val="0"/>
              <w:jc w:val="center"/>
              <w:rPr>
                <w:rFonts w:ascii="Arial" w:hAnsi="Arial" w:cs="Arial"/>
                <w:sz w:val="20"/>
                <w:szCs w:val="20"/>
              </w:rPr>
            </w:pPr>
            <w:r w:rsidRPr="007415FD">
              <w:rPr>
                <w:rFonts w:ascii="Arial" w:hAnsi="Arial" w:cs="Arial"/>
                <w:sz w:val="20"/>
                <w:szCs w:val="20"/>
              </w:rPr>
              <w:t>16</w:t>
            </w:r>
          </w:p>
        </w:tc>
      </w:tr>
      <w:tr w:rsidR="0016684B" w:rsidRPr="007415FD" w:rsidTr="0016684B">
        <w:tc>
          <w:tcPr>
            <w:tcW w:w="7380" w:type="dxa"/>
          </w:tcPr>
          <w:p w:rsidR="0016684B" w:rsidRPr="007415FD" w:rsidRDefault="0016684B" w:rsidP="0016684B">
            <w:pPr>
              <w:autoSpaceDE w:val="0"/>
              <w:autoSpaceDN w:val="0"/>
              <w:adjustRightInd w:val="0"/>
              <w:rPr>
                <w:rFonts w:ascii="Arial" w:hAnsi="Arial" w:cs="Arial"/>
                <w:sz w:val="20"/>
                <w:szCs w:val="20"/>
              </w:rPr>
            </w:pPr>
            <w:r w:rsidRPr="007415FD">
              <w:rPr>
                <w:rFonts w:ascii="ArialNarrow" w:hAnsi="ArialNarrow" w:cs="ArialNarrow"/>
                <w:sz w:val="21"/>
                <w:szCs w:val="21"/>
              </w:rPr>
              <w:t>We have enough food</w:t>
            </w:r>
          </w:p>
        </w:tc>
        <w:tc>
          <w:tcPr>
            <w:tcW w:w="1159" w:type="dxa"/>
            <w:vAlign w:val="center"/>
          </w:tcPr>
          <w:p w:rsidR="0016684B" w:rsidRPr="007415FD" w:rsidRDefault="0016684B" w:rsidP="0016684B">
            <w:pPr>
              <w:autoSpaceDE w:val="0"/>
              <w:autoSpaceDN w:val="0"/>
              <w:adjustRightInd w:val="0"/>
              <w:jc w:val="center"/>
              <w:rPr>
                <w:rFonts w:ascii="Arial" w:hAnsi="Arial" w:cs="Arial"/>
                <w:sz w:val="20"/>
                <w:szCs w:val="20"/>
              </w:rPr>
            </w:pPr>
            <w:r w:rsidRPr="007415FD">
              <w:rPr>
                <w:rFonts w:ascii="Arial" w:hAnsi="Arial" w:cs="Arial"/>
                <w:sz w:val="20"/>
                <w:szCs w:val="20"/>
              </w:rPr>
              <w:t>2</w:t>
            </w:r>
          </w:p>
        </w:tc>
        <w:tc>
          <w:tcPr>
            <w:tcW w:w="929" w:type="dxa"/>
            <w:vAlign w:val="center"/>
          </w:tcPr>
          <w:p w:rsidR="0016684B" w:rsidRPr="007415FD" w:rsidRDefault="0016684B" w:rsidP="0016684B">
            <w:pPr>
              <w:autoSpaceDE w:val="0"/>
              <w:autoSpaceDN w:val="0"/>
              <w:adjustRightInd w:val="0"/>
              <w:jc w:val="center"/>
              <w:rPr>
                <w:rFonts w:ascii="Arial" w:hAnsi="Arial" w:cs="Arial"/>
                <w:sz w:val="20"/>
                <w:szCs w:val="20"/>
              </w:rPr>
            </w:pPr>
            <w:r w:rsidRPr="007415FD">
              <w:rPr>
                <w:rFonts w:ascii="Arial" w:hAnsi="Arial" w:cs="Arial"/>
                <w:sz w:val="20"/>
                <w:szCs w:val="20"/>
              </w:rPr>
              <w:t>17</w:t>
            </w:r>
          </w:p>
        </w:tc>
      </w:tr>
      <w:tr w:rsidR="0016684B" w:rsidRPr="007415FD" w:rsidTr="0016684B">
        <w:tc>
          <w:tcPr>
            <w:tcW w:w="7380" w:type="dxa"/>
          </w:tcPr>
          <w:p w:rsidR="0016684B" w:rsidRPr="007415FD" w:rsidRDefault="0016684B" w:rsidP="0016684B">
            <w:pPr>
              <w:autoSpaceDE w:val="0"/>
              <w:autoSpaceDN w:val="0"/>
              <w:adjustRightInd w:val="0"/>
              <w:rPr>
                <w:rFonts w:ascii="Arial" w:hAnsi="Arial" w:cs="Arial"/>
                <w:sz w:val="20"/>
                <w:szCs w:val="20"/>
              </w:rPr>
            </w:pPr>
            <w:r w:rsidRPr="007415FD">
              <w:rPr>
                <w:rFonts w:ascii="ArialNarrow" w:hAnsi="ArialNarrow" w:cs="ArialNarrow"/>
                <w:sz w:val="21"/>
                <w:szCs w:val="21"/>
              </w:rPr>
              <w:t>We own livestock</w:t>
            </w:r>
          </w:p>
        </w:tc>
        <w:tc>
          <w:tcPr>
            <w:tcW w:w="1159" w:type="dxa"/>
            <w:vAlign w:val="center"/>
          </w:tcPr>
          <w:p w:rsidR="0016684B" w:rsidRPr="007415FD" w:rsidRDefault="0016684B" w:rsidP="0016684B">
            <w:pPr>
              <w:autoSpaceDE w:val="0"/>
              <w:autoSpaceDN w:val="0"/>
              <w:adjustRightInd w:val="0"/>
              <w:jc w:val="center"/>
              <w:rPr>
                <w:rFonts w:ascii="Arial" w:hAnsi="Arial" w:cs="Arial"/>
                <w:sz w:val="20"/>
                <w:szCs w:val="20"/>
              </w:rPr>
            </w:pPr>
            <w:r w:rsidRPr="007415FD">
              <w:rPr>
                <w:rFonts w:ascii="Arial" w:hAnsi="Arial" w:cs="Arial"/>
                <w:sz w:val="20"/>
                <w:szCs w:val="20"/>
              </w:rPr>
              <w:t>3</w:t>
            </w:r>
          </w:p>
        </w:tc>
        <w:tc>
          <w:tcPr>
            <w:tcW w:w="929" w:type="dxa"/>
            <w:vAlign w:val="center"/>
          </w:tcPr>
          <w:p w:rsidR="0016684B" w:rsidRPr="007415FD" w:rsidRDefault="0016684B" w:rsidP="0016684B">
            <w:pPr>
              <w:autoSpaceDE w:val="0"/>
              <w:autoSpaceDN w:val="0"/>
              <w:adjustRightInd w:val="0"/>
              <w:jc w:val="center"/>
              <w:rPr>
                <w:rFonts w:ascii="Arial" w:hAnsi="Arial" w:cs="Arial"/>
                <w:sz w:val="20"/>
                <w:szCs w:val="20"/>
              </w:rPr>
            </w:pPr>
            <w:r w:rsidRPr="007415FD">
              <w:rPr>
                <w:rFonts w:ascii="Arial" w:hAnsi="Arial" w:cs="Arial"/>
                <w:sz w:val="20"/>
                <w:szCs w:val="20"/>
              </w:rPr>
              <w:t>18</w:t>
            </w:r>
          </w:p>
        </w:tc>
      </w:tr>
      <w:tr w:rsidR="0016684B" w:rsidRPr="007415FD" w:rsidTr="0016684B">
        <w:tc>
          <w:tcPr>
            <w:tcW w:w="7380" w:type="dxa"/>
          </w:tcPr>
          <w:p w:rsidR="0016684B" w:rsidRPr="007415FD" w:rsidRDefault="0016684B" w:rsidP="0016684B">
            <w:pPr>
              <w:autoSpaceDE w:val="0"/>
              <w:autoSpaceDN w:val="0"/>
              <w:adjustRightInd w:val="0"/>
              <w:rPr>
                <w:rFonts w:ascii="Arial" w:hAnsi="Arial" w:cs="Arial"/>
                <w:sz w:val="20"/>
                <w:szCs w:val="20"/>
              </w:rPr>
            </w:pPr>
            <w:r w:rsidRPr="007415FD">
              <w:rPr>
                <w:rFonts w:ascii="ArialNarrow" w:hAnsi="ArialNarrow" w:cs="ArialNarrow"/>
                <w:sz w:val="21"/>
                <w:szCs w:val="21"/>
              </w:rPr>
              <w:t>We are landless</w:t>
            </w:r>
          </w:p>
        </w:tc>
        <w:tc>
          <w:tcPr>
            <w:tcW w:w="1159" w:type="dxa"/>
            <w:vAlign w:val="center"/>
          </w:tcPr>
          <w:p w:rsidR="0016684B" w:rsidRPr="007415FD" w:rsidRDefault="0016684B" w:rsidP="0016684B">
            <w:pPr>
              <w:autoSpaceDE w:val="0"/>
              <w:autoSpaceDN w:val="0"/>
              <w:adjustRightInd w:val="0"/>
              <w:jc w:val="center"/>
              <w:rPr>
                <w:rFonts w:ascii="Arial" w:hAnsi="Arial" w:cs="Arial"/>
                <w:sz w:val="20"/>
                <w:szCs w:val="20"/>
              </w:rPr>
            </w:pPr>
            <w:r w:rsidRPr="007415FD">
              <w:rPr>
                <w:rFonts w:ascii="Arial" w:hAnsi="Arial" w:cs="Arial"/>
                <w:sz w:val="20"/>
                <w:szCs w:val="20"/>
              </w:rPr>
              <w:t>4</w:t>
            </w:r>
          </w:p>
        </w:tc>
        <w:tc>
          <w:tcPr>
            <w:tcW w:w="929" w:type="dxa"/>
            <w:vAlign w:val="center"/>
          </w:tcPr>
          <w:p w:rsidR="0016684B" w:rsidRPr="007415FD" w:rsidRDefault="0016684B" w:rsidP="0016684B">
            <w:pPr>
              <w:autoSpaceDE w:val="0"/>
              <w:autoSpaceDN w:val="0"/>
              <w:adjustRightInd w:val="0"/>
              <w:jc w:val="center"/>
              <w:rPr>
                <w:rFonts w:ascii="Arial" w:hAnsi="Arial" w:cs="Arial"/>
                <w:sz w:val="20"/>
                <w:szCs w:val="20"/>
              </w:rPr>
            </w:pPr>
            <w:r w:rsidRPr="007415FD">
              <w:rPr>
                <w:rFonts w:ascii="Arial" w:hAnsi="Arial" w:cs="Arial"/>
                <w:sz w:val="20"/>
                <w:szCs w:val="20"/>
              </w:rPr>
              <w:t>19</w:t>
            </w:r>
          </w:p>
        </w:tc>
      </w:tr>
      <w:tr w:rsidR="0016684B" w:rsidRPr="007415FD" w:rsidTr="0016684B">
        <w:tc>
          <w:tcPr>
            <w:tcW w:w="7380" w:type="dxa"/>
          </w:tcPr>
          <w:p w:rsidR="0016684B" w:rsidRPr="007415FD" w:rsidRDefault="0016684B" w:rsidP="0016684B">
            <w:pPr>
              <w:autoSpaceDE w:val="0"/>
              <w:autoSpaceDN w:val="0"/>
              <w:adjustRightInd w:val="0"/>
              <w:rPr>
                <w:rFonts w:ascii="Arial" w:hAnsi="Arial" w:cs="Arial"/>
                <w:sz w:val="20"/>
                <w:szCs w:val="20"/>
              </w:rPr>
            </w:pPr>
            <w:r w:rsidRPr="007415FD">
              <w:rPr>
                <w:rFonts w:ascii="ArialNarrow" w:hAnsi="ArialNarrow" w:cs="ArialNarrow"/>
                <w:sz w:val="21"/>
                <w:szCs w:val="21"/>
              </w:rPr>
              <w:t>We have some land/ enough land/ or better quality land</w:t>
            </w:r>
          </w:p>
        </w:tc>
        <w:tc>
          <w:tcPr>
            <w:tcW w:w="1159" w:type="dxa"/>
            <w:vAlign w:val="center"/>
          </w:tcPr>
          <w:p w:rsidR="0016684B" w:rsidRPr="007415FD" w:rsidRDefault="0016684B" w:rsidP="0016684B">
            <w:pPr>
              <w:autoSpaceDE w:val="0"/>
              <w:autoSpaceDN w:val="0"/>
              <w:adjustRightInd w:val="0"/>
              <w:jc w:val="center"/>
              <w:rPr>
                <w:rFonts w:ascii="Arial" w:hAnsi="Arial" w:cs="Arial"/>
                <w:sz w:val="20"/>
                <w:szCs w:val="20"/>
              </w:rPr>
            </w:pPr>
            <w:r w:rsidRPr="007415FD">
              <w:rPr>
                <w:rFonts w:ascii="Arial" w:hAnsi="Arial" w:cs="Arial"/>
                <w:sz w:val="20"/>
                <w:szCs w:val="20"/>
              </w:rPr>
              <w:t>5</w:t>
            </w:r>
          </w:p>
        </w:tc>
        <w:tc>
          <w:tcPr>
            <w:tcW w:w="929" w:type="dxa"/>
            <w:vAlign w:val="center"/>
          </w:tcPr>
          <w:p w:rsidR="0016684B" w:rsidRPr="007415FD" w:rsidRDefault="0016684B" w:rsidP="0016684B">
            <w:pPr>
              <w:autoSpaceDE w:val="0"/>
              <w:autoSpaceDN w:val="0"/>
              <w:adjustRightInd w:val="0"/>
              <w:jc w:val="center"/>
              <w:rPr>
                <w:rFonts w:ascii="Arial" w:hAnsi="Arial" w:cs="Arial"/>
                <w:sz w:val="20"/>
                <w:szCs w:val="20"/>
              </w:rPr>
            </w:pPr>
            <w:r w:rsidRPr="007415FD">
              <w:rPr>
                <w:rFonts w:ascii="Arial" w:hAnsi="Arial" w:cs="Arial"/>
                <w:sz w:val="20"/>
                <w:szCs w:val="20"/>
              </w:rPr>
              <w:t>20</w:t>
            </w:r>
          </w:p>
        </w:tc>
      </w:tr>
      <w:tr w:rsidR="0016684B" w:rsidRPr="007415FD" w:rsidTr="0016684B">
        <w:tc>
          <w:tcPr>
            <w:tcW w:w="7380" w:type="dxa"/>
          </w:tcPr>
          <w:p w:rsidR="0016684B" w:rsidRPr="007415FD" w:rsidRDefault="0016684B" w:rsidP="0016684B">
            <w:pPr>
              <w:autoSpaceDE w:val="0"/>
              <w:autoSpaceDN w:val="0"/>
              <w:adjustRightInd w:val="0"/>
              <w:rPr>
                <w:rFonts w:ascii="Arial" w:hAnsi="Arial" w:cs="Arial"/>
                <w:sz w:val="20"/>
                <w:szCs w:val="20"/>
              </w:rPr>
            </w:pPr>
            <w:r w:rsidRPr="007415FD">
              <w:rPr>
                <w:rFonts w:ascii="ArialNarrow" w:hAnsi="ArialNarrow" w:cs="ArialNarrow"/>
                <w:sz w:val="21"/>
                <w:szCs w:val="21"/>
              </w:rPr>
              <w:t>We receive family support or remittances</w:t>
            </w:r>
          </w:p>
        </w:tc>
        <w:tc>
          <w:tcPr>
            <w:tcW w:w="1159" w:type="dxa"/>
            <w:vAlign w:val="center"/>
          </w:tcPr>
          <w:p w:rsidR="0016684B" w:rsidRPr="007415FD" w:rsidRDefault="0016684B" w:rsidP="0016684B">
            <w:pPr>
              <w:autoSpaceDE w:val="0"/>
              <w:autoSpaceDN w:val="0"/>
              <w:adjustRightInd w:val="0"/>
              <w:jc w:val="center"/>
              <w:rPr>
                <w:rFonts w:ascii="Arial" w:hAnsi="Arial" w:cs="Arial"/>
                <w:sz w:val="20"/>
                <w:szCs w:val="20"/>
              </w:rPr>
            </w:pPr>
            <w:r w:rsidRPr="007415FD">
              <w:rPr>
                <w:rFonts w:ascii="Arial" w:hAnsi="Arial" w:cs="Arial"/>
                <w:sz w:val="20"/>
                <w:szCs w:val="20"/>
              </w:rPr>
              <w:t>6</w:t>
            </w:r>
          </w:p>
        </w:tc>
        <w:tc>
          <w:tcPr>
            <w:tcW w:w="929" w:type="dxa"/>
            <w:vAlign w:val="center"/>
          </w:tcPr>
          <w:p w:rsidR="0016684B" w:rsidRPr="007415FD" w:rsidRDefault="0016684B" w:rsidP="0016684B">
            <w:pPr>
              <w:autoSpaceDE w:val="0"/>
              <w:autoSpaceDN w:val="0"/>
              <w:adjustRightInd w:val="0"/>
              <w:jc w:val="center"/>
              <w:rPr>
                <w:rFonts w:ascii="Arial" w:hAnsi="Arial" w:cs="Arial"/>
                <w:sz w:val="20"/>
                <w:szCs w:val="20"/>
              </w:rPr>
            </w:pPr>
            <w:r w:rsidRPr="007415FD">
              <w:rPr>
                <w:rFonts w:ascii="Arial" w:hAnsi="Arial" w:cs="Arial"/>
                <w:sz w:val="20"/>
                <w:szCs w:val="20"/>
              </w:rPr>
              <w:t>21</w:t>
            </w:r>
          </w:p>
        </w:tc>
      </w:tr>
      <w:tr w:rsidR="0016684B" w:rsidRPr="007415FD" w:rsidTr="0016684B">
        <w:tc>
          <w:tcPr>
            <w:tcW w:w="7380" w:type="dxa"/>
          </w:tcPr>
          <w:p w:rsidR="0016684B" w:rsidRPr="007415FD" w:rsidRDefault="0016684B" w:rsidP="0016684B">
            <w:pPr>
              <w:autoSpaceDE w:val="0"/>
              <w:autoSpaceDN w:val="0"/>
              <w:adjustRightInd w:val="0"/>
              <w:rPr>
                <w:rFonts w:ascii="Arial" w:hAnsi="Arial" w:cs="Arial"/>
                <w:sz w:val="20"/>
                <w:szCs w:val="20"/>
              </w:rPr>
            </w:pPr>
            <w:r w:rsidRPr="007415FD">
              <w:rPr>
                <w:rFonts w:ascii="ArialNarrow" w:hAnsi="ArialNarrow" w:cs="ArialNarrow"/>
                <w:sz w:val="21"/>
                <w:szCs w:val="21"/>
              </w:rPr>
              <w:t>We have other income</w:t>
            </w:r>
          </w:p>
        </w:tc>
        <w:tc>
          <w:tcPr>
            <w:tcW w:w="1159" w:type="dxa"/>
            <w:vAlign w:val="center"/>
          </w:tcPr>
          <w:p w:rsidR="0016684B" w:rsidRPr="007415FD" w:rsidRDefault="0016684B" w:rsidP="0016684B">
            <w:pPr>
              <w:autoSpaceDE w:val="0"/>
              <w:autoSpaceDN w:val="0"/>
              <w:adjustRightInd w:val="0"/>
              <w:jc w:val="center"/>
              <w:rPr>
                <w:rFonts w:ascii="Arial" w:hAnsi="Arial" w:cs="Arial"/>
                <w:sz w:val="20"/>
                <w:szCs w:val="20"/>
              </w:rPr>
            </w:pPr>
            <w:r w:rsidRPr="007415FD">
              <w:rPr>
                <w:rFonts w:ascii="Arial" w:hAnsi="Arial" w:cs="Arial"/>
                <w:sz w:val="20"/>
                <w:szCs w:val="20"/>
              </w:rPr>
              <w:t>7</w:t>
            </w:r>
          </w:p>
        </w:tc>
        <w:tc>
          <w:tcPr>
            <w:tcW w:w="929" w:type="dxa"/>
            <w:vAlign w:val="center"/>
          </w:tcPr>
          <w:p w:rsidR="0016684B" w:rsidRPr="007415FD" w:rsidRDefault="0016684B" w:rsidP="0016684B">
            <w:pPr>
              <w:autoSpaceDE w:val="0"/>
              <w:autoSpaceDN w:val="0"/>
              <w:adjustRightInd w:val="0"/>
              <w:jc w:val="center"/>
              <w:rPr>
                <w:rFonts w:ascii="Arial" w:hAnsi="Arial" w:cs="Arial"/>
                <w:sz w:val="20"/>
                <w:szCs w:val="20"/>
              </w:rPr>
            </w:pPr>
            <w:r w:rsidRPr="007415FD">
              <w:rPr>
                <w:rFonts w:ascii="Arial" w:hAnsi="Arial" w:cs="Arial"/>
                <w:sz w:val="20"/>
                <w:szCs w:val="20"/>
              </w:rPr>
              <w:t>22</w:t>
            </w:r>
          </w:p>
        </w:tc>
      </w:tr>
      <w:tr w:rsidR="0016684B" w:rsidRPr="007415FD" w:rsidTr="0016684B">
        <w:tc>
          <w:tcPr>
            <w:tcW w:w="7380" w:type="dxa"/>
          </w:tcPr>
          <w:p w:rsidR="0016684B" w:rsidRPr="007415FD" w:rsidRDefault="0016684B" w:rsidP="0016684B">
            <w:pPr>
              <w:autoSpaceDE w:val="0"/>
              <w:autoSpaceDN w:val="0"/>
              <w:adjustRightInd w:val="0"/>
              <w:rPr>
                <w:rFonts w:ascii="Arial" w:hAnsi="Arial" w:cs="Arial"/>
                <w:sz w:val="20"/>
                <w:szCs w:val="20"/>
              </w:rPr>
            </w:pPr>
            <w:r w:rsidRPr="007415FD">
              <w:rPr>
                <w:rFonts w:ascii="ArialNarrow" w:hAnsi="ArialNarrow" w:cs="ArialNarrow"/>
                <w:sz w:val="21"/>
                <w:szCs w:val="21"/>
              </w:rPr>
              <w:t>Our household did not receive food aid or emergency cash transfer in previous years</w:t>
            </w:r>
          </w:p>
        </w:tc>
        <w:tc>
          <w:tcPr>
            <w:tcW w:w="1159" w:type="dxa"/>
            <w:vAlign w:val="center"/>
          </w:tcPr>
          <w:p w:rsidR="0016684B" w:rsidRPr="007415FD" w:rsidRDefault="0016684B" w:rsidP="0016684B">
            <w:pPr>
              <w:autoSpaceDE w:val="0"/>
              <w:autoSpaceDN w:val="0"/>
              <w:adjustRightInd w:val="0"/>
              <w:jc w:val="center"/>
              <w:rPr>
                <w:rFonts w:ascii="Arial" w:hAnsi="Arial" w:cs="Arial"/>
                <w:sz w:val="20"/>
                <w:szCs w:val="20"/>
              </w:rPr>
            </w:pPr>
            <w:r w:rsidRPr="007415FD">
              <w:rPr>
                <w:rFonts w:ascii="Arial" w:hAnsi="Arial" w:cs="Arial"/>
                <w:sz w:val="20"/>
                <w:szCs w:val="20"/>
              </w:rPr>
              <w:t>8</w:t>
            </w:r>
          </w:p>
        </w:tc>
        <w:tc>
          <w:tcPr>
            <w:tcW w:w="929" w:type="dxa"/>
            <w:vAlign w:val="center"/>
          </w:tcPr>
          <w:p w:rsidR="0016684B" w:rsidRPr="007415FD" w:rsidRDefault="0016684B" w:rsidP="0016684B">
            <w:pPr>
              <w:autoSpaceDE w:val="0"/>
              <w:autoSpaceDN w:val="0"/>
              <w:adjustRightInd w:val="0"/>
              <w:jc w:val="center"/>
              <w:rPr>
                <w:rFonts w:ascii="Arial" w:hAnsi="Arial" w:cs="Arial"/>
                <w:sz w:val="20"/>
                <w:szCs w:val="20"/>
              </w:rPr>
            </w:pPr>
            <w:r w:rsidRPr="007415FD">
              <w:rPr>
                <w:rFonts w:ascii="Arial" w:hAnsi="Arial" w:cs="Arial"/>
                <w:sz w:val="20"/>
                <w:szCs w:val="20"/>
              </w:rPr>
              <w:t>23</w:t>
            </w:r>
          </w:p>
        </w:tc>
      </w:tr>
      <w:tr w:rsidR="0016684B" w:rsidRPr="007415FD" w:rsidTr="0016684B">
        <w:tc>
          <w:tcPr>
            <w:tcW w:w="7380" w:type="dxa"/>
          </w:tcPr>
          <w:p w:rsidR="0016684B" w:rsidRPr="007415FD" w:rsidRDefault="0016684B" w:rsidP="0016684B">
            <w:pPr>
              <w:autoSpaceDE w:val="0"/>
              <w:autoSpaceDN w:val="0"/>
              <w:adjustRightInd w:val="0"/>
              <w:rPr>
                <w:rFonts w:ascii="Arial" w:hAnsi="Arial" w:cs="Arial"/>
                <w:sz w:val="20"/>
                <w:szCs w:val="20"/>
              </w:rPr>
            </w:pPr>
            <w:r w:rsidRPr="007415FD">
              <w:rPr>
                <w:rFonts w:ascii="ArialNarrow" w:hAnsi="ArialNarrow" w:cs="ArialNarrow"/>
                <w:sz w:val="21"/>
                <w:szCs w:val="21"/>
              </w:rPr>
              <w:t>I don’t have friends or relatives among the decision-makers</w:t>
            </w:r>
          </w:p>
        </w:tc>
        <w:tc>
          <w:tcPr>
            <w:tcW w:w="1159" w:type="dxa"/>
            <w:vAlign w:val="center"/>
          </w:tcPr>
          <w:p w:rsidR="0016684B" w:rsidRPr="007415FD" w:rsidRDefault="0016684B" w:rsidP="0016684B">
            <w:pPr>
              <w:autoSpaceDE w:val="0"/>
              <w:autoSpaceDN w:val="0"/>
              <w:adjustRightInd w:val="0"/>
              <w:jc w:val="center"/>
              <w:rPr>
                <w:rFonts w:ascii="Arial" w:hAnsi="Arial" w:cs="Arial"/>
                <w:sz w:val="20"/>
                <w:szCs w:val="20"/>
              </w:rPr>
            </w:pPr>
            <w:r w:rsidRPr="007415FD">
              <w:rPr>
                <w:rFonts w:ascii="Arial" w:hAnsi="Arial" w:cs="Arial"/>
                <w:sz w:val="20"/>
                <w:szCs w:val="20"/>
              </w:rPr>
              <w:t>9</w:t>
            </w:r>
          </w:p>
        </w:tc>
        <w:tc>
          <w:tcPr>
            <w:tcW w:w="929" w:type="dxa"/>
            <w:vAlign w:val="center"/>
          </w:tcPr>
          <w:p w:rsidR="0016684B" w:rsidRPr="007415FD" w:rsidRDefault="0016684B" w:rsidP="0016684B">
            <w:pPr>
              <w:autoSpaceDE w:val="0"/>
              <w:autoSpaceDN w:val="0"/>
              <w:adjustRightInd w:val="0"/>
              <w:jc w:val="center"/>
              <w:rPr>
                <w:rFonts w:ascii="Arial" w:hAnsi="Arial" w:cs="Arial"/>
                <w:sz w:val="20"/>
                <w:szCs w:val="20"/>
              </w:rPr>
            </w:pPr>
            <w:r w:rsidRPr="007415FD">
              <w:rPr>
                <w:rFonts w:ascii="Arial" w:hAnsi="Arial" w:cs="Arial"/>
                <w:sz w:val="20"/>
                <w:szCs w:val="20"/>
              </w:rPr>
              <w:t>24</w:t>
            </w:r>
          </w:p>
        </w:tc>
      </w:tr>
      <w:tr w:rsidR="0016684B" w:rsidRPr="007415FD" w:rsidTr="0016684B">
        <w:tc>
          <w:tcPr>
            <w:tcW w:w="7380" w:type="dxa"/>
          </w:tcPr>
          <w:p w:rsidR="0016684B" w:rsidRPr="007415FD" w:rsidRDefault="0016684B" w:rsidP="0016684B">
            <w:pPr>
              <w:autoSpaceDE w:val="0"/>
              <w:autoSpaceDN w:val="0"/>
              <w:adjustRightInd w:val="0"/>
              <w:rPr>
                <w:rFonts w:ascii="ArialNarrow" w:hAnsi="ArialNarrow" w:cs="ArialNarrow"/>
                <w:sz w:val="21"/>
                <w:szCs w:val="21"/>
              </w:rPr>
            </w:pPr>
            <w:r w:rsidRPr="007415FD">
              <w:rPr>
                <w:rFonts w:ascii="ArialNarrow" w:hAnsi="ArialNarrow" w:cs="ArialNarrow"/>
                <w:sz w:val="21"/>
                <w:szCs w:val="21"/>
              </w:rPr>
              <w:t>We are not participating in other food security programmes</w:t>
            </w:r>
          </w:p>
        </w:tc>
        <w:tc>
          <w:tcPr>
            <w:tcW w:w="1159" w:type="dxa"/>
            <w:vAlign w:val="center"/>
          </w:tcPr>
          <w:p w:rsidR="0016684B" w:rsidRPr="007415FD" w:rsidRDefault="0016684B" w:rsidP="0016684B">
            <w:pPr>
              <w:autoSpaceDE w:val="0"/>
              <w:autoSpaceDN w:val="0"/>
              <w:adjustRightInd w:val="0"/>
              <w:jc w:val="center"/>
              <w:rPr>
                <w:rFonts w:ascii="Arial" w:hAnsi="Arial" w:cs="Arial"/>
                <w:sz w:val="20"/>
                <w:szCs w:val="20"/>
              </w:rPr>
            </w:pPr>
            <w:r w:rsidRPr="007415FD">
              <w:rPr>
                <w:rFonts w:ascii="Arial" w:hAnsi="Arial" w:cs="Arial"/>
                <w:sz w:val="20"/>
                <w:szCs w:val="20"/>
              </w:rPr>
              <w:t>10</w:t>
            </w:r>
          </w:p>
        </w:tc>
        <w:tc>
          <w:tcPr>
            <w:tcW w:w="929" w:type="dxa"/>
            <w:vAlign w:val="center"/>
          </w:tcPr>
          <w:p w:rsidR="0016684B" w:rsidRPr="007415FD" w:rsidRDefault="0016684B" w:rsidP="0016684B">
            <w:pPr>
              <w:autoSpaceDE w:val="0"/>
              <w:autoSpaceDN w:val="0"/>
              <w:adjustRightInd w:val="0"/>
              <w:jc w:val="center"/>
              <w:rPr>
                <w:rFonts w:ascii="Arial" w:hAnsi="Arial" w:cs="Arial"/>
                <w:sz w:val="20"/>
                <w:szCs w:val="20"/>
              </w:rPr>
            </w:pPr>
            <w:r w:rsidRPr="007415FD">
              <w:rPr>
                <w:rFonts w:ascii="Arial" w:hAnsi="Arial" w:cs="Arial"/>
                <w:sz w:val="20"/>
                <w:szCs w:val="20"/>
              </w:rPr>
              <w:t>25</w:t>
            </w:r>
          </w:p>
        </w:tc>
      </w:tr>
      <w:tr w:rsidR="0016684B" w:rsidRPr="007415FD" w:rsidTr="0016684B">
        <w:tc>
          <w:tcPr>
            <w:tcW w:w="7380" w:type="dxa"/>
          </w:tcPr>
          <w:p w:rsidR="0016684B" w:rsidRPr="007415FD" w:rsidRDefault="0016684B" w:rsidP="0016684B">
            <w:pPr>
              <w:autoSpaceDE w:val="0"/>
              <w:autoSpaceDN w:val="0"/>
              <w:adjustRightInd w:val="0"/>
              <w:rPr>
                <w:rFonts w:ascii="ArialNarrow" w:hAnsi="ArialNarrow" w:cs="ArialNarrow"/>
                <w:sz w:val="21"/>
                <w:szCs w:val="21"/>
              </w:rPr>
            </w:pPr>
            <w:r w:rsidRPr="007415FD">
              <w:rPr>
                <w:rFonts w:ascii="ArialNarrow" w:hAnsi="ArialNarrow" w:cs="ArialNarrow"/>
                <w:sz w:val="21"/>
                <w:szCs w:val="21"/>
              </w:rPr>
              <w:t>We are not registered on the kebele household list</w:t>
            </w:r>
          </w:p>
        </w:tc>
        <w:tc>
          <w:tcPr>
            <w:tcW w:w="1159" w:type="dxa"/>
            <w:vAlign w:val="center"/>
          </w:tcPr>
          <w:p w:rsidR="0016684B" w:rsidRPr="007415FD" w:rsidRDefault="0016684B" w:rsidP="0016684B">
            <w:pPr>
              <w:autoSpaceDE w:val="0"/>
              <w:autoSpaceDN w:val="0"/>
              <w:adjustRightInd w:val="0"/>
              <w:jc w:val="center"/>
              <w:rPr>
                <w:rFonts w:ascii="Arial" w:hAnsi="Arial" w:cs="Arial"/>
                <w:sz w:val="20"/>
                <w:szCs w:val="20"/>
              </w:rPr>
            </w:pPr>
            <w:r w:rsidRPr="007415FD">
              <w:rPr>
                <w:rFonts w:ascii="Arial" w:hAnsi="Arial" w:cs="Arial"/>
                <w:sz w:val="20"/>
                <w:szCs w:val="20"/>
              </w:rPr>
              <w:t>11</w:t>
            </w:r>
          </w:p>
        </w:tc>
        <w:tc>
          <w:tcPr>
            <w:tcW w:w="929" w:type="dxa"/>
            <w:vAlign w:val="center"/>
          </w:tcPr>
          <w:p w:rsidR="0016684B" w:rsidRPr="007415FD" w:rsidRDefault="0016684B" w:rsidP="0016684B">
            <w:pPr>
              <w:autoSpaceDE w:val="0"/>
              <w:autoSpaceDN w:val="0"/>
              <w:adjustRightInd w:val="0"/>
              <w:jc w:val="center"/>
              <w:rPr>
                <w:rFonts w:ascii="Arial" w:hAnsi="Arial" w:cs="Arial"/>
                <w:sz w:val="20"/>
                <w:szCs w:val="20"/>
              </w:rPr>
            </w:pPr>
            <w:r w:rsidRPr="007415FD">
              <w:rPr>
                <w:rFonts w:ascii="Arial" w:hAnsi="Arial" w:cs="Arial"/>
                <w:sz w:val="20"/>
                <w:szCs w:val="20"/>
              </w:rPr>
              <w:t>26</w:t>
            </w:r>
          </w:p>
        </w:tc>
      </w:tr>
      <w:tr w:rsidR="0016684B" w:rsidRPr="007415FD" w:rsidTr="0016684B">
        <w:tc>
          <w:tcPr>
            <w:tcW w:w="7380" w:type="dxa"/>
          </w:tcPr>
          <w:p w:rsidR="0016684B" w:rsidRPr="007415FD" w:rsidRDefault="0016684B" w:rsidP="0016684B">
            <w:pPr>
              <w:autoSpaceDE w:val="0"/>
              <w:autoSpaceDN w:val="0"/>
              <w:adjustRightInd w:val="0"/>
              <w:rPr>
                <w:rFonts w:ascii="ArialNarrow" w:hAnsi="ArialNarrow" w:cs="ArialNarrow"/>
                <w:sz w:val="21"/>
                <w:szCs w:val="21"/>
              </w:rPr>
            </w:pPr>
            <w:r w:rsidRPr="007415FD">
              <w:rPr>
                <w:rFonts w:ascii="ArialNarrow" w:hAnsi="ArialNarrow" w:cs="ArialNarrow"/>
                <w:sz w:val="21"/>
                <w:szCs w:val="21"/>
              </w:rPr>
              <w:t>Our household is not able to work on PSNP projects</w:t>
            </w:r>
          </w:p>
        </w:tc>
        <w:tc>
          <w:tcPr>
            <w:tcW w:w="1159" w:type="dxa"/>
            <w:vAlign w:val="center"/>
          </w:tcPr>
          <w:p w:rsidR="0016684B" w:rsidRPr="007415FD" w:rsidRDefault="0016684B" w:rsidP="0016684B">
            <w:pPr>
              <w:autoSpaceDE w:val="0"/>
              <w:autoSpaceDN w:val="0"/>
              <w:adjustRightInd w:val="0"/>
              <w:jc w:val="center"/>
              <w:rPr>
                <w:rFonts w:ascii="Arial" w:hAnsi="Arial" w:cs="Arial"/>
                <w:sz w:val="20"/>
                <w:szCs w:val="20"/>
              </w:rPr>
            </w:pPr>
            <w:r w:rsidRPr="007415FD">
              <w:rPr>
                <w:rFonts w:ascii="Arial" w:hAnsi="Arial" w:cs="Arial"/>
                <w:sz w:val="20"/>
                <w:szCs w:val="20"/>
              </w:rPr>
              <w:t>12</w:t>
            </w:r>
          </w:p>
        </w:tc>
        <w:tc>
          <w:tcPr>
            <w:tcW w:w="929" w:type="dxa"/>
            <w:vAlign w:val="center"/>
          </w:tcPr>
          <w:p w:rsidR="0016684B" w:rsidRPr="007415FD" w:rsidRDefault="0016684B" w:rsidP="0016684B">
            <w:pPr>
              <w:autoSpaceDE w:val="0"/>
              <w:autoSpaceDN w:val="0"/>
              <w:adjustRightInd w:val="0"/>
              <w:jc w:val="center"/>
              <w:rPr>
                <w:rFonts w:ascii="Arial" w:hAnsi="Arial" w:cs="Arial"/>
                <w:sz w:val="20"/>
                <w:szCs w:val="20"/>
              </w:rPr>
            </w:pPr>
            <w:r w:rsidRPr="007415FD">
              <w:rPr>
                <w:rFonts w:ascii="Arial" w:hAnsi="Arial" w:cs="Arial"/>
                <w:sz w:val="20"/>
                <w:szCs w:val="20"/>
              </w:rPr>
              <w:t>27</w:t>
            </w:r>
          </w:p>
        </w:tc>
      </w:tr>
      <w:tr w:rsidR="0016684B" w:rsidRPr="007415FD" w:rsidTr="0016684B">
        <w:tc>
          <w:tcPr>
            <w:tcW w:w="7380" w:type="dxa"/>
          </w:tcPr>
          <w:p w:rsidR="0016684B" w:rsidRPr="007415FD" w:rsidRDefault="0016684B" w:rsidP="0016684B">
            <w:pPr>
              <w:autoSpaceDE w:val="0"/>
              <w:autoSpaceDN w:val="0"/>
              <w:adjustRightInd w:val="0"/>
              <w:rPr>
                <w:rFonts w:ascii="ArialNarrow" w:hAnsi="ArialNarrow" w:cs="ArialNarrow"/>
                <w:sz w:val="21"/>
                <w:szCs w:val="21"/>
              </w:rPr>
            </w:pPr>
            <w:r w:rsidRPr="007415FD">
              <w:rPr>
                <w:rFonts w:ascii="ArialNarrow" w:hAnsi="ArialNarrow" w:cs="ArialNarrow"/>
                <w:sz w:val="21"/>
                <w:szCs w:val="21"/>
              </w:rPr>
              <w:t>Our household is not willing to work on PSNP projects</w:t>
            </w:r>
          </w:p>
        </w:tc>
        <w:tc>
          <w:tcPr>
            <w:tcW w:w="1159" w:type="dxa"/>
            <w:vAlign w:val="center"/>
          </w:tcPr>
          <w:p w:rsidR="0016684B" w:rsidRPr="007415FD" w:rsidRDefault="0016684B" w:rsidP="0016684B">
            <w:pPr>
              <w:autoSpaceDE w:val="0"/>
              <w:autoSpaceDN w:val="0"/>
              <w:adjustRightInd w:val="0"/>
              <w:jc w:val="center"/>
              <w:rPr>
                <w:rFonts w:ascii="Arial" w:hAnsi="Arial" w:cs="Arial"/>
                <w:sz w:val="20"/>
                <w:szCs w:val="20"/>
              </w:rPr>
            </w:pPr>
            <w:r w:rsidRPr="007415FD">
              <w:rPr>
                <w:rFonts w:ascii="Arial" w:hAnsi="Arial" w:cs="Arial"/>
                <w:sz w:val="20"/>
                <w:szCs w:val="20"/>
              </w:rPr>
              <w:t>13</w:t>
            </w:r>
          </w:p>
        </w:tc>
        <w:tc>
          <w:tcPr>
            <w:tcW w:w="929" w:type="dxa"/>
            <w:vAlign w:val="center"/>
          </w:tcPr>
          <w:p w:rsidR="0016684B" w:rsidRPr="007415FD" w:rsidRDefault="0016684B" w:rsidP="0016684B">
            <w:pPr>
              <w:autoSpaceDE w:val="0"/>
              <w:autoSpaceDN w:val="0"/>
              <w:adjustRightInd w:val="0"/>
              <w:jc w:val="center"/>
              <w:rPr>
                <w:rFonts w:ascii="Arial" w:hAnsi="Arial" w:cs="Arial"/>
                <w:sz w:val="20"/>
                <w:szCs w:val="20"/>
              </w:rPr>
            </w:pPr>
            <w:r w:rsidRPr="007415FD">
              <w:rPr>
                <w:rFonts w:ascii="Arial" w:hAnsi="Arial" w:cs="Arial"/>
                <w:sz w:val="20"/>
                <w:szCs w:val="20"/>
              </w:rPr>
              <w:t>28</w:t>
            </w:r>
          </w:p>
        </w:tc>
      </w:tr>
      <w:tr w:rsidR="0016684B" w:rsidRPr="007415FD" w:rsidTr="0016684B">
        <w:tc>
          <w:tcPr>
            <w:tcW w:w="7380" w:type="dxa"/>
          </w:tcPr>
          <w:p w:rsidR="0016684B" w:rsidRPr="007415FD" w:rsidRDefault="0016684B" w:rsidP="0016684B">
            <w:pPr>
              <w:autoSpaceDE w:val="0"/>
              <w:autoSpaceDN w:val="0"/>
              <w:adjustRightInd w:val="0"/>
              <w:rPr>
                <w:rFonts w:ascii="ArialNarrow" w:hAnsi="ArialNarrow" w:cs="ArialNarrow"/>
                <w:sz w:val="21"/>
                <w:szCs w:val="21"/>
              </w:rPr>
            </w:pPr>
            <w:r w:rsidRPr="007415FD">
              <w:rPr>
                <w:rFonts w:ascii="ArialNarrow" w:hAnsi="ArialNarrow" w:cs="ArialNarrow"/>
                <w:sz w:val="21"/>
                <w:szCs w:val="21"/>
              </w:rPr>
              <w:t>I don’t know</w:t>
            </w:r>
          </w:p>
        </w:tc>
        <w:tc>
          <w:tcPr>
            <w:tcW w:w="1159" w:type="dxa"/>
            <w:vAlign w:val="center"/>
          </w:tcPr>
          <w:p w:rsidR="0016684B" w:rsidRPr="007415FD" w:rsidRDefault="0016684B" w:rsidP="0016684B">
            <w:pPr>
              <w:autoSpaceDE w:val="0"/>
              <w:autoSpaceDN w:val="0"/>
              <w:adjustRightInd w:val="0"/>
              <w:jc w:val="center"/>
              <w:rPr>
                <w:rFonts w:ascii="Arial" w:hAnsi="Arial" w:cs="Arial"/>
                <w:sz w:val="20"/>
                <w:szCs w:val="20"/>
              </w:rPr>
            </w:pPr>
            <w:r w:rsidRPr="007415FD">
              <w:rPr>
                <w:rFonts w:ascii="Arial" w:hAnsi="Arial" w:cs="Arial"/>
                <w:sz w:val="20"/>
                <w:szCs w:val="20"/>
              </w:rPr>
              <w:t>14</w:t>
            </w:r>
          </w:p>
        </w:tc>
        <w:tc>
          <w:tcPr>
            <w:tcW w:w="929" w:type="dxa"/>
            <w:vAlign w:val="center"/>
          </w:tcPr>
          <w:p w:rsidR="0016684B" w:rsidRPr="007415FD" w:rsidRDefault="0016684B" w:rsidP="0016684B">
            <w:pPr>
              <w:autoSpaceDE w:val="0"/>
              <w:autoSpaceDN w:val="0"/>
              <w:adjustRightInd w:val="0"/>
              <w:jc w:val="center"/>
              <w:rPr>
                <w:rFonts w:ascii="Arial" w:hAnsi="Arial" w:cs="Arial"/>
                <w:sz w:val="20"/>
                <w:szCs w:val="20"/>
              </w:rPr>
            </w:pPr>
            <w:r w:rsidRPr="007415FD">
              <w:rPr>
                <w:rFonts w:ascii="Arial" w:hAnsi="Arial" w:cs="Arial"/>
                <w:sz w:val="20"/>
                <w:szCs w:val="20"/>
              </w:rPr>
              <w:t>29</w:t>
            </w:r>
          </w:p>
        </w:tc>
      </w:tr>
      <w:tr w:rsidR="0016684B" w:rsidRPr="007415FD" w:rsidTr="0016684B">
        <w:tc>
          <w:tcPr>
            <w:tcW w:w="7380" w:type="dxa"/>
          </w:tcPr>
          <w:p w:rsidR="0016684B" w:rsidRPr="007415FD" w:rsidRDefault="0016684B" w:rsidP="0016684B">
            <w:pPr>
              <w:autoSpaceDE w:val="0"/>
              <w:autoSpaceDN w:val="0"/>
              <w:adjustRightInd w:val="0"/>
              <w:rPr>
                <w:rFonts w:ascii="ArialNarrow" w:hAnsi="ArialNarrow" w:cs="ArialNarrow"/>
                <w:sz w:val="21"/>
                <w:szCs w:val="21"/>
              </w:rPr>
            </w:pPr>
            <w:r w:rsidRPr="007415FD">
              <w:rPr>
                <w:rFonts w:ascii="ArialNarrow" w:hAnsi="ArialNarrow" w:cs="ArialNarrow"/>
                <w:sz w:val="21"/>
                <w:szCs w:val="21"/>
              </w:rPr>
              <w:t>Other reason (specify):</w:t>
            </w:r>
          </w:p>
          <w:p w:rsidR="0016684B" w:rsidRPr="007415FD" w:rsidRDefault="0016684B" w:rsidP="0016684B">
            <w:pPr>
              <w:autoSpaceDE w:val="0"/>
              <w:autoSpaceDN w:val="0"/>
              <w:adjustRightInd w:val="0"/>
              <w:rPr>
                <w:rFonts w:ascii="ArialNarrow" w:hAnsi="ArialNarrow" w:cs="ArialNarrow"/>
                <w:sz w:val="21"/>
                <w:szCs w:val="21"/>
              </w:rPr>
            </w:pPr>
            <w:r w:rsidRPr="007415FD">
              <w:rPr>
                <w:rFonts w:ascii="ArialNarrow" w:hAnsi="ArialNarrow" w:cs="ArialNarrow"/>
                <w:sz w:val="21"/>
                <w:szCs w:val="21"/>
              </w:rPr>
              <w:t>_____________________________________________________________</w:t>
            </w:r>
          </w:p>
        </w:tc>
        <w:tc>
          <w:tcPr>
            <w:tcW w:w="1159" w:type="dxa"/>
            <w:vAlign w:val="center"/>
          </w:tcPr>
          <w:p w:rsidR="0016684B" w:rsidRPr="007415FD" w:rsidRDefault="0016684B" w:rsidP="0016684B">
            <w:pPr>
              <w:autoSpaceDE w:val="0"/>
              <w:autoSpaceDN w:val="0"/>
              <w:adjustRightInd w:val="0"/>
              <w:jc w:val="center"/>
              <w:rPr>
                <w:rFonts w:ascii="Arial" w:hAnsi="Arial" w:cs="Arial"/>
                <w:sz w:val="20"/>
                <w:szCs w:val="20"/>
              </w:rPr>
            </w:pPr>
            <w:r w:rsidRPr="007415FD">
              <w:rPr>
                <w:rFonts w:ascii="Arial" w:hAnsi="Arial" w:cs="Arial"/>
                <w:sz w:val="20"/>
                <w:szCs w:val="20"/>
              </w:rPr>
              <w:t>15</w:t>
            </w:r>
          </w:p>
        </w:tc>
        <w:tc>
          <w:tcPr>
            <w:tcW w:w="929" w:type="dxa"/>
            <w:vAlign w:val="center"/>
          </w:tcPr>
          <w:p w:rsidR="0016684B" w:rsidRPr="007415FD" w:rsidRDefault="0016684B" w:rsidP="0016684B">
            <w:pPr>
              <w:autoSpaceDE w:val="0"/>
              <w:autoSpaceDN w:val="0"/>
              <w:adjustRightInd w:val="0"/>
              <w:jc w:val="center"/>
              <w:rPr>
                <w:rFonts w:ascii="Arial" w:hAnsi="Arial" w:cs="Arial"/>
                <w:sz w:val="20"/>
                <w:szCs w:val="20"/>
              </w:rPr>
            </w:pPr>
            <w:r w:rsidRPr="007415FD">
              <w:rPr>
                <w:rFonts w:ascii="Arial" w:hAnsi="Arial" w:cs="Arial"/>
                <w:sz w:val="20"/>
                <w:szCs w:val="20"/>
              </w:rPr>
              <w:t>30</w:t>
            </w:r>
          </w:p>
        </w:tc>
      </w:tr>
    </w:tbl>
    <w:p w:rsidR="0016684B" w:rsidRDefault="0016684B" w:rsidP="0016684B">
      <w:pPr>
        <w:autoSpaceDE w:val="0"/>
        <w:autoSpaceDN w:val="0"/>
        <w:adjustRightInd w:val="0"/>
        <w:rPr>
          <w:rFonts w:ascii="Arial" w:hAnsi="Arial" w:cs="Arial"/>
          <w:sz w:val="20"/>
          <w:szCs w:val="20"/>
        </w:rPr>
      </w:pPr>
    </w:p>
    <w:p w:rsidR="0016684B" w:rsidRPr="007415FD" w:rsidRDefault="0016684B" w:rsidP="0016684B">
      <w:pPr>
        <w:autoSpaceDE w:val="0"/>
        <w:autoSpaceDN w:val="0"/>
        <w:adjustRightInd w:val="0"/>
        <w:rPr>
          <w:rFonts w:ascii="Arial" w:hAnsi="Arial" w:cs="Arial"/>
          <w:sz w:val="20"/>
          <w:szCs w:val="20"/>
        </w:rPr>
      </w:pPr>
      <w:r w:rsidRPr="007415FD">
        <w:rPr>
          <w:rFonts w:ascii="ArialNarrow-Italic" w:hAnsi="ArialNarrow-Italic" w:cs="ArialNarrow-Italic"/>
          <w:i/>
          <w:iCs/>
          <w:sz w:val="20"/>
          <w:szCs w:val="20"/>
        </w:rPr>
        <w:t xml:space="preserve">(69) </w:t>
      </w:r>
      <w:r w:rsidRPr="007415FD">
        <w:rPr>
          <w:rFonts w:ascii="Arial" w:hAnsi="Arial" w:cs="Arial"/>
          <w:sz w:val="20"/>
          <w:szCs w:val="20"/>
        </w:rPr>
        <w:t>Who decided which households in the community would receive the food or cash?</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3"/>
        <w:gridCol w:w="7407"/>
      </w:tblGrid>
      <w:tr w:rsidR="0016684B" w:rsidRPr="005212D5" w:rsidTr="00824785">
        <w:trPr>
          <w:trHeight w:val="225"/>
        </w:trPr>
        <w:tc>
          <w:tcPr>
            <w:tcW w:w="783" w:type="dxa"/>
          </w:tcPr>
          <w:p w:rsidR="0016684B" w:rsidRPr="005212D5" w:rsidRDefault="0016684B" w:rsidP="005212D5">
            <w:pPr>
              <w:autoSpaceDE w:val="0"/>
              <w:autoSpaceDN w:val="0"/>
              <w:adjustRightInd w:val="0"/>
              <w:spacing w:after="0" w:line="240" w:lineRule="auto"/>
              <w:jc w:val="center"/>
              <w:rPr>
                <w:rFonts w:ascii="ArialNarrow-Italic" w:hAnsi="ArialNarrow-Italic" w:cs="ArialNarrow-Italic"/>
                <w:i/>
                <w:iCs/>
                <w:sz w:val="20"/>
                <w:szCs w:val="20"/>
              </w:rPr>
            </w:pPr>
            <w:r w:rsidRPr="005212D5">
              <w:rPr>
                <w:rFonts w:ascii="ArialNarrow-Italic" w:hAnsi="ArialNarrow-Italic" w:cs="ArialNarrow-Italic"/>
                <w:i/>
                <w:iCs/>
                <w:sz w:val="20"/>
                <w:szCs w:val="20"/>
              </w:rPr>
              <w:t>[Circle all</w:t>
            </w:r>
          </w:p>
          <w:p w:rsidR="0016684B" w:rsidRPr="005212D5" w:rsidRDefault="0016684B" w:rsidP="005212D5">
            <w:pPr>
              <w:autoSpaceDE w:val="0"/>
              <w:autoSpaceDN w:val="0"/>
              <w:adjustRightInd w:val="0"/>
              <w:spacing w:after="0" w:line="240" w:lineRule="auto"/>
              <w:jc w:val="center"/>
              <w:rPr>
                <w:rFonts w:ascii="Arial" w:hAnsi="Arial" w:cs="Arial"/>
                <w:sz w:val="20"/>
                <w:szCs w:val="20"/>
              </w:rPr>
            </w:pPr>
            <w:r w:rsidRPr="005212D5">
              <w:rPr>
                <w:rFonts w:ascii="ArialNarrow-Italic" w:hAnsi="ArialNarrow-Italic" w:cs="ArialNarrow-Italic"/>
                <w:i/>
                <w:iCs/>
                <w:sz w:val="20"/>
                <w:szCs w:val="20"/>
              </w:rPr>
              <w:t>that apply]</w:t>
            </w:r>
          </w:p>
        </w:tc>
        <w:tc>
          <w:tcPr>
            <w:tcW w:w="7407" w:type="dxa"/>
          </w:tcPr>
          <w:p w:rsidR="0016684B" w:rsidRPr="005212D5" w:rsidRDefault="0016684B" w:rsidP="005212D5">
            <w:pPr>
              <w:autoSpaceDE w:val="0"/>
              <w:autoSpaceDN w:val="0"/>
              <w:adjustRightInd w:val="0"/>
              <w:spacing w:after="0" w:line="240" w:lineRule="auto"/>
              <w:jc w:val="center"/>
              <w:rPr>
                <w:rFonts w:ascii="Arial" w:hAnsi="Arial" w:cs="Arial"/>
                <w:sz w:val="20"/>
                <w:szCs w:val="20"/>
              </w:rPr>
            </w:pPr>
            <w:r w:rsidRPr="005212D5">
              <w:rPr>
                <w:rFonts w:ascii="ArialNarrow-Bold" w:hAnsi="ArialNarrow-Bold" w:cs="ArialNarrow-Bold"/>
                <w:b/>
                <w:bCs/>
                <w:sz w:val="20"/>
                <w:szCs w:val="20"/>
              </w:rPr>
              <w:t>Who Decided</w:t>
            </w:r>
          </w:p>
        </w:tc>
      </w:tr>
      <w:tr w:rsidR="0016684B" w:rsidRPr="005212D5" w:rsidTr="00824785">
        <w:trPr>
          <w:trHeight w:val="240"/>
        </w:trPr>
        <w:tc>
          <w:tcPr>
            <w:tcW w:w="783" w:type="dxa"/>
          </w:tcPr>
          <w:p w:rsidR="0016684B" w:rsidRPr="005212D5" w:rsidRDefault="0016684B" w:rsidP="005212D5">
            <w:pPr>
              <w:autoSpaceDE w:val="0"/>
              <w:autoSpaceDN w:val="0"/>
              <w:adjustRightInd w:val="0"/>
              <w:spacing w:after="0" w:line="240" w:lineRule="auto"/>
              <w:rPr>
                <w:rFonts w:ascii="Arial" w:hAnsi="Arial" w:cs="Arial"/>
                <w:sz w:val="20"/>
                <w:szCs w:val="20"/>
              </w:rPr>
            </w:pPr>
            <w:r w:rsidRPr="005212D5">
              <w:rPr>
                <w:rFonts w:ascii="Arial" w:hAnsi="Arial" w:cs="Arial"/>
                <w:sz w:val="20"/>
                <w:szCs w:val="20"/>
              </w:rPr>
              <w:t>1</w:t>
            </w:r>
          </w:p>
        </w:tc>
        <w:tc>
          <w:tcPr>
            <w:tcW w:w="7407" w:type="dxa"/>
          </w:tcPr>
          <w:p w:rsidR="0016684B" w:rsidRPr="005212D5" w:rsidRDefault="0016684B" w:rsidP="005212D5">
            <w:pPr>
              <w:autoSpaceDE w:val="0"/>
              <w:autoSpaceDN w:val="0"/>
              <w:adjustRightInd w:val="0"/>
              <w:spacing w:after="0" w:line="240" w:lineRule="auto"/>
              <w:rPr>
                <w:rFonts w:ascii="Arial" w:hAnsi="Arial" w:cs="Arial"/>
                <w:sz w:val="20"/>
                <w:szCs w:val="20"/>
              </w:rPr>
            </w:pPr>
            <w:r w:rsidRPr="005212D5">
              <w:rPr>
                <w:rFonts w:ascii="ArialNarrow" w:hAnsi="ArialNarrow" w:cs="ArialNarrow"/>
                <w:sz w:val="20"/>
                <w:szCs w:val="20"/>
              </w:rPr>
              <w:t>The D.A. decided</w:t>
            </w:r>
          </w:p>
        </w:tc>
      </w:tr>
      <w:tr w:rsidR="0016684B" w:rsidRPr="005212D5" w:rsidTr="00824785">
        <w:trPr>
          <w:trHeight w:val="135"/>
        </w:trPr>
        <w:tc>
          <w:tcPr>
            <w:tcW w:w="783" w:type="dxa"/>
          </w:tcPr>
          <w:p w:rsidR="0016684B" w:rsidRPr="005212D5" w:rsidRDefault="0016684B" w:rsidP="005212D5">
            <w:pPr>
              <w:autoSpaceDE w:val="0"/>
              <w:autoSpaceDN w:val="0"/>
              <w:adjustRightInd w:val="0"/>
              <w:spacing w:after="0" w:line="240" w:lineRule="auto"/>
              <w:rPr>
                <w:rFonts w:ascii="Arial" w:hAnsi="Arial" w:cs="Arial"/>
                <w:sz w:val="20"/>
                <w:szCs w:val="20"/>
              </w:rPr>
            </w:pPr>
            <w:r w:rsidRPr="005212D5">
              <w:rPr>
                <w:rFonts w:ascii="Arial" w:hAnsi="Arial" w:cs="Arial"/>
                <w:sz w:val="20"/>
                <w:szCs w:val="20"/>
              </w:rPr>
              <w:t>2</w:t>
            </w:r>
          </w:p>
        </w:tc>
        <w:tc>
          <w:tcPr>
            <w:tcW w:w="7407" w:type="dxa"/>
          </w:tcPr>
          <w:p w:rsidR="0016684B" w:rsidRPr="005212D5" w:rsidRDefault="0016684B" w:rsidP="005212D5">
            <w:pPr>
              <w:autoSpaceDE w:val="0"/>
              <w:autoSpaceDN w:val="0"/>
              <w:adjustRightInd w:val="0"/>
              <w:spacing w:after="0" w:line="240" w:lineRule="auto"/>
              <w:rPr>
                <w:rFonts w:ascii="Arial" w:hAnsi="Arial" w:cs="Arial"/>
                <w:sz w:val="20"/>
                <w:szCs w:val="20"/>
              </w:rPr>
            </w:pPr>
            <w:r w:rsidRPr="005212D5">
              <w:rPr>
                <w:rFonts w:ascii="ArialNarrow" w:hAnsi="ArialNarrow" w:cs="ArialNarrow"/>
                <w:sz w:val="20"/>
                <w:szCs w:val="20"/>
              </w:rPr>
              <w:t>Kebele Food Security Task Force</w:t>
            </w:r>
          </w:p>
        </w:tc>
      </w:tr>
      <w:tr w:rsidR="0016684B" w:rsidRPr="005212D5" w:rsidTr="00824785">
        <w:trPr>
          <w:trHeight w:val="180"/>
        </w:trPr>
        <w:tc>
          <w:tcPr>
            <w:tcW w:w="783" w:type="dxa"/>
          </w:tcPr>
          <w:p w:rsidR="0016684B" w:rsidRPr="005212D5" w:rsidRDefault="0016684B" w:rsidP="005212D5">
            <w:pPr>
              <w:autoSpaceDE w:val="0"/>
              <w:autoSpaceDN w:val="0"/>
              <w:adjustRightInd w:val="0"/>
              <w:spacing w:after="0" w:line="240" w:lineRule="auto"/>
              <w:rPr>
                <w:rFonts w:ascii="Arial" w:hAnsi="Arial" w:cs="Arial"/>
                <w:sz w:val="20"/>
                <w:szCs w:val="20"/>
              </w:rPr>
            </w:pPr>
            <w:r w:rsidRPr="005212D5">
              <w:rPr>
                <w:rFonts w:ascii="Arial" w:hAnsi="Arial" w:cs="Arial"/>
                <w:sz w:val="20"/>
                <w:szCs w:val="20"/>
              </w:rPr>
              <w:t>3</w:t>
            </w:r>
          </w:p>
        </w:tc>
        <w:tc>
          <w:tcPr>
            <w:tcW w:w="7407" w:type="dxa"/>
          </w:tcPr>
          <w:p w:rsidR="0016684B" w:rsidRPr="005212D5" w:rsidRDefault="0016684B" w:rsidP="005212D5">
            <w:pPr>
              <w:autoSpaceDE w:val="0"/>
              <w:autoSpaceDN w:val="0"/>
              <w:adjustRightInd w:val="0"/>
              <w:spacing w:after="0" w:line="240" w:lineRule="auto"/>
              <w:rPr>
                <w:rFonts w:ascii="Arial" w:hAnsi="Arial" w:cs="Arial"/>
                <w:sz w:val="20"/>
                <w:szCs w:val="20"/>
              </w:rPr>
            </w:pPr>
            <w:r w:rsidRPr="005212D5">
              <w:rPr>
                <w:rFonts w:ascii="ArialNarrow" w:hAnsi="ArialNarrow" w:cs="ArialNarrow"/>
                <w:sz w:val="20"/>
                <w:szCs w:val="20"/>
              </w:rPr>
              <w:t>Kebele Council or Administration</w:t>
            </w:r>
          </w:p>
        </w:tc>
      </w:tr>
      <w:tr w:rsidR="0016684B" w:rsidRPr="005212D5" w:rsidTr="00824785">
        <w:trPr>
          <w:trHeight w:val="210"/>
        </w:trPr>
        <w:tc>
          <w:tcPr>
            <w:tcW w:w="783" w:type="dxa"/>
          </w:tcPr>
          <w:p w:rsidR="0016684B" w:rsidRPr="005212D5" w:rsidRDefault="0016684B" w:rsidP="005212D5">
            <w:pPr>
              <w:autoSpaceDE w:val="0"/>
              <w:autoSpaceDN w:val="0"/>
              <w:adjustRightInd w:val="0"/>
              <w:spacing w:after="0" w:line="240" w:lineRule="auto"/>
              <w:rPr>
                <w:rFonts w:ascii="Arial" w:hAnsi="Arial" w:cs="Arial"/>
                <w:sz w:val="20"/>
                <w:szCs w:val="20"/>
              </w:rPr>
            </w:pPr>
            <w:r w:rsidRPr="005212D5">
              <w:rPr>
                <w:rFonts w:ascii="Arial" w:hAnsi="Arial" w:cs="Arial"/>
                <w:sz w:val="20"/>
                <w:szCs w:val="20"/>
              </w:rPr>
              <w:t>4</w:t>
            </w:r>
          </w:p>
        </w:tc>
        <w:tc>
          <w:tcPr>
            <w:tcW w:w="7407" w:type="dxa"/>
          </w:tcPr>
          <w:p w:rsidR="0016684B" w:rsidRPr="005212D5" w:rsidRDefault="0016684B" w:rsidP="005212D5">
            <w:pPr>
              <w:autoSpaceDE w:val="0"/>
              <w:autoSpaceDN w:val="0"/>
              <w:adjustRightInd w:val="0"/>
              <w:spacing w:after="0" w:line="240" w:lineRule="auto"/>
              <w:rPr>
                <w:rFonts w:ascii="Arial" w:hAnsi="Arial" w:cs="Arial"/>
                <w:sz w:val="20"/>
                <w:szCs w:val="20"/>
              </w:rPr>
            </w:pPr>
            <w:r w:rsidRPr="005212D5">
              <w:rPr>
                <w:rFonts w:ascii="ArialNarrow" w:hAnsi="ArialNarrow" w:cs="ArialNarrow"/>
                <w:sz w:val="20"/>
                <w:szCs w:val="20"/>
              </w:rPr>
              <w:t>Wereda Food Security Task Force</w:t>
            </w:r>
          </w:p>
        </w:tc>
      </w:tr>
      <w:tr w:rsidR="0016684B" w:rsidRPr="005212D5" w:rsidTr="00824785">
        <w:trPr>
          <w:trHeight w:val="150"/>
        </w:trPr>
        <w:tc>
          <w:tcPr>
            <w:tcW w:w="783" w:type="dxa"/>
          </w:tcPr>
          <w:p w:rsidR="0016684B" w:rsidRPr="005212D5" w:rsidRDefault="0016684B" w:rsidP="005212D5">
            <w:pPr>
              <w:autoSpaceDE w:val="0"/>
              <w:autoSpaceDN w:val="0"/>
              <w:adjustRightInd w:val="0"/>
              <w:spacing w:after="0" w:line="240" w:lineRule="auto"/>
              <w:rPr>
                <w:rFonts w:ascii="Arial" w:hAnsi="Arial" w:cs="Arial"/>
                <w:sz w:val="20"/>
                <w:szCs w:val="20"/>
              </w:rPr>
            </w:pPr>
            <w:r w:rsidRPr="005212D5">
              <w:rPr>
                <w:rFonts w:ascii="Arial" w:hAnsi="Arial" w:cs="Arial"/>
                <w:sz w:val="20"/>
                <w:szCs w:val="20"/>
              </w:rPr>
              <w:t>5</w:t>
            </w:r>
          </w:p>
        </w:tc>
        <w:tc>
          <w:tcPr>
            <w:tcW w:w="7407" w:type="dxa"/>
          </w:tcPr>
          <w:p w:rsidR="0016684B" w:rsidRPr="005212D5" w:rsidRDefault="0016684B" w:rsidP="005212D5">
            <w:pPr>
              <w:autoSpaceDE w:val="0"/>
              <w:autoSpaceDN w:val="0"/>
              <w:adjustRightInd w:val="0"/>
              <w:spacing w:after="0" w:line="240" w:lineRule="auto"/>
              <w:rPr>
                <w:rFonts w:ascii="Arial" w:hAnsi="Arial" w:cs="Arial"/>
                <w:sz w:val="20"/>
                <w:szCs w:val="20"/>
              </w:rPr>
            </w:pPr>
            <w:r w:rsidRPr="005212D5">
              <w:rPr>
                <w:rFonts w:ascii="ArialNarrow" w:hAnsi="ArialNarrow" w:cs="ArialNarrow"/>
                <w:sz w:val="20"/>
                <w:szCs w:val="20"/>
              </w:rPr>
              <w:t>Wereda Council or Administration</w:t>
            </w:r>
          </w:p>
        </w:tc>
      </w:tr>
      <w:tr w:rsidR="0016684B" w:rsidRPr="005212D5" w:rsidTr="00824785">
        <w:trPr>
          <w:trHeight w:val="225"/>
        </w:trPr>
        <w:tc>
          <w:tcPr>
            <w:tcW w:w="783" w:type="dxa"/>
          </w:tcPr>
          <w:p w:rsidR="0016684B" w:rsidRPr="005212D5" w:rsidRDefault="0016684B" w:rsidP="005212D5">
            <w:pPr>
              <w:autoSpaceDE w:val="0"/>
              <w:autoSpaceDN w:val="0"/>
              <w:adjustRightInd w:val="0"/>
              <w:spacing w:after="0" w:line="240" w:lineRule="auto"/>
              <w:rPr>
                <w:rFonts w:ascii="Arial" w:hAnsi="Arial" w:cs="Arial"/>
                <w:sz w:val="20"/>
                <w:szCs w:val="20"/>
              </w:rPr>
            </w:pPr>
            <w:r w:rsidRPr="005212D5">
              <w:rPr>
                <w:rFonts w:ascii="Arial" w:hAnsi="Arial" w:cs="Arial"/>
                <w:sz w:val="20"/>
                <w:szCs w:val="20"/>
              </w:rPr>
              <w:t>6</w:t>
            </w:r>
          </w:p>
        </w:tc>
        <w:tc>
          <w:tcPr>
            <w:tcW w:w="7407" w:type="dxa"/>
          </w:tcPr>
          <w:p w:rsidR="0016684B" w:rsidRPr="005212D5" w:rsidRDefault="0016684B" w:rsidP="005212D5">
            <w:pPr>
              <w:autoSpaceDE w:val="0"/>
              <w:autoSpaceDN w:val="0"/>
              <w:adjustRightInd w:val="0"/>
              <w:spacing w:after="0" w:line="240" w:lineRule="auto"/>
              <w:rPr>
                <w:rFonts w:ascii="Arial" w:hAnsi="Arial" w:cs="Arial"/>
                <w:sz w:val="20"/>
                <w:szCs w:val="20"/>
              </w:rPr>
            </w:pPr>
            <w:r w:rsidRPr="005212D5">
              <w:rPr>
                <w:rFonts w:ascii="ArialNarrow" w:hAnsi="ArialNarrow" w:cs="ArialNarrow"/>
                <w:sz w:val="20"/>
                <w:szCs w:val="20"/>
              </w:rPr>
              <w:t>Community Food Security Task Force</w:t>
            </w:r>
          </w:p>
        </w:tc>
      </w:tr>
      <w:tr w:rsidR="00824785" w:rsidRPr="005212D5" w:rsidTr="00824785">
        <w:trPr>
          <w:trHeight w:val="225"/>
        </w:trPr>
        <w:tc>
          <w:tcPr>
            <w:tcW w:w="783" w:type="dxa"/>
          </w:tcPr>
          <w:p w:rsidR="00824785" w:rsidRPr="005212D5" w:rsidRDefault="00824785" w:rsidP="00824785">
            <w:pPr>
              <w:autoSpaceDE w:val="0"/>
              <w:autoSpaceDN w:val="0"/>
              <w:adjustRightInd w:val="0"/>
              <w:spacing w:after="0" w:line="240" w:lineRule="auto"/>
              <w:rPr>
                <w:rFonts w:ascii="Arial" w:hAnsi="Arial" w:cs="Arial"/>
                <w:sz w:val="20"/>
                <w:szCs w:val="20"/>
              </w:rPr>
            </w:pPr>
            <w:r w:rsidRPr="005212D5">
              <w:rPr>
                <w:rFonts w:ascii="Arial" w:hAnsi="Arial" w:cs="Arial"/>
                <w:sz w:val="20"/>
                <w:szCs w:val="20"/>
              </w:rPr>
              <w:t>7</w:t>
            </w:r>
          </w:p>
        </w:tc>
        <w:tc>
          <w:tcPr>
            <w:tcW w:w="7407" w:type="dxa"/>
          </w:tcPr>
          <w:p w:rsidR="00824785" w:rsidRPr="005212D5" w:rsidRDefault="00824785" w:rsidP="00824785">
            <w:pPr>
              <w:autoSpaceDE w:val="0"/>
              <w:autoSpaceDN w:val="0"/>
              <w:adjustRightInd w:val="0"/>
              <w:spacing w:after="0" w:line="240" w:lineRule="auto"/>
              <w:rPr>
                <w:rFonts w:ascii="Arial" w:hAnsi="Arial" w:cs="Arial"/>
                <w:sz w:val="20"/>
                <w:szCs w:val="20"/>
              </w:rPr>
            </w:pPr>
            <w:r w:rsidRPr="005212D5">
              <w:rPr>
                <w:rFonts w:ascii="ArialNarrow" w:hAnsi="ArialNarrow" w:cs="ArialNarrow"/>
                <w:sz w:val="20"/>
                <w:szCs w:val="20"/>
              </w:rPr>
              <w:t>The community (we all decided together)</w:t>
            </w:r>
          </w:p>
        </w:tc>
      </w:tr>
      <w:tr w:rsidR="00824785" w:rsidRPr="005212D5" w:rsidTr="00824785">
        <w:trPr>
          <w:trHeight w:val="225"/>
        </w:trPr>
        <w:tc>
          <w:tcPr>
            <w:tcW w:w="783" w:type="dxa"/>
          </w:tcPr>
          <w:p w:rsidR="00824785" w:rsidRPr="005212D5" w:rsidRDefault="00824785" w:rsidP="00824785">
            <w:pPr>
              <w:autoSpaceDE w:val="0"/>
              <w:autoSpaceDN w:val="0"/>
              <w:adjustRightInd w:val="0"/>
              <w:spacing w:after="0" w:line="240" w:lineRule="auto"/>
              <w:rPr>
                <w:rFonts w:ascii="Arial" w:hAnsi="Arial" w:cs="Arial"/>
                <w:sz w:val="20"/>
                <w:szCs w:val="20"/>
              </w:rPr>
            </w:pPr>
            <w:r w:rsidRPr="005212D5">
              <w:rPr>
                <w:rFonts w:ascii="Arial" w:hAnsi="Arial" w:cs="Arial"/>
                <w:sz w:val="20"/>
                <w:szCs w:val="20"/>
              </w:rPr>
              <w:t>8</w:t>
            </w:r>
          </w:p>
        </w:tc>
        <w:tc>
          <w:tcPr>
            <w:tcW w:w="7407" w:type="dxa"/>
          </w:tcPr>
          <w:p w:rsidR="00824785" w:rsidRPr="005212D5" w:rsidRDefault="00824785" w:rsidP="00824785">
            <w:pPr>
              <w:autoSpaceDE w:val="0"/>
              <w:autoSpaceDN w:val="0"/>
              <w:adjustRightInd w:val="0"/>
              <w:spacing w:after="0" w:line="240" w:lineRule="auto"/>
              <w:rPr>
                <w:rFonts w:ascii="Arial" w:hAnsi="Arial" w:cs="Arial"/>
                <w:sz w:val="20"/>
                <w:szCs w:val="20"/>
              </w:rPr>
            </w:pPr>
            <w:r w:rsidRPr="005212D5">
              <w:rPr>
                <w:rFonts w:ascii="ArialNarrow" w:hAnsi="ArialNarrow" w:cs="ArialNarrow"/>
                <w:sz w:val="20"/>
                <w:szCs w:val="20"/>
              </w:rPr>
              <w:t>Don’t know</w:t>
            </w:r>
          </w:p>
        </w:tc>
      </w:tr>
      <w:tr w:rsidR="00824785" w:rsidRPr="005212D5" w:rsidTr="00824785">
        <w:trPr>
          <w:trHeight w:val="225"/>
        </w:trPr>
        <w:tc>
          <w:tcPr>
            <w:tcW w:w="783" w:type="dxa"/>
          </w:tcPr>
          <w:p w:rsidR="00824785" w:rsidRPr="005212D5" w:rsidRDefault="00824785" w:rsidP="00824785">
            <w:pPr>
              <w:autoSpaceDE w:val="0"/>
              <w:autoSpaceDN w:val="0"/>
              <w:adjustRightInd w:val="0"/>
              <w:spacing w:after="0" w:line="240" w:lineRule="auto"/>
              <w:rPr>
                <w:rFonts w:ascii="Arial" w:hAnsi="Arial" w:cs="Arial"/>
                <w:sz w:val="20"/>
                <w:szCs w:val="20"/>
              </w:rPr>
            </w:pPr>
            <w:r w:rsidRPr="005212D5">
              <w:rPr>
                <w:rFonts w:ascii="Arial" w:hAnsi="Arial" w:cs="Arial"/>
                <w:sz w:val="20"/>
                <w:szCs w:val="20"/>
              </w:rPr>
              <w:t>9</w:t>
            </w:r>
          </w:p>
        </w:tc>
        <w:tc>
          <w:tcPr>
            <w:tcW w:w="7407" w:type="dxa"/>
          </w:tcPr>
          <w:p w:rsidR="00824785" w:rsidRPr="005212D5" w:rsidRDefault="00824785" w:rsidP="00824785">
            <w:pPr>
              <w:autoSpaceDE w:val="0"/>
              <w:autoSpaceDN w:val="0"/>
              <w:adjustRightInd w:val="0"/>
              <w:spacing w:after="0" w:line="240" w:lineRule="auto"/>
              <w:rPr>
                <w:rFonts w:ascii="ArialNarrow" w:hAnsi="ArialNarrow" w:cs="ArialNarrow"/>
                <w:sz w:val="20"/>
                <w:szCs w:val="20"/>
              </w:rPr>
            </w:pPr>
            <w:r w:rsidRPr="005212D5">
              <w:rPr>
                <w:rFonts w:ascii="ArialNarrow" w:hAnsi="ArialNarrow" w:cs="ArialNarrow"/>
                <w:sz w:val="20"/>
                <w:szCs w:val="20"/>
              </w:rPr>
              <w:t>There was no selection - everyone in the village received something</w:t>
            </w:r>
          </w:p>
        </w:tc>
      </w:tr>
      <w:tr w:rsidR="00824785" w:rsidRPr="005212D5" w:rsidTr="00824785">
        <w:trPr>
          <w:trHeight w:val="773"/>
        </w:trPr>
        <w:tc>
          <w:tcPr>
            <w:tcW w:w="783" w:type="dxa"/>
          </w:tcPr>
          <w:p w:rsidR="00824785" w:rsidRPr="005212D5" w:rsidRDefault="00824785" w:rsidP="00824785">
            <w:pPr>
              <w:autoSpaceDE w:val="0"/>
              <w:autoSpaceDN w:val="0"/>
              <w:adjustRightInd w:val="0"/>
              <w:spacing w:after="0" w:line="240" w:lineRule="auto"/>
              <w:rPr>
                <w:rFonts w:ascii="Arial" w:hAnsi="Arial" w:cs="Arial"/>
                <w:sz w:val="20"/>
                <w:szCs w:val="20"/>
              </w:rPr>
            </w:pPr>
            <w:r w:rsidRPr="005212D5">
              <w:rPr>
                <w:rFonts w:ascii="Arial" w:hAnsi="Arial" w:cs="Arial"/>
                <w:sz w:val="20"/>
                <w:szCs w:val="20"/>
              </w:rPr>
              <w:t>10</w:t>
            </w:r>
          </w:p>
        </w:tc>
        <w:tc>
          <w:tcPr>
            <w:tcW w:w="7407" w:type="dxa"/>
          </w:tcPr>
          <w:p w:rsidR="00824785" w:rsidRPr="005212D5" w:rsidRDefault="00824785" w:rsidP="00824785">
            <w:pPr>
              <w:autoSpaceDE w:val="0"/>
              <w:autoSpaceDN w:val="0"/>
              <w:adjustRightInd w:val="0"/>
              <w:spacing w:after="0" w:line="240" w:lineRule="auto"/>
              <w:rPr>
                <w:rFonts w:ascii="Arial" w:hAnsi="Arial" w:cs="Arial"/>
                <w:sz w:val="20"/>
                <w:szCs w:val="20"/>
              </w:rPr>
            </w:pPr>
            <w:r w:rsidRPr="005212D5">
              <w:rPr>
                <w:rFonts w:ascii="ArialNarrow" w:hAnsi="ArialNarrow" w:cs="ArialNarrow"/>
                <w:sz w:val="20"/>
                <w:szCs w:val="20"/>
              </w:rPr>
              <w:t>Other (specify): ___________________________</w:t>
            </w:r>
          </w:p>
        </w:tc>
      </w:tr>
    </w:tbl>
    <w:p w:rsidR="0016684B" w:rsidRPr="005212D5" w:rsidRDefault="0016684B" w:rsidP="005212D5">
      <w:pPr>
        <w:autoSpaceDE w:val="0"/>
        <w:autoSpaceDN w:val="0"/>
        <w:adjustRightInd w:val="0"/>
        <w:spacing w:after="0" w:line="240" w:lineRule="auto"/>
        <w:rPr>
          <w:rFonts w:ascii="Arial" w:hAnsi="Arial" w:cs="Arial"/>
          <w:sz w:val="20"/>
          <w:szCs w:val="20"/>
        </w:rPr>
      </w:pPr>
    </w:p>
    <w:tbl>
      <w:tblPr>
        <w:tblpPr w:leftFromText="180" w:rightFromText="180" w:vertAnchor="text" w:tblpX="6468" w:tblpY="1"/>
        <w:tblOverlap w:val="never"/>
        <w:tblW w:w="0" w:type="auto"/>
        <w:tblLook w:val="0000"/>
      </w:tblPr>
      <w:tblGrid>
        <w:gridCol w:w="720"/>
      </w:tblGrid>
      <w:tr w:rsidR="00084663" w:rsidRPr="005212D5" w:rsidTr="00084663">
        <w:trPr>
          <w:trHeight w:val="180"/>
        </w:trPr>
        <w:tc>
          <w:tcPr>
            <w:tcW w:w="720" w:type="dxa"/>
          </w:tcPr>
          <w:p w:rsidR="00084663" w:rsidRPr="005212D5" w:rsidRDefault="00084663" w:rsidP="00084663">
            <w:pPr>
              <w:autoSpaceDE w:val="0"/>
              <w:autoSpaceDN w:val="0"/>
              <w:adjustRightInd w:val="0"/>
              <w:rPr>
                <w:rFonts w:ascii="ArialNarrow-Italic" w:hAnsi="ArialNarrow-Italic" w:cs="ArialNarrow-Italic"/>
                <w:i/>
                <w:iCs/>
                <w:sz w:val="20"/>
                <w:szCs w:val="20"/>
              </w:rPr>
            </w:pPr>
          </w:p>
        </w:tc>
      </w:tr>
    </w:tbl>
    <w:p w:rsidR="0016684B" w:rsidRPr="005212D5" w:rsidRDefault="0016684B" w:rsidP="0016684B">
      <w:pPr>
        <w:autoSpaceDE w:val="0"/>
        <w:autoSpaceDN w:val="0"/>
        <w:adjustRightInd w:val="0"/>
        <w:rPr>
          <w:rFonts w:ascii="ArialNarrow" w:hAnsi="ArialNarrow" w:cs="ArialNarrow"/>
          <w:sz w:val="20"/>
          <w:szCs w:val="20"/>
        </w:rPr>
      </w:pPr>
      <w:r w:rsidRPr="005212D5">
        <w:rPr>
          <w:rFonts w:ascii="ArialNarrow-Italic" w:hAnsi="ArialNarrow-Italic" w:cs="ArialNarrow-Italic"/>
          <w:i/>
          <w:iCs/>
          <w:sz w:val="20"/>
          <w:szCs w:val="20"/>
        </w:rPr>
        <w:t xml:space="preserve">(70) </w:t>
      </w:r>
      <w:r w:rsidRPr="005212D5">
        <w:rPr>
          <w:rFonts w:ascii="Arial" w:hAnsi="Arial" w:cs="Arial"/>
          <w:sz w:val="20"/>
          <w:szCs w:val="20"/>
        </w:rPr>
        <w:t>Do you think the decision was fair</w:t>
      </w:r>
      <w:r w:rsidRPr="005212D5">
        <w:rPr>
          <w:rFonts w:ascii="ArialNarrow" w:hAnsi="ArialNarrow" w:cs="ArialNarrow"/>
          <w:sz w:val="20"/>
          <w:szCs w:val="20"/>
        </w:rPr>
        <w:t xml:space="preserve">? </w:t>
      </w:r>
      <w:r w:rsidRPr="005212D5">
        <w:rPr>
          <w:rFonts w:ascii="ArialNarrow-Italic" w:hAnsi="ArialNarrow-Italic" w:cs="ArialNarrow-Italic"/>
          <w:i/>
          <w:iCs/>
          <w:sz w:val="20"/>
          <w:szCs w:val="20"/>
        </w:rPr>
        <w:t>(Circle one)</w:t>
      </w:r>
    </w:p>
    <w:tbl>
      <w:tblPr>
        <w:tblW w:w="0" w:type="auto"/>
        <w:tblInd w:w="4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1"/>
        <w:gridCol w:w="661"/>
      </w:tblGrid>
      <w:tr w:rsidR="0016684B" w:rsidRPr="005212D5" w:rsidTr="0016684B">
        <w:trPr>
          <w:trHeight w:val="180"/>
        </w:trPr>
        <w:tc>
          <w:tcPr>
            <w:tcW w:w="810" w:type="dxa"/>
          </w:tcPr>
          <w:p w:rsidR="0016684B" w:rsidRPr="005212D5" w:rsidRDefault="0016684B" w:rsidP="0016684B">
            <w:pPr>
              <w:autoSpaceDE w:val="0"/>
              <w:autoSpaceDN w:val="0"/>
              <w:adjustRightInd w:val="0"/>
              <w:rPr>
                <w:rFonts w:ascii="ArialNarrow-Italic" w:hAnsi="ArialNarrow-Italic" w:cs="ArialNarrow-Italic"/>
                <w:i/>
                <w:iCs/>
                <w:sz w:val="20"/>
                <w:szCs w:val="20"/>
              </w:rPr>
            </w:pPr>
            <w:r w:rsidRPr="005212D5">
              <w:rPr>
                <w:rFonts w:ascii="ArialNarrow-Italic" w:hAnsi="ArialNarrow-Italic" w:cs="ArialNarrow-Italic"/>
                <w:i/>
                <w:iCs/>
                <w:sz w:val="20"/>
                <w:szCs w:val="20"/>
              </w:rPr>
              <w:t>Yes</w:t>
            </w:r>
          </w:p>
          <w:p w:rsidR="0016684B" w:rsidRPr="005212D5" w:rsidRDefault="0016684B" w:rsidP="0016684B">
            <w:pPr>
              <w:autoSpaceDE w:val="0"/>
              <w:autoSpaceDN w:val="0"/>
              <w:adjustRightInd w:val="0"/>
              <w:rPr>
                <w:rFonts w:ascii="ArialNarrow-Italic" w:hAnsi="ArialNarrow-Italic" w:cs="ArialNarrow-Italic"/>
                <w:i/>
                <w:iCs/>
                <w:sz w:val="20"/>
                <w:szCs w:val="20"/>
              </w:rPr>
            </w:pPr>
            <w:r w:rsidRPr="005212D5">
              <w:rPr>
                <w:rFonts w:ascii="ArialNarrow-Italic" w:hAnsi="ArialNarrow-Italic" w:cs="ArialNarrow-Italic"/>
                <w:i/>
                <w:iCs/>
                <w:sz w:val="20"/>
                <w:szCs w:val="20"/>
              </w:rPr>
              <w:t xml:space="preserve"> 1</w:t>
            </w:r>
          </w:p>
        </w:tc>
        <w:tc>
          <w:tcPr>
            <w:tcW w:w="720" w:type="dxa"/>
          </w:tcPr>
          <w:p w:rsidR="0016684B" w:rsidRPr="005212D5" w:rsidRDefault="0016684B" w:rsidP="0016684B">
            <w:pPr>
              <w:autoSpaceDE w:val="0"/>
              <w:autoSpaceDN w:val="0"/>
              <w:adjustRightInd w:val="0"/>
              <w:rPr>
                <w:rFonts w:ascii="ArialNarrow-Italic" w:hAnsi="ArialNarrow-Italic" w:cs="ArialNarrow-Italic"/>
                <w:i/>
                <w:iCs/>
                <w:sz w:val="20"/>
                <w:szCs w:val="20"/>
              </w:rPr>
            </w:pPr>
            <w:r w:rsidRPr="005212D5">
              <w:rPr>
                <w:rFonts w:ascii="ArialNarrow-Italic" w:hAnsi="ArialNarrow-Italic" w:cs="ArialNarrow-Italic"/>
                <w:i/>
                <w:iCs/>
                <w:sz w:val="20"/>
                <w:szCs w:val="20"/>
              </w:rPr>
              <w:t xml:space="preserve">No </w:t>
            </w:r>
          </w:p>
          <w:p w:rsidR="0016684B" w:rsidRPr="005212D5" w:rsidRDefault="0016684B" w:rsidP="0016684B">
            <w:pPr>
              <w:autoSpaceDE w:val="0"/>
              <w:autoSpaceDN w:val="0"/>
              <w:adjustRightInd w:val="0"/>
              <w:rPr>
                <w:rFonts w:ascii="ArialNarrow-Italic" w:hAnsi="ArialNarrow-Italic" w:cs="ArialNarrow-Italic"/>
                <w:i/>
                <w:iCs/>
                <w:sz w:val="20"/>
                <w:szCs w:val="20"/>
              </w:rPr>
            </w:pPr>
            <w:r w:rsidRPr="005212D5">
              <w:rPr>
                <w:rFonts w:ascii="ArialNarrow-Italic" w:hAnsi="ArialNarrow-Italic" w:cs="ArialNarrow-Italic"/>
                <w:i/>
                <w:iCs/>
                <w:sz w:val="20"/>
                <w:szCs w:val="20"/>
              </w:rPr>
              <w:t>2</w:t>
            </w:r>
          </w:p>
        </w:tc>
      </w:tr>
    </w:tbl>
    <w:p w:rsidR="0016684B" w:rsidRPr="005212D5" w:rsidRDefault="0016684B" w:rsidP="0016684B">
      <w:pPr>
        <w:autoSpaceDE w:val="0"/>
        <w:autoSpaceDN w:val="0"/>
        <w:adjustRightInd w:val="0"/>
        <w:rPr>
          <w:rFonts w:ascii="Arial" w:hAnsi="Arial" w:cs="Arial"/>
          <w:sz w:val="20"/>
          <w:szCs w:val="20"/>
        </w:rPr>
      </w:pPr>
      <w:r w:rsidRPr="005212D5">
        <w:rPr>
          <w:rFonts w:ascii="Arial" w:hAnsi="Arial" w:cs="Arial"/>
          <w:sz w:val="20"/>
          <w:szCs w:val="20"/>
        </w:rPr>
        <w:t>Please explain why or why not:</w:t>
      </w:r>
    </w:p>
    <w:p w:rsidR="0016684B" w:rsidRPr="007415FD" w:rsidRDefault="0016684B" w:rsidP="0016684B">
      <w:pPr>
        <w:autoSpaceDE w:val="0"/>
        <w:autoSpaceDN w:val="0"/>
        <w:adjustRightInd w:val="0"/>
        <w:rPr>
          <w:rFonts w:ascii="Arial" w:hAnsi="Arial" w:cs="Arial"/>
          <w:sz w:val="18"/>
          <w:szCs w:val="20"/>
        </w:rPr>
      </w:pPr>
      <w:r w:rsidRPr="007415FD">
        <w:rPr>
          <w:rFonts w:ascii="Arial" w:hAnsi="Arial" w:cs="Arial"/>
          <w:sz w:val="18"/>
          <w:szCs w:val="20"/>
        </w:rPr>
        <w:t>__________________________________________________________________________________________</w:t>
      </w:r>
    </w:p>
    <w:p w:rsidR="0016684B" w:rsidRPr="007415FD" w:rsidRDefault="0016684B" w:rsidP="0016684B">
      <w:pPr>
        <w:autoSpaceDE w:val="0"/>
        <w:autoSpaceDN w:val="0"/>
        <w:adjustRightInd w:val="0"/>
        <w:rPr>
          <w:rFonts w:ascii="Arial" w:hAnsi="Arial" w:cs="Arial"/>
          <w:sz w:val="18"/>
          <w:szCs w:val="20"/>
        </w:rPr>
      </w:pPr>
      <w:r w:rsidRPr="007415FD">
        <w:rPr>
          <w:rFonts w:ascii="Arial" w:hAnsi="Arial" w:cs="Arial"/>
          <w:sz w:val="18"/>
          <w:szCs w:val="20"/>
        </w:rPr>
        <w:t>__________________________________________________________________________________________</w:t>
      </w:r>
    </w:p>
    <w:p w:rsidR="0016684B" w:rsidRPr="007415FD" w:rsidRDefault="0016684B" w:rsidP="0016684B">
      <w:pPr>
        <w:autoSpaceDE w:val="0"/>
        <w:autoSpaceDN w:val="0"/>
        <w:adjustRightInd w:val="0"/>
        <w:rPr>
          <w:rFonts w:ascii="Arial" w:hAnsi="Arial" w:cs="Arial"/>
          <w:sz w:val="18"/>
          <w:szCs w:val="20"/>
        </w:rPr>
      </w:pPr>
      <w:r w:rsidRPr="007415FD">
        <w:rPr>
          <w:rFonts w:ascii="Arial" w:hAnsi="Arial" w:cs="Arial"/>
          <w:sz w:val="18"/>
          <w:szCs w:val="20"/>
        </w:rPr>
        <w:t>__________________________________________________________________________________________</w:t>
      </w:r>
    </w:p>
    <w:p w:rsidR="0016684B" w:rsidRPr="007415FD" w:rsidRDefault="0016684B" w:rsidP="0016684B">
      <w:pPr>
        <w:autoSpaceDE w:val="0"/>
        <w:autoSpaceDN w:val="0"/>
        <w:adjustRightInd w:val="0"/>
        <w:rPr>
          <w:rFonts w:ascii="Arial" w:hAnsi="Arial" w:cs="Arial"/>
          <w:sz w:val="18"/>
          <w:szCs w:val="20"/>
        </w:rPr>
      </w:pPr>
      <w:r w:rsidRPr="007415FD">
        <w:rPr>
          <w:rFonts w:ascii="Arial" w:hAnsi="Arial" w:cs="Arial"/>
          <w:sz w:val="18"/>
          <w:szCs w:val="20"/>
        </w:rPr>
        <w:t>__________________________________________________________________________________________</w:t>
      </w:r>
    </w:p>
    <w:p w:rsidR="0016684B" w:rsidRPr="007415FD" w:rsidRDefault="0016684B" w:rsidP="0016684B">
      <w:pPr>
        <w:autoSpaceDE w:val="0"/>
        <w:autoSpaceDN w:val="0"/>
        <w:adjustRightInd w:val="0"/>
        <w:rPr>
          <w:rFonts w:ascii="Arial" w:hAnsi="Arial" w:cs="Arial"/>
          <w:sz w:val="18"/>
          <w:szCs w:val="20"/>
        </w:rPr>
      </w:pPr>
      <w:r w:rsidRPr="007415FD">
        <w:rPr>
          <w:rFonts w:ascii="Arial" w:hAnsi="Arial" w:cs="Arial"/>
          <w:sz w:val="18"/>
          <w:szCs w:val="20"/>
        </w:rPr>
        <w:t>__________________________________________________________________________________________</w:t>
      </w:r>
    </w:p>
    <w:p w:rsidR="00824785" w:rsidRPr="007415FD" w:rsidRDefault="00824785" w:rsidP="0016684B">
      <w:pPr>
        <w:autoSpaceDE w:val="0"/>
        <w:autoSpaceDN w:val="0"/>
        <w:adjustRightInd w:val="0"/>
        <w:rPr>
          <w:rFonts w:ascii="ArialNarrow-Italic" w:hAnsi="ArialNarrow-Italic" w:cs="ArialNarrow-Italic"/>
          <w:i/>
          <w:iCs/>
          <w:sz w:val="20"/>
          <w:szCs w:val="20"/>
        </w:rPr>
      </w:pPr>
    </w:p>
    <w:p w:rsidR="0016684B" w:rsidRPr="007415FD" w:rsidRDefault="0016684B" w:rsidP="0016684B">
      <w:pPr>
        <w:autoSpaceDE w:val="0"/>
        <w:autoSpaceDN w:val="0"/>
        <w:adjustRightInd w:val="0"/>
        <w:rPr>
          <w:rFonts w:ascii="Arial" w:hAnsi="Arial" w:cs="Arial"/>
          <w:sz w:val="20"/>
          <w:szCs w:val="20"/>
        </w:rPr>
      </w:pPr>
      <w:r w:rsidRPr="007415FD">
        <w:rPr>
          <w:rFonts w:ascii="ArialNarrow-Italic" w:hAnsi="ArialNarrow-Italic" w:cs="ArialNarrow-Italic"/>
          <w:i/>
          <w:iCs/>
          <w:sz w:val="20"/>
          <w:szCs w:val="20"/>
        </w:rPr>
        <w:t xml:space="preserve">(71) </w:t>
      </w:r>
      <w:r w:rsidRPr="007415FD">
        <w:rPr>
          <w:rFonts w:ascii="Arial" w:hAnsi="Arial" w:cs="Arial"/>
          <w:sz w:val="20"/>
          <w:szCs w:val="20"/>
        </w:rPr>
        <w:t xml:space="preserve">If </w:t>
      </w:r>
      <w:r w:rsidRPr="007415FD">
        <w:rPr>
          <w:rFonts w:ascii="Arial,Bold" w:hAnsi="Arial,Bold" w:cs="Arial,Bold"/>
          <w:b/>
          <w:bCs/>
          <w:sz w:val="20"/>
          <w:szCs w:val="20"/>
        </w:rPr>
        <w:t xml:space="preserve">NO </w:t>
      </w:r>
      <w:r w:rsidRPr="007415FD">
        <w:rPr>
          <w:rFonts w:ascii="Arial" w:hAnsi="Arial" w:cs="Arial"/>
          <w:sz w:val="20"/>
          <w:szCs w:val="20"/>
        </w:rPr>
        <w:t>(not fair), did you complain</w:t>
      </w:r>
      <w:r w:rsidRPr="007415FD">
        <w:rPr>
          <w:rFonts w:ascii="ArialNarrow" w:hAnsi="ArialNarrow" w:cs="ArialNarrow"/>
          <w:sz w:val="20"/>
          <w:szCs w:val="20"/>
        </w:rPr>
        <w:t xml:space="preserve">? </w:t>
      </w:r>
      <w:r w:rsidRPr="007415FD">
        <w:rPr>
          <w:rFonts w:ascii="ArialNarrow-Italic" w:hAnsi="ArialNarrow-Italic" w:cs="ArialNarrow-Italic"/>
          <w:i/>
          <w:iCs/>
          <w:sz w:val="20"/>
          <w:szCs w:val="20"/>
        </w:rPr>
        <w:t xml:space="preserve">(Circle one)   </w:t>
      </w:r>
    </w:p>
    <w:tbl>
      <w:tblPr>
        <w:tblW w:w="0" w:type="auto"/>
        <w:tblInd w:w="5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0"/>
        <w:gridCol w:w="810"/>
      </w:tblGrid>
      <w:tr w:rsidR="0016684B" w:rsidRPr="007415FD" w:rsidTr="0016684B">
        <w:trPr>
          <w:trHeight w:val="180"/>
        </w:trPr>
        <w:tc>
          <w:tcPr>
            <w:tcW w:w="900" w:type="dxa"/>
          </w:tcPr>
          <w:p w:rsidR="0016684B" w:rsidRPr="007415FD" w:rsidRDefault="0016684B" w:rsidP="0016684B">
            <w:pPr>
              <w:autoSpaceDE w:val="0"/>
              <w:autoSpaceDN w:val="0"/>
              <w:adjustRightInd w:val="0"/>
              <w:rPr>
                <w:rFonts w:ascii="ArialNarrow-Italic" w:hAnsi="ArialNarrow-Italic" w:cs="ArialNarrow-Italic"/>
                <w:i/>
                <w:iCs/>
                <w:sz w:val="20"/>
                <w:szCs w:val="20"/>
              </w:rPr>
            </w:pPr>
            <w:r w:rsidRPr="007415FD">
              <w:rPr>
                <w:rFonts w:ascii="ArialNarrow-Italic" w:hAnsi="ArialNarrow-Italic" w:cs="ArialNarrow-Italic"/>
                <w:i/>
                <w:iCs/>
                <w:sz w:val="20"/>
                <w:szCs w:val="20"/>
              </w:rPr>
              <w:t xml:space="preserve">Yes </w:t>
            </w:r>
          </w:p>
          <w:p w:rsidR="0016684B" w:rsidRPr="007415FD" w:rsidRDefault="0016684B" w:rsidP="0016684B">
            <w:pPr>
              <w:autoSpaceDE w:val="0"/>
              <w:autoSpaceDN w:val="0"/>
              <w:adjustRightInd w:val="0"/>
              <w:rPr>
                <w:rFonts w:ascii="ArialNarrow-Italic" w:hAnsi="ArialNarrow-Italic" w:cs="ArialNarrow-Italic"/>
                <w:i/>
                <w:iCs/>
                <w:sz w:val="20"/>
                <w:szCs w:val="20"/>
              </w:rPr>
            </w:pPr>
            <w:r w:rsidRPr="007415FD">
              <w:rPr>
                <w:rFonts w:ascii="ArialNarrow-Italic" w:hAnsi="ArialNarrow-Italic" w:cs="ArialNarrow-Italic"/>
                <w:i/>
                <w:iCs/>
                <w:sz w:val="20"/>
                <w:szCs w:val="20"/>
              </w:rPr>
              <w:t>1</w:t>
            </w:r>
          </w:p>
        </w:tc>
        <w:tc>
          <w:tcPr>
            <w:tcW w:w="810" w:type="dxa"/>
          </w:tcPr>
          <w:p w:rsidR="0016684B" w:rsidRPr="007415FD" w:rsidRDefault="0016684B" w:rsidP="0016684B">
            <w:pPr>
              <w:autoSpaceDE w:val="0"/>
              <w:autoSpaceDN w:val="0"/>
              <w:adjustRightInd w:val="0"/>
              <w:rPr>
                <w:rFonts w:ascii="ArialNarrow-Italic" w:hAnsi="ArialNarrow-Italic" w:cs="ArialNarrow-Italic"/>
                <w:i/>
                <w:iCs/>
                <w:sz w:val="20"/>
                <w:szCs w:val="20"/>
              </w:rPr>
            </w:pPr>
            <w:r w:rsidRPr="007415FD">
              <w:rPr>
                <w:rFonts w:ascii="ArialNarrow-Italic" w:hAnsi="ArialNarrow-Italic" w:cs="ArialNarrow-Italic"/>
                <w:i/>
                <w:iCs/>
                <w:sz w:val="20"/>
                <w:szCs w:val="20"/>
              </w:rPr>
              <w:t>No</w:t>
            </w:r>
          </w:p>
          <w:p w:rsidR="0016684B" w:rsidRPr="007415FD" w:rsidRDefault="0016684B" w:rsidP="0016684B">
            <w:pPr>
              <w:autoSpaceDE w:val="0"/>
              <w:autoSpaceDN w:val="0"/>
              <w:adjustRightInd w:val="0"/>
              <w:rPr>
                <w:rFonts w:ascii="ArialNarrow-Italic" w:hAnsi="ArialNarrow-Italic" w:cs="ArialNarrow-Italic"/>
                <w:i/>
                <w:iCs/>
                <w:sz w:val="20"/>
                <w:szCs w:val="20"/>
              </w:rPr>
            </w:pPr>
            <w:r w:rsidRPr="007415FD">
              <w:rPr>
                <w:rFonts w:ascii="ArialNarrow-Italic" w:hAnsi="ArialNarrow-Italic" w:cs="ArialNarrow-Italic"/>
                <w:i/>
                <w:iCs/>
                <w:sz w:val="20"/>
                <w:szCs w:val="20"/>
              </w:rPr>
              <w:t xml:space="preserve"> 2</w:t>
            </w:r>
          </w:p>
        </w:tc>
      </w:tr>
    </w:tbl>
    <w:p w:rsidR="000E3956" w:rsidRDefault="000E3956" w:rsidP="0016684B">
      <w:pPr>
        <w:autoSpaceDE w:val="0"/>
        <w:autoSpaceDN w:val="0"/>
        <w:adjustRightInd w:val="0"/>
        <w:rPr>
          <w:rFonts w:ascii="ArialNarrow-Italic" w:hAnsi="ArialNarrow-Italic" w:cs="ArialNarrow-Italic"/>
          <w:i/>
          <w:iCs/>
          <w:sz w:val="20"/>
          <w:szCs w:val="20"/>
        </w:rPr>
      </w:pPr>
    </w:p>
    <w:p w:rsidR="0016684B" w:rsidRPr="007415FD" w:rsidRDefault="0016684B" w:rsidP="0016684B">
      <w:pPr>
        <w:autoSpaceDE w:val="0"/>
        <w:autoSpaceDN w:val="0"/>
        <w:adjustRightInd w:val="0"/>
        <w:rPr>
          <w:rFonts w:ascii="Arial" w:hAnsi="Arial" w:cs="Arial"/>
          <w:sz w:val="20"/>
          <w:szCs w:val="20"/>
        </w:rPr>
      </w:pPr>
      <w:r w:rsidRPr="007415FD">
        <w:rPr>
          <w:rFonts w:ascii="ArialNarrow-Italic" w:hAnsi="ArialNarrow-Italic" w:cs="ArialNarrow-Italic"/>
          <w:i/>
          <w:iCs/>
          <w:sz w:val="20"/>
          <w:szCs w:val="20"/>
        </w:rPr>
        <w:t xml:space="preserve">(72) </w:t>
      </w:r>
      <w:r w:rsidRPr="007415FD">
        <w:rPr>
          <w:rFonts w:ascii="Arial" w:hAnsi="Arial" w:cs="Arial"/>
          <w:sz w:val="20"/>
          <w:szCs w:val="20"/>
        </w:rPr>
        <w:t xml:space="preserve">If </w:t>
      </w:r>
      <w:r w:rsidRPr="007415FD">
        <w:rPr>
          <w:rFonts w:ascii="Arial,Bold" w:hAnsi="Arial,Bold" w:cs="Arial,Bold"/>
          <w:b/>
          <w:bCs/>
          <w:sz w:val="20"/>
          <w:szCs w:val="20"/>
        </w:rPr>
        <w:t xml:space="preserve">YES </w:t>
      </w:r>
      <w:r w:rsidRPr="007415FD">
        <w:rPr>
          <w:rFonts w:ascii="Arial" w:hAnsi="Arial" w:cs="Arial"/>
          <w:sz w:val="20"/>
          <w:szCs w:val="20"/>
        </w:rPr>
        <w:t>(complained), who did you complain to?</w:t>
      </w:r>
    </w:p>
    <w:p w:rsidR="0016684B" w:rsidRPr="007415FD" w:rsidRDefault="0016684B" w:rsidP="0038737E">
      <w:pPr>
        <w:autoSpaceDE w:val="0"/>
        <w:autoSpaceDN w:val="0"/>
        <w:adjustRightInd w:val="0"/>
        <w:spacing w:after="0" w:line="240" w:lineRule="auto"/>
        <w:rPr>
          <w:rFonts w:ascii="Arial" w:hAnsi="Arial" w:cs="Arial"/>
          <w:sz w:val="20"/>
          <w:szCs w:val="20"/>
        </w:rPr>
      </w:pPr>
    </w:p>
    <w:tbl>
      <w:tblPr>
        <w:tblW w:w="70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0"/>
        <w:gridCol w:w="5940"/>
      </w:tblGrid>
      <w:tr w:rsidR="0016684B" w:rsidRPr="007415FD" w:rsidTr="0038737E">
        <w:trPr>
          <w:trHeight w:val="225"/>
        </w:trPr>
        <w:tc>
          <w:tcPr>
            <w:tcW w:w="1080" w:type="dxa"/>
          </w:tcPr>
          <w:p w:rsidR="0016684B" w:rsidRPr="007415FD" w:rsidRDefault="0016684B" w:rsidP="00824785">
            <w:pPr>
              <w:autoSpaceDE w:val="0"/>
              <w:autoSpaceDN w:val="0"/>
              <w:adjustRightInd w:val="0"/>
              <w:spacing w:after="0" w:line="240" w:lineRule="auto"/>
              <w:jc w:val="center"/>
              <w:rPr>
                <w:rFonts w:ascii="ArialNarrow-Italic" w:hAnsi="ArialNarrow-Italic" w:cs="ArialNarrow-Italic"/>
                <w:i/>
                <w:iCs/>
                <w:sz w:val="20"/>
                <w:szCs w:val="20"/>
              </w:rPr>
            </w:pPr>
            <w:r w:rsidRPr="007415FD">
              <w:rPr>
                <w:rFonts w:ascii="ArialNarrow-Italic" w:hAnsi="ArialNarrow-Italic" w:cs="ArialNarrow-Italic"/>
                <w:i/>
                <w:iCs/>
                <w:sz w:val="20"/>
                <w:szCs w:val="20"/>
              </w:rPr>
              <w:t>[Circle all</w:t>
            </w:r>
          </w:p>
          <w:p w:rsidR="0016684B" w:rsidRPr="007415FD" w:rsidRDefault="0016684B" w:rsidP="00824785">
            <w:pPr>
              <w:autoSpaceDE w:val="0"/>
              <w:autoSpaceDN w:val="0"/>
              <w:adjustRightInd w:val="0"/>
              <w:spacing w:after="0" w:line="240" w:lineRule="auto"/>
              <w:jc w:val="center"/>
              <w:rPr>
                <w:rFonts w:ascii="Arial" w:hAnsi="Arial" w:cs="Arial"/>
                <w:sz w:val="15"/>
                <w:szCs w:val="20"/>
              </w:rPr>
            </w:pPr>
            <w:r w:rsidRPr="007415FD">
              <w:rPr>
                <w:rFonts w:ascii="ArialNarrow-Italic" w:hAnsi="ArialNarrow-Italic" w:cs="ArialNarrow-Italic"/>
                <w:i/>
                <w:iCs/>
                <w:sz w:val="20"/>
                <w:szCs w:val="20"/>
              </w:rPr>
              <w:t>that apply]</w:t>
            </w:r>
          </w:p>
        </w:tc>
        <w:tc>
          <w:tcPr>
            <w:tcW w:w="5940" w:type="dxa"/>
          </w:tcPr>
          <w:p w:rsidR="0016684B" w:rsidRPr="007415FD" w:rsidRDefault="0016684B" w:rsidP="00824785">
            <w:pPr>
              <w:autoSpaceDE w:val="0"/>
              <w:autoSpaceDN w:val="0"/>
              <w:adjustRightInd w:val="0"/>
              <w:spacing w:after="0" w:line="240" w:lineRule="auto"/>
              <w:jc w:val="center"/>
              <w:rPr>
                <w:rFonts w:ascii="Arial" w:hAnsi="Arial" w:cs="Arial"/>
                <w:sz w:val="18"/>
                <w:szCs w:val="20"/>
              </w:rPr>
            </w:pPr>
            <w:r w:rsidRPr="007415FD">
              <w:rPr>
                <w:rFonts w:ascii="ArialNarrow-Bold" w:hAnsi="ArialNarrow-Bold" w:cs="ArialNarrow-Bold"/>
                <w:b/>
                <w:bCs/>
                <w:sz w:val="19"/>
                <w:szCs w:val="21"/>
              </w:rPr>
              <w:t>Complained to</w:t>
            </w:r>
          </w:p>
        </w:tc>
      </w:tr>
      <w:tr w:rsidR="0016684B" w:rsidRPr="007415FD" w:rsidTr="0038737E">
        <w:trPr>
          <w:trHeight w:val="225"/>
        </w:trPr>
        <w:tc>
          <w:tcPr>
            <w:tcW w:w="1080" w:type="dxa"/>
          </w:tcPr>
          <w:p w:rsidR="0016684B" w:rsidRPr="007415FD" w:rsidRDefault="0016684B" w:rsidP="00824785">
            <w:pPr>
              <w:autoSpaceDE w:val="0"/>
              <w:autoSpaceDN w:val="0"/>
              <w:adjustRightInd w:val="0"/>
              <w:spacing w:after="0" w:line="240" w:lineRule="auto"/>
              <w:rPr>
                <w:rFonts w:ascii="ArialNarrow-Italic" w:hAnsi="ArialNarrow-Italic" w:cs="ArialNarrow-Italic"/>
                <w:i/>
                <w:iCs/>
                <w:sz w:val="20"/>
                <w:szCs w:val="20"/>
              </w:rPr>
            </w:pPr>
            <w:r w:rsidRPr="007415FD">
              <w:rPr>
                <w:rFonts w:ascii="ArialNarrow-Italic" w:hAnsi="ArialNarrow-Italic" w:cs="ArialNarrow-Italic"/>
                <w:i/>
                <w:iCs/>
                <w:sz w:val="20"/>
                <w:szCs w:val="20"/>
              </w:rPr>
              <w:t xml:space="preserve">    </w:t>
            </w:r>
          </w:p>
        </w:tc>
        <w:tc>
          <w:tcPr>
            <w:tcW w:w="5940" w:type="dxa"/>
          </w:tcPr>
          <w:p w:rsidR="0016684B" w:rsidRPr="007415FD" w:rsidRDefault="0016684B" w:rsidP="00824785">
            <w:pPr>
              <w:autoSpaceDE w:val="0"/>
              <w:autoSpaceDN w:val="0"/>
              <w:adjustRightInd w:val="0"/>
              <w:spacing w:after="0" w:line="240" w:lineRule="auto"/>
              <w:jc w:val="center"/>
              <w:rPr>
                <w:rFonts w:ascii="ArialNarrow-Bold" w:hAnsi="ArialNarrow-Bold" w:cs="ArialNarrow-Bold"/>
                <w:b/>
                <w:bCs/>
                <w:sz w:val="19"/>
                <w:szCs w:val="21"/>
              </w:rPr>
            </w:pPr>
          </w:p>
        </w:tc>
      </w:tr>
      <w:tr w:rsidR="0016684B" w:rsidRPr="007415FD" w:rsidTr="0038737E">
        <w:trPr>
          <w:trHeight w:val="240"/>
        </w:trPr>
        <w:tc>
          <w:tcPr>
            <w:tcW w:w="1080" w:type="dxa"/>
          </w:tcPr>
          <w:p w:rsidR="0016684B" w:rsidRPr="007415FD" w:rsidRDefault="0016684B" w:rsidP="00824785">
            <w:pPr>
              <w:autoSpaceDE w:val="0"/>
              <w:autoSpaceDN w:val="0"/>
              <w:adjustRightInd w:val="0"/>
              <w:spacing w:after="0" w:line="240" w:lineRule="auto"/>
              <w:rPr>
                <w:rFonts w:ascii="Arial" w:hAnsi="Arial" w:cs="Arial"/>
                <w:sz w:val="18"/>
                <w:szCs w:val="20"/>
              </w:rPr>
            </w:pPr>
            <w:r w:rsidRPr="007415FD">
              <w:rPr>
                <w:rFonts w:ascii="Arial" w:hAnsi="Arial" w:cs="Arial"/>
                <w:sz w:val="18"/>
                <w:szCs w:val="20"/>
              </w:rPr>
              <w:t xml:space="preserve"> 1</w:t>
            </w:r>
          </w:p>
        </w:tc>
        <w:tc>
          <w:tcPr>
            <w:tcW w:w="5940" w:type="dxa"/>
          </w:tcPr>
          <w:p w:rsidR="0016684B" w:rsidRPr="007415FD" w:rsidRDefault="0016684B" w:rsidP="00824785">
            <w:pPr>
              <w:autoSpaceDE w:val="0"/>
              <w:autoSpaceDN w:val="0"/>
              <w:adjustRightInd w:val="0"/>
              <w:spacing w:after="0" w:line="240" w:lineRule="auto"/>
              <w:rPr>
                <w:rFonts w:ascii="Arial" w:hAnsi="Arial" w:cs="Arial"/>
                <w:sz w:val="18"/>
                <w:szCs w:val="20"/>
              </w:rPr>
            </w:pPr>
            <w:r w:rsidRPr="007415FD">
              <w:rPr>
                <w:rFonts w:ascii="ArialNarrow" w:hAnsi="ArialNarrow" w:cs="ArialNarrow"/>
                <w:sz w:val="21"/>
                <w:szCs w:val="21"/>
              </w:rPr>
              <w:t>Kebele authorities</w:t>
            </w:r>
          </w:p>
        </w:tc>
      </w:tr>
      <w:tr w:rsidR="0016684B" w:rsidRPr="007415FD" w:rsidTr="0038737E">
        <w:trPr>
          <w:trHeight w:val="135"/>
        </w:trPr>
        <w:tc>
          <w:tcPr>
            <w:tcW w:w="1080" w:type="dxa"/>
          </w:tcPr>
          <w:p w:rsidR="0016684B" w:rsidRPr="007415FD" w:rsidRDefault="0016684B" w:rsidP="00824785">
            <w:pPr>
              <w:autoSpaceDE w:val="0"/>
              <w:autoSpaceDN w:val="0"/>
              <w:adjustRightInd w:val="0"/>
              <w:spacing w:after="0" w:line="240" w:lineRule="auto"/>
              <w:rPr>
                <w:rFonts w:ascii="Arial" w:hAnsi="Arial" w:cs="Arial"/>
                <w:sz w:val="18"/>
                <w:szCs w:val="20"/>
              </w:rPr>
            </w:pPr>
            <w:r w:rsidRPr="007415FD">
              <w:rPr>
                <w:rFonts w:ascii="Arial" w:hAnsi="Arial" w:cs="Arial"/>
                <w:sz w:val="18"/>
                <w:szCs w:val="20"/>
              </w:rPr>
              <w:t>2</w:t>
            </w:r>
          </w:p>
        </w:tc>
        <w:tc>
          <w:tcPr>
            <w:tcW w:w="5940" w:type="dxa"/>
          </w:tcPr>
          <w:p w:rsidR="0016684B" w:rsidRPr="007415FD" w:rsidRDefault="0016684B" w:rsidP="00824785">
            <w:pPr>
              <w:autoSpaceDE w:val="0"/>
              <w:autoSpaceDN w:val="0"/>
              <w:adjustRightInd w:val="0"/>
              <w:spacing w:after="0" w:line="240" w:lineRule="auto"/>
              <w:rPr>
                <w:rFonts w:ascii="Arial" w:hAnsi="Arial" w:cs="Arial"/>
                <w:sz w:val="18"/>
                <w:szCs w:val="20"/>
              </w:rPr>
            </w:pPr>
            <w:r w:rsidRPr="007415FD">
              <w:rPr>
                <w:rFonts w:ascii="Arial" w:hAnsi="Arial" w:cs="Arial"/>
                <w:sz w:val="18"/>
                <w:szCs w:val="20"/>
              </w:rPr>
              <w:t>Kebele Appeal Committee</w:t>
            </w:r>
          </w:p>
        </w:tc>
      </w:tr>
      <w:tr w:rsidR="0016684B" w:rsidRPr="007415FD" w:rsidTr="0038737E">
        <w:trPr>
          <w:trHeight w:val="180"/>
        </w:trPr>
        <w:tc>
          <w:tcPr>
            <w:tcW w:w="1080" w:type="dxa"/>
          </w:tcPr>
          <w:p w:rsidR="0016684B" w:rsidRPr="007415FD" w:rsidRDefault="0016684B" w:rsidP="00824785">
            <w:pPr>
              <w:autoSpaceDE w:val="0"/>
              <w:autoSpaceDN w:val="0"/>
              <w:adjustRightInd w:val="0"/>
              <w:spacing w:after="0" w:line="240" w:lineRule="auto"/>
              <w:rPr>
                <w:rFonts w:ascii="Arial" w:hAnsi="Arial" w:cs="Arial"/>
                <w:sz w:val="18"/>
                <w:szCs w:val="20"/>
              </w:rPr>
            </w:pPr>
            <w:r w:rsidRPr="007415FD">
              <w:rPr>
                <w:rFonts w:ascii="Arial" w:hAnsi="Arial" w:cs="Arial"/>
                <w:sz w:val="18"/>
                <w:szCs w:val="20"/>
              </w:rPr>
              <w:t>3</w:t>
            </w:r>
          </w:p>
        </w:tc>
        <w:tc>
          <w:tcPr>
            <w:tcW w:w="5940" w:type="dxa"/>
          </w:tcPr>
          <w:p w:rsidR="0016684B" w:rsidRPr="007415FD" w:rsidRDefault="0016684B" w:rsidP="00824785">
            <w:pPr>
              <w:autoSpaceDE w:val="0"/>
              <w:autoSpaceDN w:val="0"/>
              <w:adjustRightInd w:val="0"/>
              <w:spacing w:after="0" w:line="240" w:lineRule="auto"/>
              <w:rPr>
                <w:rFonts w:ascii="Arial" w:hAnsi="Arial" w:cs="Arial"/>
                <w:sz w:val="18"/>
                <w:szCs w:val="20"/>
              </w:rPr>
            </w:pPr>
            <w:r w:rsidRPr="007415FD">
              <w:rPr>
                <w:rFonts w:ascii="ArialNarrow" w:hAnsi="ArialNarrow" w:cs="ArialNarrow"/>
                <w:sz w:val="21"/>
                <w:szCs w:val="21"/>
              </w:rPr>
              <w:t>Wereda authorities</w:t>
            </w:r>
          </w:p>
        </w:tc>
      </w:tr>
      <w:tr w:rsidR="0016684B" w:rsidRPr="007415FD" w:rsidTr="0038737E">
        <w:trPr>
          <w:trHeight w:val="210"/>
        </w:trPr>
        <w:tc>
          <w:tcPr>
            <w:tcW w:w="1080" w:type="dxa"/>
          </w:tcPr>
          <w:p w:rsidR="0016684B" w:rsidRPr="007415FD" w:rsidRDefault="0016684B" w:rsidP="00824785">
            <w:pPr>
              <w:autoSpaceDE w:val="0"/>
              <w:autoSpaceDN w:val="0"/>
              <w:adjustRightInd w:val="0"/>
              <w:spacing w:after="0" w:line="240" w:lineRule="auto"/>
              <w:rPr>
                <w:rFonts w:ascii="Arial" w:hAnsi="Arial" w:cs="Arial"/>
                <w:sz w:val="18"/>
                <w:szCs w:val="20"/>
              </w:rPr>
            </w:pPr>
            <w:r w:rsidRPr="007415FD">
              <w:rPr>
                <w:rFonts w:ascii="Arial" w:hAnsi="Arial" w:cs="Arial"/>
                <w:sz w:val="18"/>
                <w:szCs w:val="20"/>
              </w:rPr>
              <w:t>4</w:t>
            </w:r>
          </w:p>
        </w:tc>
        <w:tc>
          <w:tcPr>
            <w:tcW w:w="5940" w:type="dxa"/>
          </w:tcPr>
          <w:p w:rsidR="0016684B" w:rsidRPr="007415FD" w:rsidRDefault="0016684B" w:rsidP="00824785">
            <w:pPr>
              <w:autoSpaceDE w:val="0"/>
              <w:autoSpaceDN w:val="0"/>
              <w:adjustRightInd w:val="0"/>
              <w:spacing w:after="0" w:line="240" w:lineRule="auto"/>
              <w:rPr>
                <w:rFonts w:ascii="Arial" w:hAnsi="Arial" w:cs="Arial"/>
                <w:sz w:val="18"/>
                <w:szCs w:val="20"/>
              </w:rPr>
            </w:pPr>
            <w:r w:rsidRPr="007415FD">
              <w:rPr>
                <w:rFonts w:ascii="ArialNarrow" w:hAnsi="ArialNarrow" w:cs="ArialNarrow"/>
                <w:sz w:val="21"/>
                <w:szCs w:val="21"/>
              </w:rPr>
              <w:t xml:space="preserve"> Zonal authorities</w:t>
            </w:r>
          </w:p>
        </w:tc>
      </w:tr>
      <w:tr w:rsidR="0016684B" w:rsidRPr="007415FD" w:rsidTr="0038737E">
        <w:trPr>
          <w:trHeight w:val="225"/>
        </w:trPr>
        <w:tc>
          <w:tcPr>
            <w:tcW w:w="1080" w:type="dxa"/>
          </w:tcPr>
          <w:p w:rsidR="0016684B" w:rsidRPr="007415FD" w:rsidRDefault="0016684B" w:rsidP="00824785">
            <w:pPr>
              <w:autoSpaceDE w:val="0"/>
              <w:autoSpaceDN w:val="0"/>
              <w:adjustRightInd w:val="0"/>
              <w:spacing w:after="0" w:line="240" w:lineRule="auto"/>
              <w:rPr>
                <w:rFonts w:ascii="Arial" w:hAnsi="Arial" w:cs="Arial"/>
                <w:sz w:val="18"/>
                <w:szCs w:val="20"/>
              </w:rPr>
            </w:pPr>
            <w:r w:rsidRPr="007415FD">
              <w:rPr>
                <w:rFonts w:ascii="Arial" w:hAnsi="Arial" w:cs="Arial"/>
                <w:sz w:val="18"/>
                <w:szCs w:val="20"/>
              </w:rPr>
              <w:t>5</w:t>
            </w:r>
          </w:p>
        </w:tc>
        <w:tc>
          <w:tcPr>
            <w:tcW w:w="5940" w:type="dxa"/>
          </w:tcPr>
          <w:p w:rsidR="0016684B" w:rsidRPr="007415FD" w:rsidRDefault="0016684B" w:rsidP="00824785">
            <w:pPr>
              <w:autoSpaceDE w:val="0"/>
              <w:autoSpaceDN w:val="0"/>
              <w:adjustRightInd w:val="0"/>
              <w:spacing w:after="0" w:line="240" w:lineRule="auto"/>
              <w:rPr>
                <w:rFonts w:ascii="Arial" w:hAnsi="Arial" w:cs="Arial"/>
                <w:sz w:val="18"/>
                <w:szCs w:val="20"/>
              </w:rPr>
            </w:pPr>
            <w:r w:rsidRPr="007415FD">
              <w:rPr>
                <w:rFonts w:ascii="ArialNarrow" w:hAnsi="ArialNarrow" w:cs="ArialNarrow"/>
                <w:sz w:val="21"/>
                <w:szCs w:val="21"/>
              </w:rPr>
              <w:t>Community meeting</w:t>
            </w:r>
          </w:p>
        </w:tc>
      </w:tr>
      <w:tr w:rsidR="0016684B" w:rsidRPr="007415FD" w:rsidTr="0038737E">
        <w:trPr>
          <w:trHeight w:val="225"/>
        </w:trPr>
        <w:tc>
          <w:tcPr>
            <w:tcW w:w="1080" w:type="dxa"/>
          </w:tcPr>
          <w:p w:rsidR="0016684B" w:rsidRPr="007415FD" w:rsidRDefault="0016684B" w:rsidP="00824785">
            <w:pPr>
              <w:autoSpaceDE w:val="0"/>
              <w:autoSpaceDN w:val="0"/>
              <w:adjustRightInd w:val="0"/>
              <w:spacing w:after="0" w:line="240" w:lineRule="auto"/>
              <w:rPr>
                <w:rFonts w:ascii="Arial" w:hAnsi="Arial" w:cs="Arial"/>
                <w:sz w:val="18"/>
                <w:szCs w:val="20"/>
              </w:rPr>
            </w:pPr>
            <w:r w:rsidRPr="007415FD">
              <w:rPr>
                <w:rFonts w:ascii="Arial" w:hAnsi="Arial" w:cs="Arial"/>
                <w:sz w:val="18"/>
                <w:szCs w:val="20"/>
              </w:rPr>
              <w:t>6</w:t>
            </w:r>
          </w:p>
        </w:tc>
        <w:tc>
          <w:tcPr>
            <w:tcW w:w="5940" w:type="dxa"/>
          </w:tcPr>
          <w:p w:rsidR="0016684B" w:rsidRPr="007415FD" w:rsidRDefault="0016684B" w:rsidP="00824785">
            <w:pPr>
              <w:autoSpaceDE w:val="0"/>
              <w:autoSpaceDN w:val="0"/>
              <w:adjustRightInd w:val="0"/>
              <w:spacing w:after="0" w:line="240" w:lineRule="auto"/>
              <w:rPr>
                <w:rFonts w:ascii="Arial" w:hAnsi="Arial" w:cs="Arial"/>
                <w:sz w:val="18"/>
                <w:szCs w:val="20"/>
              </w:rPr>
            </w:pPr>
            <w:r w:rsidRPr="007415FD">
              <w:rPr>
                <w:rFonts w:ascii="ArialNarrow" w:hAnsi="ArialNarrow" w:cs="ArialNarrow"/>
                <w:sz w:val="21"/>
                <w:szCs w:val="21"/>
              </w:rPr>
              <w:t>Church or mosque leaders</w:t>
            </w:r>
          </w:p>
        </w:tc>
      </w:tr>
      <w:tr w:rsidR="0016684B" w:rsidRPr="007415FD" w:rsidTr="0038737E">
        <w:trPr>
          <w:trHeight w:val="225"/>
        </w:trPr>
        <w:tc>
          <w:tcPr>
            <w:tcW w:w="1080" w:type="dxa"/>
          </w:tcPr>
          <w:p w:rsidR="0016684B" w:rsidRPr="007415FD" w:rsidRDefault="0016684B" w:rsidP="00824785">
            <w:pPr>
              <w:autoSpaceDE w:val="0"/>
              <w:autoSpaceDN w:val="0"/>
              <w:adjustRightInd w:val="0"/>
              <w:spacing w:after="0" w:line="240" w:lineRule="auto"/>
              <w:rPr>
                <w:rFonts w:ascii="Arial" w:hAnsi="Arial" w:cs="Arial"/>
                <w:sz w:val="18"/>
                <w:szCs w:val="20"/>
              </w:rPr>
            </w:pPr>
            <w:r w:rsidRPr="007415FD">
              <w:rPr>
                <w:rFonts w:ascii="Arial" w:hAnsi="Arial" w:cs="Arial"/>
                <w:sz w:val="18"/>
                <w:szCs w:val="20"/>
              </w:rPr>
              <w:t>7</w:t>
            </w:r>
          </w:p>
        </w:tc>
        <w:tc>
          <w:tcPr>
            <w:tcW w:w="5940" w:type="dxa"/>
          </w:tcPr>
          <w:p w:rsidR="0016684B" w:rsidRPr="007415FD" w:rsidRDefault="0016684B" w:rsidP="00824785">
            <w:pPr>
              <w:autoSpaceDE w:val="0"/>
              <w:autoSpaceDN w:val="0"/>
              <w:adjustRightInd w:val="0"/>
              <w:spacing w:after="0" w:line="240" w:lineRule="auto"/>
              <w:rPr>
                <w:rFonts w:ascii="ArialNarrow" w:hAnsi="ArialNarrow" w:cs="ArialNarrow"/>
                <w:sz w:val="21"/>
                <w:szCs w:val="21"/>
              </w:rPr>
            </w:pPr>
            <w:r w:rsidRPr="007415FD">
              <w:rPr>
                <w:rFonts w:ascii="ArialNarrow" w:hAnsi="ArialNarrow" w:cs="ArialNarrow"/>
                <w:sz w:val="21"/>
                <w:szCs w:val="21"/>
              </w:rPr>
              <w:t>NGO, WFP or another organisation</w:t>
            </w:r>
          </w:p>
          <w:p w:rsidR="0016684B" w:rsidRPr="007415FD" w:rsidRDefault="0016684B" w:rsidP="00824785">
            <w:pPr>
              <w:autoSpaceDE w:val="0"/>
              <w:autoSpaceDN w:val="0"/>
              <w:adjustRightInd w:val="0"/>
              <w:spacing w:after="0" w:line="240" w:lineRule="auto"/>
              <w:rPr>
                <w:rFonts w:ascii="Arial" w:hAnsi="Arial" w:cs="Arial"/>
                <w:sz w:val="18"/>
                <w:szCs w:val="20"/>
              </w:rPr>
            </w:pPr>
            <w:r w:rsidRPr="007415FD">
              <w:rPr>
                <w:rFonts w:ascii="ArialNarrow" w:hAnsi="ArialNarrow" w:cs="ArialNarrow"/>
                <w:sz w:val="21"/>
                <w:szCs w:val="21"/>
              </w:rPr>
              <w:t>(specify: ___________________)</w:t>
            </w:r>
          </w:p>
        </w:tc>
      </w:tr>
      <w:tr w:rsidR="0016684B" w:rsidRPr="007415FD" w:rsidTr="0038737E">
        <w:trPr>
          <w:trHeight w:val="225"/>
        </w:trPr>
        <w:tc>
          <w:tcPr>
            <w:tcW w:w="1080" w:type="dxa"/>
          </w:tcPr>
          <w:p w:rsidR="0016684B" w:rsidRPr="007415FD" w:rsidRDefault="0016684B" w:rsidP="00824785">
            <w:pPr>
              <w:autoSpaceDE w:val="0"/>
              <w:autoSpaceDN w:val="0"/>
              <w:adjustRightInd w:val="0"/>
              <w:spacing w:after="0" w:line="240" w:lineRule="auto"/>
              <w:rPr>
                <w:rFonts w:ascii="Arial" w:hAnsi="Arial" w:cs="Arial"/>
                <w:sz w:val="18"/>
                <w:szCs w:val="20"/>
              </w:rPr>
            </w:pPr>
            <w:r w:rsidRPr="007415FD">
              <w:rPr>
                <w:rFonts w:ascii="Arial" w:hAnsi="Arial" w:cs="Arial"/>
                <w:sz w:val="18"/>
                <w:szCs w:val="20"/>
              </w:rPr>
              <w:t>8</w:t>
            </w:r>
          </w:p>
        </w:tc>
        <w:tc>
          <w:tcPr>
            <w:tcW w:w="5940" w:type="dxa"/>
          </w:tcPr>
          <w:p w:rsidR="0016684B" w:rsidRPr="007415FD" w:rsidRDefault="0016684B" w:rsidP="00824785">
            <w:pPr>
              <w:autoSpaceDE w:val="0"/>
              <w:autoSpaceDN w:val="0"/>
              <w:adjustRightInd w:val="0"/>
              <w:spacing w:after="0" w:line="240" w:lineRule="auto"/>
              <w:rPr>
                <w:rFonts w:ascii="Arial" w:hAnsi="Arial" w:cs="Arial"/>
                <w:sz w:val="18"/>
                <w:szCs w:val="20"/>
              </w:rPr>
            </w:pPr>
            <w:r w:rsidRPr="007415FD">
              <w:rPr>
                <w:rFonts w:ascii="ArialNarrow" w:hAnsi="ArialNarrow" w:cs="ArialNarrow"/>
                <w:sz w:val="21"/>
                <w:szCs w:val="21"/>
              </w:rPr>
              <w:t>Other (specify: ______________)</w:t>
            </w:r>
          </w:p>
        </w:tc>
      </w:tr>
    </w:tbl>
    <w:p w:rsidR="0016684B" w:rsidRDefault="0016684B" w:rsidP="0016684B">
      <w:pPr>
        <w:autoSpaceDE w:val="0"/>
        <w:autoSpaceDN w:val="0"/>
        <w:adjustRightInd w:val="0"/>
        <w:rPr>
          <w:rFonts w:ascii="Arial" w:hAnsi="Arial" w:cs="Arial"/>
          <w:sz w:val="20"/>
          <w:szCs w:val="20"/>
        </w:rPr>
      </w:pPr>
    </w:p>
    <w:p w:rsidR="00084663" w:rsidRDefault="00084663" w:rsidP="0016684B">
      <w:pPr>
        <w:autoSpaceDE w:val="0"/>
        <w:autoSpaceDN w:val="0"/>
        <w:adjustRightInd w:val="0"/>
        <w:rPr>
          <w:rFonts w:ascii="Arial" w:hAnsi="Arial" w:cs="Arial"/>
          <w:sz w:val="20"/>
          <w:szCs w:val="20"/>
        </w:rPr>
      </w:pPr>
    </w:p>
    <w:p w:rsidR="00084663" w:rsidRPr="007415FD" w:rsidRDefault="00084663" w:rsidP="0016684B">
      <w:pPr>
        <w:autoSpaceDE w:val="0"/>
        <w:autoSpaceDN w:val="0"/>
        <w:adjustRightInd w:val="0"/>
        <w:rPr>
          <w:rFonts w:ascii="Arial" w:hAnsi="Arial" w:cs="Arial"/>
          <w:sz w:val="20"/>
          <w:szCs w:val="20"/>
        </w:rPr>
      </w:pPr>
    </w:p>
    <w:tbl>
      <w:tblPr>
        <w:tblStyle w:val="TableGrid"/>
        <w:tblW w:w="0" w:type="auto"/>
        <w:tblInd w:w="378" w:type="dxa"/>
        <w:tblLook w:val="04A0"/>
      </w:tblPr>
      <w:tblGrid>
        <w:gridCol w:w="1620"/>
        <w:gridCol w:w="5310"/>
      </w:tblGrid>
      <w:tr w:rsidR="0038737E" w:rsidTr="0038737E">
        <w:tc>
          <w:tcPr>
            <w:tcW w:w="1620" w:type="dxa"/>
          </w:tcPr>
          <w:p w:rsidR="0038737E" w:rsidRPr="007415FD" w:rsidRDefault="0038737E" w:rsidP="00EE483A">
            <w:pPr>
              <w:autoSpaceDE w:val="0"/>
              <w:autoSpaceDN w:val="0"/>
              <w:adjustRightInd w:val="0"/>
              <w:jc w:val="center"/>
              <w:rPr>
                <w:rFonts w:ascii="ArialNarrow-Italic" w:hAnsi="ArialNarrow-Italic" w:cs="ArialNarrow-Italic"/>
                <w:i/>
                <w:iCs/>
                <w:sz w:val="20"/>
                <w:szCs w:val="20"/>
              </w:rPr>
            </w:pPr>
            <w:r w:rsidRPr="007415FD">
              <w:rPr>
                <w:rFonts w:ascii="ArialNarrow-Italic" w:hAnsi="ArialNarrow-Italic" w:cs="ArialNarrow-Italic"/>
                <w:i/>
                <w:iCs/>
                <w:sz w:val="20"/>
                <w:szCs w:val="20"/>
              </w:rPr>
              <w:lastRenderedPageBreak/>
              <w:t>[Circle all</w:t>
            </w:r>
          </w:p>
          <w:p w:rsidR="0038737E" w:rsidRPr="007415FD" w:rsidRDefault="0038737E" w:rsidP="00EE483A">
            <w:pPr>
              <w:autoSpaceDE w:val="0"/>
              <w:autoSpaceDN w:val="0"/>
              <w:adjustRightInd w:val="0"/>
              <w:jc w:val="center"/>
              <w:rPr>
                <w:rFonts w:ascii="Arial" w:hAnsi="Arial" w:cs="Arial"/>
                <w:sz w:val="15"/>
                <w:szCs w:val="20"/>
              </w:rPr>
            </w:pPr>
            <w:r w:rsidRPr="007415FD">
              <w:rPr>
                <w:rFonts w:ascii="ArialNarrow-Italic" w:hAnsi="ArialNarrow-Italic" w:cs="ArialNarrow-Italic"/>
                <w:i/>
                <w:iCs/>
                <w:sz w:val="20"/>
                <w:szCs w:val="20"/>
              </w:rPr>
              <w:t>that apply]</w:t>
            </w:r>
          </w:p>
        </w:tc>
        <w:tc>
          <w:tcPr>
            <w:tcW w:w="5310" w:type="dxa"/>
          </w:tcPr>
          <w:p w:rsidR="0038737E" w:rsidRDefault="0038737E" w:rsidP="0016684B">
            <w:pPr>
              <w:autoSpaceDE w:val="0"/>
              <w:autoSpaceDN w:val="0"/>
              <w:adjustRightInd w:val="0"/>
              <w:rPr>
                <w:rFonts w:ascii="Arial" w:hAnsi="Arial" w:cs="Arial"/>
                <w:sz w:val="20"/>
                <w:szCs w:val="20"/>
              </w:rPr>
            </w:pPr>
            <w:r>
              <w:rPr>
                <w:rFonts w:ascii="Arial" w:hAnsi="Arial" w:cs="Arial"/>
                <w:sz w:val="20"/>
                <w:szCs w:val="20"/>
              </w:rPr>
              <w:t>If not, why not?</w:t>
            </w:r>
          </w:p>
        </w:tc>
      </w:tr>
      <w:tr w:rsidR="00084663" w:rsidTr="0038737E">
        <w:tc>
          <w:tcPr>
            <w:tcW w:w="1620" w:type="dxa"/>
          </w:tcPr>
          <w:p w:rsidR="00084663" w:rsidRPr="007415FD" w:rsidRDefault="00084663" w:rsidP="00F55DA3">
            <w:pPr>
              <w:autoSpaceDE w:val="0"/>
              <w:autoSpaceDN w:val="0"/>
              <w:adjustRightInd w:val="0"/>
              <w:rPr>
                <w:rFonts w:ascii="Arial" w:hAnsi="Arial" w:cs="Arial"/>
                <w:sz w:val="18"/>
                <w:szCs w:val="20"/>
              </w:rPr>
            </w:pPr>
            <w:r w:rsidRPr="007415FD">
              <w:rPr>
                <w:rFonts w:ascii="Arial" w:hAnsi="Arial" w:cs="Arial"/>
                <w:sz w:val="18"/>
                <w:szCs w:val="20"/>
              </w:rPr>
              <w:t xml:space="preserve"> 1</w:t>
            </w:r>
          </w:p>
        </w:tc>
        <w:tc>
          <w:tcPr>
            <w:tcW w:w="5310" w:type="dxa"/>
          </w:tcPr>
          <w:p w:rsidR="00084663" w:rsidRPr="007415FD" w:rsidRDefault="00084663" w:rsidP="0038737E">
            <w:pPr>
              <w:autoSpaceDE w:val="0"/>
              <w:autoSpaceDN w:val="0"/>
              <w:adjustRightInd w:val="0"/>
              <w:rPr>
                <w:rFonts w:ascii="Arial" w:hAnsi="Arial" w:cs="Arial"/>
                <w:sz w:val="18"/>
                <w:szCs w:val="20"/>
              </w:rPr>
            </w:pPr>
            <w:r w:rsidRPr="007415FD">
              <w:rPr>
                <w:rFonts w:ascii="ArialNarrow" w:hAnsi="ArialNarrow" w:cs="ArialNarrow"/>
                <w:sz w:val="21"/>
                <w:szCs w:val="21"/>
              </w:rPr>
              <w:t>There is no-one to complain to</w:t>
            </w:r>
          </w:p>
        </w:tc>
      </w:tr>
      <w:tr w:rsidR="00084663" w:rsidTr="0038737E">
        <w:tc>
          <w:tcPr>
            <w:tcW w:w="1620" w:type="dxa"/>
          </w:tcPr>
          <w:p w:rsidR="00084663" w:rsidRPr="007415FD" w:rsidRDefault="00084663" w:rsidP="00F55DA3">
            <w:pPr>
              <w:autoSpaceDE w:val="0"/>
              <w:autoSpaceDN w:val="0"/>
              <w:adjustRightInd w:val="0"/>
              <w:rPr>
                <w:rFonts w:ascii="Arial" w:hAnsi="Arial" w:cs="Arial"/>
                <w:sz w:val="18"/>
                <w:szCs w:val="20"/>
              </w:rPr>
            </w:pPr>
            <w:r w:rsidRPr="007415FD">
              <w:rPr>
                <w:rFonts w:ascii="Arial" w:hAnsi="Arial" w:cs="Arial"/>
                <w:sz w:val="18"/>
                <w:szCs w:val="20"/>
              </w:rPr>
              <w:t>2</w:t>
            </w:r>
          </w:p>
        </w:tc>
        <w:tc>
          <w:tcPr>
            <w:tcW w:w="5310" w:type="dxa"/>
          </w:tcPr>
          <w:p w:rsidR="00084663" w:rsidRPr="007415FD" w:rsidRDefault="00084663" w:rsidP="0038737E">
            <w:pPr>
              <w:autoSpaceDE w:val="0"/>
              <w:autoSpaceDN w:val="0"/>
              <w:adjustRightInd w:val="0"/>
              <w:rPr>
                <w:rFonts w:ascii="Arial" w:hAnsi="Arial" w:cs="Arial"/>
                <w:sz w:val="18"/>
                <w:szCs w:val="20"/>
              </w:rPr>
            </w:pPr>
            <w:r w:rsidRPr="007415FD">
              <w:rPr>
                <w:rFonts w:ascii="ArialNarrow" w:hAnsi="ArialNarrow" w:cs="ArialNarrow"/>
                <w:sz w:val="21"/>
                <w:szCs w:val="21"/>
              </w:rPr>
              <w:t>We don’t know who to complain to</w:t>
            </w:r>
          </w:p>
        </w:tc>
      </w:tr>
      <w:tr w:rsidR="00084663" w:rsidTr="0038737E">
        <w:tc>
          <w:tcPr>
            <w:tcW w:w="1620" w:type="dxa"/>
          </w:tcPr>
          <w:p w:rsidR="00084663" w:rsidRPr="007415FD" w:rsidRDefault="00084663" w:rsidP="00F55DA3">
            <w:pPr>
              <w:autoSpaceDE w:val="0"/>
              <w:autoSpaceDN w:val="0"/>
              <w:adjustRightInd w:val="0"/>
              <w:rPr>
                <w:rFonts w:ascii="Arial" w:hAnsi="Arial" w:cs="Arial"/>
                <w:sz w:val="18"/>
                <w:szCs w:val="20"/>
              </w:rPr>
            </w:pPr>
            <w:r w:rsidRPr="007415FD">
              <w:rPr>
                <w:rFonts w:ascii="Arial" w:hAnsi="Arial" w:cs="Arial"/>
                <w:sz w:val="18"/>
                <w:szCs w:val="20"/>
              </w:rPr>
              <w:t>3</w:t>
            </w:r>
          </w:p>
        </w:tc>
        <w:tc>
          <w:tcPr>
            <w:tcW w:w="5310" w:type="dxa"/>
          </w:tcPr>
          <w:p w:rsidR="00084663" w:rsidRPr="007415FD" w:rsidRDefault="00084663" w:rsidP="0038737E">
            <w:pPr>
              <w:autoSpaceDE w:val="0"/>
              <w:autoSpaceDN w:val="0"/>
              <w:adjustRightInd w:val="0"/>
              <w:rPr>
                <w:rFonts w:ascii="ArialNarrow" w:hAnsi="ArialNarrow" w:cs="ArialNarrow"/>
                <w:sz w:val="15"/>
                <w:szCs w:val="21"/>
              </w:rPr>
            </w:pPr>
            <w:r w:rsidRPr="007415FD">
              <w:rPr>
                <w:rFonts w:ascii="ArialNarrow" w:hAnsi="ArialNarrow" w:cs="ArialNarrow"/>
                <w:sz w:val="21"/>
                <w:szCs w:val="21"/>
              </w:rPr>
              <w:t>It would not do any good to complain</w:t>
            </w:r>
          </w:p>
        </w:tc>
      </w:tr>
      <w:tr w:rsidR="00084663" w:rsidTr="0038737E">
        <w:tc>
          <w:tcPr>
            <w:tcW w:w="1620" w:type="dxa"/>
          </w:tcPr>
          <w:p w:rsidR="00084663" w:rsidRPr="007415FD" w:rsidRDefault="00084663" w:rsidP="00F55DA3">
            <w:pPr>
              <w:autoSpaceDE w:val="0"/>
              <w:autoSpaceDN w:val="0"/>
              <w:adjustRightInd w:val="0"/>
              <w:rPr>
                <w:rFonts w:ascii="Arial" w:hAnsi="Arial" w:cs="Arial"/>
                <w:sz w:val="18"/>
                <w:szCs w:val="20"/>
              </w:rPr>
            </w:pPr>
            <w:r w:rsidRPr="007415FD">
              <w:rPr>
                <w:rFonts w:ascii="Arial" w:hAnsi="Arial" w:cs="Arial"/>
                <w:sz w:val="18"/>
                <w:szCs w:val="20"/>
              </w:rPr>
              <w:t>4</w:t>
            </w:r>
          </w:p>
        </w:tc>
        <w:tc>
          <w:tcPr>
            <w:tcW w:w="5310" w:type="dxa"/>
          </w:tcPr>
          <w:p w:rsidR="00084663" w:rsidRPr="007415FD" w:rsidRDefault="00084663" w:rsidP="0038737E">
            <w:pPr>
              <w:autoSpaceDE w:val="0"/>
              <w:autoSpaceDN w:val="0"/>
              <w:adjustRightInd w:val="0"/>
              <w:rPr>
                <w:rFonts w:ascii="Arial" w:hAnsi="Arial" w:cs="Arial"/>
                <w:sz w:val="18"/>
                <w:szCs w:val="20"/>
              </w:rPr>
            </w:pPr>
            <w:r w:rsidRPr="007415FD">
              <w:rPr>
                <w:rFonts w:ascii="ArialNarrow" w:hAnsi="ArialNarrow" w:cs="ArialNarrow"/>
                <w:sz w:val="21"/>
                <w:szCs w:val="21"/>
              </w:rPr>
              <w:t>I am too frightened or intimidated to complain</w:t>
            </w:r>
          </w:p>
        </w:tc>
      </w:tr>
      <w:tr w:rsidR="00084663" w:rsidTr="0038737E">
        <w:tc>
          <w:tcPr>
            <w:tcW w:w="1620" w:type="dxa"/>
          </w:tcPr>
          <w:p w:rsidR="00084663" w:rsidRPr="007415FD" w:rsidRDefault="00084663" w:rsidP="00EE483A">
            <w:pPr>
              <w:autoSpaceDE w:val="0"/>
              <w:autoSpaceDN w:val="0"/>
              <w:adjustRightInd w:val="0"/>
              <w:rPr>
                <w:rFonts w:ascii="Arial" w:hAnsi="Arial" w:cs="Arial"/>
                <w:sz w:val="18"/>
                <w:szCs w:val="20"/>
              </w:rPr>
            </w:pPr>
            <w:r>
              <w:rPr>
                <w:rFonts w:ascii="Arial" w:hAnsi="Arial" w:cs="Arial"/>
                <w:sz w:val="18"/>
                <w:szCs w:val="20"/>
              </w:rPr>
              <w:t>5</w:t>
            </w:r>
          </w:p>
        </w:tc>
        <w:tc>
          <w:tcPr>
            <w:tcW w:w="5310" w:type="dxa"/>
          </w:tcPr>
          <w:p w:rsidR="00084663" w:rsidRPr="007415FD" w:rsidRDefault="00084663" w:rsidP="0038737E">
            <w:pPr>
              <w:autoSpaceDE w:val="0"/>
              <w:autoSpaceDN w:val="0"/>
              <w:adjustRightInd w:val="0"/>
              <w:rPr>
                <w:rFonts w:ascii="ArialNarrow" w:hAnsi="ArialNarrow" w:cs="ArialNarrow"/>
                <w:sz w:val="21"/>
                <w:szCs w:val="21"/>
              </w:rPr>
            </w:pPr>
            <w:r w:rsidRPr="007415FD">
              <w:rPr>
                <w:rFonts w:ascii="ArialNarrow" w:hAnsi="ArialNarrow" w:cs="ArialNarrow"/>
                <w:sz w:val="21"/>
                <w:szCs w:val="21"/>
              </w:rPr>
              <w:t>The decision-makers are the same people who hear</w:t>
            </w:r>
          </w:p>
          <w:p w:rsidR="00084663" w:rsidRPr="007415FD" w:rsidRDefault="00084663" w:rsidP="0038737E">
            <w:pPr>
              <w:autoSpaceDE w:val="0"/>
              <w:autoSpaceDN w:val="0"/>
              <w:adjustRightInd w:val="0"/>
              <w:rPr>
                <w:rFonts w:ascii="ArialNarrow" w:hAnsi="ArialNarrow" w:cs="ArialNarrow"/>
                <w:sz w:val="21"/>
                <w:szCs w:val="21"/>
              </w:rPr>
            </w:pPr>
            <w:r w:rsidRPr="007415FD">
              <w:rPr>
                <w:rFonts w:ascii="ArialNarrow" w:hAnsi="ArialNarrow" w:cs="ArialNarrow"/>
                <w:sz w:val="21"/>
                <w:szCs w:val="21"/>
              </w:rPr>
              <w:t>the appeals</w:t>
            </w:r>
          </w:p>
          <w:p w:rsidR="00084663" w:rsidRPr="007415FD" w:rsidRDefault="00084663" w:rsidP="0038737E">
            <w:pPr>
              <w:autoSpaceDE w:val="0"/>
              <w:autoSpaceDN w:val="0"/>
              <w:adjustRightInd w:val="0"/>
              <w:rPr>
                <w:rFonts w:ascii="ArialNarrow" w:hAnsi="ArialNarrow" w:cs="ArialNarrow"/>
                <w:sz w:val="21"/>
                <w:szCs w:val="21"/>
              </w:rPr>
            </w:pPr>
            <w:r w:rsidRPr="007415FD">
              <w:rPr>
                <w:rFonts w:ascii="ArialNarrow" w:hAnsi="ArialNarrow" w:cs="ArialNarrow"/>
                <w:sz w:val="21"/>
                <w:szCs w:val="21"/>
              </w:rPr>
              <w:t>Other reason (specify): ______</w:t>
            </w:r>
          </w:p>
          <w:p w:rsidR="00084663" w:rsidRPr="007415FD" w:rsidRDefault="00084663" w:rsidP="0038737E">
            <w:pPr>
              <w:autoSpaceDE w:val="0"/>
              <w:autoSpaceDN w:val="0"/>
              <w:adjustRightInd w:val="0"/>
              <w:rPr>
                <w:rFonts w:ascii="Arial" w:hAnsi="Arial" w:cs="Arial"/>
                <w:sz w:val="18"/>
                <w:szCs w:val="20"/>
              </w:rPr>
            </w:pPr>
            <w:r w:rsidRPr="007415FD">
              <w:rPr>
                <w:rFonts w:ascii="ArialNarrow" w:hAnsi="ArialNarrow" w:cs="ArialNarrow"/>
                <w:sz w:val="21"/>
                <w:szCs w:val="21"/>
              </w:rPr>
              <w:t>_________________________</w:t>
            </w:r>
          </w:p>
        </w:tc>
      </w:tr>
    </w:tbl>
    <w:p w:rsidR="0038737E" w:rsidRDefault="0038737E" w:rsidP="0016684B">
      <w:pPr>
        <w:autoSpaceDE w:val="0"/>
        <w:autoSpaceDN w:val="0"/>
        <w:adjustRightInd w:val="0"/>
        <w:rPr>
          <w:rFonts w:ascii="Arial" w:hAnsi="Arial" w:cs="Arial"/>
          <w:sz w:val="20"/>
          <w:szCs w:val="20"/>
        </w:rPr>
      </w:pPr>
    </w:p>
    <w:p w:rsidR="0038737E" w:rsidRDefault="0038737E" w:rsidP="0038737E">
      <w:pPr>
        <w:autoSpaceDE w:val="0"/>
        <w:autoSpaceDN w:val="0"/>
        <w:adjustRightInd w:val="0"/>
        <w:spacing w:after="0" w:line="240" w:lineRule="auto"/>
        <w:rPr>
          <w:rFonts w:ascii="Arial" w:hAnsi="Arial" w:cs="Arial"/>
          <w:sz w:val="20"/>
          <w:szCs w:val="20"/>
        </w:rPr>
      </w:pPr>
    </w:p>
    <w:p w:rsidR="0016684B" w:rsidRPr="007415FD" w:rsidRDefault="0016684B" w:rsidP="0016684B">
      <w:pPr>
        <w:autoSpaceDE w:val="0"/>
        <w:autoSpaceDN w:val="0"/>
        <w:adjustRightInd w:val="0"/>
        <w:rPr>
          <w:rFonts w:ascii="ArialNarrow" w:hAnsi="ArialNarrow" w:cs="ArialNarrow"/>
          <w:sz w:val="21"/>
          <w:szCs w:val="21"/>
        </w:rPr>
      </w:pPr>
      <w:r w:rsidRPr="007415FD">
        <w:rPr>
          <w:rFonts w:ascii="ArialNarrow-Italic" w:hAnsi="ArialNarrow-Italic" w:cs="ArialNarrow-Italic"/>
          <w:i/>
          <w:iCs/>
          <w:sz w:val="20"/>
          <w:szCs w:val="20"/>
        </w:rPr>
        <w:t xml:space="preserve">(73) </w:t>
      </w:r>
      <w:r w:rsidRPr="007415FD">
        <w:rPr>
          <w:rFonts w:ascii="Arial" w:hAnsi="Arial" w:cs="Arial"/>
          <w:sz w:val="20"/>
          <w:szCs w:val="20"/>
        </w:rPr>
        <w:t>If YES (complained), was your complaint successful</w:t>
      </w:r>
      <w:r w:rsidRPr="007415FD">
        <w:rPr>
          <w:rFonts w:ascii="ArialNarrow" w:hAnsi="ArialNarrow" w:cs="ArialNarrow"/>
          <w:sz w:val="20"/>
          <w:szCs w:val="20"/>
        </w:rPr>
        <w:t xml:space="preserve">? </w:t>
      </w:r>
      <w:r w:rsidRPr="007415FD">
        <w:rPr>
          <w:rFonts w:ascii="ArialNarrow-Italic" w:hAnsi="ArialNarrow-Italic" w:cs="ArialNarrow-Italic"/>
          <w:i/>
          <w:iCs/>
          <w:sz w:val="20"/>
          <w:szCs w:val="20"/>
        </w:rPr>
        <w:t xml:space="preserve">(Circle one) </w:t>
      </w:r>
    </w:p>
    <w:p w:rsidR="0016684B" w:rsidRPr="007415FD" w:rsidRDefault="0016684B" w:rsidP="0038737E">
      <w:pPr>
        <w:autoSpaceDE w:val="0"/>
        <w:autoSpaceDN w:val="0"/>
        <w:adjustRightInd w:val="0"/>
        <w:spacing w:after="0" w:line="240" w:lineRule="auto"/>
        <w:rPr>
          <w:rFonts w:ascii="Arial" w:hAnsi="Arial" w:cs="Arial"/>
          <w:sz w:val="20"/>
          <w:szCs w:val="20"/>
        </w:rPr>
      </w:pPr>
    </w:p>
    <w:tbl>
      <w:tblPr>
        <w:tblW w:w="0" w:type="auto"/>
        <w:tblInd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5"/>
        <w:gridCol w:w="975"/>
      </w:tblGrid>
      <w:tr w:rsidR="00824785" w:rsidRPr="007415FD" w:rsidTr="0016684B">
        <w:trPr>
          <w:trHeight w:val="300"/>
        </w:trPr>
        <w:tc>
          <w:tcPr>
            <w:tcW w:w="825" w:type="dxa"/>
          </w:tcPr>
          <w:p w:rsidR="0016684B" w:rsidRPr="007415FD" w:rsidRDefault="0016684B" w:rsidP="0016684B">
            <w:pPr>
              <w:autoSpaceDE w:val="0"/>
              <w:autoSpaceDN w:val="0"/>
              <w:adjustRightInd w:val="0"/>
              <w:rPr>
                <w:rFonts w:ascii="Arial" w:hAnsi="Arial" w:cs="Arial"/>
                <w:sz w:val="20"/>
                <w:szCs w:val="20"/>
              </w:rPr>
            </w:pPr>
            <w:r w:rsidRPr="007415FD">
              <w:rPr>
                <w:rFonts w:ascii="Arial" w:hAnsi="Arial" w:cs="Arial"/>
                <w:sz w:val="20"/>
                <w:szCs w:val="20"/>
              </w:rPr>
              <w:t xml:space="preserve">Yes </w:t>
            </w:r>
          </w:p>
          <w:p w:rsidR="0016684B" w:rsidRPr="007415FD" w:rsidRDefault="0016684B" w:rsidP="0016684B">
            <w:pPr>
              <w:autoSpaceDE w:val="0"/>
              <w:autoSpaceDN w:val="0"/>
              <w:adjustRightInd w:val="0"/>
              <w:rPr>
                <w:rFonts w:ascii="Arial" w:hAnsi="Arial" w:cs="Arial"/>
                <w:sz w:val="20"/>
                <w:szCs w:val="20"/>
              </w:rPr>
            </w:pPr>
            <w:r w:rsidRPr="007415FD">
              <w:rPr>
                <w:rFonts w:ascii="Arial" w:hAnsi="Arial" w:cs="Arial"/>
                <w:sz w:val="20"/>
                <w:szCs w:val="20"/>
              </w:rPr>
              <w:t>1</w:t>
            </w:r>
          </w:p>
        </w:tc>
        <w:tc>
          <w:tcPr>
            <w:tcW w:w="975" w:type="dxa"/>
          </w:tcPr>
          <w:p w:rsidR="0016684B" w:rsidRPr="007415FD" w:rsidRDefault="0016684B" w:rsidP="0016684B">
            <w:pPr>
              <w:autoSpaceDE w:val="0"/>
              <w:autoSpaceDN w:val="0"/>
              <w:adjustRightInd w:val="0"/>
              <w:rPr>
                <w:rFonts w:ascii="Arial" w:hAnsi="Arial" w:cs="Arial"/>
                <w:sz w:val="20"/>
                <w:szCs w:val="20"/>
              </w:rPr>
            </w:pPr>
            <w:r w:rsidRPr="007415FD">
              <w:rPr>
                <w:rFonts w:ascii="Arial" w:hAnsi="Arial" w:cs="Arial"/>
                <w:sz w:val="20"/>
                <w:szCs w:val="20"/>
              </w:rPr>
              <w:t xml:space="preserve">No </w:t>
            </w:r>
          </w:p>
          <w:p w:rsidR="0016684B" w:rsidRPr="007415FD" w:rsidRDefault="0016684B" w:rsidP="0016684B">
            <w:pPr>
              <w:autoSpaceDE w:val="0"/>
              <w:autoSpaceDN w:val="0"/>
              <w:adjustRightInd w:val="0"/>
              <w:rPr>
                <w:rFonts w:ascii="Arial" w:hAnsi="Arial" w:cs="Arial"/>
                <w:sz w:val="20"/>
                <w:szCs w:val="20"/>
              </w:rPr>
            </w:pPr>
            <w:r w:rsidRPr="007415FD">
              <w:rPr>
                <w:rFonts w:ascii="Arial" w:hAnsi="Arial" w:cs="Arial"/>
                <w:sz w:val="20"/>
                <w:szCs w:val="20"/>
              </w:rPr>
              <w:t>2</w:t>
            </w:r>
          </w:p>
        </w:tc>
      </w:tr>
    </w:tbl>
    <w:p w:rsidR="0016684B" w:rsidRPr="007415FD" w:rsidRDefault="0016684B" w:rsidP="0016684B">
      <w:pPr>
        <w:autoSpaceDE w:val="0"/>
        <w:autoSpaceDN w:val="0"/>
        <w:adjustRightInd w:val="0"/>
        <w:rPr>
          <w:rFonts w:ascii="Arial" w:hAnsi="Arial" w:cs="Arial"/>
          <w:sz w:val="20"/>
          <w:szCs w:val="20"/>
        </w:rPr>
      </w:pPr>
      <w:r w:rsidRPr="007415FD">
        <w:rPr>
          <w:rFonts w:ascii="Arial" w:hAnsi="Arial" w:cs="Arial"/>
          <w:sz w:val="20"/>
          <w:szCs w:val="20"/>
        </w:rPr>
        <w:t>Please explain what happened:</w:t>
      </w:r>
    </w:p>
    <w:p w:rsidR="0016684B" w:rsidRPr="007415FD" w:rsidRDefault="0016684B" w:rsidP="0038737E">
      <w:pPr>
        <w:autoSpaceDE w:val="0"/>
        <w:autoSpaceDN w:val="0"/>
        <w:adjustRightInd w:val="0"/>
        <w:spacing w:after="0" w:line="240" w:lineRule="auto"/>
        <w:rPr>
          <w:rFonts w:ascii="Arial" w:hAnsi="Arial" w:cs="Arial"/>
          <w:sz w:val="20"/>
          <w:szCs w:val="20"/>
        </w:rPr>
      </w:pPr>
    </w:p>
    <w:p w:rsidR="0016684B" w:rsidRPr="007415FD" w:rsidRDefault="0016684B" w:rsidP="0038737E">
      <w:pPr>
        <w:autoSpaceDE w:val="0"/>
        <w:autoSpaceDN w:val="0"/>
        <w:adjustRightInd w:val="0"/>
        <w:spacing w:after="0" w:line="240" w:lineRule="auto"/>
        <w:rPr>
          <w:rFonts w:ascii="Arial" w:hAnsi="Arial" w:cs="Arial"/>
          <w:sz w:val="18"/>
          <w:szCs w:val="20"/>
        </w:rPr>
      </w:pPr>
      <w:r w:rsidRPr="007415FD">
        <w:rPr>
          <w:rFonts w:ascii="Arial" w:hAnsi="Arial" w:cs="Arial"/>
          <w:sz w:val="18"/>
          <w:szCs w:val="20"/>
        </w:rPr>
        <w:t>__________________________________________________________________________________________</w:t>
      </w:r>
    </w:p>
    <w:p w:rsidR="0016684B" w:rsidRPr="007415FD" w:rsidRDefault="0016684B" w:rsidP="0038737E">
      <w:pPr>
        <w:autoSpaceDE w:val="0"/>
        <w:autoSpaceDN w:val="0"/>
        <w:adjustRightInd w:val="0"/>
        <w:spacing w:after="0" w:line="240" w:lineRule="auto"/>
        <w:rPr>
          <w:rFonts w:ascii="Arial" w:hAnsi="Arial" w:cs="Arial"/>
          <w:sz w:val="18"/>
          <w:szCs w:val="20"/>
        </w:rPr>
      </w:pPr>
      <w:r w:rsidRPr="007415FD">
        <w:rPr>
          <w:rFonts w:ascii="Arial" w:hAnsi="Arial" w:cs="Arial"/>
          <w:sz w:val="18"/>
          <w:szCs w:val="20"/>
        </w:rPr>
        <w:t>__________________________________________________________________________________________</w:t>
      </w:r>
    </w:p>
    <w:p w:rsidR="0016684B" w:rsidRPr="007415FD" w:rsidRDefault="0016684B" w:rsidP="0038737E">
      <w:pPr>
        <w:autoSpaceDE w:val="0"/>
        <w:autoSpaceDN w:val="0"/>
        <w:adjustRightInd w:val="0"/>
        <w:spacing w:after="0" w:line="240" w:lineRule="auto"/>
        <w:rPr>
          <w:rFonts w:ascii="Arial" w:hAnsi="Arial" w:cs="Arial"/>
          <w:sz w:val="18"/>
          <w:szCs w:val="20"/>
        </w:rPr>
      </w:pPr>
      <w:r w:rsidRPr="007415FD">
        <w:rPr>
          <w:rFonts w:ascii="Arial" w:hAnsi="Arial" w:cs="Arial"/>
          <w:sz w:val="18"/>
          <w:szCs w:val="20"/>
        </w:rPr>
        <w:t>__________________________________________________________________________________________</w:t>
      </w:r>
    </w:p>
    <w:p w:rsidR="0016684B" w:rsidRPr="007415FD" w:rsidRDefault="0016684B" w:rsidP="0038737E">
      <w:pPr>
        <w:autoSpaceDE w:val="0"/>
        <w:autoSpaceDN w:val="0"/>
        <w:adjustRightInd w:val="0"/>
        <w:spacing w:after="0" w:line="240" w:lineRule="auto"/>
        <w:rPr>
          <w:rFonts w:ascii="Arial" w:hAnsi="Arial" w:cs="Arial"/>
          <w:sz w:val="18"/>
          <w:szCs w:val="20"/>
        </w:rPr>
      </w:pPr>
      <w:r w:rsidRPr="007415FD">
        <w:rPr>
          <w:rFonts w:ascii="Arial" w:hAnsi="Arial" w:cs="Arial"/>
          <w:sz w:val="18"/>
          <w:szCs w:val="20"/>
        </w:rPr>
        <w:t>__________________________________________________________________________________________</w:t>
      </w:r>
    </w:p>
    <w:p w:rsidR="0016684B" w:rsidRPr="007415FD" w:rsidRDefault="0016684B" w:rsidP="0038737E">
      <w:pPr>
        <w:autoSpaceDE w:val="0"/>
        <w:autoSpaceDN w:val="0"/>
        <w:adjustRightInd w:val="0"/>
        <w:spacing w:after="0" w:line="240" w:lineRule="auto"/>
        <w:rPr>
          <w:rFonts w:ascii="Arial" w:hAnsi="Arial" w:cs="Arial"/>
          <w:sz w:val="18"/>
          <w:szCs w:val="20"/>
        </w:rPr>
      </w:pPr>
      <w:r w:rsidRPr="007415FD">
        <w:rPr>
          <w:rFonts w:ascii="Arial" w:hAnsi="Arial" w:cs="Arial"/>
          <w:sz w:val="18"/>
          <w:szCs w:val="20"/>
        </w:rPr>
        <w:t>__________________________________________________________________________________________</w:t>
      </w:r>
    </w:p>
    <w:p w:rsidR="0016684B" w:rsidRPr="007415FD" w:rsidRDefault="0016684B" w:rsidP="0038737E">
      <w:pPr>
        <w:autoSpaceDE w:val="0"/>
        <w:autoSpaceDN w:val="0"/>
        <w:adjustRightInd w:val="0"/>
        <w:spacing w:after="0" w:line="240" w:lineRule="auto"/>
        <w:rPr>
          <w:rFonts w:ascii="Arial" w:hAnsi="Arial" w:cs="Arial"/>
          <w:sz w:val="18"/>
          <w:szCs w:val="20"/>
        </w:rPr>
      </w:pPr>
      <w:r w:rsidRPr="007415FD">
        <w:rPr>
          <w:rFonts w:ascii="Arial" w:hAnsi="Arial" w:cs="Arial"/>
          <w:sz w:val="18"/>
          <w:szCs w:val="20"/>
        </w:rPr>
        <w:t>__________________________________________________________________________________________</w:t>
      </w:r>
    </w:p>
    <w:p w:rsidR="0016684B" w:rsidRDefault="0016684B" w:rsidP="0016684B">
      <w:pPr>
        <w:autoSpaceDE w:val="0"/>
        <w:autoSpaceDN w:val="0"/>
        <w:adjustRightInd w:val="0"/>
        <w:rPr>
          <w:rFonts w:ascii="Arial,Bold" w:hAnsi="Arial,Bold" w:cs="Arial,Bold"/>
          <w:b/>
          <w:bCs/>
        </w:rPr>
      </w:pPr>
    </w:p>
    <w:p w:rsidR="00154E8B" w:rsidRDefault="00154E8B" w:rsidP="0016684B">
      <w:pPr>
        <w:autoSpaceDE w:val="0"/>
        <w:autoSpaceDN w:val="0"/>
        <w:adjustRightInd w:val="0"/>
        <w:rPr>
          <w:rFonts w:ascii="Arial,Bold" w:hAnsi="Arial,Bold" w:cs="Arial,Bold"/>
          <w:b/>
          <w:bCs/>
        </w:rPr>
      </w:pPr>
    </w:p>
    <w:p w:rsidR="00154E8B" w:rsidRPr="007415FD" w:rsidRDefault="00154E8B" w:rsidP="0016684B">
      <w:pPr>
        <w:autoSpaceDE w:val="0"/>
        <w:autoSpaceDN w:val="0"/>
        <w:adjustRightInd w:val="0"/>
        <w:rPr>
          <w:rFonts w:ascii="Arial,Bold" w:hAnsi="Arial,Bold" w:cs="Arial,Bold"/>
          <w:b/>
          <w:bCs/>
        </w:rPr>
      </w:pPr>
    </w:p>
    <w:p w:rsidR="0016684B" w:rsidRPr="007415FD" w:rsidRDefault="0016684B" w:rsidP="0016684B">
      <w:pPr>
        <w:autoSpaceDE w:val="0"/>
        <w:autoSpaceDN w:val="0"/>
        <w:adjustRightInd w:val="0"/>
        <w:spacing w:line="360" w:lineRule="auto"/>
        <w:jc w:val="center"/>
        <w:rPr>
          <w:rFonts w:ascii="Arial,Bold" w:hAnsi="Arial,Bold" w:cs="Arial,Bold"/>
          <w:b/>
          <w:bCs/>
        </w:rPr>
      </w:pPr>
      <w:r w:rsidRPr="007415FD">
        <w:rPr>
          <w:rFonts w:ascii="Arial,Bold" w:hAnsi="Arial,Bold" w:cs="Arial,Bold"/>
          <w:b/>
          <w:bCs/>
        </w:rPr>
        <w:t>End of interview for non-beneficiary households.</w:t>
      </w:r>
    </w:p>
    <w:p w:rsidR="0016684B" w:rsidRPr="007415FD" w:rsidRDefault="0016684B" w:rsidP="0016684B">
      <w:pPr>
        <w:autoSpaceDE w:val="0"/>
        <w:autoSpaceDN w:val="0"/>
        <w:adjustRightInd w:val="0"/>
        <w:spacing w:line="360" w:lineRule="auto"/>
        <w:jc w:val="center"/>
        <w:rPr>
          <w:rFonts w:ascii="Arial,Bold" w:hAnsi="Arial,Bold" w:cs="Arial,Bold"/>
          <w:b/>
          <w:bCs/>
        </w:rPr>
      </w:pPr>
      <w:r w:rsidRPr="007415FD">
        <w:rPr>
          <w:rFonts w:ascii="Arial,Bold" w:hAnsi="Arial,Bold" w:cs="Arial,Bold"/>
          <w:b/>
          <w:bCs/>
        </w:rPr>
        <w:t xml:space="preserve"> </w:t>
      </w:r>
    </w:p>
    <w:p w:rsidR="00426CBA" w:rsidRDefault="00426CBA" w:rsidP="00BF29F7">
      <w:pPr>
        <w:autoSpaceDE w:val="0"/>
        <w:autoSpaceDN w:val="0"/>
        <w:adjustRightInd w:val="0"/>
        <w:spacing w:line="360" w:lineRule="auto"/>
        <w:ind w:left="567" w:right="567"/>
        <w:jc w:val="center"/>
        <w:rPr>
          <w:rFonts w:ascii="Times New Roman" w:hAnsi="Times New Roman" w:cs="Times New Roman"/>
          <w:bCs/>
          <w:sz w:val="28"/>
          <w:szCs w:val="28"/>
        </w:rPr>
      </w:pPr>
    </w:p>
    <w:p w:rsidR="00BF29F7" w:rsidRPr="003C1883" w:rsidRDefault="00BF29F7" w:rsidP="00084663">
      <w:pPr>
        <w:autoSpaceDE w:val="0"/>
        <w:autoSpaceDN w:val="0"/>
        <w:adjustRightInd w:val="0"/>
        <w:spacing w:line="360" w:lineRule="auto"/>
        <w:ind w:right="567"/>
        <w:rPr>
          <w:rFonts w:ascii="Times New Roman" w:hAnsi="Times New Roman" w:cs="Times New Roman"/>
          <w:bCs/>
          <w:sz w:val="24"/>
          <w:szCs w:val="24"/>
        </w:rPr>
      </w:pPr>
    </w:p>
    <w:p w:rsidR="001F683F" w:rsidRPr="003C1883" w:rsidRDefault="001F683F">
      <w:pPr>
        <w:autoSpaceDE w:val="0"/>
        <w:autoSpaceDN w:val="0"/>
        <w:adjustRightInd w:val="0"/>
        <w:spacing w:line="360" w:lineRule="auto"/>
        <w:ind w:left="567" w:right="567"/>
        <w:rPr>
          <w:rFonts w:ascii="Times New Roman" w:hAnsi="Times New Roman" w:cs="Times New Roman"/>
          <w:bCs/>
          <w:sz w:val="24"/>
          <w:szCs w:val="24"/>
        </w:rPr>
      </w:pPr>
    </w:p>
    <w:sectPr w:rsidR="001F683F" w:rsidRPr="003C1883" w:rsidSect="001F683F">
      <w:pgSz w:w="12240" w:h="15840"/>
      <w:pgMar w:top="1440" w:right="576" w:bottom="1440" w:left="1440" w:header="994" w:footer="70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4C82" w:rsidRDefault="00DA4C82" w:rsidP="00634C3A">
      <w:pPr>
        <w:spacing w:after="0" w:line="240" w:lineRule="auto"/>
      </w:pPr>
      <w:r>
        <w:separator/>
      </w:r>
    </w:p>
  </w:endnote>
  <w:endnote w:type="continuationSeparator" w:id="1">
    <w:p w:rsidR="00DA4C82" w:rsidRDefault="00DA4C82" w:rsidP="00634C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SymbolMT">
    <w:panose1 w:val="00000000000000000000"/>
    <w:charset w:val="00"/>
    <w:family w:val="auto"/>
    <w:notTrueType/>
    <w:pitch w:val="default"/>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Garamond">
    <w:panose1 w:val="02020502050306020203"/>
    <w:charset w:val="00"/>
    <w:family w:val="roman"/>
    <w:pitch w:val="variable"/>
    <w:sig w:usb0="00000007" w:usb1="00000000" w:usb2="00000000" w:usb3="00000000" w:csb0="00000093"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ucida Grande">
    <w:charset w:val="00"/>
    <w:family w:val="auto"/>
    <w:pitch w:val="variable"/>
    <w:sig w:usb0="00000003" w:usb1="00000000" w:usb2="00000000" w:usb3="00000000" w:csb0="00000001" w:csb1="00000000"/>
  </w:font>
  <w:font w:name="Arial,BoldItalic">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Footlight MT Light">
    <w:panose1 w:val="0204060206030A020304"/>
    <w:charset w:val="00"/>
    <w:family w:val="roman"/>
    <w:pitch w:val="variable"/>
    <w:sig w:usb0="00000003" w:usb1="00000000" w:usb2="00000000" w:usb3="00000000" w:csb0="00000001" w:csb1="00000000"/>
  </w:font>
  <w:font w:name="Palatino">
    <w:panose1 w:val="02040502050505030304"/>
    <w:charset w:val="00"/>
    <w:family w:val="roman"/>
    <w:pitch w:val="variable"/>
    <w:sig w:usb0="00000007" w:usb1="00000000" w:usb2="00000000" w:usb3="00000000" w:csb0="00000093" w:csb1="00000000"/>
  </w:font>
  <w:font w:name="Palatino Roman">
    <w:panose1 w:val="00000000000000000000"/>
    <w:charset w:val="00"/>
    <w:family w:val="roman"/>
    <w:notTrueType/>
    <w:pitch w:val="variable"/>
    <w:sig w:usb0="00000003" w:usb1="00000000" w:usb2="00000000" w:usb3="00000000" w:csb0="00000001" w:csb1="00000000"/>
  </w:font>
  <w:font w:name="ArialNarrow-Bold">
    <w:panose1 w:val="00000000000000000000"/>
    <w:charset w:val="00"/>
    <w:family w:val="swiss"/>
    <w:notTrueType/>
    <w:pitch w:val="default"/>
    <w:sig w:usb0="00000003" w:usb1="00000000" w:usb2="00000000" w:usb3="00000000" w:csb0="00000001" w:csb1="00000000"/>
  </w:font>
  <w:font w:name="Colonna MT">
    <w:panose1 w:val="04020805060202030203"/>
    <w:charset w:val="00"/>
    <w:family w:val="decorative"/>
    <w:pitch w:val="variable"/>
    <w:sig w:usb0="00000003" w:usb1="00000000" w:usb2="00000000" w:usb3="00000000" w:csb0="00000001" w:csb1="00000000"/>
  </w:font>
  <w:font w:name="ArialNarrow-BoldItalic">
    <w:panose1 w:val="00000000000000000000"/>
    <w:charset w:val="00"/>
    <w:family w:val="swiss"/>
    <w:notTrueType/>
    <w:pitch w:val="default"/>
    <w:sig w:usb0="00000003" w:usb1="00000000" w:usb2="00000000" w:usb3="00000000" w:csb0="00000001" w:csb1="00000000"/>
  </w:font>
  <w:font w:name="ArialNarrow-Italic">
    <w:panose1 w:val="00000000000000000000"/>
    <w:charset w:val="00"/>
    <w:family w:val="swiss"/>
    <w:notTrueType/>
    <w:pitch w:val="default"/>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Power Geez Unicode1">
    <w:panose1 w:val="00000400000000000000"/>
    <w:charset w:val="00"/>
    <w:family w:val="auto"/>
    <w:pitch w:val="variable"/>
    <w:sig w:usb0="00000003" w:usb1="00000000" w:usb2="00000000" w:usb3="00000000" w:csb0="00000001" w:csb1="00000000"/>
  </w:font>
  <w:font w:name="Arial,Italic">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02299"/>
      <w:docPartObj>
        <w:docPartGallery w:val="Page Numbers (Bottom of Page)"/>
        <w:docPartUnique/>
      </w:docPartObj>
    </w:sdtPr>
    <w:sdtContent>
      <w:p w:rsidR="00EA4180" w:rsidRDefault="00161297">
        <w:pPr>
          <w:pStyle w:val="Footer"/>
          <w:jc w:val="center"/>
        </w:pPr>
        <w:fldSimple w:instr=" PAGE   \* MERGEFORMAT ">
          <w:r w:rsidR="00911B09">
            <w:rPr>
              <w:noProof/>
            </w:rPr>
            <w:t>39</w:t>
          </w:r>
        </w:fldSimple>
      </w:p>
    </w:sdtContent>
  </w:sdt>
  <w:p w:rsidR="00EA4180" w:rsidRDefault="00EA418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35238"/>
      <w:docPartObj>
        <w:docPartGallery w:val="Page Numbers (Bottom of Page)"/>
        <w:docPartUnique/>
      </w:docPartObj>
    </w:sdtPr>
    <w:sdtContent>
      <w:p w:rsidR="00EA4180" w:rsidRDefault="00161297">
        <w:pPr>
          <w:pStyle w:val="Footer"/>
          <w:jc w:val="center"/>
        </w:pPr>
        <w:fldSimple w:instr=" PAGE   \* MERGEFORMAT ">
          <w:r w:rsidR="00F971E9">
            <w:rPr>
              <w:noProof/>
            </w:rPr>
            <w:t>80</w:t>
          </w:r>
        </w:fldSimple>
      </w:p>
    </w:sdtContent>
  </w:sdt>
  <w:p w:rsidR="00EA4180" w:rsidRDefault="00EA418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65300"/>
      <w:docPartObj>
        <w:docPartGallery w:val="Page Numbers (Bottom of Page)"/>
        <w:docPartUnique/>
      </w:docPartObj>
    </w:sdtPr>
    <w:sdtContent>
      <w:p w:rsidR="00EA4180" w:rsidRDefault="00161297">
        <w:pPr>
          <w:pStyle w:val="Footer"/>
          <w:jc w:val="center"/>
        </w:pPr>
        <w:fldSimple w:instr=" PAGE   \* MERGEFORMAT ">
          <w:r w:rsidR="00F971E9">
            <w:rPr>
              <w:noProof/>
            </w:rPr>
            <w:t>84</w:t>
          </w:r>
        </w:fldSimple>
      </w:p>
    </w:sdtContent>
  </w:sdt>
  <w:p w:rsidR="00EA4180" w:rsidRDefault="00EA41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4C82" w:rsidRDefault="00DA4C82" w:rsidP="00634C3A">
      <w:pPr>
        <w:spacing w:after="0" w:line="240" w:lineRule="auto"/>
      </w:pPr>
      <w:r>
        <w:separator/>
      </w:r>
    </w:p>
  </w:footnote>
  <w:footnote w:type="continuationSeparator" w:id="1">
    <w:p w:rsidR="00DA4C82" w:rsidRDefault="00DA4C82" w:rsidP="00634C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180" w:rsidRDefault="00EA4180">
    <w:pPr>
      <w:pStyle w:val="Header"/>
    </w:pPr>
  </w:p>
  <w:p w:rsidR="00EA4180" w:rsidRDefault="00EA4180">
    <w:pPr>
      <w:pStyle w:val="Header"/>
    </w:pPr>
  </w:p>
  <w:p w:rsidR="00EA4180" w:rsidRDefault="00EA4180">
    <w:pPr>
      <w:pStyle w:val="Header"/>
    </w:pPr>
  </w:p>
  <w:p w:rsidR="00EA4180" w:rsidRDefault="00EA4180">
    <w:pPr>
      <w:pStyle w:val="Header"/>
    </w:pPr>
  </w:p>
  <w:p w:rsidR="00EA4180" w:rsidRDefault="00EA4180">
    <w:pPr>
      <w:pStyle w:val="Header"/>
    </w:pPr>
  </w:p>
  <w:p w:rsidR="00EA4180" w:rsidRDefault="00EA4180">
    <w:pPr>
      <w:pStyle w:val="Header"/>
    </w:pPr>
  </w:p>
  <w:p w:rsidR="00EA4180" w:rsidRDefault="00EA418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CF4B38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4866B0"/>
    <w:multiLevelType w:val="hybridMultilevel"/>
    <w:tmpl w:val="8ADC88E4"/>
    <w:lvl w:ilvl="0" w:tplc="04090005">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
    <w:nsid w:val="0535032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6826B34"/>
    <w:multiLevelType w:val="hybridMultilevel"/>
    <w:tmpl w:val="18FAB032"/>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4">
    <w:nsid w:val="09EA01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B3D4F7E"/>
    <w:multiLevelType w:val="hybridMultilevel"/>
    <w:tmpl w:val="B452294E"/>
    <w:lvl w:ilvl="0" w:tplc="0409000B">
      <w:start w:val="1"/>
      <w:numFmt w:val="bullet"/>
      <w:lvlText w:val=""/>
      <w:lvlJc w:val="left"/>
      <w:pPr>
        <w:ind w:left="1890" w:hanging="360"/>
      </w:pPr>
      <w:rPr>
        <w:rFonts w:ascii="Wingdings" w:hAnsi="Wingdings"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6">
    <w:nsid w:val="0F085594"/>
    <w:multiLevelType w:val="multilevel"/>
    <w:tmpl w:val="064CE718"/>
    <w:lvl w:ilvl="0">
      <w:start w:val="1"/>
      <w:numFmt w:val="decimal"/>
      <w:lvlText w:val="%1."/>
      <w:lvlJc w:val="left"/>
      <w:pPr>
        <w:ind w:left="810" w:hanging="360"/>
      </w:pPr>
      <w:rPr>
        <w:rFonts w:hint="default"/>
      </w:rPr>
    </w:lvl>
    <w:lvl w:ilvl="1">
      <w:start w:val="1"/>
      <w:numFmt w:val="decimal"/>
      <w:isLgl/>
      <w:lvlText w:val="%1.%2."/>
      <w:lvlJc w:val="left"/>
      <w:pPr>
        <w:ind w:left="2160" w:hanging="720"/>
      </w:pPr>
      <w:rPr>
        <w:rFonts w:ascii="Times New Roman" w:hAnsi="Times New Roman" w:cs="Times New Roman" w:hint="default"/>
        <w:b/>
        <w:sz w:val="28"/>
        <w:szCs w:val="28"/>
      </w:rPr>
    </w:lvl>
    <w:lvl w:ilvl="2">
      <w:start w:val="1"/>
      <w:numFmt w:val="decimal"/>
      <w:isLgl/>
      <w:lvlText w:val="%1.%2.%3."/>
      <w:lvlJc w:val="left"/>
      <w:pPr>
        <w:ind w:left="90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2782"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600" w:hanging="2160"/>
      </w:pPr>
      <w:rPr>
        <w:rFonts w:hint="default"/>
      </w:rPr>
    </w:lvl>
  </w:abstractNum>
  <w:abstractNum w:abstractNumId="7">
    <w:nsid w:val="143B406F"/>
    <w:multiLevelType w:val="multilevel"/>
    <w:tmpl w:val="773CC89C"/>
    <w:lvl w:ilvl="0">
      <w:start w:val="1"/>
      <w:numFmt w:val="decimal"/>
      <w:lvlText w:val="%1."/>
      <w:lvlJc w:val="left"/>
      <w:pPr>
        <w:ind w:left="585" w:hanging="585"/>
      </w:pPr>
      <w:rPr>
        <w:rFonts w:hint="default"/>
      </w:rPr>
    </w:lvl>
    <w:lvl w:ilvl="1">
      <w:start w:val="2"/>
      <w:numFmt w:val="decimal"/>
      <w:lvlText w:val="%1.%2."/>
      <w:lvlJc w:val="left"/>
      <w:pPr>
        <w:ind w:left="1305" w:hanging="72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835" w:hanging="108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365" w:hanging="144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895" w:hanging="1800"/>
      </w:pPr>
      <w:rPr>
        <w:rFonts w:hint="default"/>
      </w:rPr>
    </w:lvl>
    <w:lvl w:ilvl="8">
      <w:start w:val="1"/>
      <w:numFmt w:val="decimal"/>
      <w:lvlText w:val="%1.%2.%3.%4.%5.%6.%7.%8.%9."/>
      <w:lvlJc w:val="left"/>
      <w:pPr>
        <w:ind w:left="6840" w:hanging="2160"/>
      </w:pPr>
      <w:rPr>
        <w:rFonts w:hint="default"/>
      </w:rPr>
    </w:lvl>
  </w:abstractNum>
  <w:abstractNum w:abstractNumId="8">
    <w:nsid w:val="170C51BA"/>
    <w:multiLevelType w:val="hybridMultilevel"/>
    <w:tmpl w:val="35EC2F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C21768"/>
    <w:multiLevelType w:val="hybridMultilevel"/>
    <w:tmpl w:val="68364F36"/>
    <w:lvl w:ilvl="0" w:tplc="C494FC08">
      <w:start w:val="1"/>
      <w:numFmt w:val="bullet"/>
      <w:lvlText w:val="→"/>
      <w:lvlJc w:val="left"/>
      <w:pPr>
        <w:ind w:left="720" w:hanging="360"/>
      </w:pPr>
      <w:rPr>
        <w:rFonts w:ascii="Arial Narrow" w:hAnsi="Arial Narro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5D6C4C"/>
    <w:multiLevelType w:val="hybridMultilevel"/>
    <w:tmpl w:val="8CA40C72"/>
    <w:lvl w:ilvl="0" w:tplc="A0F424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BCA472E"/>
    <w:multiLevelType w:val="multilevel"/>
    <w:tmpl w:val="F4DE9328"/>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C201F50"/>
    <w:multiLevelType w:val="hybridMultilevel"/>
    <w:tmpl w:val="824AF9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087800"/>
    <w:multiLevelType w:val="multilevel"/>
    <w:tmpl w:val="D9CAC808"/>
    <w:lvl w:ilvl="0">
      <w:start w:val="1"/>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nsid w:val="232C7B1E"/>
    <w:multiLevelType w:val="hybridMultilevel"/>
    <w:tmpl w:val="0486DC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515A2D"/>
    <w:multiLevelType w:val="hybridMultilevel"/>
    <w:tmpl w:val="6DC0D25E"/>
    <w:lvl w:ilvl="0" w:tplc="04090001">
      <w:start w:val="1"/>
      <w:numFmt w:val="bullet"/>
      <w:lvlText w:val=""/>
      <w:lvlJc w:val="left"/>
      <w:pPr>
        <w:ind w:left="1335" w:hanging="360"/>
      </w:pPr>
      <w:rPr>
        <w:rFonts w:ascii="Symbol" w:hAnsi="Symbol"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16">
    <w:nsid w:val="28A86C7C"/>
    <w:multiLevelType w:val="multilevel"/>
    <w:tmpl w:val="58B4487A"/>
    <w:lvl w:ilvl="0">
      <w:start w:val="1"/>
      <w:numFmt w:val="decimal"/>
      <w:lvlText w:val="%1."/>
      <w:lvlJc w:val="left"/>
      <w:pPr>
        <w:ind w:left="390" w:hanging="390"/>
      </w:pPr>
      <w:rPr>
        <w:rFonts w:hint="default"/>
      </w:rPr>
    </w:lvl>
    <w:lvl w:ilvl="1">
      <w:start w:val="1"/>
      <w:numFmt w:val="decimal"/>
      <w:lvlText w:val="%1.%2."/>
      <w:lvlJc w:val="left"/>
      <w:pPr>
        <w:ind w:left="99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29B06DAA"/>
    <w:multiLevelType w:val="multilevel"/>
    <w:tmpl w:val="D0502536"/>
    <w:lvl w:ilvl="0">
      <w:start w:val="1"/>
      <w:numFmt w:val="decimal"/>
      <w:lvlText w:val="%1."/>
      <w:lvlJc w:val="left"/>
      <w:pPr>
        <w:ind w:left="390" w:hanging="390"/>
      </w:pPr>
      <w:rPr>
        <w:rFonts w:hint="default"/>
        <w:sz w:val="24"/>
      </w:rPr>
    </w:lvl>
    <w:lvl w:ilvl="1">
      <w:start w:val="1"/>
      <w:numFmt w:val="decimal"/>
      <w:lvlText w:val="%1.%2."/>
      <w:lvlJc w:val="left"/>
      <w:pPr>
        <w:ind w:left="1170" w:hanging="720"/>
      </w:pPr>
      <w:rPr>
        <w:rFonts w:hint="default"/>
        <w:sz w:val="24"/>
      </w:rPr>
    </w:lvl>
    <w:lvl w:ilvl="2">
      <w:start w:val="1"/>
      <w:numFmt w:val="decimal"/>
      <w:lvlText w:val="%1.%2.%3."/>
      <w:lvlJc w:val="left"/>
      <w:pPr>
        <w:ind w:left="1980" w:hanging="1080"/>
      </w:pPr>
      <w:rPr>
        <w:rFonts w:hint="default"/>
        <w:sz w:val="24"/>
      </w:rPr>
    </w:lvl>
    <w:lvl w:ilvl="3">
      <w:start w:val="1"/>
      <w:numFmt w:val="decimal"/>
      <w:lvlText w:val="%1.%2.%3.%4."/>
      <w:lvlJc w:val="left"/>
      <w:pPr>
        <w:ind w:left="2430" w:hanging="1080"/>
      </w:pPr>
      <w:rPr>
        <w:rFonts w:hint="default"/>
        <w:sz w:val="24"/>
      </w:rPr>
    </w:lvl>
    <w:lvl w:ilvl="4">
      <w:start w:val="1"/>
      <w:numFmt w:val="decimal"/>
      <w:lvlText w:val="%1.%2.%3.%4.%5."/>
      <w:lvlJc w:val="left"/>
      <w:pPr>
        <w:ind w:left="3240" w:hanging="1440"/>
      </w:pPr>
      <w:rPr>
        <w:rFonts w:hint="default"/>
        <w:sz w:val="24"/>
      </w:rPr>
    </w:lvl>
    <w:lvl w:ilvl="5">
      <w:start w:val="1"/>
      <w:numFmt w:val="decimal"/>
      <w:lvlText w:val="%1.%2.%3.%4.%5.%6."/>
      <w:lvlJc w:val="left"/>
      <w:pPr>
        <w:ind w:left="4050" w:hanging="1800"/>
      </w:pPr>
      <w:rPr>
        <w:rFonts w:hint="default"/>
        <w:sz w:val="24"/>
      </w:rPr>
    </w:lvl>
    <w:lvl w:ilvl="6">
      <w:start w:val="1"/>
      <w:numFmt w:val="decimal"/>
      <w:lvlText w:val="%1.%2.%3.%4.%5.%6.%7."/>
      <w:lvlJc w:val="left"/>
      <w:pPr>
        <w:ind w:left="4860" w:hanging="2160"/>
      </w:pPr>
      <w:rPr>
        <w:rFonts w:hint="default"/>
        <w:sz w:val="24"/>
      </w:rPr>
    </w:lvl>
    <w:lvl w:ilvl="7">
      <w:start w:val="1"/>
      <w:numFmt w:val="decimal"/>
      <w:lvlText w:val="%1.%2.%3.%4.%5.%6.%7.%8."/>
      <w:lvlJc w:val="left"/>
      <w:pPr>
        <w:ind w:left="5310" w:hanging="2160"/>
      </w:pPr>
      <w:rPr>
        <w:rFonts w:hint="default"/>
        <w:sz w:val="24"/>
      </w:rPr>
    </w:lvl>
    <w:lvl w:ilvl="8">
      <w:start w:val="1"/>
      <w:numFmt w:val="decimal"/>
      <w:lvlText w:val="%1.%2.%3.%4.%5.%6.%7.%8.%9."/>
      <w:lvlJc w:val="left"/>
      <w:pPr>
        <w:ind w:left="6120" w:hanging="2520"/>
      </w:pPr>
      <w:rPr>
        <w:rFonts w:hint="default"/>
        <w:sz w:val="24"/>
      </w:rPr>
    </w:lvl>
  </w:abstractNum>
  <w:abstractNum w:abstractNumId="18">
    <w:nsid w:val="29B12669"/>
    <w:multiLevelType w:val="hybridMultilevel"/>
    <w:tmpl w:val="8FCAB61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nsid w:val="2D375539"/>
    <w:multiLevelType w:val="hybridMultilevel"/>
    <w:tmpl w:val="35D82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3975D7"/>
    <w:multiLevelType w:val="multilevel"/>
    <w:tmpl w:val="11403FE4"/>
    <w:lvl w:ilvl="0">
      <w:start w:val="1"/>
      <w:numFmt w:val="decimal"/>
      <w:lvlText w:val="%1"/>
      <w:lvlJc w:val="left"/>
      <w:pPr>
        <w:ind w:left="525" w:hanging="525"/>
      </w:pPr>
      <w:rPr>
        <w:rFonts w:hint="default"/>
      </w:rPr>
    </w:lvl>
    <w:lvl w:ilvl="1">
      <w:start w:val="2"/>
      <w:numFmt w:val="decimal"/>
      <w:lvlText w:val="%1.%2"/>
      <w:lvlJc w:val="left"/>
      <w:pPr>
        <w:ind w:left="817" w:hanging="525"/>
      </w:pPr>
      <w:rPr>
        <w:rFonts w:hint="default"/>
      </w:rPr>
    </w:lvl>
    <w:lvl w:ilvl="2">
      <w:start w:val="1"/>
      <w:numFmt w:val="decimal"/>
      <w:lvlText w:val="%1.%2.%3"/>
      <w:lvlJc w:val="left"/>
      <w:pPr>
        <w:ind w:left="1304" w:hanging="720"/>
      </w:pPr>
      <w:rPr>
        <w:rFonts w:hint="default"/>
      </w:rPr>
    </w:lvl>
    <w:lvl w:ilvl="3">
      <w:start w:val="1"/>
      <w:numFmt w:val="decimal"/>
      <w:lvlText w:val="%1.%2.%3.%4"/>
      <w:lvlJc w:val="left"/>
      <w:pPr>
        <w:ind w:left="1596" w:hanging="720"/>
      </w:pPr>
      <w:rPr>
        <w:rFonts w:hint="default"/>
      </w:rPr>
    </w:lvl>
    <w:lvl w:ilvl="4">
      <w:start w:val="1"/>
      <w:numFmt w:val="decimal"/>
      <w:lvlText w:val="%1.%2.%3.%4.%5"/>
      <w:lvlJc w:val="left"/>
      <w:pPr>
        <w:ind w:left="2248" w:hanging="1080"/>
      </w:pPr>
      <w:rPr>
        <w:rFonts w:hint="default"/>
      </w:rPr>
    </w:lvl>
    <w:lvl w:ilvl="5">
      <w:start w:val="1"/>
      <w:numFmt w:val="decimal"/>
      <w:lvlText w:val="%1.%2.%3.%4.%5.%6"/>
      <w:lvlJc w:val="left"/>
      <w:pPr>
        <w:ind w:left="2540" w:hanging="1080"/>
      </w:pPr>
      <w:rPr>
        <w:rFonts w:hint="default"/>
      </w:rPr>
    </w:lvl>
    <w:lvl w:ilvl="6">
      <w:start w:val="1"/>
      <w:numFmt w:val="decimal"/>
      <w:lvlText w:val="%1.%2.%3.%4.%5.%6.%7"/>
      <w:lvlJc w:val="left"/>
      <w:pPr>
        <w:ind w:left="3192" w:hanging="1440"/>
      </w:pPr>
      <w:rPr>
        <w:rFonts w:hint="default"/>
      </w:rPr>
    </w:lvl>
    <w:lvl w:ilvl="7">
      <w:start w:val="1"/>
      <w:numFmt w:val="decimal"/>
      <w:lvlText w:val="%1.%2.%3.%4.%5.%6.%7.%8"/>
      <w:lvlJc w:val="left"/>
      <w:pPr>
        <w:ind w:left="3844" w:hanging="1800"/>
      </w:pPr>
      <w:rPr>
        <w:rFonts w:hint="default"/>
      </w:rPr>
    </w:lvl>
    <w:lvl w:ilvl="8">
      <w:start w:val="1"/>
      <w:numFmt w:val="decimal"/>
      <w:lvlText w:val="%1.%2.%3.%4.%5.%6.%7.%8.%9"/>
      <w:lvlJc w:val="left"/>
      <w:pPr>
        <w:ind w:left="4136" w:hanging="1800"/>
      </w:pPr>
      <w:rPr>
        <w:rFonts w:hint="default"/>
      </w:rPr>
    </w:lvl>
  </w:abstractNum>
  <w:abstractNum w:abstractNumId="21">
    <w:nsid w:val="2EDF5C5E"/>
    <w:multiLevelType w:val="hybridMultilevel"/>
    <w:tmpl w:val="2E5246E6"/>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start w:val="1"/>
      <w:numFmt w:val="bullet"/>
      <w:lvlText w:val=""/>
      <w:lvlJc w:val="left"/>
      <w:pPr>
        <w:ind w:left="198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2F84277D"/>
    <w:multiLevelType w:val="hybridMultilevel"/>
    <w:tmpl w:val="4CEA0D9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nsid w:val="2FB03D81"/>
    <w:multiLevelType w:val="multilevel"/>
    <w:tmpl w:val="773CC89C"/>
    <w:lvl w:ilvl="0">
      <w:start w:val="1"/>
      <w:numFmt w:val="decimal"/>
      <w:lvlText w:val="%1."/>
      <w:lvlJc w:val="left"/>
      <w:pPr>
        <w:ind w:left="585" w:hanging="585"/>
      </w:pPr>
      <w:rPr>
        <w:rFonts w:hint="default"/>
      </w:rPr>
    </w:lvl>
    <w:lvl w:ilvl="1">
      <w:start w:val="2"/>
      <w:numFmt w:val="decimal"/>
      <w:lvlText w:val="%1.%2."/>
      <w:lvlJc w:val="left"/>
      <w:pPr>
        <w:ind w:left="1305" w:hanging="72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835" w:hanging="108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365" w:hanging="144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895" w:hanging="1800"/>
      </w:pPr>
      <w:rPr>
        <w:rFonts w:hint="default"/>
      </w:rPr>
    </w:lvl>
    <w:lvl w:ilvl="8">
      <w:start w:val="1"/>
      <w:numFmt w:val="decimal"/>
      <w:lvlText w:val="%1.%2.%3.%4.%5.%6.%7.%8.%9."/>
      <w:lvlJc w:val="left"/>
      <w:pPr>
        <w:ind w:left="6840" w:hanging="2160"/>
      </w:pPr>
      <w:rPr>
        <w:rFonts w:hint="default"/>
      </w:rPr>
    </w:lvl>
  </w:abstractNum>
  <w:abstractNum w:abstractNumId="24">
    <w:nsid w:val="2FED5134"/>
    <w:multiLevelType w:val="hybridMultilevel"/>
    <w:tmpl w:val="D2AA638C"/>
    <w:lvl w:ilvl="0" w:tplc="04090009">
      <w:start w:val="1"/>
      <w:numFmt w:val="bullet"/>
      <w:lvlText w:val=""/>
      <w:lvlJc w:val="left"/>
      <w:pPr>
        <w:ind w:left="720" w:hanging="360"/>
      </w:pPr>
      <w:rPr>
        <w:rFonts w:ascii="Wingdings" w:hAnsi="Wingdings" w:hint="default"/>
      </w:rPr>
    </w:lvl>
    <w:lvl w:ilvl="1" w:tplc="04090009">
      <w:start w:val="1"/>
      <w:numFmt w:val="bullet"/>
      <w:lvlText w:val=""/>
      <w:lvlJc w:val="left"/>
      <w:pPr>
        <w:ind w:left="1637"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0EA47C6"/>
    <w:multiLevelType w:val="hybridMultilevel"/>
    <w:tmpl w:val="84CAD4D2"/>
    <w:lvl w:ilvl="0" w:tplc="0409000B">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6">
    <w:nsid w:val="33C9692F"/>
    <w:multiLevelType w:val="hybridMultilevel"/>
    <w:tmpl w:val="A036A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6416DEF"/>
    <w:multiLevelType w:val="multilevel"/>
    <w:tmpl w:val="E9AAA54E"/>
    <w:lvl w:ilvl="0">
      <w:start w:val="1"/>
      <w:numFmt w:val="decimal"/>
      <w:lvlText w:val="%1."/>
      <w:lvlJc w:val="left"/>
      <w:pPr>
        <w:ind w:left="390" w:hanging="390"/>
      </w:pPr>
      <w:rPr>
        <w:rFonts w:hint="default"/>
      </w:rPr>
    </w:lvl>
    <w:lvl w:ilvl="1">
      <w:start w:val="1"/>
      <w:numFmt w:val="decimal"/>
      <w:lvlText w:val="%1.%2."/>
      <w:lvlJc w:val="left"/>
      <w:pPr>
        <w:ind w:left="198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482459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491B65A2"/>
    <w:multiLevelType w:val="hybridMultilevel"/>
    <w:tmpl w:val="9FF038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B235281"/>
    <w:multiLevelType w:val="hybridMultilevel"/>
    <w:tmpl w:val="4E76589A"/>
    <w:lvl w:ilvl="0" w:tplc="91B8E79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05B6F70"/>
    <w:multiLevelType w:val="hybridMultilevel"/>
    <w:tmpl w:val="F28A1DE4"/>
    <w:lvl w:ilvl="0" w:tplc="B218B18C">
      <w:start w:val="1"/>
      <w:numFmt w:val="decimal"/>
      <w:lvlText w:val="%1."/>
      <w:lvlJc w:val="left"/>
      <w:pPr>
        <w:ind w:left="720" w:hanging="360"/>
      </w:pPr>
      <w:rPr>
        <w:rFonts w:ascii="Century Schoolbook" w:eastAsia="Times New Roman" w:hAnsi="Century Schoolbook" w:cs="Times New Roman" w:hint="default"/>
        <w:color w:val="0D0D0D" w:themeColor="text1" w:themeTint="F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12836DF"/>
    <w:multiLevelType w:val="hybridMultilevel"/>
    <w:tmpl w:val="6D8648FE"/>
    <w:lvl w:ilvl="0" w:tplc="04090011">
      <w:start w:val="1"/>
      <w:numFmt w:val="decimal"/>
      <w:lvlText w:val="%1)"/>
      <w:lvlJc w:val="left"/>
      <w:pPr>
        <w:ind w:left="1350" w:hanging="360"/>
      </w:pPr>
      <w:rPr>
        <w:rFonts w:hint="default"/>
      </w:rPr>
    </w:lvl>
    <w:lvl w:ilvl="1" w:tplc="995AA7D2">
      <w:numFmt w:val="bullet"/>
      <w:lvlText w:val="•"/>
      <w:lvlJc w:val="left"/>
      <w:pPr>
        <w:ind w:left="2070" w:hanging="360"/>
      </w:pPr>
      <w:rPr>
        <w:rFonts w:ascii="Bookman Old Style" w:eastAsia="Times New Roman" w:hAnsi="Bookman Old Style" w:cs="SymbolMT" w:hint="default"/>
      </w:r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3">
    <w:nsid w:val="586F7478"/>
    <w:multiLevelType w:val="hybridMultilevel"/>
    <w:tmpl w:val="CA4A1926"/>
    <w:lvl w:ilvl="0" w:tplc="052A7B3A">
      <w:start w:val="1"/>
      <w:numFmt w:val="decimal"/>
      <w:lvlText w:val="%1."/>
      <w:lvlJc w:val="left"/>
      <w:pPr>
        <w:ind w:left="720" w:hanging="360"/>
      </w:pPr>
      <w:rPr>
        <w:rFonts w:hint="default"/>
        <w:u w:val="wav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9CC4299"/>
    <w:multiLevelType w:val="hybridMultilevel"/>
    <w:tmpl w:val="48A41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9F67A4C"/>
    <w:multiLevelType w:val="hybridMultilevel"/>
    <w:tmpl w:val="5C50F880"/>
    <w:lvl w:ilvl="0" w:tplc="454866D4">
      <w:start w:val="1"/>
      <w:numFmt w:val="upperLetter"/>
      <w:lvlText w:val="%1."/>
      <w:lvlJc w:val="left"/>
      <w:pPr>
        <w:ind w:left="720" w:hanging="360"/>
      </w:pPr>
      <w:rPr>
        <w:rFonts w:cs="Arial,Bol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D1C5218"/>
    <w:multiLevelType w:val="hybridMultilevel"/>
    <w:tmpl w:val="06D68B6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37">
    <w:nsid w:val="5E936763"/>
    <w:multiLevelType w:val="hybridMultilevel"/>
    <w:tmpl w:val="0BC03CA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8">
    <w:nsid w:val="5F9E079B"/>
    <w:multiLevelType w:val="multilevel"/>
    <w:tmpl w:val="AE78A13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nsid w:val="60F27970"/>
    <w:multiLevelType w:val="hybridMultilevel"/>
    <w:tmpl w:val="ACA49F26"/>
    <w:lvl w:ilvl="0" w:tplc="51360F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89C07F6"/>
    <w:multiLevelType w:val="hybridMultilevel"/>
    <w:tmpl w:val="F834673E"/>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6C8A3FD6"/>
    <w:multiLevelType w:val="hybridMultilevel"/>
    <w:tmpl w:val="5ECE8764"/>
    <w:lvl w:ilvl="0" w:tplc="CF1CEFB0">
      <w:start w:val="1"/>
      <w:numFmt w:val="bullet"/>
      <w:pStyle w:val="InstList"/>
      <w:lvlText w:val=""/>
      <w:lvlJc w:val="left"/>
      <w:pPr>
        <w:ind w:left="720" w:hanging="72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DCB5C10"/>
    <w:multiLevelType w:val="hybridMultilevel"/>
    <w:tmpl w:val="D910B6A2"/>
    <w:lvl w:ilvl="0" w:tplc="0409000B">
      <w:start w:val="1"/>
      <w:numFmt w:val="bullet"/>
      <w:lvlText w:val=""/>
      <w:lvlJc w:val="left"/>
      <w:pPr>
        <w:ind w:left="1185" w:hanging="375"/>
      </w:pPr>
      <w:rPr>
        <w:rFonts w:ascii="Wingdings" w:hAnsi="Wingding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3">
    <w:nsid w:val="70E0026A"/>
    <w:multiLevelType w:val="multilevel"/>
    <w:tmpl w:val="E5BAA4D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4">
    <w:nsid w:val="78A34536"/>
    <w:multiLevelType w:val="hybridMultilevel"/>
    <w:tmpl w:val="C6F8CF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9B206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F6A4B15"/>
    <w:multiLevelType w:val="multilevel"/>
    <w:tmpl w:val="15BC32A4"/>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7">
    <w:nsid w:val="7F9B2EDB"/>
    <w:multiLevelType w:val="multilevel"/>
    <w:tmpl w:val="0409001F"/>
    <w:lvl w:ilvl="0">
      <w:start w:val="1"/>
      <w:numFmt w:val="decimal"/>
      <w:lvlText w:val="%1."/>
      <w:lvlJc w:val="left"/>
      <w:pPr>
        <w:ind w:left="360" w:hanging="360"/>
      </w:pPr>
      <w:rPr>
        <w:rFonts w:hint="default"/>
        <w:sz w:val="24"/>
      </w:rPr>
    </w:lvl>
    <w:lvl w:ilvl="1">
      <w:start w:val="1"/>
      <w:numFmt w:val="decimal"/>
      <w:lvlText w:val="%1.%2."/>
      <w:lvlJc w:val="left"/>
      <w:pPr>
        <w:ind w:left="792" w:hanging="432"/>
      </w:pPr>
      <w:rPr>
        <w:rFonts w:hint="default"/>
        <w:sz w:val="32"/>
        <w:szCs w:val="32"/>
      </w:rPr>
    </w:lvl>
    <w:lvl w:ilvl="2">
      <w:start w:val="1"/>
      <w:numFmt w:val="decimal"/>
      <w:lvlText w:val="%1.%2.%3."/>
      <w:lvlJc w:val="left"/>
      <w:pPr>
        <w:ind w:left="1224" w:hanging="504"/>
      </w:pPr>
      <w:rPr>
        <w:rFonts w:hint="default"/>
        <w:sz w:val="24"/>
      </w:rPr>
    </w:lvl>
    <w:lvl w:ilvl="3">
      <w:start w:val="1"/>
      <w:numFmt w:val="decimal"/>
      <w:lvlText w:val="%1.%2.%3.%4."/>
      <w:lvlJc w:val="left"/>
      <w:pPr>
        <w:ind w:left="1728" w:hanging="648"/>
      </w:pPr>
      <w:rPr>
        <w:rFonts w:hint="default"/>
        <w:sz w:val="24"/>
      </w:rPr>
    </w:lvl>
    <w:lvl w:ilvl="4">
      <w:start w:val="1"/>
      <w:numFmt w:val="decimal"/>
      <w:lvlText w:val="%1.%2.%3.%4.%5."/>
      <w:lvlJc w:val="left"/>
      <w:pPr>
        <w:ind w:left="2232" w:hanging="792"/>
      </w:pPr>
      <w:rPr>
        <w:rFonts w:hint="default"/>
        <w:sz w:val="24"/>
      </w:rPr>
    </w:lvl>
    <w:lvl w:ilvl="5">
      <w:start w:val="1"/>
      <w:numFmt w:val="decimal"/>
      <w:lvlText w:val="%1.%2.%3.%4.%5.%6."/>
      <w:lvlJc w:val="left"/>
      <w:pPr>
        <w:ind w:left="2736" w:hanging="936"/>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744" w:hanging="1224"/>
      </w:pPr>
      <w:rPr>
        <w:rFonts w:hint="default"/>
        <w:sz w:val="24"/>
      </w:rPr>
    </w:lvl>
    <w:lvl w:ilvl="8">
      <w:start w:val="1"/>
      <w:numFmt w:val="decimal"/>
      <w:lvlText w:val="%1.%2.%3.%4.%5.%6.%7.%8.%9."/>
      <w:lvlJc w:val="left"/>
      <w:pPr>
        <w:ind w:left="4320" w:hanging="1440"/>
      </w:pPr>
      <w:rPr>
        <w:rFonts w:hint="default"/>
        <w:sz w:val="24"/>
      </w:rPr>
    </w:lvl>
  </w:abstractNum>
  <w:num w:numId="1">
    <w:abstractNumId w:val="25"/>
  </w:num>
  <w:num w:numId="2">
    <w:abstractNumId w:val="5"/>
  </w:num>
  <w:num w:numId="3">
    <w:abstractNumId w:val="0"/>
  </w:num>
  <w:num w:numId="4">
    <w:abstractNumId w:val="22"/>
  </w:num>
  <w:num w:numId="5">
    <w:abstractNumId w:val="24"/>
  </w:num>
  <w:num w:numId="6">
    <w:abstractNumId w:val="9"/>
  </w:num>
  <w:num w:numId="7">
    <w:abstractNumId w:val="21"/>
  </w:num>
  <w:num w:numId="8">
    <w:abstractNumId w:val="40"/>
  </w:num>
  <w:num w:numId="9">
    <w:abstractNumId w:val="37"/>
  </w:num>
  <w:num w:numId="10">
    <w:abstractNumId w:val="41"/>
  </w:num>
  <w:num w:numId="11">
    <w:abstractNumId w:val="18"/>
  </w:num>
  <w:num w:numId="12">
    <w:abstractNumId w:val="1"/>
  </w:num>
  <w:num w:numId="13">
    <w:abstractNumId w:val="30"/>
  </w:num>
  <w:num w:numId="14">
    <w:abstractNumId w:val="42"/>
  </w:num>
  <w:num w:numId="15">
    <w:abstractNumId w:val="36"/>
  </w:num>
  <w:num w:numId="16">
    <w:abstractNumId w:val="44"/>
  </w:num>
  <w:num w:numId="17">
    <w:abstractNumId w:val="3"/>
  </w:num>
  <w:num w:numId="18">
    <w:abstractNumId w:val="35"/>
  </w:num>
  <w:num w:numId="19">
    <w:abstractNumId w:val="12"/>
  </w:num>
  <w:num w:numId="20">
    <w:abstractNumId w:val="39"/>
  </w:num>
  <w:num w:numId="21">
    <w:abstractNumId w:val="6"/>
  </w:num>
  <w:num w:numId="22">
    <w:abstractNumId w:val="15"/>
  </w:num>
  <w:num w:numId="23">
    <w:abstractNumId w:val="6"/>
    <w:lvlOverride w:ilvl="0">
      <w:startOverride w:val="1"/>
    </w:lvlOverride>
    <w:lvlOverride w:ilvl="1">
      <w:startOverride w:val="2"/>
    </w:lvlOverride>
    <w:lvlOverride w:ilvl="2">
      <w:startOverride w:val="1"/>
    </w:lvlOverride>
    <w:lvlOverride w:ilvl="3">
      <w:startOverride w:val="2"/>
    </w:lvlOverride>
  </w:num>
  <w:num w:numId="24">
    <w:abstractNumId w:val="46"/>
  </w:num>
  <w:num w:numId="25">
    <w:abstractNumId w:val="32"/>
  </w:num>
  <w:num w:numId="26">
    <w:abstractNumId w:val="33"/>
  </w:num>
  <w:num w:numId="27">
    <w:abstractNumId w:val="10"/>
  </w:num>
  <w:num w:numId="28">
    <w:abstractNumId w:val="26"/>
  </w:num>
  <w:num w:numId="29">
    <w:abstractNumId w:val="14"/>
  </w:num>
  <w:num w:numId="30">
    <w:abstractNumId w:val="45"/>
  </w:num>
  <w:num w:numId="31">
    <w:abstractNumId w:val="8"/>
  </w:num>
  <w:num w:numId="32">
    <w:abstractNumId w:val="29"/>
  </w:num>
  <w:num w:numId="33">
    <w:abstractNumId w:val="19"/>
  </w:num>
  <w:num w:numId="34">
    <w:abstractNumId w:val="43"/>
  </w:num>
  <w:num w:numId="35">
    <w:abstractNumId w:val="11"/>
  </w:num>
  <w:num w:numId="36">
    <w:abstractNumId w:val="38"/>
  </w:num>
  <w:num w:numId="37">
    <w:abstractNumId w:val="2"/>
  </w:num>
  <w:num w:numId="38">
    <w:abstractNumId w:val="31"/>
  </w:num>
  <w:num w:numId="39">
    <w:abstractNumId w:val="17"/>
  </w:num>
  <w:num w:numId="40">
    <w:abstractNumId w:val="47"/>
  </w:num>
  <w:num w:numId="41">
    <w:abstractNumId w:val="23"/>
  </w:num>
  <w:num w:numId="42">
    <w:abstractNumId w:val="7"/>
  </w:num>
  <w:num w:numId="43">
    <w:abstractNumId w:val="20"/>
  </w:num>
  <w:num w:numId="44">
    <w:abstractNumId w:val="13"/>
  </w:num>
  <w:num w:numId="45">
    <w:abstractNumId w:val="34"/>
  </w:num>
  <w:num w:numId="46">
    <w:abstractNumId w:val="28"/>
  </w:num>
  <w:num w:numId="47">
    <w:abstractNumId w:val="4"/>
  </w:num>
  <w:num w:numId="48">
    <w:abstractNumId w:val="16"/>
  </w:num>
  <w:num w:numId="49">
    <w:abstractNumId w:val="27"/>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687DC8"/>
    <w:rsid w:val="0000048B"/>
    <w:rsid w:val="00004ECE"/>
    <w:rsid w:val="000077AB"/>
    <w:rsid w:val="000119A5"/>
    <w:rsid w:val="00011F87"/>
    <w:rsid w:val="00012AC3"/>
    <w:rsid w:val="00012B0A"/>
    <w:rsid w:val="000132C9"/>
    <w:rsid w:val="00013490"/>
    <w:rsid w:val="0001397B"/>
    <w:rsid w:val="000146D0"/>
    <w:rsid w:val="00015844"/>
    <w:rsid w:val="000170B5"/>
    <w:rsid w:val="00017A41"/>
    <w:rsid w:val="00017F77"/>
    <w:rsid w:val="00020724"/>
    <w:rsid w:val="00021619"/>
    <w:rsid w:val="00021C52"/>
    <w:rsid w:val="00021F10"/>
    <w:rsid w:val="00022588"/>
    <w:rsid w:val="00022BC6"/>
    <w:rsid w:val="000236D4"/>
    <w:rsid w:val="00024457"/>
    <w:rsid w:val="000258CB"/>
    <w:rsid w:val="00026070"/>
    <w:rsid w:val="00030208"/>
    <w:rsid w:val="00031692"/>
    <w:rsid w:val="00031FAD"/>
    <w:rsid w:val="00033419"/>
    <w:rsid w:val="00035238"/>
    <w:rsid w:val="0003577C"/>
    <w:rsid w:val="00036114"/>
    <w:rsid w:val="00040705"/>
    <w:rsid w:val="00045D79"/>
    <w:rsid w:val="00047974"/>
    <w:rsid w:val="00047CE0"/>
    <w:rsid w:val="00051150"/>
    <w:rsid w:val="000524D7"/>
    <w:rsid w:val="000534C1"/>
    <w:rsid w:val="00056011"/>
    <w:rsid w:val="00057269"/>
    <w:rsid w:val="00057B52"/>
    <w:rsid w:val="00060E9F"/>
    <w:rsid w:val="000626D2"/>
    <w:rsid w:val="00063FA5"/>
    <w:rsid w:val="00066E37"/>
    <w:rsid w:val="0006746D"/>
    <w:rsid w:val="00067A0F"/>
    <w:rsid w:val="00070E9C"/>
    <w:rsid w:val="000730BD"/>
    <w:rsid w:val="000736A5"/>
    <w:rsid w:val="00075D4C"/>
    <w:rsid w:val="00076C0F"/>
    <w:rsid w:val="00077747"/>
    <w:rsid w:val="00081B4F"/>
    <w:rsid w:val="00081F81"/>
    <w:rsid w:val="00084663"/>
    <w:rsid w:val="00087413"/>
    <w:rsid w:val="000910C5"/>
    <w:rsid w:val="00094E1B"/>
    <w:rsid w:val="000952AD"/>
    <w:rsid w:val="00095F44"/>
    <w:rsid w:val="0009693A"/>
    <w:rsid w:val="00096BC9"/>
    <w:rsid w:val="00096E32"/>
    <w:rsid w:val="00097A2A"/>
    <w:rsid w:val="000A06B7"/>
    <w:rsid w:val="000A0F7E"/>
    <w:rsid w:val="000A318B"/>
    <w:rsid w:val="000A3230"/>
    <w:rsid w:val="000A4D97"/>
    <w:rsid w:val="000A73EC"/>
    <w:rsid w:val="000B393A"/>
    <w:rsid w:val="000B3AAA"/>
    <w:rsid w:val="000B3B06"/>
    <w:rsid w:val="000B4BF9"/>
    <w:rsid w:val="000B64BF"/>
    <w:rsid w:val="000B69E4"/>
    <w:rsid w:val="000B6A0B"/>
    <w:rsid w:val="000B7016"/>
    <w:rsid w:val="000B7FE3"/>
    <w:rsid w:val="000C0389"/>
    <w:rsid w:val="000C0F20"/>
    <w:rsid w:val="000C28CA"/>
    <w:rsid w:val="000C37A3"/>
    <w:rsid w:val="000C4337"/>
    <w:rsid w:val="000C5C34"/>
    <w:rsid w:val="000C6BB2"/>
    <w:rsid w:val="000D07E4"/>
    <w:rsid w:val="000D0C97"/>
    <w:rsid w:val="000D227F"/>
    <w:rsid w:val="000D2725"/>
    <w:rsid w:val="000D4AF6"/>
    <w:rsid w:val="000D50A8"/>
    <w:rsid w:val="000D7344"/>
    <w:rsid w:val="000E0647"/>
    <w:rsid w:val="000E2A88"/>
    <w:rsid w:val="000E3956"/>
    <w:rsid w:val="000E5556"/>
    <w:rsid w:val="000F4E2D"/>
    <w:rsid w:val="000F686F"/>
    <w:rsid w:val="000F71FC"/>
    <w:rsid w:val="000F74DA"/>
    <w:rsid w:val="000F77C5"/>
    <w:rsid w:val="0010028B"/>
    <w:rsid w:val="0010030D"/>
    <w:rsid w:val="00100484"/>
    <w:rsid w:val="001005EB"/>
    <w:rsid w:val="001007B5"/>
    <w:rsid w:val="00101C06"/>
    <w:rsid w:val="001033AE"/>
    <w:rsid w:val="00103E75"/>
    <w:rsid w:val="00104CF4"/>
    <w:rsid w:val="00106AF9"/>
    <w:rsid w:val="00112E3E"/>
    <w:rsid w:val="00113A68"/>
    <w:rsid w:val="001164BF"/>
    <w:rsid w:val="00117FF6"/>
    <w:rsid w:val="00120150"/>
    <w:rsid w:val="00122620"/>
    <w:rsid w:val="0012412F"/>
    <w:rsid w:val="0012437B"/>
    <w:rsid w:val="00127E0E"/>
    <w:rsid w:val="001310B8"/>
    <w:rsid w:val="001317C9"/>
    <w:rsid w:val="00132605"/>
    <w:rsid w:val="001327F3"/>
    <w:rsid w:val="00133473"/>
    <w:rsid w:val="00133F02"/>
    <w:rsid w:val="00136967"/>
    <w:rsid w:val="001402FF"/>
    <w:rsid w:val="00142AA2"/>
    <w:rsid w:val="00143CC7"/>
    <w:rsid w:val="00144AFE"/>
    <w:rsid w:val="00145775"/>
    <w:rsid w:val="00145C83"/>
    <w:rsid w:val="00146096"/>
    <w:rsid w:val="0015003C"/>
    <w:rsid w:val="00150976"/>
    <w:rsid w:val="00153D2A"/>
    <w:rsid w:val="00153DDB"/>
    <w:rsid w:val="00153E44"/>
    <w:rsid w:val="00154793"/>
    <w:rsid w:val="00154AFC"/>
    <w:rsid w:val="00154E8B"/>
    <w:rsid w:val="00156119"/>
    <w:rsid w:val="00156EA9"/>
    <w:rsid w:val="00157770"/>
    <w:rsid w:val="00157DA3"/>
    <w:rsid w:val="00161118"/>
    <w:rsid w:val="00161297"/>
    <w:rsid w:val="00162AA4"/>
    <w:rsid w:val="001634A5"/>
    <w:rsid w:val="0016571A"/>
    <w:rsid w:val="0016684B"/>
    <w:rsid w:val="00173294"/>
    <w:rsid w:val="00174DDD"/>
    <w:rsid w:val="0017522A"/>
    <w:rsid w:val="00176354"/>
    <w:rsid w:val="00177A9B"/>
    <w:rsid w:val="00181967"/>
    <w:rsid w:val="00182843"/>
    <w:rsid w:val="00182A3B"/>
    <w:rsid w:val="00183975"/>
    <w:rsid w:val="00183FFF"/>
    <w:rsid w:val="00184864"/>
    <w:rsid w:val="001863AE"/>
    <w:rsid w:val="0019149A"/>
    <w:rsid w:val="00191F38"/>
    <w:rsid w:val="00192B6A"/>
    <w:rsid w:val="001937C2"/>
    <w:rsid w:val="001943A4"/>
    <w:rsid w:val="00195CF2"/>
    <w:rsid w:val="001A0D9C"/>
    <w:rsid w:val="001A48F4"/>
    <w:rsid w:val="001B0BE4"/>
    <w:rsid w:val="001B0C8B"/>
    <w:rsid w:val="001B0E6D"/>
    <w:rsid w:val="001B18CC"/>
    <w:rsid w:val="001B1FBA"/>
    <w:rsid w:val="001B27CF"/>
    <w:rsid w:val="001B367A"/>
    <w:rsid w:val="001B7675"/>
    <w:rsid w:val="001C1072"/>
    <w:rsid w:val="001C4A9B"/>
    <w:rsid w:val="001C4AAC"/>
    <w:rsid w:val="001C5756"/>
    <w:rsid w:val="001C58C1"/>
    <w:rsid w:val="001C6124"/>
    <w:rsid w:val="001C798F"/>
    <w:rsid w:val="001D169F"/>
    <w:rsid w:val="001D1B5B"/>
    <w:rsid w:val="001D3011"/>
    <w:rsid w:val="001D3183"/>
    <w:rsid w:val="001D3276"/>
    <w:rsid w:val="001D3A5A"/>
    <w:rsid w:val="001D4839"/>
    <w:rsid w:val="001D57A0"/>
    <w:rsid w:val="001D62C5"/>
    <w:rsid w:val="001D674B"/>
    <w:rsid w:val="001D7B77"/>
    <w:rsid w:val="001E027E"/>
    <w:rsid w:val="001E06CE"/>
    <w:rsid w:val="001E1990"/>
    <w:rsid w:val="001E2BC9"/>
    <w:rsid w:val="001E3678"/>
    <w:rsid w:val="001E58B7"/>
    <w:rsid w:val="001E5C1D"/>
    <w:rsid w:val="001E5C73"/>
    <w:rsid w:val="001E6217"/>
    <w:rsid w:val="001F1036"/>
    <w:rsid w:val="001F1150"/>
    <w:rsid w:val="001F1D12"/>
    <w:rsid w:val="001F34B5"/>
    <w:rsid w:val="001F683F"/>
    <w:rsid w:val="002014D3"/>
    <w:rsid w:val="00201A9C"/>
    <w:rsid w:val="00203602"/>
    <w:rsid w:val="0020738D"/>
    <w:rsid w:val="00207D5A"/>
    <w:rsid w:val="002126D4"/>
    <w:rsid w:val="00213AC6"/>
    <w:rsid w:val="00214FEE"/>
    <w:rsid w:val="00215B64"/>
    <w:rsid w:val="0022279D"/>
    <w:rsid w:val="002244EE"/>
    <w:rsid w:val="002245E6"/>
    <w:rsid w:val="0022486F"/>
    <w:rsid w:val="00226897"/>
    <w:rsid w:val="00226FBA"/>
    <w:rsid w:val="00230220"/>
    <w:rsid w:val="00231A41"/>
    <w:rsid w:val="0023383B"/>
    <w:rsid w:val="002343F6"/>
    <w:rsid w:val="00235CB9"/>
    <w:rsid w:val="0023648E"/>
    <w:rsid w:val="002418ED"/>
    <w:rsid w:val="00242619"/>
    <w:rsid w:val="00243A46"/>
    <w:rsid w:val="00244854"/>
    <w:rsid w:val="002478E5"/>
    <w:rsid w:val="00247CF2"/>
    <w:rsid w:val="00250644"/>
    <w:rsid w:val="00250B84"/>
    <w:rsid w:val="002514D1"/>
    <w:rsid w:val="00251B47"/>
    <w:rsid w:val="0025462E"/>
    <w:rsid w:val="00254AC3"/>
    <w:rsid w:val="00255A54"/>
    <w:rsid w:val="00260C33"/>
    <w:rsid w:val="0026165C"/>
    <w:rsid w:val="00262BB4"/>
    <w:rsid w:val="00262D06"/>
    <w:rsid w:val="00262EFE"/>
    <w:rsid w:val="0026362D"/>
    <w:rsid w:val="002650BB"/>
    <w:rsid w:val="00274778"/>
    <w:rsid w:val="00276032"/>
    <w:rsid w:val="00277EDA"/>
    <w:rsid w:val="00281B62"/>
    <w:rsid w:val="00282F88"/>
    <w:rsid w:val="00284C2F"/>
    <w:rsid w:val="00286052"/>
    <w:rsid w:val="002860C3"/>
    <w:rsid w:val="0028636D"/>
    <w:rsid w:val="002865FC"/>
    <w:rsid w:val="00286C2E"/>
    <w:rsid w:val="0028748A"/>
    <w:rsid w:val="00290B2B"/>
    <w:rsid w:val="0029175D"/>
    <w:rsid w:val="002937A6"/>
    <w:rsid w:val="002937B4"/>
    <w:rsid w:val="00295FFA"/>
    <w:rsid w:val="00297D6C"/>
    <w:rsid w:val="002A0D12"/>
    <w:rsid w:val="002A1978"/>
    <w:rsid w:val="002A1C44"/>
    <w:rsid w:val="002A21CC"/>
    <w:rsid w:val="002A2F79"/>
    <w:rsid w:val="002A393C"/>
    <w:rsid w:val="002A3CEF"/>
    <w:rsid w:val="002A5510"/>
    <w:rsid w:val="002B0D45"/>
    <w:rsid w:val="002B10CE"/>
    <w:rsid w:val="002B3CA3"/>
    <w:rsid w:val="002B444D"/>
    <w:rsid w:val="002B4567"/>
    <w:rsid w:val="002B49FB"/>
    <w:rsid w:val="002B5B94"/>
    <w:rsid w:val="002C15C5"/>
    <w:rsid w:val="002C3817"/>
    <w:rsid w:val="002C5AB0"/>
    <w:rsid w:val="002C60C4"/>
    <w:rsid w:val="002C65BA"/>
    <w:rsid w:val="002D0354"/>
    <w:rsid w:val="002D090D"/>
    <w:rsid w:val="002D1752"/>
    <w:rsid w:val="002D2E78"/>
    <w:rsid w:val="002D6EEC"/>
    <w:rsid w:val="002E01E2"/>
    <w:rsid w:val="002E140F"/>
    <w:rsid w:val="002E14C5"/>
    <w:rsid w:val="002E168B"/>
    <w:rsid w:val="002E1BBD"/>
    <w:rsid w:val="002E4971"/>
    <w:rsid w:val="002E4E8D"/>
    <w:rsid w:val="002F0853"/>
    <w:rsid w:val="002F0A5C"/>
    <w:rsid w:val="002F26D1"/>
    <w:rsid w:val="002F3424"/>
    <w:rsid w:val="002F35EE"/>
    <w:rsid w:val="002F38F4"/>
    <w:rsid w:val="002F3E1B"/>
    <w:rsid w:val="0030167B"/>
    <w:rsid w:val="00302AE8"/>
    <w:rsid w:val="00303A85"/>
    <w:rsid w:val="00307A30"/>
    <w:rsid w:val="00311198"/>
    <w:rsid w:val="0031165B"/>
    <w:rsid w:val="003116DE"/>
    <w:rsid w:val="00312ECE"/>
    <w:rsid w:val="00314949"/>
    <w:rsid w:val="00316F90"/>
    <w:rsid w:val="00322BB4"/>
    <w:rsid w:val="00333774"/>
    <w:rsid w:val="003362AA"/>
    <w:rsid w:val="003376D4"/>
    <w:rsid w:val="0033771B"/>
    <w:rsid w:val="00341EBE"/>
    <w:rsid w:val="00342423"/>
    <w:rsid w:val="00342532"/>
    <w:rsid w:val="0034254F"/>
    <w:rsid w:val="003443D1"/>
    <w:rsid w:val="00345C8A"/>
    <w:rsid w:val="00345E0F"/>
    <w:rsid w:val="00346664"/>
    <w:rsid w:val="003478BE"/>
    <w:rsid w:val="00347926"/>
    <w:rsid w:val="003509BA"/>
    <w:rsid w:val="00350C66"/>
    <w:rsid w:val="00351F9C"/>
    <w:rsid w:val="00352B7F"/>
    <w:rsid w:val="00354854"/>
    <w:rsid w:val="00354F28"/>
    <w:rsid w:val="00356593"/>
    <w:rsid w:val="003657EB"/>
    <w:rsid w:val="00365CAA"/>
    <w:rsid w:val="00366B55"/>
    <w:rsid w:val="0037064C"/>
    <w:rsid w:val="0037259F"/>
    <w:rsid w:val="00373DBF"/>
    <w:rsid w:val="00377951"/>
    <w:rsid w:val="003812F7"/>
    <w:rsid w:val="003815B2"/>
    <w:rsid w:val="00386204"/>
    <w:rsid w:val="00386C9A"/>
    <w:rsid w:val="0038737E"/>
    <w:rsid w:val="003907F7"/>
    <w:rsid w:val="00390EEB"/>
    <w:rsid w:val="003A00E0"/>
    <w:rsid w:val="003A0531"/>
    <w:rsid w:val="003A16C6"/>
    <w:rsid w:val="003A21C6"/>
    <w:rsid w:val="003A275E"/>
    <w:rsid w:val="003A5D4C"/>
    <w:rsid w:val="003A6D78"/>
    <w:rsid w:val="003A7D8B"/>
    <w:rsid w:val="003B1B2C"/>
    <w:rsid w:val="003B2683"/>
    <w:rsid w:val="003B2F7E"/>
    <w:rsid w:val="003B33DB"/>
    <w:rsid w:val="003B3EF1"/>
    <w:rsid w:val="003B40D9"/>
    <w:rsid w:val="003B5F76"/>
    <w:rsid w:val="003B6894"/>
    <w:rsid w:val="003B6B14"/>
    <w:rsid w:val="003C1883"/>
    <w:rsid w:val="003C34FE"/>
    <w:rsid w:val="003C5337"/>
    <w:rsid w:val="003C627D"/>
    <w:rsid w:val="003C6862"/>
    <w:rsid w:val="003C78C9"/>
    <w:rsid w:val="003C798E"/>
    <w:rsid w:val="003D079F"/>
    <w:rsid w:val="003D0DE6"/>
    <w:rsid w:val="003D42D9"/>
    <w:rsid w:val="003D5BF8"/>
    <w:rsid w:val="003D662F"/>
    <w:rsid w:val="003D7A9A"/>
    <w:rsid w:val="003E3B73"/>
    <w:rsid w:val="003E48B0"/>
    <w:rsid w:val="003E4B78"/>
    <w:rsid w:val="003E53FD"/>
    <w:rsid w:val="003E680D"/>
    <w:rsid w:val="003F035C"/>
    <w:rsid w:val="003F045D"/>
    <w:rsid w:val="003F146D"/>
    <w:rsid w:val="003F3E19"/>
    <w:rsid w:val="003F5E63"/>
    <w:rsid w:val="004031E3"/>
    <w:rsid w:val="0040375D"/>
    <w:rsid w:val="004048F7"/>
    <w:rsid w:val="00406141"/>
    <w:rsid w:val="00406384"/>
    <w:rsid w:val="00407083"/>
    <w:rsid w:val="004073F8"/>
    <w:rsid w:val="00410E2B"/>
    <w:rsid w:val="00410F41"/>
    <w:rsid w:val="00412E41"/>
    <w:rsid w:val="00413F8C"/>
    <w:rsid w:val="004174CF"/>
    <w:rsid w:val="00417B05"/>
    <w:rsid w:val="00417B88"/>
    <w:rsid w:val="00423B23"/>
    <w:rsid w:val="00424324"/>
    <w:rsid w:val="00424682"/>
    <w:rsid w:val="004246EC"/>
    <w:rsid w:val="00425214"/>
    <w:rsid w:val="00426CBA"/>
    <w:rsid w:val="00426E9A"/>
    <w:rsid w:val="004272F5"/>
    <w:rsid w:val="00430238"/>
    <w:rsid w:val="00430656"/>
    <w:rsid w:val="00432DF8"/>
    <w:rsid w:val="00434984"/>
    <w:rsid w:val="00434E02"/>
    <w:rsid w:val="00434E4F"/>
    <w:rsid w:val="00435B7A"/>
    <w:rsid w:val="00436F7F"/>
    <w:rsid w:val="00437041"/>
    <w:rsid w:val="00443F71"/>
    <w:rsid w:val="00445962"/>
    <w:rsid w:val="00445BA4"/>
    <w:rsid w:val="00447BC0"/>
    <w:rsid w:val="0045078F"/>
    <w:rsid w:val="00451716"/>
    <w:rsid w:val="00451728"/>
    <w:rsid w:val="00451F59"/>
    <w:rsid w:val="0045451B"/>
    <w:rsid w:val="004547FD"/>
    <w:rsid w:val="00456DAE"/>
    <w:rsid w:val="0045792A"/>
    <w:rsid w:val="00462F22"/>
    <w:rsid w:val="004662B6"/>
    <w:rsid w:val="004668C4"/>
    <w:rsid w:val="004702FA"/>
    <w:rsid w:val="00470321"/>
    <w:rsid w:val="004731EC"/>
    <w:rsid w:val="0047359B"/>
    <w:rsid w:val="004848F2"/>
    <w:rsid w:val="00490733"/>
    <w:rsid w:val="0049288F"/>
    <w:rsid w:val="00492A65"/>
    <w:rsid w:val="00493B05"/>
    <w:rsid w:val="004944BC"/>
    <w:rsid w:val="0049550D"/>
    <w:rsid w:val="00496E2E"/>
    <w:rsid w:val="004A0E70"/>
    <w:rsid w:val="004A11B5"/>
    <w:rsid w:val="004B132A"/>
    <w:rsid w:val="004B4450"/>
    <w:rsid w:val="004B6749"/>
    <w:rsid w:val="004B6762"/>
    <w:rsid w:val="004B76C1"/>
    <w:rsid w:val="004B7B75"/>
    <w:rsid w:val="004C15E1"/>
    <w:rsid w:val="004C20B7"/>
    <w:rsid w:val="004C25B9"/>
    <w:rsid w:val="004C29EE"/>
    <w:rsid w:val="004C39F2"/>
    <w:rsid w:val="004C40B5"/>
    <w:rsid w:val="004C4463"/>
    <w:rsid w:val="004C6DB3"/>
    <w:rsid w:val="004C7D19"/>
    <w:rsid w:val="004D2069"/>
    <w:rsid w:val="004D2C6F"/>
    <w:rsid w:val="004D42A1"/>
    <w:rsid w:val="004D4B3A"/>
    <w:rsid w:val="004D4D58"/>
    <w:rsid w:val="004D4F96"/>
    <w:rsid w:val="004E24C0"/>
    <w:rsid w:val="004E7AB5"/>
    <w:rsid w:val="004F1CAD"/>
    <w:rsid w:val="004F4907"/>
    <w:rsid w:val="004F6E81"/>
    <w:rsid w:val="004F7902"/>
    <w:rsid w:val="00502A73"/>
    <w:rsid w:val="00504A91"/>
    <w:rsid w:val="005072CE"/>
    <w:rsid w:val="00511B1B"/>
    <w:rsid w:val="005124FD"/>
    <w:rsid w:val="00512997"/>
    <w:rsid w:val="005144C2"/>
    <w:rsid w:val="00515BF6"/>
    <w:rsid w:val="0052064B"/>
    <w:rsid w:val="005212D5"/>
    <w:rsid w:val="005216F9"/>
    <w:rsid w:val="00521BD4"/>
    <w:rsid w:val="00526F3E"/>
    <w:rsid w:val="005315DB"/>
    <w:rsid w:val="00533317"/>
    <w:rsid w:val="00537963"/>
    <w:rsid w:val="005419D1"/>
    <w:rsid w:val="00542283"/>
    <w:rsid w:val="00543AC4"/>
    <w:rsid w:val="00543E21"/>
    <w:rsid w:val="00544EE9"/>
    <w:rsid w:val="005460C7"/>
    <w:rsid w:val="00547CDF"/>
    <w:rsid w:val="0055097F"/>
    <w:rsid w:val="00553069"/>
    <w:rsid w:val="0055323F"/>
    <w:rsid w:val="00553B02"/>
    <w:rsid w:val="00553D24"/>
    <w:rsid w:val="005542F7"/>
    <w:rsid w:val="00554E31"/>
    <w:rsid w:val="00555CDD"/>
    <w:rsid w:val="005629EB"/>
    <w:rsid w:val="00564019"/>
    <w:rsid w:val="0056519F"/>
    <w:rsid w:val="0056611E"/>
    <w:rsid w:val="00566400"/>
    <w:rsid w:val="00566FEE"/>
    <w:rsid w:val="005716F3"/>
    <w:rsid w:val="00572D50"/>
    <w:rsid w:val="00572EE5"/>
    <w:rsid w:val="00574FB5"/>
    <w:rsid w:val="005755A8"/>
    <w:rsid w:val="00575CD4"/>
    <w:rsid w:val="00576DC9"/>
    <w:rsid w:val="00577AAC"/>
    <w:rsid w:val="005845D6"/>
    <w:rsid w:val="00587DDF"/>
    <w:rsid w:val="0059129A"/>
    <w:rsid w:val="005957EB"/>
    <w:rsid w:val="00596872"/>
    <w:rsid w:val="00596BBE"/>
    <w:rsid w:val="00596C74"/>
    <w:rsid w:val="00597D08"/>
    <w:rsid w:val="005A180A"/>
    <w:rsid w:val="005A3147"/>
    <w:rsid w:val="005A3761"/>
    <w:rsid w:val="005A3C13"/>
    <w:rsid w:val="005A540A"/>
    <w:rsid w:val="005B0043"/>
    <w:rsid w:val="005B00C0"/>
    <w:rsid w:val="005B1952"/>
    <w:rsid w:val="005B19C1"/>
    <w:rsid w:val="005B28DF"/>
    <w:rsid w:val="005B306F"/>
    <w:rsid w:val="005B4309"/>
    <w:rsid w:val="005B484B"/>
    <w:rsid w:val="005B5C50"/>
    <w:rsid w:val="005B71E6"/>
    <w:rsid w:val="005C1C7E"/>
    <w:rsid w:val="005C2F57"/>
    <w:rsid w:val="005C3043"/>
    <w:rsid w:val="005C4399"/>
    <w:rsid w:val="005C471D"/>
    <w:rsid w:val="005C5F21"/>
    <w:rsid w:val="005D083A"/>
    <w:rsid w:val="005D117D"/>
    <w:rsid w:val="005D19BB"/>
    <w:rsid w:val="005D4C67"/>
    <w:rsid w:val="005D5C80"/>
    <w:rsid w:val="005D5E69"/>
    <w:rsid w:val="005D7668"/>
    <w:rsid w:val="005D7A78"/>
    <w:rsid w:val="005E1F9A"/>
    <w:rsid w:val="005E236A"/>
    <w:rsid w:val="005E3787"/>
    <w:rsid w:val="005E4275"/>
    <w:rsid w:val="005F0178"/>
    <w:rsid w:val="005F069E"/>
    <w:rsid w:val="005F1280"/>
    <w:rsid w:val="005F1480"/>
    <w:rsid w:val="005F2041"/>
    <w:rsid w:val="005F6BDF"/>
    <w:rsid w:val="005F7F41"/>
    <w:rsid w:val="006017E2"/>
    <w:rsid w:val="006042A4"/>
    <w:rsid w:val="006043E9"/>
    <w:rsid w:val="00605DE6"/>
    <w:rsid w:val="006110D5"/>
    <w:rsid w:val="006113AB"/>
    <w:rsid w:val="00611A6F"/>
    <w:rsid w:val="00611C0C"/>
    <w:rsid w:val="0061221D"/>
    <w:rsid w:val="00613D5F"/>
    <w:rsid w:val="0061451E"/>
    <w:rsid w:val="0061452C"/>
    <w:rsid w:val="00615046"/>
    <w:rsid w:val="006167EA"/>
    <w:rsid w:val="006171FE"/>
    <w:rsid w:val="0062407C"/>
    <w:rsid w:val="00626264"/>
    <w:rsid w:val="00627C61"/>
    <w:rsid w:val="00632579"/>
    <w:rsid w:val="00634C3A"/>
    <w:rsid w:val="00635191"/>
    <w:rsid w:val="0063593B"/>
    <w:rsid w:val="00640166"/>
    <w:rsid w:val="006404CE"/>
    <w:rsid w:val="00640D26"/>
    <w:rsid w:val="00641D19"/>
    <w:rsid w:val="006440F3"/>
    <w:rsid w:val="00646745"/>
    <w:rsid w:val="00646C5D"/>
    <w:rsid w:val="00647E7F"/>
    <w:rsid w:val="0065092A"/>
    <w:rsid w:val="006513FE"/>
    <w:rsid w:val="00652CFB"/>
    <w:rsid w:val="00652E82"/>
    <w:rsid w:val="00652FC0"/>
    <w:rsid w:val="00654C12"/>
    <w:rsid w:val="00654F47"/>
    <w:rsid w:val="00657C8F"/>
    <w:rsid w:val="00660BFB"/>
    <w:rsid w:val="006617EB"/>
    <w:rsid w:val="006621CE"/>
    <w:rsid w:val="00662B47"/>
    <w:rsid w:val="00663185"/>
    <w:rsid w:val="0066348F"/>
    <w:rsid w:val="0066389D"/>
    <w:rsid w:val="00665FFD"/>
    <w:rsid w:val="006664A0"/>
    <w:rsid w:val="00672908"/>
    <w:rsid w:val="00676DCF"/>
    <w:rsid w:val="00680A03"/>
    <w:rsid w:val="00683B15"/>
    <w:rsid w:val="006844B5"/>
    <w:rsid w:val="0068497A"/>
    <w:rsid w:val="00686E33"/>
    <w:rsid w:val="0068763C"/>
    <w:rsid w:val="00687DC8"/>
    <w:rsid w:val="0069053D"/>
    <w:rsid w:val="00691A99"/>
    <w:rsid w:val="00691F47"/>
    <w:rsid w:val="00693914"/>
    <w:rsid w:val="00694D02"/>
    <w:rsid w:val="00695E4E"/>
    <w:rsid w:val="006A0A78"/>
    <w:rsid w:val="006A145C"/>
    <w:rsid w:val="006A182D"/>
    <w:rsid w:val="006A3E5C"/>
    <w:rsid w:val="006A4195"/>
    <w:rsid w:val="006A5F21"/>
    <w:rsid w:val="006B06C5"/>
    <w:rsid w:val="006B0B0B"/>
    <w:rsid w:val="006B259E"/>
    <w:rsid w:val="006B2805"/>
    <w:rsid w:val="006B5632"/>
    <w:rsid w:val="006C1FD5"/>
    <w:rsid w:val="006C3858"/>
    <w:rsid w:val="006C3D81"/>
    <w:rsid w:val="006C3DA6"/>
    <w:rsid w:val="006C7D69"/>
    <w:rsid w:val="006D076E"/>
    <w:rsid w:val="006D39B4"/>
    <w:rsid w:val="006D3D4D"/>
    <w:rsid w:val="006D5262"/>
    <w:rsid w:val="006D5311"/>
    <w:rsid w:val="006D5C8A"/>
    <w:rsid w:val="006D69E0"/>
    <w:rsid w:val="006D72A9"/>
    <w:rsid w:val="006E03E6"/>
    <w:rsid w:val="006E1626"/>
    <w:rsid w:val="006E3C1E"/>
    <w:rsid w:val="006E3FA5"/>
    <w:rsid w:val="006E608C"/>
    <w:rsid w:val="006E759E"/>
    <w:rsid w:val="006F181F"/>
    <w:rsid w:val="006F26B9"/>
    <w:rsid w:val="006F3D97"/>
    <w:rsid w:val="006F6835"/>
    <w:rsid w:val="006F6C7E"/>
    <w:rsid w:val="007007FF"/>
    <w:rsid w:val="007023F2"/>
    <w:rsid w:val="00702E72"/>
    <w:rsid w:val="007064A9"/>
    <w:rsid w:val="00706651"/>
    <w:rsid w:val="00706EA9"/>
    <w:rsid w:val="00707D51"/>
    <w:rsid w:val="00711547"/>
    <w:rsid w:val="007118B8"/>
    <w:rsid w:val="00712B49"/>
    <w:rsid w:val="007163C3"/>
    <w:rsid w:val="00717934"/>
    <w:rsid w:val="00717AC2"/>
    <w:rsid w:val="0072066B"/>
    <w:rsid w:val="007218A4"/>
    <w:rsid w:val="00721CBA"/>
    <w:rsid w:val="00723987"/>
    <w:rsid w:val="00723FD9"/>
    <w:rsid w:val="00725762"/>
    <w:rsid w:val="00725875"/>
    <w:rsid w:val="0072591B"/>
    <w:rsid w:val="00725A1B"/>
    <w:rsid w:val="00726AF2"/>
    <w:rsid w:val="00732695"/>
    <w:rsid w:val="00736816"/>
    <w:rsid w:val="00741EFD"/>
    <w:rsid w:val="007433C1"/>
    <w:rsid w:val="0074662C"/>
    <w:rsid w:val="00746990"/>
    <w:rsid w:val="00747D25"/>
    <w:rsid w:val="0075052C"/>
    <w:rsid w:val="00750D8D"/>
    <w:rsid w:val="007554FB"/>
    <w:rsid w:val="00755EF2"/>
    <w:rsid w:val="0075600A"/>
    <w:rsid w:val="0075682B"/>
    <w:rsid w:val="00760EE2"/>
    <w:rsid w:val="00760F19"/>
    <w:rsid w:val="00764E21"/>
    <w:rsid w:val="007668C0"/>
    <w:rsid w:val="00766ED5"/>
    <w:rsid w:val="00767410"/>
    <w:rsid w:val="00767C51"/>
    <w:rsid w:val="00771A7F"/>
    <w:rsid w:val="00772A9F"/>
    <w:rsid w:val="007735F6"/>
    <w:rsid w:val="0077504F"/>
    <w:rsid w:val="00776CEF"/>
    <w:rsid w:val="00777AAF"/>
    <w:rsid w:val="00777D8E"/>
    <w:rsid w:val="0078037D"/>
    <w:rsid w:val="00782394"/>
    <w:rsid w:val="0078395E"/>
    <w:rsid w:val="00784AD5"/>
    <w:rsid w:val="0079045A"/>
    <w:rsid w:val="00790F69"/>
    <w:rsid w:val="007918CE"/>
    <w:rsid w:val="00792669"/>
    <w:rsid w:val="00792851"/>
    <w:rsid w:val="00794058"/>
    <w:rsid w:val="00794B48"/>
    <w:rsid w:val="007952FE"/>
    <w:rsid w:val="00795351"/>
    <w:rsid w:val="007A1053"/>
    <w:rsid w:val="007A24CB"/>
    <w:rsid w:val="007A2EFC"/>
    <w:rsid w:val="007A54F9"/>
    <w:rsid w:val="007A7A30"/>
    <w:rsid w:val="007A7C38"/>
    <w:rsid w:val="007B0F2C"/>
    <w:rsid w:val="007B117E"/>
    <w:rsid w:val="007B19AC"/>
    <w:rsid w:val="007B23FB"/>
    <w:rsid w:val="007B28B6"/>
    <w:rsid w:val="007B72E8"/>
    <w:rsid w:val="007C23AF"/>
    <w:rsid w:val="007C2782"/>
    <w:rsid w:val="007C4C31"/>
    <w:rsid w:val="007C51D6"/>
    <w:rsid w:val="007C6025"/>
    <w:rsid w:val="007C678D"/>
    <w:rsid w:val="007D26D4"/>
    <w:rsid w:val="007D2AC1"/>
    <w:rsid w:val="007D386B"/>
    <w:rsid w:val="007D4F4D"/>
    <w:rsid w:val="007D669E"/>
    <w:rsid w:val="007D6908"/>
    <w:rsid w:val="007D6D94"/>
    <w:rsid w:val="007E0100"/>
    <w:rsid w:val="007E1FDC"/>
    <w:rsid w:val="007E406E"/>
    <w:rsid w:val="007E507A"/>
    <w:rsid w:val="007E7755"/>
    <w:rsid w:val="007F0A3E"/>
    <w:rsid w:val="007F14FB"/>
    <w:rsid w:val="007F16B8"/>
    <w:rsid w:val="007F264B"/>
    <w:rsid w:val="007F2ECC"/>
    <w:rsid w:val="007F2FEC"/>
    <w:rsid w:val="007F3272"/>
    <w:rsid w:val="007F4415"/>
    <w:rsid w:val="007F48B8"/>
    <w:rsid w:val="007F6FD2"/>
    <w:rsid w:val="007F71FA"/>
    <w:rsid w:val="007F75FB"/>
    <w:rsid w:val="008005C3"/>
    <w:rsid w:val="008075F1"/>
    <w:rsid w:val="0081045F"/>
    <w:rsid w:val="008130EB"/>
    <w:rsid w:val="00815D1C"/>
    <w:rsid w:val="00816B9D"/>
    <w:rsid w:val="008206F3"/>
    <w:rsid w:val="00822165"/>
    <w:rsid w:val="00824785"/>
    <w:rsid w:val="0082669A"/>
    <w:rsid w:val="00830BA1"/>
    <w:rsid w:val="00831662"/>
    <w:rsid w:val="00832BBF"/>
    <w:rsid w:val="00834A78"/>
    <w:rsid w:val="00840760"/>
    <w:rsid w:val="00840D98"/>
    <w:rsid w:val="00841755"/>
    <w:rsid w:val="00841DC8"/>
    <w:rsid w:val="00842EA4"/>
    <w:rsid w:val="00844A68"/>
    <w:rsid w:val="00846671"/>
    <w:rsid w:val="008473BC"/>
    <w:rsid w:val="00850670"/>
    <w:rsid w:val="0085242C"/>
    <w:rsid w:val="00856E92"/>
    <w:rsid w:val="0086045D"/>
    <w:rsid w:val="00861A3F"/>
    <w:rsid w:val="00861BFE"/>
    <w:rsid w:val="00861F63"/>
    <w:rsid w:val="00862CAE"/>
    <w:rsid w:val="0086420E"/>
    <w:rsid w:val="0086633F"/>
    <w:rsid w:val="00873A1B"/>
    <w:rsid w:val="008752AA"/>
    <w:rsid w:val="008754CC"/>
    <w:rsid w:val="0088495C"/>
    <w:rsid w:val="00885199"/>
    <w:rsid w:val="00887706"/>
    <w:rsid w:val="008877E8"/>
    <w:rsid w:val="00894978"/>
    <w:rsid w:val="00894D34"/>
    <w:rsid w:val="00897661"/>
    <w:rsid w:val="008A0CA5"/>
    <w:rsid w:val="008A1D0F"/>
    <w:rsid w:val="008A1E52"/>
    <w:rsid w:val="008A453E"/>
    <w:rsid w:val="008A787E"/>
    <w:rsid w:val="008A7DD9"/>
    <w:rsid w:val="008B2D21"/>
    <w:rsid w:val="008B3184"/>
    <w:rsid w:val="008B4573"/>
    <w:rsid w:val="008B6CD6"/>
    <w:rsid w:val="008C058D"/>
    <w:rsid w:val="008C1E32"/>
    <w:rsid w:val="008C3F98"/>
    <w:rsid w:val="008C67C8"/>
    <w:rsid w:val="008C71F1"/>
    <w:rsid w:val="008C7626"/>
    <w:rsid w:val="008D067C"/>
    <w:rsid w:val="008D229A"/>
    <w:rsid w:val="008D2F02"/>
    <w:rsid w:val="008D5D99"/>
    <w:rsid w:val="008D6A7C"/>
    <w:rsid w:val="008D795F"/>
    <w:rsid w:val="008D7B55"/>
    <w:rsid w:val="008E1384"/>
    <w:rsid w:val="008E3C57"/>
    <w:rsid w:val="008E57A8"/>
    <w:rsid w:val="008E5D12"/>
    <w:rsid w:val="008E69B6"/>
    <w:rsid w:val="008E7CA7"/>
    <w:rsid w:val="008F004D"/>
    <w:rsid w:val="008F00E9"/>
    <w:rsid w:val="008F1921"/>
    <w:rsid w:val="008F2B8B"/>
    <w:rsid w:val="008F323D"/>
    <w:rsid w:val="008F3EE8"/>
    <w:rsid w:val="008F4D5E"/>
    <w:rsid w:val="008F532A"/>
    <w:rsid w:val="00900AF7"/>
    <w:rsid w:val="009011F9"/>
    <w:rsid w:val="00901F0D"/>
    <w:rsid w:val="00905083"/>
    <w:rsid w:val="00907700"/>
    <w:rsid w:val="0091135B"/>
    <w:rsid w:val="00911B09"/>
    <w:rsid w:val="00911F73"/>
    <w:rsid w:val="00912B6D"/>
    <w:rsid w:val="00914B68"/>
    <w:rsid w:val="009158BA"/>
    <w:rsid w:val="00917507"/>
    <w:rsid w:val="00923A99"/>
    <w:rsid w:val="00923CC3"/>
    <w:rsid w:val="00923FB4"/>
    <w:rsid w:val="00924302"/>
    <w:rsid w:val="00924D3E"/>
    <w:rsid w:val="00925A7A"/>
    <w:rsid w:val="00926375"/>
    <w:rsid w:val="00926EF9"/>
    <w:rsid w:val="00927083"/>
    <w:rsid w:val="00931B7A"/>
    <w:rsid w:val="00932F57"/>
    <w:rsid w:val="0093366F"/>
    <w:rsid w:val="0093395C"/>
    <w:rsid w:val="00943155"/>
    <w:rsid w:val="0094414C"/>
    <w:rsid w:val="00944612"/>
    <w:rsid w:val="00944B9A"/>
    <w:rsid w:val="009457E8"/>
    <w:rsid w:val="009459C4"/>
    <w:rsid w:val="009471FB"/>
    <w:rsid w:val="0095064C"/>
    <w:rsid w:val="00950EC9"/>
    <w:rsid w:val="00952515"/>
    <w:rsid w:val="00954A38"/>
    <w:rsid w:val="00957555"/>
    <w:rsid w:val="009612AB"/>
    <w:rsid w:val="00961339"/>
    <w:rsid w:val="00964A54"/>
    <w:rsid w:val="00965F9C"/>
    <w:rsid w:val="009708E1"/>
    <w:rsid w:val="00971865"/>
    <w:rsid w:val="00971990"/>
    <w:rsid w:val="0097218E"/>
    <w:rsid w:val="00972BA2"/>
    <w:rsid w:val="00975F0D"/>
    <w:rsid w:val="00980652"/>
    <w:rsid w:val="00982302"/>
    <w:rsid w:val="00982B7C"/>
    <w:rsid w:val="009830FC"/>
    <w:rsid w:val="00983FBF"/>
    <w:rsid w:val="00986033"/>
    <w:rsid w:val="00986357"/>
    <w:rsid w:val="00986EBF"/>
    <w:rsid w:val="00987084"/>
    <w:rsid w:val="00990E94"/>
    <w:rsid w:val="00993B2C"/>
    <w:rsid w:val="0099471F"/>
    <w:rsid w:val="009949F0"/>
    <w:rsid w:val="009966CA"/>
    <w:rsid w:val="009A0592"/>
    <w:rsid w:val="009A4975"/>
    <w:rsid w:val="009A4E19"/>
    <w:rsid w:val="009A4EEC"/>
    <w:rsid w:val="009A793A"/>
    <w:rsid w:val="009B2217"/>
    <w:rsid w:val="009B2354"/>
    <w:rsid w:val="009B2B15"/>
    <w:rsid w:val="009B39FC"/>
    <w:rsid w:val="009B546A"/>
    <w:rsid w:val="009C084C"/>
    <w:rsid w:val="009C20DB"/>
    <w:rsid w:val="009C280F"/>
    <w:rsid w:val="009C35CF"/>
    <w:rsid w:val="009C6656"/>
    <w:rsid w:val="009D01A1"/>
    <w:rsid w:val="009D0A13"/>
    <w:rsid w:val="009D30E7"/>
    <w:rsid w:val="009D326E"/>
    <w:rsid w:val="009D36EB"/>
    <w:rsid w:val="009D4C16"/>
    <w:rsid w:val="009E0432"/>
    <w:rsid w:val="009E18A8"/>
    <w:rsid w:val="009E3AEB"/>
    <w:rsid w:val="009E4BD5"/>
    <w:rsid w:val="009E6DA0"/>
    <w:rsid w:val="009F0C7A"/>
    <w:rsid w:val="009F1A0C"/>
    <w:rsid w:val="009F3055"/>
    <w:rsid w:val="009F337F"/>
    <w:rsid w:val="00A016B6"/>
    <w:rsid w:val="00A030D8"/>
    <w:rsid w:val="00A0457C"/>
    <w:rsid w:val="00A10AFC"/>
    <w:rsid w:val="00A11B77"/>
    <w:rsid w:val="00A13857"/>
    <w:rsid w:val="00A1697F"/>
    <w:rsid w:val="00A16A19"/>
    <w:rsid w:val="00A1771B"/>
    <w:rsid w:val="00A17AE7"/>
    <w:rsid w:val="00A20E77"/>
    <w:rsid w:val="00A2127A"/>
    <w:rsid w:val="00A22167"/>
    <w:rsid w:val="00A23C7B"/>
    <w:rsid w:val="00A24ABC"/>
    <w:rsid w:val="00A25C40"/>
    <w:rsid w:val="00A31EAC"/>
    <w:rsid w:val="00A35F22"/>
    <w:rsid w:val="00A37CF3"/>
    <w:rsid w:val="00A407CE"/>
    <w:rsid w:val="00A411EC"/>
    <w:rsid w:val="00A41854"/>
    <w:rsid w:val="00A42271"/>
    <w:rsid w:val="00A425C0"/>
    <w:rsid w:val="00A44519"/>
    <w:rsid w:val="00A4635C"/>
    <w:rsid w:val="00A46E91"/>
    <w:rsid w:val="00A51D25"/>
    <w:rsid w:val="00A52C17"/>
    <w:rsid w:val="00A54283"/>
    <w:rsid w:val="00A553E4"/>
    <w:rsid w:val="00A56DCD"/>
    <w:rsid w:val="00A60C99"/>
    <w:rsid w:val="00A616A3"/>
    <w:rsid w:val="00A61792"/>
    <w:rsid w:val="00A61AC3"/>
    <w:rsid w:val="00A61FBB"/>
    <w:rsid w:val="00A62836"/>
    <w:rsid w:val="00A6470E"/>
    <w:rsid w:val="00A65E57"/>
    <w:rsid w:val="00A67BAC"/>
    <w:rsid w:val="00A67C41"/>
    <w:rsid w:val="00A71032"/>
    <w:rsid w:val="00A713A9"/>
    <w:rsid w:val="00A7175F"/>
    <w:rsid w:val="00A722EF"/>
    <w:rsid w:val="00A765B8"/>
    <w:rsid w:val="00A76A65"/>
    <w:rsid w:val="00A84457"/>
    <w:rsid w:val="00A87840"/>
    <w:rsid w:val="00A90726"/>
    <w:rsid w:val="00A92C8E"/>
    <w:rsid w:val="00A9521B"/>
    <w:rsid w:val="00A96229"/>
    <w:rsid w:val="00A970FE"/>
    <w:rsid w:val="00A97379"/>
    <w:rsid w:val="00A97FD5"/>
    <w:rsid w:val="00AA3F62"/>
    <w:rsid w:val="00AA4E95"/>
    <w:rsid w:val="00AB13FE"/>
    <w:rsid w:val="00AB1EC6"/>
    <w:rsid w:val="00AB29C8"/>
    <w:rsid w:val="00AB4A95"/>
    <w:rsid w:val="00AB543C"/>
    <w:rsid w:val="00AB617A"/>
    <w:rsid w:val="00AB7E47"/>
    <w:rsid w:val="00AC1205"/>
    <w:rsid w:val="00AC50A5"/>
    <w:rsid w:val="00AC61BE"/>
    <w:rsid w:val="00AC6582"/>
    <w:rsid w:val="00AC6A31"/>
    <w:rsid w:val="00AD0D6E"/>
    <w:rsid w:val="00AD1984"/>
    <w:rsid w:val="00AD36C9"/>
    <w:rsid w:val="00AD3703"/>
    <w:rsid w:val="00AD7AD8"/>
    <w:rsid w:val="00AE0B68"/>
    <w:rsid w:val="00AE14D6"/>
    <w:rsid w:val="00AE1A9A"/>
    <w:rsid w:val="00AE28C7"/>
    <w:rsid w:val="00AE320C"/>
    <w:rsid w:val="00AE3C1E"/>
    <w:rsid w:val="00AE5456"/>
    <w:rsid w:val="00AE6FD1"/>
    <w:rsid w:val="00AF077D"/>
    <w:rsid w:val="00AF0C59"/>
    <w:rsid w:val="00AF1DAA"/>
    <w:rsid w:val="00AF46F5"/>
    <w:rsid w:val="00AF7EB4"/>
    <w:rsid w:val="00B0046D"/>
    <w:rsid w:val="00B018F7"/>
    <w:rsid w:val="00B0236C"/>
    <w:rsid w:val="00B050C5"/>
    <w:rsid w:val="00B100C5"/>
    <w:rsid w:val="00B124B5"/>
    <w:rsid w:val="00B14EA7"/>
    <w:rsid w:val="00B15781"/>
    <w:rsid w:val="00B15908"/>
    <w:rsid w:val="00B17466"/>
    <w:rsid w:val="00B178B8"/>
    <w:rsid w:val="00B2222B"/>
    <w:rsid w:val="00B2352B"/>
    <w:rsid w:val="00B25671"/>
    <w:rsid w:val="00B27CF8"/>
    <w:rsid w:val="00B31C07"/>
    <w:rsid w:val="00B32495"/>
    <w:rsid w:val="00B3289D"/>
    <w:rsid w:val="00B37CB1"/>
    <w:rsid w:val="00B37E52"/>
    <w:rsid w:val="00B40099"/>
    <w:rsid w:val="00B4142D"/>
    <w:rsid w:val="00B437D3"/>
    <w:rsid w:val="00B44A6C"/>
    <w:rsid w:val="00B45232"/>
    <w:rsid w:val="00B46F3F"/>
    <w:rsid w:val="00B47F8B"/>
    <w:rsid w:val="00B501FD"/>
    <w:rsid w:val="00B50922"/>
    <w:rsid w:val="00B509FE"/>
    <w:rsid w:val="00B51F1A"/>
    <w:rsid w:val="00B52094"/>
    <w:rsid w:val="00B533F9"/>
    <w:rsid w:val="00B53EE5"/>
    <w:rsid w:val="00B549DC"/>
    <w:rsid w:val="00B552EB"/>
    <w:rsid w:val="00B6129E"/>
    <w:rsid w:val="00B618C6"/>
    <w:rsid w:val="00B6214E"/>
    <w:rsid w:val="00B622CF"/>
    <w:rsid w:val="00B62E46"/>
    <w:rsid w:val="00B63E1B"/>
    <w:rsid w:val="00B659CD"/>
    <w:rsid w:val="00B677D1"/>
    <w:rsid w:val="00B67B5A"/>
    <w:rsid w:val="00B67F21"/>
    <w:rsid w:val="00B70A27"/>
    <w:rsid w:val="00B70AF9"/>
    <w:rsid w:val="00B724E1"/>
    <w:rsid w:val="00B73876"/>
    <w:rsid w:val="00B73A91"/>
    <w:rsid w:val="00B756CE"/>
    <w:rsid w:val="00B75F48"/>
    <w:rsid w:val="00B81375"/>
    <w:rsid w:val="00B86C03"/>
    <w:rsid w:val="00B86CEB"/>
    <w:rsid w:val="00B87633"/>
    <w:rsid w:val="00B8764C"/>
    <w:rsid w:val="00B94A91"/>
    <w:rsid w:val="00B95D46"/>
    <w:rsid w:val="00B97C4E"/>
    <w:rsid w:val="00BA02D6"/>
    <w:rsid w:val="00BA0C98"/>
    <w:rsid w:val="00BA1012"/>
    <w:rsid w:val="00BA2AFD"/>
    <w:rsid w:val="00BA30E5"/>
    <w:rsid w:val="00BA5F61"/>
    <w:rsid w:val="00BA7735"/>
    <w:rsid w:val="00BB1AC8"/>
    <w:rsid w:val="00BB53E9"/>
    <w:rsid w:val="00BB722D"/>
    <w:rsid w:val="00BB7672"/>
    <w:rsid w:val="00BC04B6"/>
    <w:rsid w:val="00BC097E"/>
    <w:rsid w:val="00BC0C88"/>
    <w:rsid w:val="00BC12E5"/>
    <w:rsid w:val="00BC13DD"/>
    <w:rsid w:val="00BC5D12"/>
    <w:rsid w:val="00BD13D5"/>
    <w:rsid w:val="00BD2D42"/>
    <w:rsid w:val="00BD467E"/>
    <w:rsid w:val="00BD75BF"/>
    <w:rsid w:val="00BD7784"/>
    <w:rsid w:val="00BE08D3"/>
    <w:rsid w:val="00BE0B27"/>
    <w:rsid w:val="00BE1E8F"/>
    <w:rsid w:val="00BE4503"/>
    <w:rsid w:val="00BE534F"/>
    <w:rsid w:val="00BE69CD"/>
    <w:rsid w:val="00BE6EBF"/>
    <w:rsid w:val="00BF083B"/>
    <w:rsid w:val="00BF129F"/>
    <w:rsid w:val="00BF15C0"/>
    <w:rsid w:val="00BF223D"/>
    <w:rsid w:val="00BF29F7"/>
    <w:rsid w:val="00BF2ED9"/>
    <w:rsid w:val="00BF585A"/>
    <w:rsid w:val="00BF7BF7"/>
    <w:rsid w:val="00BF7F5F"/>
    <w:rsid w:val="00C02A6B"/>
    <w:rsid w:val="00C02BA7"/>
    <w:rsid w:val="00C048F7"/>
    <w:rsid w:val="00C07B57"/>
    <w:rsid w:val="00C10163"/>
    <w:rsid w:val="00C12A25"/>
    <w:rsid w:val="00C13932"/>
    <w:rsid w:val="00C13EF2"/>
    <w:rsid w:val="00C174B0"/>
    <w:rsid w:val="00C1775F"/>
    <w:rsid w:val="00C2144F"/>
    <w:rsid w:val="00C23745"/>
    <w:rsid w:val="00C25797"/>
    <w:rsid w:val="00C25FA4"/>
    <w:rsid w:val="00C265CC"/>
    <w:rsid w:val="00C26FE7"/>
    <w:rsid w:val="00C271C2"/>
    <w:rsid w:val="00C32108"/>
    <w:rsid w:val="00C35515"/>
    <w:rsid w:val="00C42D45"/>
    <w:rsid w:val="00C442FF"/>
    <w:rsid w:val="00C44403"/>
    <w:rsid w:val="00C45167"/>
    <w:rsid w:val="00C451F4"/>
    <w:rsid w:val="00C4521E"/>
    <w:rsid w:val="00C45A96"/>
    <w:rsid w:val="00C46149"/>
    <w:rsid w:val="00C4668B"/>
    <w:rsid w:val="00C468E5"/>
    <w:rsid w:val="00C470C6"/>
    <w:rsid w:val="00C50B50"/>
    <w:rsid w:val="00C5274B"/>
    <w:rsid w:val="00C54148"/>
    <w:rsid w:val="00C54326"/>
    <w:rsid w:val="00C568E8"/>
    <w:rsid w:val="00C62928"/>
    <w:rsid w:val="00C63DAF"/>
    <w:rsid w:val="00C642C3"/>
    <w:rsid w:val="00C650FA"/>
    <w:rsid w:val="00C65199"/>
    <w:rsid w:val="00C6634B"/>
    <w:rsid w:val="00C67146"/>
    <w:rsid w:val="00C67604"/>
    <w:rsid w:val="00C67BE7"/>
    <w:rsid w:val="00C70C63"/>
    <w:rsid w:val="00C7159A"/>
    <w:rsid w:val="00C75627"/>
    <w:rsid w:val="00C77206"/>
    <w:rsid w:val="00C84D71"/>
    <w:rsid w:val="00C85667"/>
    <w:rsid w:val="00C85ADA"/>
    <w:rsid w:val="00C863A9"/>
    <w:rsid w:val="00C87ACA"/>
    <w:rsid w:val="00C920FB"/>
    <w:rsid w:val="00C9228D"/>
    <w:rsid w:val="00C929CF"/>
    <w:rsid w:val="00C934B6"/>
    <w:rsid w:val="00C963AC"/>
    <w:rsid w:val="00C96D61"/>
    <w:rsid w:val="00CA0105"/>
    <w:rsid w:val="00CA0B7E"/>
    <w:rsid w:val="00CA4250"/>
    <w:rsid w:val="00CA469C"/>
    <w:rsid w:val="00CA4C20"/>
    <w:rsid w:val="00CB2317"/>
    <w:rsid w:val="00CB2B92"/>
    <w:rsid w:val="00CB4E10"/>
    <w:rsid w:val="00CB5E15"/>
    <w:rsid w:val="00CB78B4"/>
    <w:rsid w:val="00CB7B46"/>
    <w:rsid w:val="00CC0088"/>
    <w:rsid w:val="00CC0317"/>
    <w:rsid w:val="00CC0671"/>
    <w:rsid w:val="00CC1129"/>
    <w:rsid w:val="00CC24B7"/>
    <w:rsid w:val="00CC2787"/>
    <w:rsid w:val="00CC4B0C"/>
    <w:rsid w:val="00CD4583"/>
    <w:rsid w:val="00CD54D0"/>
    <w:rsid w:val="00CE0771"/>
    <w:rsid w:val="00CE091B"/>
    <w:rsid w:val="00CE3812"/>
    <w:rsid w:val="00CE4807"/>
    <w:rsid w:val="00CE528D"/>
    <w:rsid w:val="00CE574A"/>
    <w:rsid w:val="00CE6BC5"/>
    <w:rsid w:val="00CE72ED"/>
    <w:rsid w:val="00CF0899"/>
    <w:rsid w:val="00CF1F22"/>
    <w:rsid w:val="00CF20A9"/>
    <w:rsid w:val="00CF4F06"/>
    <w:rsid w:val="00D02281"/>
    <w:rsid w:val="00D02623"/>
    <w:rsid w:val="00D0286D"/>
    <w:rsid w:val="00D0299E"/>
    <w:rsid w:val="00D039BF"/>
    <w:rsid w:val="00D04A68"/>
    <w:rsid w:val="00D102A2"/>
    <w:rsid w:val="00D13398"/>
    <w:rsid w:val="00D13EC2"/>
    <w:rsid w:val="00D1430C"/>
    <w:rsid w:val="00D16D30"/>
    <w:rsid w:val="00D16F06"/>
    <w:rsid w:val="00D234CA"/>
    <w:rsid w:val="00D246A1"/>
    <w:rsid w:val="00D25900"/>
    <w:rsid w:val="00D27E01"/>
    <w:rsid w:val="00D30A48"/>
    <w:rsid w:val="00D3151C"/>
    <w:rsid w:val="00D31E62"/>
    <w:rsid w:val="00D32587"/>
    <w:rsid w:val="00D32DD2"/>
    <w:rsid w:val="00D346E6"/>
    <w:rsid w:val="00D3473B"/>
    <w:rsid w:val="00D36630"/>
    <w:rsid w:val="00D36A43"/>
    <w:rsid w:val="00D447ED"/>
    <w:rsid w:val="00D455BD"/>
    <w:rsid w:val="00D469BB"/>
    <w:rsid w:val="00D46B29"/>
    <w:rsid w:val="00D53A81"/>
    <w:rsid w:val="00D53C24"/>
    <w:rsid w:val="00D54357"/>
    <w:rsid w:val="00D54766"/>
    <w:rsid w:val="00D62239"/>
    <w:rsid w:val="00D63872"/>
    <w:rsid w:val="00D65EBE"/>
    <w:rsid w:val="00D66A9D"/>
    <w:rsid w:val="00D67EB0"/>
    <w:rsid w:val="00D70996"/>
    <w:rsid w:val="00D70BAA"/>
    <w:rsid w:val="00D72C00"/>
    <w:rsid w:val="00D73069"/>
    <w:rsid w:val="00D73C5B"/>
    <w:rsid w:val="00D757C1"/>
    <w:rsid w:val="00D77EC8"/>
    <w:rsid w:val="00D8038B"/>
    <w:rsid w:val="00D83267"/>
    <w:rsid w:val="00D84B87"/>
    <w:rsid w:val="00D84BD0"/>
    <w:rsid w:val="00D867D0"/>
    <w:rsid w:val="00D8686D"/>
    <w:rsid w:val="00D871EF"/>
    <w:rsid w:val="00D8743A"/>
    <w:rsid w:val="00D90A9F"/>
    <w:rsid w:val="00D92E98"/>
    <w:rsid w:val="00D9400D"/>
    <w:rsid w:val="00D95411"/>
    <w:rsid w:val="00D96401"/>
    <w:rsid w:val="00D96B91"/>
    <w:rsid w:val="00D96D1B"/>
    <w:rsid w:val="00DA07CB"/>
    <w:rsid w:val="00DA103D"/>
    <w:rsid w:val="00DA2FF0"/>
    <w:rsid w:val="00DA3F7F"/>
    <w:rsid w:val="00DA41BD"/>
    <w:rsid w:val="00DA4C82"/>
    <w:rsid w:val="00DA5917"/>
    <w:rsid w:val="00DA685F"/>
    <w:rsid w:val="00DA7290"/>
    <w:rsid w:val="00DB1DF3"/>
    <w:rsid w:val="00DB521F"/>
    <w:rsid w:val="00DB536B"/>
    <w:rsid w:val="00DB7C9B"/>
    <w:rsid w:val="00DC349D"/>
    <w:rsid w:val="00DD134A"/>
    <w:rsid w:val="00DD1A19"/>
    <w:rsid w:val="00DD2CBA"/>
    <w:rsid w:val="00DD5B27"/>
    <w:rsid w:val="00DE1018"/>
    <w:rsid w:val="00DE77D4"/>
    <w:rsid w:val="00DF1273"/>
    <w:rsid w:val="00DF1A40"/>
    <w:rsid w:val="00DF1F8A"/>
    <w:rsid w:val="00DF2F11"/>
    <w:rsid w:val="00DF4793"/>
    <w:rsid w:val="00DF4900"/>
    <w:rsid w:val="00DF7085"/>
    <w:rsid w:val="00E01CAD"/>
    <w:rsid w:val="00E06C56"/>
    <w:rsid w:val="00E07500"/>
    <w:rsid w:val="00E1051A"/>
    <w:rsid w:val="00E11005"/>
    <w:rsid w:val="00E11B61"/>
    <w:rsid w:val="00E11E30"/>
    <w:rsid w:val="00E12733"/>
    <w:rsid w:val="00E13127"/>
    <w:rsid w:val="00E132F4"/>
    <w:rsid w:val="00E160AE"/>
    <w:rsid w:val="00E20917"/>
    <w:rsid w:val="00E22409"/>
    <w:rsid w:val="00E23C22"/>
    <w:rsid w:val="00E23DE7"/>
    <w:rsid w:val="00E2431C"/>
    <w:rsid w:val="00E255C6"/>
    <w:rsid w:val="00E26F88"/>
    <w:rsid w:val="00E30097"/>
    <w:rsid w:val="00E31F94"/>
    <w:rsid w:val="00E33158"/>
    <w:rsid w:val="00E33BAF"/>
    <w:rsid w:val="00E3416A"/>
    <w:rsid w:val="00E34B93"/>
    <w:rsid w:val="00E3557C"/>
    <w:rsid w:val="00E408C4"/>
    <w:rsid w:val="00E42748"/>
    <w:rsid w:val="00E434AE"/>
    <w:rsid w:val="00E44482"/>
    <w:rsid w:val="00E535FA"/>
    <w:rsid w:val="00E557FC"/>
    <w:rsid w:val="00E5666B"/>
    <w:rsid w:val="00E60047"/>
    <w:rsid w:val="00E608E5"/>
    <w:rsid w:val="00E61C4B"/>
    <w:rsid w:val="00E626FE"/>
    <w:rsid w:val="00E62B10"/>
    <w:rsid w:val="00E62BB9"/>
    <w:rsid w:val="00E63E32"/>
    <w:rsid w:val="00E64279"/>
    <w:rsid w:val="00E6431D"/>
    <w:rsid w:val="00E66035"/>
    <w:rsid w:val="00E66D88"/>
    <w:rsid w:val="00E671D7"/>
    <w:rsid w:val="00E67439"/>
    <w:rsid w:val="00E674FA"/>
    <w:rsid w:val="00E70130"/>
    <w:rsid w:val="00E70B94"/>
    <w:rsid w:val="00E72E50"/>
    <w:rsid w:val="00E730BB"/>
    <w:rsid w:val="00E75319"/>
    <w:rsid w:val="00E7533B"/>
    <w:rsid w:val="00E75DE9"/>
    <w:rsid w:val="00E767F8"/>
    <w:rsid w:val="00E776EF"/>
    <w:rsid w:val="00E820F2"/>
    <w:rsid w:val="00E821A9"/>
    <w:rsid w:val="00E82B38"/>
    <w:rsid w:val="00E83CA2"/>
    <w:rsid w:val="00E84AED"/>
    <w:rsid w:val="00E84CD5"/>
    <w:rsid w:val="00E864CA"/>
    <w:rsid w:val="00E8673C"/>
    <w:rsid w:val="00E86834"/>
    <w:rsid w:val="00E87BBC"/>
    <w:rsid w:val="00E944A6"/>
    <w:rsid w:val="00E967EF"/>
    <w:rsid w:val="00EA04CE"/>
    <w:rsid w:val="00EA0EE8"/>
    <w:rsid w:val="00EA1C9B"/>
    <w:rsid w:val="00EA1CE9"/>
    <w:rsid w:val="00EA37C4"/>
    <w:rsid w:val="00EA3E41"/>
    <w:rsid w:val="00EA4180"/>
    <w:rsid w:val="00EA56F6"/>
    <w:rsid w:val="00EA5F8B"/>
    <w:rsid w:val="00EA7FB9"/>
    <w:rsid w:val="00EB17D0"/>
    <w:rsid w:val="00EB3763"/>
    <w:rsid w:val="00EB3EAE"/>
    <w:rsid w:val="00EB4AF0"/>
    <w:rsid w:val="00EB614C"/>
    <w:rsid w:val="00EC23D2"/>
    <w:rsid w:val="00EC340C"/>
    <w:rsid w:val="00EC64B0"/>
    <w:rsid w:val="00EC6C3C"/>
    <w:rsid w:val="00ED78D2"/>
    <w:rsid w:val="00ED791A"/>
    <w:rsid w:val="00EE483A"/>
    <w:rsid w:val="00EE563D"/>
    <w:rsid w:val="00EE641E"/>
    <w:rsid w:val="00EE689D"/>
    <w:rsid w:val="00EE6EF4"/>
    <w:rsid w:val="00EE7978"/>
    <w:rsid w:val="00EE7C6A"/>
    <w:rsid w:val="00EF1165"/>
    <w:rsid w:val="00EF127C"/>
    <w:rsid w:val="00EF15C4"/>
    <w:rsid w:val="00EF214B"/>
    <w:rsid w:val="00EF31EF"/>
    <w:rsid w:val="00EF6671"/>
    <w:rsid w:val="00EF67C8"/>
    <w:rsid w:val="00EF74A3"/>
    <w:rsid w:val="00F01074"/>
    <w:rsid w:val="00F02B08"/>
    <w:rsid w:val="00F02BC0"/>
    <w:rsid w:val="00F03028"/>
    <w:rsid w:val="00F031FD"/>
    <w:rsid w:val="00F0396A"/>
    <w:rsid w:val="00F04E9B"/>
    <w:rsid w:val="00F06482"/>
    <w:rsid w:val="00F064FD"/>
    <w:rsid w:val="00F06923"/>
    <w:rsid w:val="00F07CBC"/>
    <w:rsid w:val="00F1260C"/>
    <w:rsid w:val="00F13959"/>
    <w:rsid w:val="00F20EEA"/>
    <w:rsid w:val="00F21E21"/>
    <w:rsid w:val="00F2219C"/>
    <w:rsid w:val="00F240E9"/>
    <w:rsid w:val="00F242E4"/>
    <w:rsid w:val="00F245C0"/>
    <w:rsid w:val="00F24C62"/>
    <w:rsid w:val="00F24CD9"/>
    <w:rsid w:val="00F24F0D"/>
    <w:rsid w:val="00F261DA"/>
    <w:rsid w:val="00F26904"/>
    <w:rsid w:val="00F27122"/>
    <w:rsid w:val="00F31751"/>
    <w:rsid w:val="00F31A29"/>
    <w:rsid w:val="00F33300"/>
    <w:rsid w:val="00F346E6"/>
    <w:rsid w:val="00F34C80"/>
    <w:rsid w:val="00F34D99"/>
    <w:rsid w:val="00F35C43"/>
    <w:rsid w:val="00F37347"/>
    <w:rsid w:val="00F373AD"/>
    <w:rsid w:val="00F40248"/>
    <w:rsid w:val="00F45888"/>
    <w:rsid w:val="00F47812"/>
    <w:rsid w:val="00F51760"/>
    <w:rsid w:val="00F52265"/>
    <w:rsid w:val="00F534FD"/>
    <w:rsid w:val="00F549A6"/>
    <w:rsid w:val="00F55DA3"/>
    <w:rsid w:val="00F60F3C"/>
    <w:rsid w:val="00F6109A"/>
    <w:rsid w:val="00F61E8A"/>
    <w:rsid w:val="00F622A0"/>
    <w:rsid w:val="00F633FE"/>
    <w:rsid w:val="00F64251"/>
    <w:rsid w:val="00F64E7D"/>
    <w:rsid w:val="00F652FF"/>
    <w:rsid w:val="00F6671F"/>
    <w:rsid w:val="00F672CA"/>
    <w:rsid w:val="00F76247"/>
    <w:rsid w:val="00F80400"/>
    <w:rsid w:val="00F80C83"/>
    <w:rsid w:val="00F810B9"/>
    <w:rsid w:val="00F834E6"/>
    <w:rsid w:val="00F86C79"/>
    <w:rsid w:val="00F86FC0"/>
    <w:rsid w:val="00F90F6C"/>
    <w:rsid w:val="00F90FF2"/>
    <w:rsid w:val="00F951A7"/>
    <w:rsid w:val="00F971E9"/>
    <w:rsid w:val="00FA048B"/>
    <w:rsid w:val="00FA47AC"/>
    <w:rsid w:val="00FA5F6E"/>
    <w:rsid w:val="00FA6CEB"/>
    <w:rsid w:val="00FA6DF7"/>
    <w:rsid w:val="00FB2388"/>
    <w:rsid w:val="00FB4618"/>
    <w:rsid w:val="00FB513C"/>
    <w:rsid w:val="00FB57CC"/>
    <w:rsid w:val="00FB5EEF"/>
    <w:rsid w:val="00FB67D2"/>
    <w:rsid w:val="00FB6E19"/>
    <w:rsid w:val="00FB7609"/>
    <w:rsid w:val="00FC16EB"/>
    <w:rsid w:val="00FC190D"/>
    <w:rsid w:val="00FC2386"/>
    <w:rsid w:val="00FC2DBC"/>
    <w:rsid w:val="00FC31E5"/>
    <w:rsid w:val="00FC3E2C"/>
    <w:rsid w:val="00FC3E32"/>
    <w:rsid w:val="00FC45EA"/>
    <w:rsid w:val="00FC522E"/>
    <w:rsid w:val="00FC5640"/>
    <w:rsid w:val="00FC58D4"/>
    <w:rsid w:val="00FC5C78"/>
    <w:rsid w:val="00FC7116"/>
    <w:rsid w:val="00FC7CD4"/>
    <w:rsid w:val="00FD05E7"/>
    <w:rsid w:val="00FD0765"/>
    <w:rsid w:val="00FD1059"/>
    <w:rsid w:val="00FD1B4D"/>
    <w:rsid w:val="00FD24D8"/>
    <w:rsid w:val="00FD3122"/>
    <w:rsid w:val="00FD4F86"/>
    <w:rsid w:val="00FD58C3"/>
    <w:rsid w:val="00FD6E2F"/>
    <w:rsid w:val="00FE02D7"/>
    <w:rsid w:val="00FE1154"/>
    <w:rsid w:val="00FE2E47"/>
    <w:rsid w:val="00FF0CD3"/>
    <w:rsid w:val="00FF162D"/>
    <w:rsid w:val="00FF1B02"/>
    <w:rsid w:val="00FF4476"/>
    <w:rsid w:val="00FF6A1A"/>
    <w:rsid w:val="00FF73F5"/>
    <w:rsid w:val="00FF74E7"/>
    <w:rsid w:val="00FF7E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0354">
      <o:colormenu v:ext="edit" fillcolor="none"/>
    </o:shapedefaults>
    <o:shapelayout v:ext="edit">
      <o:idmap v:ext="edit" data="1"/>
      <o:rules v:ext="edit">
        <o:r id="V:Rule33" type="connector" idref="#_x0000_s1291"/>
        <o:r id="V:Rule34" type="connector" idref="#_x0000_s1403"/>
        <o:r id="V:Rule35" type="connector" idref="#_x0000_s1338"/>
        <o:r id="V:Rule36" type="connector" idref="#_x0000_s1308"/>
        <o:r id="V:Rule37" type="connector" idref="#_x0000_s1302"/>
        <o:r id="V:Rule38" type="connector" idref="#_x0000_s1360"/>
        <o:r id="V:Rule39" type="connector" idref="#_x0000_s1322"/>
        <o:r id="V:Rule40" type="connector" idref="#_x0000_s1340"/>
        <o:r id="V:Rule41" type="connector" idref="#_x0000_s1049"/>
        <o:r id="V:Rule42" type="connector" idref="#_x0000_s1370"/>
        <o:r id="V:Rule43" type="connector" idref="#_x0000_s1300"/>
        <o:r id="V:Rule44" type="connector" idref="#_x0000_s1326"/>
        <o:r id="V:Rule45" type="connector" idref="#_x0000_s1328"/>
        <o:r id="V:Rule46" type="connector" idref="#_x0000_s1324"/>
        <o:r id="V:Rule47" type="connector" idref="#_x0000_s1332"/>
        <o:r id="V:Rule48" type="connector" idref="#_x0000_s1294"/>
        <o:r id="V:Rule49" type="connector" idref="#_x0000_s1298"/>
        <o:r id="V:Rule50" type="connector" idref="#_x0000_s1368"/>
        <o:r id="V:Rule51" type="connector" idref="#_x0000_s1330"/>
        <o:r id="V:Rule52" type="connector" idref="#_x0000_s1366"/>
        <o:r id="V:Rule53" type="connector" idref="#_x0000_s1304"/>
        <o:r id="V:Rule54" type="connector" idref="#_x0000_s1334"/>
        <o:r id="V:Rule55" type="connector" idref="#_x0000_s1372"/>
        <o:r id="V:Rule56" type="connector" idref="#_x0000_s1364"/>
        <o:r id="V:Rule57" type="connector" idref="#_x0000_s1306"/>
        <o:r id="V:Rule58" type="connector" idref="#_x0000_s1362"/>
        <o:r id="V:Rule59" type="connector" idref="#_x0000_s1358"/>
        <o:r id="V:Rule60" type="connector" idref="#_x0000_s1292"/>
        <o:r id="V:Rule61" type="connector" idref="#_x0000_s1296"/>
        <o:r id="V:Rule62" type="connector" idref="#_x0000_s1356"/>
        <o:r id="V:Rule63" type="connector" idref="#_x0000_s1336"/>
        <o:r id="V:Rule64" type="connector" idref="#_x0000_s13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EFC"/>
  </w:style>
  <w:style w:type="paragraph" w:styleId="Heading1">
    <w:name w:val="heading 1"/>
    <w:basedOn w:val="Normal"/>
    <w:next w:val="Normal"/>
    <w:link w:val="Heading1Char"/>
    <w:qFormat/>
    <w:rsid w:val="005B00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1"/>
    <w:qFormat/>
    <w:rsid w:val="00F549A6"/>
    <w:pPr>
      <w:widowControl w:val="0"/>
      <w:autoSpaceDE w:val="0"/>
      <w:autoSpaceDN w:val="0"/>
      <w:adjustRightInd w:val="0"/>
      <w:spacing w:after="0" w:line="240" w:lineRule="auto"/>
      <w:outlineLvl w:val="1"/>
    </w:pPr>
    <w:rPr>
      <w:rFonts w:ascii="Arial" w:eastAsia="Times New Roman" w:hAnsi="Arial" w:cs="Arial"/>
      <w:sz w:val="24"/>
      <w:szCs w:val="24"/>
    </w:rPr>
  </w:style>
  <w:style w:type="paragraph" w:styleId="Heading3">
    <w:name w:val="heading 3"/>
    <w:basedOn w:val="Normal"/>
    <w:next w:val="Normal"/>
    <w:link w:val="Heading3Char"/>
    <w:unhideWhenUsed/>
    <w:qFormat/>
    <w:rsid w:val="002F0A5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3771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A419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B367A"/>
    <w:rPr>
      <w:rFonts w:ascii="Times New Roman" w:hAnsi="Times New Roman" w:cs="Times New Roman" w:hint="default"/>
      <w:color w:val="0000FF"/>
      <w:u w:val="single"/>
    </w:rPr>
  </w:style>
  <w:style w:type="paragraph" w:styleId="TOC2">
    <w:name w:val="toc 2"/>
    <w:basedOn w:val="Normal"/>
    <w:next w:val="Normal"/>
    <w:autoRedefine/>
    <w:uiPriority w:val="39"/>
    <w:rsid w:val="00A84457"/>
    <w:pPr>
      <w:tabs>
        <w:tab w:val="left" w:pos="2198"/>
        <w:tab w:val="right" w:leader="dot" w:pos="8630"/>
      </w:tabs>
      <w:spacing w:after="0" w:line="360" w:lineRule="auto"/>
      <w:ind w:left="1440" w:right="576"/>
    </w:pPr>
    <w:rPr>
      <w:rFonts w:ascii="Bookman Old Style" w:eastAsia="Times New Roman" w:hAnsi="Bookman Old Style" w:cs="Times New Roman"/>
      <w:b/>
      <w:bCs/>
      <w:caps/>
      <w:noProof/>
      <w:color w:val="000000" w:themeColor="text1"/>
      <w:sz w:val="28"/>
      <w:szCs w:val="28"/>
    </w:rPr>
  </w:style>
  <w:style w:type="paragraph" w:styleId="TOC3">
    <w:name w:val="toc 3"/>
    <w:basedOn w:val="Normal"/>
    <w:next w:val="Normal"/>
    <w:autoRedefine/>
    <w:uiPriority w:val="39"/>
    <w:unhideWhenUsed/>
    <w:rsid w:val="000258CB"/>
    <w:pPr>
      <w:tabs>
        <w:tab w:val="right" w:leader="dot" w:pos="8630"/>
      </w:tabs>
      <w:spacing w:after="0" w:line="480" w:lineRule="auto"/>
      <w:ind w:left="1440" w:right="1440"/>
    </w:pPr>
    <w:rPr>
      <w:rFonts w:ascii="Times New Roman" w:hAnsi="Times New Roman" w:cs="Times New Roman"/>
      <w:caps/>
      <w:noProof/>
      <w:sz w:val="24"/>
      <w:szCs w:val="24"/>
    </w:rPr>
  </w:style>
  <w:style w:type="paragraph" w:styleId="TOC1">
    <w:name w:val="toc 1"/>
    <w:basedOn w:val="Normal"/>
    <w:next w:val="Normal"/>
    <w:autoRedefine/>
    <w:uiPriority w:val="39"/>
    <w:unhideWhenUsed/>
    <w:rsid w:val="005957EB"/>
    <w:pPr>
      <w:shd w:val="clear" w:color="auto" w:fill="FFFFFF" w:themeFill="background1"/>
      <w:spacing w:after="0" w:line="480" w:lineRule="auto"/>
      <w:ind w:left="1411" w:right="1440"/>
    </w:pPr>
    <w:rPr>
      <w:rFonts w:ascii="Bookman Old Style" w:hAnsi="Bookman Old Style"/>
      <w:b/>
      <w:bCs/>
      <w:sz w:val="28"/>
      <w:szCs w:val="28"/>
    </w:rPr>
  </w:style>
  <w:style w:type="paragraph" w:styleId="TOC4">
    <w:name w:val="toc 4"/>
    <w:basedOn w:val="Normal"/>
    <w:next w:val="Normal"/>
    <w:autoRedefine/>
    <w:uiPriority w:val="39"/>
    <w:unhideWhenUsed/>
    <w:rsid w:val="00D9400D"/>
    <w:pPr>
      <w:shd w:val="clear" w:color="auto" w:fill="FFFFFF" w:themeFill="background1"/>
      <w:spacing w:after="0" w:line="480" w:lineRule="auto"/>
      <w:ind w:left="1418" w:right="1440"/>
    </w:pPr>
    <w:rPr>
      <w:rFonts w:ascii="Bookman Old Style" w:hAnsi="Bookman Old Style"/>
      <w:color w:val="000000" w:themeColor="text1"/>
      <w:sz w:val="28"/>
      <w:szCs w:val="28"/>
    </w:rPr>
  </w:style>
  <w:style w:type="character" w:styleId="FollowedHyperlink">
    <w:name w:val="FollowedHyperlink"/>
    <w:basedOn w:val="DefaultParagraphFont"/>
    <w:uiPriority w:val="99"/>
    <w:semiHidden/>
    <w:unhideWhenUsed/>
    <w:rsid w:val="00351F9C"/>
    <w:rPr>
      <w:color w:val="800080" w:themeColor="followedHyperlink"/>
      <w:u w:val="single"/>
    </w:rPr>
  </w:style>
  <w:style w:type="paragraph" w:styleId="ListParagraph">
    <w:name w:val="List Paragraph"/>
    <w:basedOn w:val="Normal"/>
    <w:uiPriority w:val="34"/>
    <w:qFormat/>
    <w:rsid w:val="0072591B"/>
    <w:pPr>
      <w:ind w:left="720"/>
      <w:contextualSpacing/>
    </w:pPr>
  </w:style>
  <w:style w:type="character" w:customStyle="1" w:styleId="Heading2Char">
    <w:name w:val="Heading 2 Char"/>
    <w:basedOn w:val="DefaultParagraphFont"/>
    <w:link w:val="Heading2"/>
    <w:rsid w:val="00F549A6"/>
    <w:rPr>
      <w:rFonts w:asciiTheme="majorHAnsi" w:eastAsiaTheme="majorEastAsia" w:hAnsiTheme="majorHAnsi" w:cstheme="majorBidi"/>
      <w:b/>
      <w:bCs/>
      <w:color w:val="4F81BD" w:themeColor="accent1"/>
      <w:sz w:val="26"/>
      <w:szCs w:val="26"/>
    </w:rPr>
  </w:style>
  <w:style w:type="character" w:customStyle="1" w:styleId="Heading2Char1">
    <w:name w:val="Heading 2 Char1"/>
    <w:basedOn w:val="DefaultParagraphFont"/>
    <w:link w:val="Heading2"/>
    <w:locked/>
    <w:rsid w:val="00F549A6"/>
    <w:rPr>
      <w:rFonts w:ascii="Arial" w:eastAsia="Times New Roman" w:hAnsi="Arial" w:cs="Arial"/>
      <w:sz w:val="24"/>
      <w:szCs w:val="24"/>
    </w:rPr>
  </w:style>
  <w:style w:type="paragraph" w:styleId="EndnoteText">
    <w:name w:val="endnote text"/>
    <w:basedOn w:val="Normal"/>
    <w:link w:val="EndnoteTextChar"/>
    <w:uiPriority w:val="99"/>
    <w:rsid w:val="00634C3A"/>
    <w:pPr>
      <w:spacing w:after="0" w:line="240" w:lineRule="auto"/>
    </w:pPr>
    <w:rPr>
      <w:rFonts w:ascii="Cambria" w:eastAsia="Times New Roman" w:hAnsi="Cambria" w:cs="Times New Roman"/>
      <w:sz w:val="18"/>
    </w:rPr>
  </w:style>
  <w:style w:type="character" w:customStyle="1" w:styleId="EndnoteTextChar">
    <w:name w:val="Endnote Text Char"/>
    <w:basedOn w:val="DefaultParagraphFont"/>
    <w:link w:val="EndnoteText"/>
    <w:uiPriority w:val="99"/>
    <w:rsid w:val="00634C3A"/>
    <w:rPr>
      <w:rFonts w:ascii="Cambria" w:eastAsia="Times New Roman" w:hAnsi="Cambria" w:cs="Times New Roman"/>
      <w:sz w:val="18"/>
    </w:rPr>
  </w:style>
  <w:style w:type="character" w:styleId="EndnoteReference">
    <w:name w:val="endnote reference"/>
    <w:basedOn w:val="DefaultParagraphFont"/>
    <w:uiPriority w:val="99"/>
    <w:rsid w:val="00634C3A"/>
    <w:rPr>
      <w:rFonts w:cs="Times New Roman"/>
      <w:vertAlign w:val="superscript"/>
    </w:rPr>
  </w:style>
  <w:style w:type="paragraph" w:styleId="FootnoteText">
    <w:name w:val="footnote text"/>
    <w:basedOn w:val="Normal"/>
    <w:link w:val="FootnoteTextChar"/>
    <w:autoRedefine/>
    <w:semiHidden/>
    <w:rsid w:val="00615046"/>
    <w:pPr>
      <w:overflowPunct w:val="0"/>
      <w:autoSpaceDE w:val="0"/>
      <w:autoSpaceDN w:val="0"/>
      <w:adjustRightInd w:val="0"/>
      <w:snapToGrid w:val="0"/>
      <w:spacing w:after="0" w:line="240" w:lineRule="auto"/>
      <w:jc w:val="both"/>
      <w:textAlignment w:val="baseline"/>
    </w:pPr>
    <w:rPr>
      <w:rFonts w:ascii="Garamond" w:eastAsia="Times New Roman" w:hAnsi="Garamond" w:cs="Times New Roman"/>
      <w:bCs/>
      <w:snapToGrid w:val="0"/>
      <w:sz w:val="20"/>
      <w:szCs w:val="20"/>
    </w:rPr>
  </w:style>
  <w:style w:type="character" w:customStyle="1" w:styleId="FootnoteTextChar">
    <w:name w:val="Footnote Text Char"/>
    <w:basedOn w:val="DefaultParagraphFont"/>
    <w:link w:val="FootnoteText"/>
    <w:semiHidden/>
    <w:rsid w:val="00615046"/>
    <w:rPr>
      <w:rFonts w:ascii="Garamond" w:eastAsia="Times New Roman" w:hAnsi="Garamond" w:cs="Times New Roman"/>
      <w:bCs/>
      <w:snapToGrid w:val="0"/>
      <w:sz w:val="20"/>
      <w:szCs w:val="20"/>
    </w:rPr>
  </w:style>
  <w:style w:type="character" w:styleId="FootnoteReference">
    <w:name w:val="footnote reference"/>
    <w:basedOn w:val="DefaultParagraphFont"/>
    <w:semiHidden/>
    <w:rsid w:val="00615046"/>
    <w:rPr>
      <w:vertAlign w:val="superscript"/>
    </w:rPr>
  </w:style>
  <w:style w:type="paragraph" w:styleId="ListBullet">
    <w:name w:val="List Bullet"/>
    <w:basedOn w:val="Normal"/>
    <w:autoRedefine/>
    <w:rsid w:val="005315DB"/>
    <w:pPr>
      <w:numPr>
        <w:numId w:val="3"/>
      </w:numPr>
      <w:snapToGrid w:val="0"/>
      <w:spacing w:after="0" w:line="480" w:lineRule="auto"/>
      <w:ind w:left="1800" w:right="1440"/>
      <w:jc w:val="both"/>
    </w:pPr>
    <w:rPr>
      <w:rFonts w:ascii="Garamond" w:eastAsia="Times New Roman" w:hAnsi="Garamond" w:cs="Times New Roman"/>
      <w:bCs/>
      <w:snapToGrid w:val="0"/>
      <w:szCs w:val="20"/>
    </w:rPr>
  </w:style>
  <w:style w:type="paragraph" w:styleId="BodyText">
    <w:name w:val="Body Text"/>
    <w:basedOn w:val="Normal"/>
    <w:link w:val="BodyTextChar"/>
    <w:autoRedefine/>
    <w:rsid w:val="00B0236C"/>
    <w:pPr>
      <w:shd w:val="clear" w:color="auto" w:fill="FFFFFF" w:themeFill="background1"/>
      <w:snapToGrid w:val="0"/>
      <w:spacing w:after="0" w:line="240" w:lineRule="auto"/>
      <w:jc w:val="both"/>
    </w:pPr>
    <w:rPr>
      <w:rFonts w:ascii="Times New Roman" w:eastAsia="Times New Roman" w:hAnsi="Times New Roman" w:cs="Times New Roman"/>
      <w:bCs/>
      <w:snapToGrid w:val="0"/>
    </w:rPr>
  </w:style>
  <w:style w:type="character" w:customStyle="1" w:styleId="BodyTextChar">
    <w:name w:val="Body Text Char"/>
    <w:basedOn w:val="DefaultParagraphFont"/>
    <w:link w:val="BodyText"/>
    <w:rsid w:val="00B0236C"/>
    <w:rPr>
      <w:rFonts w:ascii="Times New Roman" w:eastAsia="Times New Roman" w:hAnsi="Times New Roman" w:cs="Times New Roman"/>
      <w:bCs/>
      <w:snapToGrid w:val="0"/>
      <w:shd w:val="clear" w:color="auto" w:fill="FFFFFF" w:themeFill="background1"/>
    </w:rPr>
  </w:style>
  <w:style w:type="paragraph" w:styleId="Caption">
    <w:name w:val="caption"/>
    <w:basedOn w:val="Normal"/>
    <w:next w:val="Normal"/>
    <w:qFormat/>
    <w:rsid w:val="00FC16EB"/>
    <w:pPr>
      <w:snapToGrid w:val="0"/>
      <w:spacing w:before="120" w:after="120" w:line="240" w:lineRule="auto"/>
      <w:jc w:val="both"/>
    </w:pPr>
    <w:rPr>
      <w:rFonts w:ascii="Garamond" w:eastAsia="Times New Roman" w:hAnsi="Garamond" w:cs="Times New Roman"/>
      <w:b/>
      <w:snapToGrid w:val="0"/>
      <w:sz w:val="20"/>
      <w:szCs w:val="20"/>
    </w:rPr>
  </w:style>
  <w:style w:type="paragraph" w:styleId="BalloonText">
    <w:name w:val="Balloon Text"/>
    <w:basedOn w:val="Normal"/>
    <w:link w:val="BalloonTextChar"/>
    <w:uiPriority w:val="99"/>
    <w:unhideWhenUsed/>
    <w:rsid w:val="00FC16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16EB"/>
    <w:rPr>
      <w:rFonts w:ascii="Tahoma" w:hAnsi="Tahoma" w:cs="Tahoma"/>
      <w:sz w:val="16"/>
      <w:szCs w:val="16"/>
    </w:rPr>
  </w:style>
  <w:style w:type="paragraph" w:styleId="Header">
    <w:name w:val="header"/>
    <w:basedOn w:val="Normal"/>
    <w:link w:val="HeaderChar"/>
    <w:uiPriority w:val="99"/>
    <w:unhideWhenUsed/>
    <w:rsid w:val="00FC16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16EB"/>
  </w:style>
  <w:style w:type="paragraph" w:styleId="Footer">
    <w:name w:val="footer"/>
    <w:basedOn w:val="Normal"/>
    <w:link w:val="FooterChar"/>
    <w:uiPriority w:val="99"/>
    <w:unhideWhenUsed/>
    <w:rsid w:val="00FC16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16EB"/>
  </w:style>
  <w:style w:type="paragraph" w:customStyle="1" w:styleId="PIMlist">
    <w:name w:val="PIM list"/>
    <w:basedOn w:val="Normal"/>
    <w:autoRedefine/>
    <w:qFormat/>
    <w:rsid w:val="00543AC4"/>
    <w:pPr>
      <w:spacing w:after="0" w:line="360" w:lineRule="auto"/>
      <w:ind w:left="1440" w:right="576"/>
      <w:jc w:val="center"/>
    </w:pPr>
    <w:rPr>
      <w:rFonts w:ascii="Times New Roman" w:eastAsia="Batang" w:hAnsi="Times New Roman" w:cs="Times New Roman"/>
      <w:caps/>
      <w:color w:val="0D0D0D" w:themeColor="text1" w:themeTint="F2"/>
      <w:sz w:val="24"/>
      <w:szCs w:val="24"/>
      <w:lang w:val="en-GB" w:eastAsia="ko-KR"/>
    </w:rPr>
  </w:style>
  <w:style w:type="character" w:customStyle="1" w:styleId="Heading1Char">
    <w:name w:val="Heading 1 Char"/>
    <w:basedOn w:val="DefaultParagraphFont"/>
    <w:link w:val="Heading1"/>
    <w:rsid w:val="005B0043"/>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F126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lloonTextChar9">
    <w:name w:val="Balloon Text Char9"/>
    <w:basedOn w:val="DefaultParagraphFont"/>
    <w:uiPriority w:val="99"/>
    <w:semiHidden/>
    <w:rsid w:val="00A713A9"/>
    <w:rPr>
      <w:rFonts w:ascii="Lucida Grande" w:hAnsi="Lucida Grande"/>
      <w:sz w:val="18"/>
      <w:szCs w:val="18"/>
    </w:rPr>
  </w:style>
  <w:style w:type="character" w:customStyle="1" w:styleId="Heading3Char">
    <w:name w:val="Heading 3 Char"/>
    <w:basedOn w:val="DefaultParagraphFont"/>
    <w:link w:val="Heading3"/>
    <w:rsid w:val="002F0A5C"/>
    <w:rPr>
      <w:rFonts w:asciiTheme="majorHAnsi" w:eastAsiaTheme="majorEastAsia" w:hAnsiTheme="majorHAnsi" w:cstheme="majorBidi"/>
      <w:b/>
      <w:bCs/>
      <w:color w:val="4F81BD" w:themeColor="accent1"/>
    </w:rPr>
  </w:style>
  <w:style w:type="paragraph" w:customStyle="1" w:styleId="InstList">
    <w:name w:val="Inst List"/>
    <w:basedOn w:val="Normal"/>
    <w:qFormat/>
    <w:rsid w:val="00AB1EC6"/>
    <w:pPr>
      <w:numPr>
        <w:numId w:val="10"/>
      </w:numPr>
      <w:spacing w:after="0" w:line="240" w:lineRule="auto"/>
      <w:ind w:left="142" w:right="142" w:hanging="142"/>
    </w:pPr>
    <w:rPr>
      <w:rFonts w:ascii="Arial" w:eastAsia="Batang" w:hAnsi="Arial" w:cs="Arial"/>
      <w:lang w:val="en-GB" w:eastAsia="ko-KR"/>
    </w:rPr>
  </w:style>
  <w:style w:type="character" w:styleId="Strong">
    <w:name w:val="Strong"/>
    <w:basedOn w:val="DefaultParagraphFont"/>
    <w:qFormat/>
    <w:rsid w:val="00435B7A"/>
    <w:rPr>
      <w:b/>
      <w:bCs/>
    </w:rPr>
  </w:style>
  <w:style w:type="paragraph" w:styleId="TOCHeading">
    <w:name w:val="TOC Heading"/>
    <w:basedOn w:val="Heading1"/>
    <w:next w:val="Normal"/>
    <w:uiPriority w:val="39"/>
    <w:unhideWhenUsed/>
    <w:qFormat/>
    <w:rsid w:val="00691F47"/>
    <w:pPr>
      <w:outlineLvl w:val="9"/>
    </w:pPr>
  </w:style>
  <w:style w:type="character" w:styleId="Emphasis">
    <w:name w:val="Emphasis"/>
    <w:basedOn w:val="DefaultParagraphFont"/>
    <w:qFormat/>
    <w:rsid w:val="00691F47"/>
    <w:rPr>
      <w:i/>
      <w:iCs/>
    </w:rPr>
  </w:style>
  <w:style w:type="paragraph" w:styleId="Subtitle">
    <w:name w:val="Subtitle"/>
    <w:basedOn w:val="Normal"/>
    <w:next w:val="Normal"/>
    <w:link w:val="SubtitleChar"/>
    <w:qFormat/>
    <w:rsid w:val="00691F47"/>
    <w:pPr>
      <w:numPr>
        <w:ilvl w:val="1"/>
      </w:numPr>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691F47"/>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E70B94"/>
    <w:pPr>
      <w:spacing w:after="0" w:line="240" w:lineRule="auto"/>
    </w:pPr>
    <w:rPr>
      <w:rFonts w:ascii="Calibri" w:eastAsia="Calibri" w:hAnsi="Calibri" w:cs="Times New Roman"/>
    </w:rPr>
  </w:style>
  <w:style w:type="paragraph" w:customStyle="1" w:styleId="Default">
    <w:name w:val="Default"/>
    <w:rsid w:val="006C7D69"/>
    <w:pPr>
      <w:autoSpaceDE w:val="0"/>
      <w:autoSpaceDN w:val="0"/>
      <w:adjustRightInd w:val="0"/>
      <w:spacing w:after="0" w:line="240" w:lineRule="auto"/>
    </w:pPr>
    <w:rPr>
      <w:rFonts w:ascii="Cambria" w:hAnsi="Cambria" w:cs="Cambria"/>
      <w:color w:val="000000"/>
      <w:sz w:val="24"/>
      <w:szCs w:val="24"/>
    </w:rPr>
  </w:style>
  <w:style w:type="paragraph" w:styleId="NormalWeb">
    <w:name w:val="Normal (Web)"/>
    <w:basedOn w:val="Normal"/>
    <w:rsid w:val="001752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33771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A4195"/>
    <w:rPr>
      <w:rFonts w:asciiTheme="majorHAnsi" w:eastAsiaTheme="majorEastAsia" w:hAnsiTheme="majorHAnsi" w:cstheme="majorBidi"/>
      <w:color w:val="243F60" w:themeColor="accent1" w:themeShade="7F"/>
    </w:rPr>
  </w:style>
  <w:style w:type="paragraph" w:styleId="TOC5">
    <w:name w:val="toc 5"/>
    <w:basedOn w:val="Normal"/>
    <w:next w:val="Normal"/>
    <w:autoRedefine/>
    <w:uiPriority w:val="39"/>
    <w:unhideWhenUsed/>
    <w:rsid w:val="00AB13FE"/>
    <w:pPr>
      <w:spacing w:after="100"/>
      <w:ind w:left="880"/>
    </w:pPr>
    <w:rPr>
      <w:rFonts w:eastAsiaTheme="minorEastAsia"/>
    </w:rPr>
  </w:style>
  <w:style w:type="paragraph" w:styleId="TOC6">
    <w:name w:val="toc 6"/>
    <w:basedOn w:val="Normal"/>
    <w:next w:val="Normal"/>
    <w:autoRedefine/>
    <w:uiPriority w:val="39"/>
    <w:unhideWhenUsed/>
    <w:rsid w:val="00AB13FE"/>
    <w:pPr>
      <w:spacing w:after="100"/>
      <w:ind w:left="1100"/>
    </w:pPr>
    <w:rPr>
      <w:rFonts w:eastAsiaTheme="minorEastAsia"/>
    </w:rPr>
  </w:style>
  <w:style w:type="paragraph" w:styleId="TOC7">
    <w:name w:val="toc 7"/>
    <w:basedOn w:val="Normal"/>
    <w:next w:val="Normal"/>
    <w:autoRedefine/>
    <w:uiPriority w:val="39"/>
    <w:unhideWhenUsed/>
    <w:rsid w:val="00AB13FE"/>
    <w:pPr>
      <w:spacing w:after="100"/>
      <w:ind w:left="1320"/>
    </w:pPr>
    <w:rPr>
      <w:rFonts w:eastAsiaTheme="minorEastAsia"/>
    </w:rPr>
  </w:style>
  <w:style w:type="paragraph" w:styleId="TOC8">
    <w:name w:val="toc 8"/>
    <w:basedOn w:val="Normal"/>
    <w:next w:val="Normal"/>
    <w:autoRedefine/>
    <w:uiPriority w:val="39"/>
    <w:unhideWhenUsed/>
    <w:rsid w:val="00AB13FE"/>
    <w:pPr>
      <w:spacing w:after="100"/>
      <w:ind w:left="1540"/>
    </w:pPr>
    <w:rPr>
      <w:rFonts w:eastAsiaTheme="minorEastAsia"/>
    </w:rPr>
  </w:style>
  <w:style w:type="paragraph" w:styleId="TOC9">
    <w:name w:val="toc 9"/>
    <w:basedOn w:val="Normal"/>
    <w:next w:val="Normal"/>
    <w:autoRedefine/>
    <w:uiPriority w:val="39"/>
    <w:unhideWhenUsed/>
    <w:rsid w:val="00AB13FE"/>
    <w:pPr>
      <w:spacing w:after="100"/>
      <w:ind w:left="1760"/>
    </w:pPr>
    <w:rPr>
      <w:rFonts w:eastAsiaTheme="minorEastAsia"/>
    </w:rPr>
  </w:style>
</w:styles>
</file>

<file path=word/webSettings.xml><?xml version="1.0" encoding="utf-8"?>
<w:webSettings xmlns:r="http://schemas.openxmlformats.org/officeDocument/2006/relationships" xmlns:w="http://schemas.openxmlformats.org/wordprocessingml/2006/main">
  <w:divs>
    <w:div w:id="1151363588">
      <w:bodyDiv w:val="1"/>
      <w:marLeft w:val="0"/>
      <w:marRight w:val="0"/>
      <w:marTop w:val="0"/>
      <w:marBottom w:val="0"/>
      <w:divBdr>
        <w:top w:val="none" w:sz="0" w:space="0" w:color="auto"/>
        <w:left w:val="none" w:sz="0" w:space="0" w:color="auto"/>
        <w:bottom w:val="none" w:sz="0" w:space="0" w:color="auto"/>
        <w:right w:val="none" w:sz="0" w:space="0" w:color="auto"/>
      </w:divBdr>
    </w:div>
    <w:div w:id="1653488003">
      <w:bodyDiv w:val="1"/>
      <w:marLeft w:val="0"/>
      <w:marRight w:val="0"/>
      <w:marTop w:val="0"/>
      <w:marBottom w:val="0"/>
      <w:divBdr>
        <w:top w:val="none" w:sz="0" w:space="0" w:color="auto"/>
        <w:left w:val="none" w:sz="0" w:space="0" w:color="auto"/>
        <w:bottom w:val="none" w:sz="0" w:space="0" w:color="auto"/>
        <w:right w:val="none" w:sz="0" w:space="0" w:color="auto"/>
      </w:divBdr>
      <w:divsChild>
        <w:div w:id="1946451599">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hyperlink" Target="URL:http://www.dfid.gov.uk"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chart" Target="charts/chart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hyperlink" Target="http://www.mofed.gov.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yperlink" Target="http://www.ruralpovertyportal.org/"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6.emf"/><Relationship Id="rId22"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200">
                <a:latin typeface="Times New Roman" pitchFamily="18" charset="0"/>
                <a:cs typeface="Times New Roman" pitchFamily="18" charset="0"/>
              </a:rPr>
              <a:t>Figure 6:</a:t>
            </a:r>
            <a:r>
              <a:rPr lang="en-US" sz="1200" baseline="0">
                <a:latin typeface="Times New Roman" pitchFamily="18" charset="0"/>
                <a:cs typeface="Times New Roman" pitchFamily="18" charset="0"/>
              </a:rPr>
              <a:t> </a:t>
            </a:r>
            <a:r>
              <a:rPr lang="en-US" sz="1200">
                <a:latin typeface="Times New Roman" pitchFamily="18" charset="0"/>
                <a:cs typeface="Times New Roman" pitchFamily="18" charset="0"/>
              </a:rPr>
              <a:t>Sex Category of Respondent Households</a:t>
            </a:r>
          </a:p>
        </c:rich>
      </c:tx>
      <c:layout>
        <c:manualLayout>
          <c:xMode val="edge"/>
          <c:yMode val="edge"/>
          <c:x val="0.25456601778945254"/>
          <c:y val="0.90079365079365081"/>
        </c:manualLayout>
      </c:layout>
    </c:title>
    <c:view3D>
      <c:rotX val="30"/>
      <c:perspective val="30"/>
    </c:view3D>
    <c:plotArea>
      <c:layout/>
      <c:pie3DChart>
        <c:varyColors val="1"/>
        <c:ser>
          <c:idx val="0"/>
          <c:order val="0"/>
          <c:tx>
            <c:strRef>
              <c:f>Sheet1!$B$1</c:f>
              <c:strCache>
                <c:ptCount val="1"/>
                <c:pt idx="0">
                  <c:v>Sales</c:v>
                </c:pt>
              </c:strCache>
            </c:strRef>
          </c:tx>
          <c:explosion val="25"/>
          <c:dLbls>
            <c:dLbl>
              <c:idx val="0"/>
              <c:layout>
                <c:manualLayout>
                  <c:x val="-0.11977272503858395"/>
                  <c:y val="-0.19086730825313503"/>
                </c:manualLayout>
              </c:layout>
              <c:tx>
                <c:rich>
                  <a:bodyPr/>
                  <a:lstStyle/>
                  <a:p>
                    <a:r>
                      <a:rPr lang="en-US" sz="1200" b="1"/>
                      <a:t>67.4%</a:t>
                    </a:r>
                  </a:p>
                  <a:p>
                    <a:r>
                      <a:rPr lang="en-US" sz="1200" b="1"/>
                      <a:t> Male</a:t>
                    </a:r>
                  </a:p>
                </c:rich>
              </c:tx>
              <c:showVal val="1"/>
            </c:dLbl>
            <c:dLbl>
              <c:idx val="1"/>
              <c:layout>
                <c:manualLayout>
                  <c:x val="0.14333166219391116"/>
                  <c:y val="4.7029454651501913E-2"/>
                </c:manualLayout>
              </c:layout>
              <c:tx>
                <c:rich>
                  <a:bodyPr/>
                  <a:lstStyle/>
                  <a:p>
                    <a:r>
                      <a:rPr lang="en-US" sz="1200" b="1"/>
                      <a:t>32.6% </a:t>
                    </a:r>
                  </a:p>
                  <a:p>
                    <a:r>
                      <a:rPr lang="en-US" sz="1200" b="1"/>
                      <a:t>Female</a:t>
                    </a:r>
                  </a:p>
                </c:rich>
              </c:tx>
              <c:showVal val="1"/>
            </c:dLbl>
            <c:delete val="1"/>
          </c:dLbls>
          <c:cat>
            <c:strRef>
              <c:f>Sheet1!$A$2:$A$5</c:f>
              <c:strCache>
                <c:ptCount val="4"/>
                <c:pt idx="0">
                  <c:v>male</c:v>
                </c:pt>
                <c:pt idx="1">
                  <c:v>female</c:v>
                </c:pt>
                <c:pt idx="2">
                  <c:v> </c:v>
                </c:pt>
                <c:pt idx="3">
                  <c:v> </c:v>
                </c:pt>
              </c:strCache>
            </c:strRef>
          </c:cat>
          <c:val>
            <c:numRef>
              <c:f>Sheet1!$B$2:$B$5</c:f>
              <c:numCache>
                <c:formatCode>General</c:formatCode>
                <c:ptCount val="4"/>
                <c:pt idx="0">
                  <c:v>67.400000000000006</c:v>
                </c:pt>
                <c:pt idx="1">
                  <c:v>32.6</c:v>
                </c:pt>
                <c:pt idx="2">
                  <c:v>0</c:v>
                </c:pt>
                <c:pt idx="3">
                  <c:v>0</c:v>
                </c:pt>
              </c:numCache>
            </c:numRef>
          </c:val>
        </c:ser>
      </c:pie3DChart>
    </c:plotArea>
    <c:legend>
      <c:legendPos val="r"/>
      <c:legendEntry>
        <c:idx val="2"/>
        <c:delete val="1"/>
      </c:legendEntry>
      <c:legendEntry>
        <c:idx val="3"/>
        <c:delete val="1"/>
      </c:legendEntry>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c:f>
              <c:strCache>
                <c:ptCount val="1"/>
                <c:pt idx="0">
                  <c:v>Frequency</c:v>
                </c:pt>
              </c:strCache>
            </c:strRef>
          </c:tx>
          <c:cat>
            <c:strRef>
              <c:f>Sheet1!$A$2:$A$5</c:f>
              <c:strCache>
                <c:ptCount val="4"/>
                <c:pt idx="0">
                  <c:v>Illiterate</c:v>
                </c:pt>
                <c:pt idx="1">
                  <c:v>Gade 1-8</c:v>
                </c:pt>
                <c:pt idx="2">
                  <c:v>Above grade 8</c:v>
                </c:pt>
                <c:pt idx="3">
                  <c:v>Total</c:v>
                </c:pt>
              </c:strCache>
            </c:strRef>
          </c:cat>
          <c:val>
            <c:numRef>
              <c:f>Sheet1!$B$2:$B$5</c:f>
              <c:numCache>
                <c:formatCode>General</c:formatCode>
                <c:ptCount val="4"/>
                <c:pt idx="0">
                  <c:v>104</c:v>
                </c:pt>
                <c:pt idx="1">
                  <c:v>62</c:v>
                </c:pt>
                <c:pt idx="2">
                  <c:v>6</c:v>
                </c:pt>
                <c:pt idx="3">
                  <c:v>172</c:v>
                </c:pt>
              </c:numCache>
            </c:numRef>
          </c:val>
        </c:ser>
        <c:ser>
          <c:idx val="1"/>
          <c:order val="1"/>
          <c:tx>
            <c:strRef>
              <c:f>Sheet1!$C$1</c:f>
              <c:strCache>
                <c:ptCount val="1"/>
                <c:pt idx="0">
                  <c:v>percent</c:v>
                </c:pt>
              </c:strCache>
            </c:strRef>
          </c:tx>
          <c:cat>
            <c:strRef>
              <c:f>Sheet1!$A$2:$A$5</c:f>
              <c:strCache>
                <c:ptCount val="4"/>
                <c:pt idx="0">
                  <c:v>Illiterate</c:v>
                </c:pt>
                <c:pt idx="1">
                  <c:v>Gade 1-8</c:v>
                </c:pt>
                <c:pt idx="2">
                  <c:v>Above grade 8</c:v>
                </c:pt>
                <c:pt idx="3">
                  <c:v>Total</c:v>
                </c:pt>
              </c:strCache>
            </c:strRef>
          </c:cat>
          <c:val>
            <c:numRef>
              <c:f>Sheet1!$C$2:$C$5</c:f>
              <c:numCache>
                <c:formatCode>General</c:formatCode>
                <c:ptCount val="4"/>
                <c:pt idx="0">
                  <c:v>60.5</c:v>
                </c:pt>
                <c:pt idx="1">
                  <c:v>36</c:v>
                </c:pt>
                <c:pt idx="2">
                  <c:v>3.5</c:v>
                </c:pt>
                <c:pt idx="3">
                  <c:v>100</c:v>
                </c:pt>
              </c:numCache>
            </c:numRef>
          </c:val>
        </c:ser>
        <c:ser>
          <c:idx val="2"/>
          <c:order val="2"/>
          <c:tx>
            <c:strRef>
              <c:f>Sheet1!$D$1</c:f>
              <c:strCache>
                <c:ptCount val="1"/>
                <c:pt idx="0">
                  <c:v> </c:v>
                </c:pt>
              </c:strCache>
            </c:strRef>
          </c:tx>
          <c:cat>
            <c:strRef>
              <c:f>Sheet1!$A$2:$A$5</c:f>
              <c:strCache>
                <c:ptCount val="4"/>
                <c:pt idx="0">
                  <c:v>Illiterate</c:v>
                </c:pt>
                <c:pt idx="1">
                  <c:v>Gade 1-8</c:v>
                </c:pt>
                <c:pt idx="2">
                  <c:v>Above grade 8</c:v>
                </c:pt>
                <c:pt idx="3">
                  <c:v>Total</c:v>
                </c:pt>
              </c:strCache>
            </c:strRef>
          </c:cat>
          <c:val>
            <c:numRef>
              <c:f>Sheet1!$D$2:$D$5</c:f>
              <c:numCache>
                <c:formatCode>General</c:formatCode>
                <c:ptCount val="4"/>
                <c:pt idx="3">
                  <c:v>0</c:v>
                </c:pt>
              </c:numCache>
            </c:numRef>
          </c:val>
        </c:ser>
        <c:axId val="80815232"/>
        <c:axId val="80816768"/>
      </c:barChart>
      <c:catAx>
        <c:axId val="80815232"/>
        <c:scaling>
          <c:orientation val="minMax"/>
        </c:scaling>
        <c:axPos val="b"/>
        <c:tickLblPos val="nextTo"/>
        <c:crossAx val="80816768"/>
        <c:crosses val="autoZero"/>
        <c:auto val="1"/>
        <c:lblAlgn val="ctr"/>
        <c:lblOffset val="100"/>
      </c:catAx>
      <c:valAx>
        <c:axId val="80816768"/>
        <c:scaling>
          <c:orientation val="minMax"/>
        </c:scaling>
        <c:axPos val="l"/>
        <c:majorGridlines/>
        <c:numFmt formatCode="General" sourceLinked="1"/>
        <c:tickLblPos val="nextTo"/>
        <c:crossAx val="80815232"/>
        <c:crosses val="autoZero"/>
        <c:crossBetween val="between"/>
      </c:valAx>
    </c:plotArea>
    <c:legend>
      <c:legendPos val="r"/>
      <c:legendEntry>
        <c:idx val="2"/>
        <c:delete val="1"/>
      </c:legendEntry>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200"/>
              <a:t>Figure</a:t>
            </a:r>
            <a:r>
              <a:rPr lang="en-US" sz="1200" baseline="0"/>
              <a:t> 8: Major </a:t>
            </a:r>
            <a:r>
              <a:rPr lang="en-US" sz="1200"/>
              <a:t>Problems in Targeting HHs</a:t>
            </a:r>
          </a:p>
        </c:rich>
      </c:tx>
      <c:layout>
        <c:manualLayout>
          <c:xMode val="edge"/>
          <c:yMode val="edge"/>
          <c:x val="0.17335474063572856"/>
          <c:y val="0.94105090311986861"/>
        </c:manualLayout>
      </c:layout>
    </c:title>
    <c:plotArea>
      <c:layout>
        <c:manualLayout>
          <c:layoutTarget val="inner"/>
          <c:xMode val="edge"/>
          <c:yMode val="edge"/>
          <c:x val="0.19433459052912541"/>
          <c:y val="0.1556228735296977"/>
          <c:w val="0.53962213546836069"/>
          <c:h val="0.74322956158258535"/>
        </c:manualLayout>
      </c:layout>
      <c:pieChart>
        <c:varyColors val="1"/>
        <c:ser>
          <c:idx val="0"/>
          <c:order val="0"/>
          <c:tx>
            <c:strRef>
              <c:f>Sheet1!$B$1</c:f>
              <c:strCache>
                <c:ptCount val="1"/>
                <c:pt idx="0">
                  <c:v>Series 1</c:v>
                </c:pt>
              </c:strCache>
            </c:strRef>
          </c:tx>
          <c:explosion val="10"/>
          <c:dLbls>
            <c:dLbl>
              <c:idx val="0"/>
              <c:layout>
                <c:manualLayout>
                  <c:x val="-7.1617972095593313E-2"/>
                  <c:y val="0.18062341380881108"/>
                </c:manualLayout>
              </c:layout>
              <c:tx>
                <c:rich>
                  <a:bodyPr/>
                  <a:lstStyle/>
                  <a:p>
                    <a:r>
                      <a:rPr lang="en-US" sz="1100" b="1"/>
                      <a:t>Non-poor inclusion
16%</a:t>
                    </a:r>
                  </a:p>
                </c:rich>
              </c:tx>
              <c:showCatName val="1"/>
              <c:showPercent val="1"/>
            </c:dLbl>
            <c:dLbl>
              <c:idx val="1"/>
              <c:layout>
                <c:manualLayout>
                  <c:x val="-0.18237929962702051"/>
                  <c:y val="-4.6072753302531334E-2"/>
                </c:manualLayout>
              </c:layout>
              <c:tx>
                <c:rich>
                  <a:bodyPr/>
                  <a:lstStyle/>
                  <a:p>
                    <a:r>
                      <a:rPr lang="en-US" sz="1100" b="1"/>
                      <a:t>exclusion of the poor
25%</a:t>
                    </a:r>
                  </a:p>
                </c:rich>
              </c:tx>
              <c:showCatName val="1"/>
              <c:showPercent val="1"/>
            </c:dLbl>
            <c:dLbl>
              <c:idx val="2"/>
              <c:layout>
                <c:manualLayout>
                  <c:x val="-8.6916782461015901E-3"/>
                  <c:y val="-0.14712742980561555"/>
                </c:manualLayout>
              </c:layout>
              <c:tx>
                <c:rich>
                  <a:bodyPr/>
                  <a:lstStyle/>
                  <a:p>
                    <a:r>
                      <a:rPr lang="en-US" sz="1100" b="1"/>
                      <a:t>corruption
17%</a:t>
                    </a:r>
                  </a:p>
                </c:rich>
              </c:tx>
              <c:showCatName val="1"/>
              <c:showPercent val="1"/>
            </c:dLbl>
            <c:dLbl>
              <c:idx val="3"/>
              <c:layout>
                <c:manualLayout>
                  <c:x val="0.18442788769050941"/>
                  <c:y val="-0.12299155910046881"/>
                </c:manualLayout>
              </c:layout>
              <c:tx>
                <c:rich>
                  <a:bodyPr/>
                  <a:lstStyle/>
                  <a:p>
                    <a:r>
                      <a:rPr lang="en-US" b="1"/>
                      <a:t>lack of community Participation</a:t>
                    </a:r>
                    <a:r>
                      <a:rPr lang="en-US"/>
                      <a:t>
</a:t>
                    </a:r>
                    <a:r>
                      <a:rPr lang="en-US" sz="1100" b="1"/>
                      <a:t>20%</a:t>
                    </a:r>
                  </a:p>
                </c:rich>
              </c:tx>
              <c:showCatName val="1"/>
              <c:showPercent val="1"/>
            </c:dLbl>
            <c:dLbl>
              <c:idx val="4"/>
              <c:layout>
                <c:manualLayout>
                  <c:x val="0.13843340170714169"/>
                  <c:y val="0.13506464469719226"/>
                </c:manualLayout>
              </c:layout>
              <c:tx>
                <c:rich>
                  <a:bodyPr/>
                  <a:lstStyle/>
                  <a:p>
                    <a:r>
                      <a:rPr lang="en-US" sz="1100" b="1"/>
                      <a:t>less consideration of aged and disabled
14%</a:t>
                    </a:r>
                  </a:p>
                </c:rich>
              </c:tx>
              <c:showCatName val="1"/>
              <c:showPercent val="1"/>
            </c:dLbl>
            <c:dLbl>
              <c:idx val="5"/>
              <c:layout>
                <c:manualLayout>
                  <c:x val="6.3007829903614962E-2"/>
                  <c:y val="5.4815543890347124E-2"/>
                </c:manualLayout>
              </c:layout>
              <c:tx>
                <c:rich>
                  <a:bodyPr/>
                  <a:lstStyle/>
                  <a:p>
                    <a:r>
                      <a:rPr lang="en-US" sz="1100" b="1"/>
                      <a:t>less consideration of female headed HHs
</a:t>
                    </a:r>
                    <a:r>
                      <a:rPr lang="en-US" sz="1200" b="1"/>
                      <a:t>8%</a:t>
                    </a:r>
                  </a:p>
                </c:rich>
              </c:tx>
              <c:showCatName val="1"/>
              <c:showPercent val="1"/>
            </c:dLbl>
            <c:showCatName val="1"/>
            <c:showPercent val="1"/>
          </c:dLbls>
          <c:cat>
            <c:strRef>
              <c:f>Sheet1!$A$2:$A$7</c:f>
              <c:strCache>
                <c:ptCount val="6"/>
                <c:pt idx="0">
                  <c:v>Non-poor inclusion</c:v>
                </c:pt>
                <c:pt idx="1">
                  <c:v>exclusion of neediest</c:v>
                </c:pt>
                <c:pt idx="2">
                  <c:v>corruption</c:v>
                </c:pt>
                <c:pt idx="3">
                  <c:v>lack of commu. Participation</c:v>
                </c:pt>
                <c:pt idx="4">
                  <c:v>less consideration of aged and disabled</c:v>
                </c:pt>
                <c:pt idx="5">
                  <c:v>less consideration of frmale headed HHs</c:v>
                </c:pt>
              </c:strCache>
            </c:strRef>
          </c:cat>
          <c:val>
            <c:numRef>
              <c:f>Sheet1!$B$2:$B$7</c:f>
              <c:numCache>
                <c:formatCode>General</c:formatCode>
                <c:ptCount val="6"/>
                <c:pt idx="0">
                  <c:v>15.7</c:v>
                </c:pt>
                <c:pt idx="1">
                  <c:v>25</c:v>
                </c:pt>
                <c:pt idx="2">
                  <c:v>17.399999999999999</c:v>
                </c:pt>
                <c:pt idx="3">
                  <c:v>19.8</c:v>
                </c:pt>
                <c:pt idx="4">
                  <c:v>14.5</c:v>
                </c:pt>
                <c:pt idx="5">
                  <c:v>7.6</c:v>
                </c:pt>
              </c:numCache>
            </c:numRef>
          </c:val>
        </c:ser>
        <c:ser>
          <c:idx val="1"/>
          <c:order val="1"/>
          <c:tx>
            <c:strRef>
              <c:f>Sheet1!$C$1</c:f>
              <c:strCache>
                <c:ptCount val="1"/>
                <c:pt idx="0">
                  <c:v>Series 2</c:v>
                </c:pt>
              </c:strCache>
            </c:strRef>
          </c:tx>
          <c:dLbls>
            <c:showCatName val="1"/>
            <c:showPercent val="1"/>
          </c:dLbls>
          <c:cat>
            <c:strRef>
              <c:f>Sheet1!$A$2:$A$7</c:f>
              <c:strCache>
                <c:ptCount val="6"/>
                <c:pt idx="0">
                  <c:v>Non-poor inclusion</c:v>
                </c:pt>
                <c:pt idx="1">
                  <c:v>exclusion of neediest</c:v>
                </c:pt>
                <c:pt idx="2">
                  <c:v>corruption</c:v>
                </c:pt>
                <c:pt idx="3">
                  <c:v>lack of commu. Participation</c:v>
                </c:pt>
                <c:pt idx="4">
                  <c:v>less consideration of aged and disabled</c:v>
                </c:pt>
                <c:pt idx="5">
                  <c:v>less consideration of frmale headed HHs</c:v>
                </c:pt>
              </c:strCache>
            </c:strRef>
          </c:cat>
          <c:val>
            <c:numRef>
              <c:f>Sheet1!$C$2:$C$7</c:f>
              <c:numCache>
                <c:formatCode>General</c:formatCode>
                <c:ptCount val="6"/>
                <c:pt idx="0">
                  <c:v>2.4</c:v>
                </c:pt>
                <c:pt idx="1">
                  <c:v>4.4000000000000004</c:v>
                </c:pt>
                <c:pt idx="2">
                  <c:v>1.8</c:v>
                </c:pt>
                <c:pt idx="3">
                  <c:v>2.8</c:v>
                </c:pt>
              </c:numCache>
            </c:numRef>
          </c:val>
        </c:ser>
        <c:ser>
          <c:idx val="2"/>
          <c:order val="2"/>
          <c:tx>
            <c:strRef>
              <c:f>Sheet1!$D$1</c:f>
              <c:strCache>
                <c:ptCount val="1"/>
                <c:pt idx="0">
                  <c:v>Series 3</c:v>
                </c:pt>
              </c:strCache>
            </c:strRef>
          </c:tx>
          <c:dLbls>
            <c:showCatName val="1"/>
            <c:showPercent val="1"/>
          </c:dLbls>
          <c:cat>
            <c:strRef>
              <c:f>Sheet1!$A$2:$A$7</c:f>
              <c:strCache>
                <c:ptCount val="6"/>
                <c:pt idx="0">
                  <c:v>Non-poor inclusion</c:v>
                </c:pt>
                <c:pt idx="1">
                  <c:v>exclusion of neediest</c:v>
                </c:pt>
                <c:pt idx="2">
                  <c:v>corruption</c:v>
                </c:pt>
                <c:pt idx="3">
                  <c:v>lack of commu. Participation</c:v>
                </c:pt>
                <c:pt idx="4">
                  <c:v>less consideration of aged and disabled</c:v>
                </c:pt>
                <c:pt idx="5">
                  <c:v>less consideration of frmale headed HHs</c:v>
                </c:pt>
              </c:strCache>
            </c:strRef>
          </c:cat>
          <c:val>
            <c:numRef>
              <c:f>Sheet1!$D$2:$D$7</c:f>
              <c:numCache>
                <c:formatCode>General</c:formatCode>
                <c:ptCount val="6"/>
                <c:pt idx="0">
                  <c:v>2</c:v>
                </c:pt>
                <c:pt idx="1">
                  <c:v>2</c:v>
                </c:pt>
                <c:pt idx="2">
                  <c:v>3</c:v>
                </c:pt>
                <c:pt idx="3">
                  <c:v>5</c:v>
                </c:pt>
              </c:numCache>
            </c:numRef>
          </c:val>
        </c:ser>
        <c:dLbls>
          <c:showCatName val="1"/>
          <c:showPercent val="1"/>
        </c:dLbls>
        <c:firstSliceAng val="0"/>
      </c:pieChart>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1510D-01F8-48D1-928B-A4C6084AB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2393</TotalTime>
  <Pages>104</Pages>
  <Words>20147</Words>
  <Characters>114843</Characters>
  <Application>Microsoft Office Word</Application>
  <DocSecurity>0</DocSecurity>
  <Lines>957</Lines>
  <Paragraphs>269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MHE</cp:lastModifiedBy>
  <cp:revision>116</cp:revision>
  <dcterms:created xsi:type="dcterms:W3CDTF">2011-10-05T04:12:00Z</dcterms:created>
  <dcterms:modified xsi:type="dcterms:W3CDTF">2011-11-09T09:38:00Z</dcterms:modified>
</cp:coreProperties>
</file>