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C7D3F" w14:textId="77777777" w:rsidR="00C63B49" w:rsidRPr="007C26F9" w:rsidRDefault="00C63B49" w:rsidP="007A65BC">
      <w:pPr>
        <w:jc w:val="center"/>
        <w:rPr>
          <w:rFonts w:ascii="Times New Roman" w:hAnsi="Times New Roman" w:cs="Times New Roman"/>
          <w:b/>
          <w:bCs/>
          <w:sz w:val="36"/>
          <w:szCs w:val="36"/>
        </w:rPr>
      </w:pPr>
      <w:r>
        <w:rPr>
          <w:rFonts w:ascii="Times New Roman" w:hAnsi="Times New Roman" w:cs="Times New Roman"/>
          <w:b/>
          <w:bCs/>
          <w:noProof/>
          <w:sz w:val="36"/>
          <w:szCs w:val="36"/>
          <w:lang w:eastAsia="en-US"/>
        </w:rPr>
        <w:drawing>
          <wp:inline distT="0" distB="0" distL="0" distR="0" wp14:anchorId="4F99717D" wp14:editId="21CBADA5">
            <wp:extent cx="2333625" cy="2409825"/>
            <wp:effectExtent l="0" t="0" r="9525" b="9525"/>
            <wp:docPr id="1" name="Picture 1" descr="D:\PM\1st Year 2nd Semister\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M\1st Year 2nd Semister\St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2409825"/>
                    </a:xfrm>
                    <a:prstGeom prst="rect">
                      <a:avLst/>
                    </a:prstGeom>
                    <a:noFill/>
                    <a:ln>
                      <a:noFill/>
                    </a:ln>
                  </pic:spPr>
                </pic:pic>
              </a:graphicData>
            </a:graphic>
          </wp:inline>
        </w:drawing>
      </w:r>
      <w:bookmarkStart w:id="0" w:name="_GoBack"/>
      <w:bookmarkEnd w:id="0"/>
    </w:p>
    <w:p w14:paraId="19DDBCCC" w14:textId="77777777" w:rsidR="00C63B49" w:rsidRPr="00C63B49" w:rsidRDefault="00C63B49" w:rsidP="007A65BC">
      <w:pPr>
        <w:jc w:val="center"/>
        <w:rPr>
          <w:rFonts w:ascii="Times New Roman" w:hAnsi="Times New Roman" w:cs="Times New Roman"/>
          <w:b/>
          <w:bCs/>
          <w:sz w:val="32"/>
          <w:szCs w:val="32"/>
        </w:rPr>
      </w:pPr>
      <w:r w:rsidRPr="00C63B49">
        <w:rPr>
          <w:rFonts w:ascii="Times New Roman" w:hAnsi="Times New Roman" w:cs="Times New Roman"/>
          <w:b/>
          <w:bCs/>
          <w:sz w:val="32"/>
          <w:szCs w:val="32"/>
        </w:rPr>
        <w:t>ST. MARY'S UNIVERSITY</w:t>
      </w:r>
    </w:p>
    <w:p w14:paraId="6AA0940E" w14:textId="77777777" w:rsidR="00C63B49" w:rsidRPr="00C63B49" w:rsidRDefault="00C63B49" w:rsidP="007A65BC">
      <w:pPr>
        <w:jc w:val="center"/>
        <w:rPr>
          <w:rFonts w:ascii="Times New Roman" w:hAnsi="Times New Roman" w:cs="Times New Roman"/>
          <w:b/>
          <w:bCs/>
          <w:sz w:val="32"/>
          <w:szCs w:val="32"/>
        </w:rPr>
      </w:pPr>
      <w:r w:rsidRPr="00C63B49">
        <w:rPr>
          <w:rFonts w:ascii="Times New Roman" w:hAnsi="Times New Roman" w:cs="Times New Roman"/>
          <w:b/>
          <w:bCs/>
          <w:sz w:val="32"/>
          <w:szCs w:val="32"/>
        </w:rPr>
        <w:t>SCHOOL OF GRADUATE STUDIES</w:t>
      </w:r>
    </w:p>
    <w:p w14:paraId="2D5CD4E6" w14:textId="77777777" w:rsidR="00C63B49" w:rsidRPr="00C63B49" w:rsidRDefault="00C63B49" w:rsidP="007A65BC">
      <w:pPr>
        <w:jc w:val="center"/>
        <w:rPr>
          <w:rFonts w:ascii="Times New Roman" w:hAnsi="Times New Roman" w:cs="Times New Roman"/>
          <w:b/>
          <w:bCs/>
          <w:sz w:val="32"/>
          <w:szCs w:val="32"/>
        </w:rPr>
      </w:pPr>
      <w:r w:rsidRPr="00C63B49">
        <w:rPr>
          <w:rFonts w:ascii="Times New Roman" w:hAnsi="Times New Roman" w:cs="Times New Roman"/>
          <w:b/>
          <w:bCs/>
          <w:sz w:val="32"/>
          <w:szCs w:val="32"/>
        </w:rPr>
        <w:t>MASTER OF BUSINESS ADMINISTRATION IN PROJECT MANAGEMENT</w:t>
      </w:r>
    </w:p>
    <w:p w14:paraId="5D60400A" w14:textId="77777777" w:rsidR="00C63B49" w:rsidRDefault="00C63B49" w:rsidP="007A65BC">
      <w:pPr>
        <w:tabs>
          <w:tab w:val="left" w:pos="1440"/>
        </w:tabs>
        <w:rPr>
          <w:rFonts w:ascii="Times New Roman" w:hAnsi="Times New Roman" w:cs="Times New Roman"/>
          <w:sz w:val="36"/>
          <w:szCs w:val="36"/>
        </w:rPr>
      </w:pPr>
    </w:p>
    <w:p w14:paraId="50859A38" w14:textId="77777777" w:rsidR="00C63B49" w:rsidRDefault="00C63B49" w:rsidP="007A65BC">
      <w:pPr>
        <w:jc w:val="center"/>
        <w:rPr>
          <w:rFonts w:ascii="Times New Roman" w:hAnsi="Times New Roman" w:cs="Times New Roman"/>
          <w:b/>
          <w:sz w:val="32"/>
          <w:szCs w:val="32"/>
        </w:rPr>
      </w:pPr>
      <w:r w:rsidRPr="00C63B49">
        <w:rPr>
          <w:rFonts w:ascii="Times New Roman" w:hAnsi="Times New Roman" w:cs="Times New Roman"/>
          <w:b/>
          <w:sz w:val="32"/>
          <w:szCs w:val="32"/>
        </w:rPr>
        <w:t xml:space="preserve">ANALYZING THE CAUSE OF PROJECT IMPLIMENTATION DELAYS IN ADDIS ABABA ROAD CONSTRUCTION AUTHORITY </w:t>
      </w:r>
    </w:p>
    <w:p w14:paraId="307A4756" w14:textId="77777777" w:rsidR="00D32100" w:rsidRPr="00D32100" w:rsidRDefault="00D32100" w:rsidP="007A65BC">
      <w:pPr>
        <w:jc w:val="center"/>
        <w:rPr>
          <w:rFonts w:ascii="Times New Roman" w:hAnsi="Times New Roman" w:cs="Times New Roman"/>
          <w:b/>
          <w:sz w:val="32"/>
          <w:szCs w:val="32"/>
        </w:rPr>
      </w:pPr>
    </w:p>
    <w:p w14:paraId="5E0F84C8" w14:textId="77777777" w:rsidR="00C63B49" w:rsidRDefault="00C63B49" w:rsidP="007A65BC">
      <w:pPr>
        <w:jc w:val="right"/>
        <w:rPr>
          <w:rFonts w:ascii="Times New Roman" w:hAnsi="Times New Roman" w:cs="Times New Roman"/>
          <w:sz w:val="28"/>
          <w:szCs w:val="28"/>
        </w:rPr>
      </w:pPr>
    </w:p>
    <w:p w14:paraId="1465E4FE" w14:textId="77777777" w:rsidR="00C63B49" w:rsidRPr="007C26F9" w:rsidRDefault="00C63B49" w:rsidP="007A65BC">
      <w:pPr>
        <w:pStyle w:val="Default"/>
        <w:spacing w:line="360" w:lineRule="auto"/>
        <w:rPr>
          <w:sz w:val="28"/>
        </w:rPr>
      </w:pPr>
      <w:r w:rsidRPr="00741FD8">
        <w:rPr>
          <w:bCs/>
          <w:sz w:val="28"/>
        </w:rPr>
        <w:t xml:space="preserve">BY: </w:t>
      </w:r>
      <w:r>
        <w:rPr>
          <w:sz w:val="28"/>
        </w:rPr>
        <w:t xml:space="preserve">  </w:t>
      </w:r>
      <w:r w:rsidRPr="007C26F9">
        <w:rPr>
          <w:sz w:val="28"/>
        </w:rPr>
        <w:t>BEZAWIT KEFELEGN</w:t>
      </w:r>
      <w:r w:rsidRPr="007C26F9">
        <w:rPr>
          <w:sz w:val="28"/>
        </w:rPr>
        <w:tab/>
      </w:r>
      <w:r w:rsidRPr="007C26F9">
        <w:rPr>
          <w:sz w:val="28"/>
        </w:rPr>
        <w:tab/>
      </w:r>
      <w:r w:rsidRPr="007C26F9">
        <w:rPr>
          <w:sz w:val="28"/>
        </w:rPr>
        <w:tab/>
        <w:t xml:space="preserve"> ID: SGS/</w:t>
      </w:r>
      <w:r w:rsidRPr="007C26F9">
        <w:rPr>
          <w:bCs/>
          <w:sz w:val="28"/>
        </w:rPr>
        <w:t>0614/2010B</w:t>
      </w:r>
    </w:p>
    <w:p w14:paraId="240EB32D" w14:textId="77777777" w:rsidR="00C63B49" w:rsidRDefault="00C63B49" w:rsidP="007A65BC">
      <w:pPr>
        <w:ind w:right="560"/>
        <w:rPr>
          <w:rFonts w:ascii="Times New Roman" w:hAnsi="Times New Roman" w:cs="Times New Roman"/>
          <w:sz w:val="28"/>
          <w:szCs w:val="28"/>
        </w:rPr>
      </w:pPr>
    </w:p>
    <w:p w14:paraId="62FC8316" w14:textId="77777777" w:rsidR="00C63B49" w:rsidRDefault="00C63B49" w:rsidP="007A65BC">
      <w:pPr>
        <w:jc w:val="right"/>
        <w:rPr>
          <w:rFonts w:ascii="Times New Roman" w:hAnsi="Times New Roman" w:cs="Times New Roman"/>
          <w:sz w:val="28"/>
          <w:szCs w:val="28"/>
        </w:rPr>
      </w:pPr>
    </w:p>
    <w:p w14:paraId="0C3DD69C" w14:textId="77777777" w:rsidR="00C63B49" w:rsidRPr="00C63B49" w:rsidRDefault="00C63B49" w:rsidP="007A65BC">
      <w:pPr>
        <w:jc w:val="right"/>
        <w:rPr>
          <w:rFonts w:ascii="Times New Roman" w:hAnsi="Times New Roman" w:cs="Times New Roman"/>
          <w:b/>
          <w:sz w:val="28"/>
          <w:szCs w:val="28"/>
        </w:rPr>
      </w:pPr>
      <w:r w:rsidRPr="00C63B49">
        <w:rPr>
          <w:rFonts w:ascii="Times New Roman" w:hAnsi="Times New Roman" w:cs="Times New Roman"/>
          <w:b/>
          <w:sz w:val="28"/>
          <w:szCs w:val="28"/>
        </w:rPr>
        <w:fldChar w:fldCharType="begin"/>
      </w:r>
      <w:r w:rsidRPr="00C63B49">
        <w:rPr>
          <w:rFonts w:ascii="Times New Roman" w:hAnsi="Times New Roman" w:cs="Times New Roman"/>
          <w:b/>
          <w:sz w:val="28"/>
          <w:szCs w:val="28"/>
        </w:rPr>
        <w:instrText xml:space="preserve"> DATE \@ "MMMM d, yyyy" </w:instrText>
      </w:r>
      <w:r w:rsidRPr="00C63B49">
        <w:rPr>
          <w:rFonts w:ascii="Times New Roman" w:hAnsi="Times New Roman" w:cs="Times New Roman"/>
          <w:b/>
          <w:sz w:val="28"/>
          <w:szCs w:val="28"/>
        </w:rPr>
        <w:fldChar w:fldCharType="separate"/>
      </w:r>
      <w:r w:rsidR="00C824AC">
        <w:rPr>
          <w:rFonts w:ascii="Times New Roman" w:hAnsi="Times New Roman" w:cs="Times New Roman"/>
          <w:b/>
          <w:noProof/>
          <w:sz w:val="28"/>
          <w:szCs w:val="28"/>
        </w:rPr>
        <w:t>September 9, 2020</w:t>
      </w:r>
      <w:r w:rsidRPr="00C63B49">
        <w:rPr>
          <w:rFonts w:ascii="Times New Roman" w:hAnsi="Times New Roman" w:cs="Times New Roman"/>
          <w:b/>
          <w:sz w:val="28"/>
          <w:szCs w:val="28"/>
        </w:rPr>
        <w:fldChar w:fldCharType="end"/>
      </w:r>
    </w:p>
    <w:p w14:paraId="3B5EDC90" w14:textId="77777777" w:rsidR="00C63B49" w:rsidRPr="00C63B49" w:rsidRDefault="00C63B49" w:rsidP="007A65BC">
      <w:pPr>
        <w:jc w:val="right"/>
        <w:rPr>
          <w:rFonts w:ascii="Times New Roman" w:hAnsi="Times New Roman" w:cs="Times New Roman"/>
          <w:b/>
          <w:sz w:val="28"/>
          <w:szCs w:val="28"/>
        </w:rPr>
      </w:pPr>
      <w:r w:rsidRPr="00C63B49">
        <w:rPr>
          <w:rFonts w:ascii="Times New Roman" w:hAnsi="Times New Roman" w:cs="Times New Roman"/>
          <w:b/>
          <w:sz w:val="28"/>
          <w:szCs w:val="28"/>
        </w:rPr>
        <w:t>ADDIS ABABA, ETHIOPIA</w:t>
      </w:r>
    </w:p>
    <w:p w14:paraId="41405B80" w14:textId="77777777" w:rsidR="00C63B49" w:rsidRDefault="00C63B49" w:rsidP="007A65BC">
      <w:pPr>
        <w:pStyle w:val="Default"/>
        <w:spacing w:line="360" w:lineRule="auto"/>
        <w:rPr>
          <w:color w:val="000000" w:themeColor="text1"/>
        </w:rPr>
        <w:sectPr w:rsidR="00C63B49" w:rsidSect="007A65BC">
          <w:footerReference w:type="default" r:id="rId10"/>
          <w:footerReference w:type="first" r:id="rId11"/>
          <w:pgSz w:w="12240" w:h="16340"/>
          <w:pgMar w:top="843" w:right="1620" w:bottom="670" w:left="1139" w:header="720" w:footer="720" w:gutter="0"/>
          <w:pgNumType w:fmt="lowerRoman" w:start="1"/>
          <w:cols w:space="720"/>
          <w:noEndnote/>
          <w:titlePg/>
          <w:docGrid w:linePitch="299"/>
        </w:sectPr>
      </w:pPr>
    </w:p>
    <w:p w14:paraId="5AF69287" w14:textId="77777777" w:rsidR="00C63B49" w:rsidRPr="007506F4" w:rsidRDefault="00C63B49" w:rsidP="007A65BC">
      <w:pPr>
        <w:jc w:val="center"/>
        <w:rPr>
          <w:rFonts w:ascii="Times New Roman" w:hAnsi="Times New Roman" w:cs="Times New Roman"/>
          <w:sz w:val="32"/>
          <w:szCs w:val="32"/>
        </w:rPr>
      </w:pPr>
      <w:r w:rsidRPr="007506F4">
        <w:rPr>
          <w:rFonts w:ascii="Times New Roman" w:hAnsi="Times New Roman" w:cs="Times New Roman"/>
          <w:sz w:val="32"/>
          <w:szCs w:val="32"/>
        </w:rPr>
        <w:lastRenderedPageBreak/>
        <w:t xml:space="preserve">ANALYZING THE CAUSE OF PROJECT IMPLIMENTATION DELAYS IN ADDIS ABABA ROAD CONSTRUCTION </w:t>
      </w:r>
      <w:r>
        <w:rPr>
          <w:rFonts w:ascii="Times New Roman" w:hAnsi="Times New Roman" w:cs="Times New Roman"/>
          <w:sz w:val="32"/>
          <w:szCs w:val="32"/>
        </w:rPr>
        <w:t>AUTHORITY</w:t>
      </w:r>
    </w:p>
    <w:p w14:paraId="40601A03" w14:textId="77777777" w:rsidR="00C63B49" w:rsidRDefault="00C63B49" w:rsidP="007A65BC">
      <w:pPr>
        <w:pStyle w:val="Default"/>
        <w:spacing w:line="360" w:lineRule="auto"/>
        <w:jc w:val="center"/>
        <w:rPr>
          <w:bCs/>
          <w:sz w:val="28"/>
        </w:rPr>
      </w:pPr>
    </w:p>
    <w:p w14:paraId="41D2BE2E" w14:textId="77777777" w:rsidR="00C63B49" w:rsidRDefault="00C63B49" w:rsidP="007A65BC">
      <w:pPr>
        <w:pStyle w:val="Default"/>
        <w:spacing w:line="360" w:lineRule="auto"/>
        <w:rPr>
          <w:bCs/>
          <w:sz w:val="28"/>
        </w:rPr>
      </w:pPr>
    </w:p>
    <w:p w14:paraId="4CD6C36D" w14:textId="77777777" w:rsidR="00C63B49" w:rsidRDefault="00C63B49" w:rsidP="007A65BC">
      <w:pPr>
        <w:pStyle w:val="Default"/>
        <w:spacing w:line="360" w:lineRule="auto"/>
        <w:rPr>
          <w:bCs/>
          <w:sz w:val="28"/>
        </w:rPr>
      </w:pPr>
    </w:p>
    <w:p w14:paraId="661408D5" w14:textId="77777777" w:rsidR="00C63B49" w:rsidRDefault="00C63B49" w:rsidP="007A65BC">
      <w:pPr>
        <w:pStyle w:val="Default"/>
        <w:spacing w:line="360" w:lineRule="auto"/>
        <w:rPr>
          <w:bCs/>
          <w:sz w:val="28"/>
        </w:rPr>
      </w:pPr>
    </w:p>
    <w:p w14:paraId="29A3C439" w14:textId="77777777" w:rsidR="00C63B49" w:rsidRDefault="00C63B49" w:rsidP="007A65BC">
      <w:pPr>
        <w:pStyle w:val="Default"/>
        <w:spacing w:line="360" w:lineRule="auto"/>
        <w:rPr>
          <w:bCs/>
          <w:sz w:val="28"/>
        </w:rPr>
      </w:pPr>
    </w:p>
    <w:p w14:paraId="0AAB8751" w14:textId="77777777" w:rsidR="00C63B49" w:rsidRPr="007C26F9" w:rsidRDefault="00C63B49" w:rsidP="007A65BC">
      <w:pPr>
        <w:pStyle w:val="Default"/>
        <w:spacing w:line="360" w:lineRule="auto"/>
        <w:rPr>
          <w:sz w:val="28"/>
        </w:rPr>
      </w:pPr>
      <w:r w:rsidRPr="00741FD8">
        <w:rPr>
          <w:bCs/>
          <w:sz w:val="28"/>
        </w:rPr>
        <w:t xml:space="preserve">BY: </w:t>
      </w:r>
      <w:r>
        <w:rPr>
          <w:sz w:val="28"/>
        </w:rPr>
        <w:t xml:space="preserve">  </w:t>
      </w:r>
      <w:r w:rsidRPr="007C26F9">
        <w:rPr>
          <w:sz w:val="28"/>
        </w:rPr>
        <w:t>BEZAWIT KEFELEGN</w:t>
      </w:r>
      <w:r w:rsidRPr="007C26F9">
        <w:rPr>
          <w:sz w:val="28"/>
        </w:rPr>
        <w:tab/>
      </w:r>
      <w:r w:rsidRPr="007C26F9">
        <w:rPr>
          <w:sz w:val="28"/>
        </w:rPr>
        <w:tab/>
      </w:r>
      <w:r w:rsidRPr="007C26F9">
        <w:rPr>
          <w:sz w:val="28"/>
        </w:rPr>
        <w:tab/>
        <w:t xml:space="preserve"> ID: SGS/</w:t>
      </w:r>
      <w:r w:rsidRPr="007C26F9">
        <w:rPr>
          <w:bCs/>
          <w:sz w:val="28"/>
        </w:rPr>
        <w:t>0614/2010B</w:t>
      </w:r>
    </w:p>
    <w:p w14:paraId="7172E246" w14:textId="77777777" w:rsidR="00C63B49" w:rsidRDefault="00C63B49" w:rsidP="007A65BC">
      <w:pPr>
        <w:autoSpaceDE w:val="0"/>
        <w:autoSpaceDN w:val="0"/>
        <w:adjustRightInd w:val="0"/>
        <w:spacing w:after="0"/>
        <w:jc w:val="center"/>
        <w:rPr>
          <w:rFonts w:ascii="Times New Roman" w:hAnsi="Times New Roman" w:cs="Times New Roman"/>
          <w:sz w:val="28"/>
          <w:szCs w:val="28"/>
        </w:rPr>
      </w:pPr>
    </w:p>
    <w:p w14:paraId="5F5F8BF1" w14:textId="77777777" w:rsidR="00C63B49" w:rsidRDefault="00C63B49" w:rsidP="007A65BC">
      <w:pPr>
        <w:autoSpaceDE w:val="0"/>
        <w:autoSpaceDN w:val="0"/>
        <w:adjustRightInd w:val="0"/>
        <w:spacing w:after="0"/>
        <w:jc w:val="center"/>
        <w:rPr>
          <w:rFonts w:ascii="Times New Roman" w:hAnsi="Times New Roman" w:cs="Times New Roman"/>
          <w:sz w:val="28"/>
          <w:szCs w:val="28"/>
        </w:rPr>
      </w:pPr>
    </w:p>
    <w:p w14:paraId="6F8887C5" w14:textId="77777777" w:rsidR="00C63B49" w:rsidRDefault="00C63B49" w:rsidP="007A65BC">
      <w:pPr>
        <w:autoSpaceDE w:val="0"/>
        <w:autoSpaceDN w:val="0"/>
        <w:adjustRightInd w:val="0"/>
        <w:spacing w:after="0"/>
        <w:jc w:val="center"/>
        <w:rPr>
          <w:rFonts w:ascii="Times New Roman" w:hAnsi="Times New Roman" w:cs="Times New Roman"/>
          <w:sz w:val="28"/>
          <w:szCs w:val="28"/>
        </w:rPr>
      </w:pPr>
    </w:p>
    <w:p w14:paraId="63CD8DFF" w14:textId="77777777" w:rsidR="00C63B49" w:rsidRDefault="00C63B49" w:rsidP="007A65BC">
      <w:pPr>
        <w:autoSpaceDE w:val="0"/>
        <w:autoSpaceDN w:val="0"/>
        <w:adjustRightInd w:val="0"/>
        <w:spacing w:after="0"/>
        <w:jc w:val="center"/>
        <w:rPr>
          <w:rFonts w:ascii="Times New Roman" w:hAnsi="Times New Roman" w:cs="Times New Roman"/>
          <w:sz w:val="28"/>
          <w:szCs w:val="28"/>
        </w:rPr>
      </w:pPr>
      <w:r w:rsidRPr="0088001C">
        <w:rPr>
          <w:rFonts w:ascii="Times New Roman" w:hAnsi="Times New Roman" w:cs="Times New Roman"/>
          <w:sz w:val="28"/>
          <w:szCs w:val="28"/>
        </w:rPr>
        <w:t>A</w:t>
      </w:r>
      <w:r>
        <w:rPr>
          <w:rFonts w:ascii="Times New Roman" w:hAnsi="Times New Roman" w:cs="Times New Roman"/>
          <w:sz w:val="28"/>
          <w:szCs w:val="28"/>
        </w:rPr>
        <w:t xml:space="preserve"> </w:t>
      </w:r>
      <w:r w:rsidRPr="0088001C">
        <w:rPr>
          <w:rFonts w:ascii="Times New Roman" w:hAnsi="Times New Roman" w:cs="Times New Roman"/>
          <w:sz w:val="28"/>
          <w:szCs w:val="28"/>
        </w:rPr>
        <w:t xml:space="preserve"> RESEARCH </w:t>
      </w:r>
      <w:r>
        <w:rPr>
          <w:rFonts w:ascii="Times New Roman" w:hAnsi="Times New Roman" w:cs="Times New Roman"/>
          <w:sz w:val="28"/>
          <w:szCs w:val="28"/>
        </w:rPr>
        <w:t xml:space="preserve"> </w:t>
      </w:r>
      <w:r w:rsidRPr="0088001C">
        <w:rPr>
          <w:rFonts w:ascii="Times New Roman" w:hAnsi="Times New Roman" w:cs="Times New Roman"/>
          <w:sz w:val="28"/>
          <w:szCs w:val="28"/>
        </w:rPr>
        <w:t>PAPER SUBMITTED TO ST. MARY'S UNIVERSITY, SCHOOL OF GRADUATE STUDIESMASTER OF BUSINESS ADMINISTRATION IN PROJECT MANAGEMENT</w:t>
      </w:r>
    </w:p>
    <w:p w14:paraId="5FCD4C2C" w14:textId="77777777" w:rsidR="00C63B49" w:rsidRDefault="00C63B49" w:rsidP="007A65BC">
      <w:pPr>
        <w:autoSpaceDE w:val="0"/>
        <w:autoSpaceDN w:val="0"/>
        <w:adjustRightInd w:val="0"/>
        <w:spacing w:after="0"/>
        <w:jc w:val="center"/>
        <w:rPr>
          <w:rFonts w:ascii="Times New Roman" w:hAnsi="Times New Roman" w:cs="Times New Roman"/>
          <w:sz w:val="28"/>
          <w:szCs w:val="28"/>
        </w:rPr>
      </w:pPr>
    </w:p>
    <w:p w14:paraId="61F01A56" w14:textId="77777777" w:rsidR="00C63B49" w:rsidRDefault="00C63B49" w:rsidP="007A65BC">
      <w:pPr>
        <w:autoSpaceDE w:val="0"/>
        <w:autoSpaceDN w:val="0"/>
        <w:adjustRightInd w:val="0"/>
        <w:spacing w:after="0"/>
        <w:rPr>
          <w:rFonts w:ascii="Times-Bold" w:hAnsi="Times-Bold" w:cs="Times-Bold"/>
          <w:b/>
          <w:bCs/>
          <w:sz w:val="24"/>
          <w:szCs w:val="24"/>
        </w:rPr>
      </w:pPr>
    </w:p>
    <w:p w14:paraId="532F33BA" w14:textId="77777777" w:rsidR="00C63B49" w:rsidRPr="000647B3" w:rsidRDefault="00C63B49" w:rsidP="007A65BC">
      <w:pPr>
        <w:pStyle w:val="Default"/>
        <w:spacing w:line="360" w:lineRule="auto"/>
        <w:jc w:val="center"/>
        <w:rPr>
          <w:rFonts w:eastAsiaTheme="majorEastAsia"/>
          <w:b/>
          <w:bCs/>
          <w:color w:val="000000" w:themeColor="text1"/>
          <w:sz w:val="28"/>
          <w:szCs w:val="28"/>
        </w:rPr>
      </w:pPr>
      <w:r w:rsidRPr="000647B3">
        <w:rPr>
          <w:bCs/>
          <w:sz w:val="28"/>
          <w:szCs w:val="28"/>
        </w:rPr>
        <w:t>ADVISOR</w:t>
      </w:r>
      <w:r>
        <w:rPr>
          <w:bCs/>
          <w:sz w:val="28"/>
          <w:szCs w:val="28"/>
        </w:rPr>
        <w:t>: TEMESGEN</w:t>
      </w:r>
      <w:r>
        <w:rPr>
          <w:sz w:val="28"/>
          <w:szCs w:val="28"/>
        </w:rPr>
        <w:t xml:space="preserve"> BELAYNEH (PHD)</w:t>
      </w:r>
    </w:p>
    <w:p w14:paraId="54E04248" w14:textId="77777777" w:rsidR="00C63B49" w:rsidRPr="005B227A" w:rsidRDefault="00C63B49" w:rsidP="007A65BC">
      <w:pPr>
        <w:rPr>
          <w:rFonts w:ascii="Times New Roman" w:hAnsi="Times New Roman" w:cs="Times New Roman"/>
          <w:sz w:val="28"/>
          <w:szCs w:val="28"/>
        </w:rPr>
        <w:sectPr w:rsidR="00C63B49" w:rsidRPr="005B227A" w:rsidSect="007A65BC">
          <w:pgSz w:w="11909" w:h="16834" w:code="9"/>
          <w:pgMar w:top="2160" w:right="1620" w:bottom="2160" w:left="2592" w:header="720" w:footer="720" w:gutter="0"/>
          <w:pgNumType w:fmt="lowerRoman" w:start="1"/>
          <w:cols w:space="720"/>
          <w:noEndnote/>
          <w:titlePg/>
          <w:docGrid w:linePitch="299"/>
        </w:sectPr>
      </w:pPr>
      <w:r>
        <w:rPr>
          <w:rFonts w:ascii="Times New Roman" w:hAnsi="Times New Roman" w:cs="Times New Roman"/>
          <w:sz w:val="28"/>
          <w:szCs w:val="28"/>
        </w:rPr>
        <w:t xml:space="preserve">                                                             </w:t>
      </w:r>
    </w:p>
    <w:p w14:paraId="3A5BAA95" w14:textId="77777777" w:rsidR="00C63B49" w:rsidRPr="003F7707" w:rsidRDefault="00C63B49" w:rsidP="007A65BC">
      <w:pPr>
        <w:jc w:val="center"/>
        <w:rPr>
          <w:rFonts w:ascii="Times New Roman" w:hAnsi="Times New Roman" w:cs="Times New Roman"/>
          <w:bCs/>
          <w:sz w:val="32"/>
          <w:szCs w:val="32"/>
        </w:rPr>
      </w:pPr>
      <w:r w:rsidRPr="003F7707">
        <w:rPr>
          <w:rFonts w:ascii="Times New Roman" w:hAnsi="Times New Roman" w:cs="Times New Roman"/>
          <w:bCs/>
          <w:sz w:val="32"/>
          <w:szCs w:val="32"/>
        </w:rPr>
        <w:lastRenderedPageBreak/>
        <w:t>ST. MARY'S UNIVERSITY</w:t>
      </w:r>
    </w:p>
    <w:p w14:paraId="69ABFB94" w14:textId="77777777" w:rsidR="00C63B49" w:rsidRPr="003F7707" w:rsidRDefault="00C63B49" w:rsidP="007A65BC">
      <w:pPr>
        <w:jc w:val="center"/>
        <w:rPr>
          <w:rFonts w:ascii="Times New Roman" w:hAnsi="Times New Roman" w:cs="Times New Roman"/>
          <w:bCs/>
          <w:sz w:val="32"/>
          <w:szCs w:val="32"/>
        </w:rPr>
      </w:pPr>
      <w:r w:rsidRPr="003F7707">
        <w:rPr>
          <w:rFonts w:ascii="Times New Roman" w:hAnsi="Times New Roman" w:cs="Times New Roman"/>
          <w:bCs/>
          <w:sz w:val="32"/>
          <w:szCs w:val="32"/>
        </w:rPr>
        <w:t>SCHOOL OF GRADUATE STUDIES</w:t>
      </w:r>
    </w:p>
    <w:p w14:paraId="05DF5AB9" w14:textId="77777777" w:rsidR="00C63B49" w:rsidRPr="003F7707" w:rsidRDefault="00C63B49" w:rsidP="007A65BC">
      <w:pPr>
        <w:jc w:val="center"/>
        <w:rPr>
          <w:rFonts w:ascii="Times New Roman" w:hAnsi="Times New Roman" w:cs="Times New Roman"/>
          <w:bCs/>
          <w:sz w:val="32"/>
          <w:szCs w:val="32"/>
        </w:rPr>
      </w:pPr>
      <w:r w:rsidRPr="003F7707">
        <w:rPr>
          <w:rFonts w:ascii="Times New Roman" w:hAnsi="Times New Roman" w:cs="Times New Roman"/>
          <w:bCs/>
          <w:sz w:val="32"/>
          <w:szCs w:val="32"/>
        </w:rPr>
        <w:t>MASTER OF BUSINESS ADMINISTRATION IN PROJECT MANAGEMENT</w:t>
      </w:r>
    </w:p>
    <w:p w14:paraId="64A82BA5" w14:textId="77777777" w:rsidR="00C63B49" w:rsidRPr="00755982" w:rsidRDefault="00C63B49" w:rsidP="007A65BC">
      <w:pPr>
        <w:autoSpaceDE w:val="0"/>
        <w:autoSpaceDN w:val="0"/>
        <w:adjustRightInd w:val="0"/>
        <w:spacing w:after="0"/>
        <w:rPr>
          <w:rFonts w:ascii="Bookman Old Style" w:hAnsi="Bookman Old Style" w:cs="Bookman Old Style"/>
          <w:color w:val="000000"/>
          <w:sz w:val="23"/>
          <w:szCs w:val="23"/>
        </w:rPr>
      </w:pPr>
    </w:p>
    <w:p w14:paraId="229F3AE0" w14:textId="77777777" w:rsidR="00C63B49" w:rsidRPr="007506F4" w:rsidRDefault="00C63B49" w:rsidP="007A65BC">
      <w:pPr>
        <w:jc w:val="center"/>
        <w:rPr>
          <w:rFonts w:ascii="Times New Roman" w:hAnsi="Times New Roman" w:cs="Times New Roman"/>
          <w:sz w:val="32"/>
          <w:szCs w:val="32"/>
        </w:rPr>
      </w:pPr>
      <w:r w:rsidRPr="007506F4">
        <w:rPr>
          <w:rFonts w:ascii="Times New Roman" w:hAnsi="Times New Roman" w:cs="Times New Roman"/>
          <w:sz w:val="32"/>
          <w:szCs w:val="32"/>
        </w:rPr>
        <w:t xml:space="preserve">ANALYZING THE CAUSE OF PROJECT IMPLIMENTATION DELAYS IN ADDIS ABABA ROAD CONSTRUCTION </w:t>
      </w:r>
      <w:r>
        <w:rPr>
          <w:rFonts w:ascii="Times New Roman" w:hAnsi="Times New Roman" w:cs="Times New Roman"/>
          <w:sz w:val="32"/>
          <w:szCs w:val="32"/>
        </w:rPr>
        <w:t xml:space="preserve">AUTHORITY </w:t>
      </w:r>
    </w:p>
    <w:p w14:paraId="51A2665C" w14:textId="77777777" w:rsidR="00C63B49" w:rsidRPr="00755982" w:rsidRDefault="00D32100" w:rsidP="007A65BC">
      <w:pPr>
        <w:autoSpaceDE w:val="0"/>
        <w:autoSpaceDN w:val="0"/>
        <w:adjustRightInd w:val="0"/>
        <w:spacing w:after="0"/>
        <w:rPr>
          <w:rFonts w:ascii="Bookman Old Style" w:hAnsi="Bookman Old Style" w:cs="Bookman Old Style"/>
          <w:color w:val="000000"/>
          <w:sz w:val="23"/>
          <w:szCs w:val="23"/>
        </w:rPr>
      </w:pPr>
      <w:r>
        <w:rPr>
          <w:rFonts w:ascii="Times New Roman" w:hAnsi="Times New Roman" w:cs="Times New Roman"/>
          <w:color w:val="000000"/>
          <w:sz w:val="44"/>
          <w:szCs w:val="44"/>
        </w:rPr>
        <w:t xml:space="preserve">                         </w:t>
      </w:r>
    </w:p>
    <w:sdt>
      <w:sdtPr>
        <w:rPr>
          <w:rFonts w:ascii="Times New Roman" w:hAnsi="Times New Roman" w:cs="Times New Roman"/>
        </w:rPr>
        <w:id w:val="1615409193"/>
        <w:docPartObj>
          <w:docPartGallery w:val="Cover Pages"/>
          <w:docPartUnique/>
        </w:docPartObj>
      </w:sdtPr>
      <w:sdtEndPr>
        <w:rPr>
          <w:sz w:val="28"/>
          <w:szCs w:val="28"/>
        </w:rPr>
      </w:sdtEndPr>
      <w:sdtContent>
        <w:p w14:paraId="5E3DC018" w14:textId="77777777" w:rsidR="00825C42" w:rsidRPr="00896721" w:rsidRDefault="00825C42" w:rsidP="007A65BC">
          <w:pPr>
            <w:spacing w:after="125"/>
            <w:jc w:val="center"/>
            <w:rPr>
              <w:rFonts w:ascii="Times New Roman" w:hAnsi="Times New Roman" w:cs="Times New Roman"/>
              <w:sz w:val="28"/>
              <w:szCs w:val="28"/>
            </w:rPr>
          </w:pPr>
          <w:r w:rsidRPr="00896721">
            <w:rPr>
              <w:rFonts w:ascii="Times New Roman" w:hAnsi="Times New Roman" w:cs="Times New Roman"/>
              <w:sz w:val="28"/>
              <w:szCs w:val="28"/>
            </w:rPr>
            <w:t xml:space="preserve"> </w:t>
          </w:r>
        </w:p>
        <w:p w14:paraId="01FF4F69" w14:textId="77777777" w:rsidR="00AB7E89" w:rsidRPr="00896721" w:rsidRDefault="00AB7E89" w:rsidP="007A65BC">
          <w:pPr>
            <w:spacing w:after="171"/>
            <w:rPr>
              <w:rFonts w:ascii="Times New Roman" w:hAnsi="Times New Roman" w:cs="Times New Roman"/>
              <w:sz w:val="32"/>
              <w:szCs w:val="28"/>
            </w:rPr>
          </w:pPr>
          <w:r w:rsidRPr="00896721">
            <w:rPr>
              <w:rFonts w:ascii="Times New Roman" w:hAnsi="Times New Roman" w:cs="Times New Roman"/>
              <w:color w:val="000000"/>
              <w:sz w:val="32"/>
              <w:szCs w:val="44"/>
            </w:rPr>
            <w:t>Dean, Graduate Studies</w:t>
          </w:r>
          <w:r w:rsidRPr="00896721">
            <w:rPr>
              <w:rFonts w:ascii="Times New Roman" w:hAnsi="Times New Roman" w:cs="Times New Roman"/>
              <w:sz w:val="18"/>
              <w:szCs w:val="28"/>
            </w:rPr>
            <w:t xml:space="preserve"> </w:t>
          </w:r>
          <w:r w:rsidRPr="00896721">
            <w:rPr>
              <w:rFonts w:ascii="Times New Roman" w:hAnsi="Times New Roman" w:cs="Times New Roman"/>
              <w:sz w:val="32"/>
              <w:szCs w:val="28"/>
            </w:rPr>
            <w:t xml:space="preserve">                             </w:t>
          </w:r>
          <w:r w:rsidR="00896721" w:rsidRPr="00896721">
            <w:rPr>
              <w:rFonts w:ascii="Times New Roman" w:hAnsi="Times New Roman" w:cs="Times New Roman"/>
              <w:sz w:val="32"/>
              <w:szCs w:val="28"/>
            </w:rPr>
            <w:t xml:space="preserve"> </w:t>
          </w:r>
          <w:r w:rsidRPr="00896721">
            <w:rPr>
              <w:rFonts w:ascii="Times New Roman" w:hAnsi="Times New Roman" w:cs="Times New Roman"/>
              <w:sz w:val="32"/>
              <w:szCs w:val="28"/>
            </w:rPr>
            <w:t xml:space="preserve">Signature </w:t>
          </w:r>
        </w:p>
        <w:p w14:paraId="3A9617D5" w14:textId="77777777" w:rsidR="00825C42" w:rsidRPr="00896721" w:rsidRDefault="00AB7E89" w:rsidP="007A65BC">
          <w:pPr>
            <w:spacing w:after="164"/>
            <w:rPr>
              <w:rFonts w:ascii="Times New Roman" w:hAnsi="Times New Roman" w:cs="Times New Roman"/>
              <w:sz w:val="28"/>
              <w:szCs w:val="28"/>
            </w:rPr>
          </w:pPr>
          <w:r w:rsidRPr="00896721">
            <w:rPr>
              <w:rFonts w:ascii="Times New Roman" w:hAnsi="Times New Roman" w:cs="Times New Roman"/>
              <w:b/>
              <w:sz w:val="28"/>
              <w:szCs w:val="28"/>
            </w:rPr>
            <w:t xml:space="preserve">____________________                         ________________ </w:t>
          </w:r>
          <w:r w:rsidRPr="00896721">
            <w:rPr>
              <w:rFonts w:ascii="Times New Roman" w:hAnsi="Times New Roman" w:cs="Times New Roman"/>
              <w:sz w:val="28"/>
              <w:szCs w:val="28"/>
            </w:rPr>
            <w:t xml:space="preserve"> </w:t>
          </w:r>
          <w:r w:rsidR="00825C42" w:rsidRPr="00896721">
            <w:rPr>
              <w:rFonts w:ascii="Times New Roman" w:hAnsi="Times New Roman" w:cs="Times New Roman"/>
              <w:sz w:val="28"/>
              <w:szCs w:val="28"/>
            </w:rPr>
            <w:t xml:space="preserve"> </w:t>
          </w:r>
        </w:p>
        <w:p w14:paraId="2B1D120F" w14:textId="77777777" w:rsidR="00825C42" w:rsidRPr="00896721" w:rsidRDefault="00AB7E89" w:rsidP="007A65BC">
          <w:pPr>
            <w:spacing w:after="171"/>
            <w:rPr>
              <w:rFonts w:ascii="Times New Roman" w:hAnsi="Times New Roman" w:cs="Times New Roman"/>
              <w:sz w:val="32"/>
              <w:szCs w:val="28"/>
            </w:rPr>
          </w:pPr>
          <w:r w:rsidRPr="00896721">
            <w:rPr>
              <w:rFonts w:ascii="Times New Roman" w:hAnsi="Times New Roman" w:cs="Times New Roman"/>
              <w:sz w:val="32"/>
              <w:szCs w:val="28"/>
            </w:rPr>
            <w:t xml:space="preserve">Advisor                                                    </w:t>
          </w:r>
          <w:r w:rsidR="00896721" w:rsidRPr="00896721">
            <w:rPr>
              <w:rFonts w:ascii="Times New Roman" w:hAnsi="Times New Roman" w:cs="Times New Roman"/>
              <w:sz w:val="32"/>
              <w:szCs w:val="28"/>
            </w:rPr>
            <w:t xml:space="preserve">  </w:t>
          </w:r>
          <w:r w:rsidRPr="00896721">
            <w:rPr>
              <w:rFonts w:ascii="Times New Roman" w:hAnsi="Times New Roman" w:cs="Times New Roman"/>
              <w:sz w:val="32"/>
              <w:szCs w:val="28"/>
            </w:rPr>
            <w:t xml:space="preserve"> Signature </w:t>
          </w:r>
        </w:p>
        <w:p w14:paraId="154AA577" w14:textId="77777777" w:rsidR="00825C42" w:rsidRPr="00896721" w:rsidRDefault="00AB7E89" w:rsidP="007A65BC">
          <w:pPr>
            <w:spacing w:after="164"/>
            <w:rPr>
              <w:rFonts w:ascii="Times New Roman" w:hAnsi="Times New Roman" w:cs="Times New Roman"/>
              <w:sz w:val="28"/>
              <w:szCs w:val="28"/>
            </w:rPr>
          </w:pPr>
          <w:r w:rsidRPr="00896721">
            <w:rPr>
              <w:rFonts w:ascii="Times New Roman" w:hAnsi="Times New Roman" w:cs="Times New Roman"/>
              <w:b/>
              <w:sz w:val="28"/>
              <w:szCs w:val="28"/>
            </w:rPr>
            <w:t xml:space="preserve">_____________________                       </w:t>
          </w:r>
          <w:r w:rsidR="00825C42" w:rsidRPr="00896721">
            <w:rPr>
              <w:rFonts w:ascii="Times New Roman" w:hAnsi="Times New Roman" w:cs="Times New Roman"/>
              <w:b/>
              <w:sz w:val="28"/>
              <w:szCs w:val="28"/>
            </w:rPr>
            <w:t xml:space="preserve">________________ </w:t>
          </w:r>
          <w:r w:rsidR="00825C42" w:rsidRPr="00896721">
            <w:rPr>
              <w:rFonts w:ascii="Times New Roman" w:hAnsi="Times New Roman" w:cs="Times New Roman"/>
              <w:sz w:val="28"/>
              <w:szCs w:val="28"/>
            </w:rPr>
            <w:t xml:space="preserve"> </w:t>
          </w:r>
        </w:p>
        <w:p w14:paraId="6BBA7BCD" w14:textId="77777777" w:rsidR="00825C42" w:rsidRPr="00896721" w:rsidRDefault="00AB7E89" w:rsidP="007A65BC">
          <w:pPr>
            <w:spacing w:after="171"/>
            <w:rPr>
              <w:rFonts w:ascii="Times New Roman" w:hAnsi="Times New Roman" w:cs="Times New Roman"/>
              <w:sz w:val="28"/>
              <w:szCs w:val="28"/>
            </w:rPr>
          </w:pPr>
          <w:r w:rsidRPr="00896721">
            <w:rPr>
              <w:rFonts w:ascii="Times New Roman" w:hAnsi="Times New Roman" w:cs="Times New Roman"/>
              <w:sz w:val="32"/>
              <w:szCs w:val="28"/>
            </w:rPr>
            <w:t xml:space="preserve">Internal Examiner                                    </w:t>
          </w:r>
          <w:r w:rsidR="00896721" w:rsidRPr="00896721">
            <w:rPr>
              <w:rFonts w:ascii="Times New Roman" w:hAnsi="Times New Roman" w:cs="Times New Roman"/>
              <w:sz w:val="32"/>
              <w:szCs w:val="28"/>
            </w:rPr>
            <w:t xml:space="preserve">   </w:t>
          </w:r>
          <w:r w:rsidRPr="00896721">
            <w:rPr>
              <w:rFonts w:ascii="Times New Roman" w:hAnsi="Times New Roman" w:cs="Times New Roman"/>
              <w:sz w:val="32"/>
              <w:szCs w:val="28"/>
            </w:rPr>
            <w:t xml:space="preserve">Signature </w:t>
          </w:r>
          <w:r w:rsidR="00825C42" w:rsidRPr="00896721">
            <w:rPr>
              <w:rFonts w:ascii="Times New Roman" w:hAnsi="Times New Roman" w:cs="Times New Roman"/>
              <w:sz w:val="32"/>
              <w:szCs w:val="28"/>
            </w:rPr>
            <w:t xml:space="preserve">  </w:t>
          </w:r>
        </w:p>
        <w:p w14:paraId="6C2C62CD" w14:textId="77777777" w:rsidR="00825C42" w:rsidRPr="00896721" w:rsidRDefault="00825C42" w:rsidP="007A65BC">
          <w:pPr>
            <w:spacing w:after="171"/>
            <w:rPr>
              <w:rFonts w:ascii="Times New Roman" w:hAnsi="Times New Roman" w:cs="Times New Roman"/>
              <w:sz w:val="28"/>
              <w:szCs w:val="28"/>
            </w:rPr>
          </w:pPr>
          <w:r w:rsidRPr="00896721">
            <w:rPr>
              <w:rFonts w:ascii="Times New Roman" w:hAnsi="Times New Roman" w:cs="Times New Roman"/>
              <w:sz w:val="28"/>
              <w:szCs w:val="28"/>
            </w:rPr>
            <w:t>__________________</w:t>
          </w:r>
          <w:r w:rsidR="00AB7E89" w:rsidRPr="00896721">
            <w:rPr>
              <w:rFonts w:ascii="Times New Roman" w:hAnsi="Times New Roman" w:cs="Times New Roman"/>
              <w:sz w:val="28"/>
              <w:szCs w:val="28"/>
            </w:rPr>
            <w:t xml:space="preserve">__          </w:t>
          </w:r>
          <w:r w:rsidRPr="00896721">
            <w:rPr>
              <w:rFonts w:ascii="Times New Roman" w:hAnsi="Times New Roman" w:cs="Times New Roman"/>
              <w:sz w:val="28"/>
              <w:szCs w:val="28"/>
            </w:rPr>
            <w:t xml:space="preserve"> </w:t>
          </w:r>
          <w:r w:rsidR="00AB7E89" w:rsidRPr="00896721">
            <w:rPr>
              <w:rFonts w:ascii="Times New Roman" w:hAnsi="Times New Roman" w:cs="Times New Roman"/>
              <w:sz w:val="28"/>
              <w:szCs w:val="28"/>
            </w:rPr>
            <w:t xml:space="preserve">              ________________</w:t>
          </w:r>
          <w:r w:rsidRPr="00896721">
            <w:rPr>
              <w:rFonts w:ascii="Times New Roman" w:hAnsi="Times New Roman" w:cs="Times New Roman"/>
              <w:sz w:val="28"/>
              <w:szCs w:val="28"/>
            </w:rPr>
            <w:t xml:space="preserve">  </w:t>
          </w:r>
        </w:p>
        <w:p w14:paraId="7DD75212" w14:textId="77777777" w:rsidR="00825C42" w:rsidRPr="00896721" w:rsidRDefault="00825C42" w:rsidP="007A65BC">
          <w:pPr>
            <w:spacing w:after="171"/>
            <w:rPr>
              <w:rFonts w:ascii="Times New Roman" w:hAnsi="Times New Roman" w:cs="Times New Roman"/>
              <w:sz w:val="32"/>
              <w:szCs w:val="28"/>
            </w:rPr>
          </w:pPr>
          <w:r w:rsidRPr="00896721">
            <w:rPr>
              <w:rFonts w:ascii="Times New Roman" w:hAnsi="Times New Roman" w:cs="Times New Roman"/>
              <w:sz w:val="32"/>
              <w:szCs w:val="28"/>
            </w:rPr>
            <w:t xml:space="preserve"> </w:t>
          </w:r>
          <w:r w:rsidR="00AB7E89" w:rsidRPr="00896721">
            <w:rPr>
              <w:rFonts w:ascii="Times New Roman" w:hAnsi="Times New Roman" w:cs="Times New Roman"/>
              <w:sz w:val="32"/>
              <w:szCs w:val="28"/>
            </w:rPr>
            <w:t xml:space="preserve">External Examiner                                 </w:t>
          </w:r>
          <w:r w:rsidR="00896721" w:rsidRPr="00896721">
            <w:rPr>
              <w:rFonts w:ascii="Times New Roman" w:hAnsi="Times New Roman" w:cs="Times New Roman"/>
              <w:sz w:val="32"/>
              <w:szCs w:val="28"/>
            </w:rPr>
            <w:t xml:space="preserve">    </w:t>
          </w:r>
          <w:r w:rsidR="00AB7E89" w:rsidRPr="00896721">
            <w:rPr>
              <w:rFonts w:ascii="Times New Roman" w:hAnsi="Times New Roman" w:cs="Times New Roman"/>
              <w:sz w:val="32"/>
              <w:szCs w:val="28"/>
            </w:rPr>
            <w:t xml:space="preserve">Signature </w:t>
          </w:r>
          <w:r w:rsidRPr="00896721">
            <w:rPr>
              <w:rFonts w:ascii="Times New Roman" w:hAnsi="Times New Roman" w:cs="Times New Roman"/>
              <w:sz w:val="32"/>
              <w:szCs w:val="28"/>
            </w:rPr>
            <w:t xml:space="preserve"> </w:t>
          </w:r>
        </w:p>
        <w:p w14:paraId="487489A1" w14:textId="77777777" w:rsidR="00896721" w:rsidRPr="000B35EC" w:rsidRDefault="00825C42" w:rsidP="007A65BC">
          <w:pPr>
            <w:spacing w:after="330"/>
            <w:rPr>
              <w:rFonts w:ascii="Times New Roman" w:hAnsi="Times New Roman" w:cs="Times New Roman"/>
              <w:sz w:val="28"/>
              <w:szCs w:val="28"/>
            </w:rPr>
          </w:pPr>
          <w:r w:rsidRPr="000B35EC">
            <w:rPr>
              <w:rFonts w:ascii="Times New Roman" w:hAnsi="Times New Roman" w:cs="Times New Roman"/>
              <w:sz w:val="28"/>
              <w:szCs w:val="28"/>
            </w:rPr>
            <w:t>____________________</w:t>
          </w:r>
          <w:r w:rsidR="00AB7E89">
            <w:rPr>
              <w:rFonts w:ascii="Times New Roman" w:hAnsi="Times New Roman" w:cs="Times New Roman"/>
              <w:sz w:val="28"/>
              <w:szCs w:val="28"/>
            </w:rPr>
            <w:t xml:space="preserve">     </w:t>
          </w:r>
          <w:r w:rsidRPr="000B35EC">
            <w:rPr>
              <w:rFonts w:ascii="Times New Roman" w:hAnsi="Times New Roman" w:cs="Times New Roman"/>
              <w:sz w:val="28"/>
              <w:szCs w:val="28"/>
            </w:rPr>
            <w:t xml:space="preserve"> </w:t>
          </w:r>
          <w:r w:rsidR="00AB7E89">
            <w:rPr>
              <w:rFonts w:ascii="Times New Roman" w:hAnsi="Times New Roman" w:cs="Times New Roman"/>
              <w:sz w:val="28"/>
              <w:szCs w:val="28"/>
            </w:rPr>
            <w:t xml:space="preserve">                   ________________</w:t>
          </w:r>
          <w:r w:rsidRPr="000B35EC">
            <w:rPr>
              <w:rFonts w:ascii="Times New Roman" w:hAnsi="Times New Roman" w:cs="Times New Roman"/>
              <w:sz w:val="28"/>
              <w:szCs w:val="28"/>
            </w:rPr>
            <w:t xml:space="preserve">  </w:t>
          </w:r>
        </w:p>
        <w:p w14:paraId="148590D2" w14:textId="77777777" w:rsidR="005B4956" w:rsidRDefault="005B4956" w:rsidP="007A65BC">
          <w:pPr>
            <w:autoSpaceDE w:val="0"/>
            <w:autoSpaceDN w:val="0"/>
            <w:adjustRightInd w:val="0"/>
            <w:spacing w:after="0"/>
            <w:jc w:val="center"/>
            <w:rPr>
              <w:rFonts w:ascii="Times New Roman" w:hAnsi="Times New Roman" w:cs="Times New Roman"/>
              <w:b/>
              <w:bCs/>
              <w:sz w:val="32"/>
              <w:szCs w:val="26"/>
            </w:rPr>
          </w:pPr>
        </w:p>
        <w:p w14:paraId="428AD798" w14:textId="77777777" w:rsidR="003F7999" w:rsidRDefault="003F7999" w:rsidP="007A65BC">
          <w:pPr>
            <w:autoSpaceDE w:val="0"/>
            <w:autoSpaceDN w:val="0"/>
            <w:adjustRightInd w:val="0"/>
            <w:spacing w:after="0"/>
            <w:jc w:val="center"/>
            <w:rPr>
              <w:rFonts w:ascii="Times New Roman" w:hAnsi="Times New Roman" w:cs="Times New Roman"/>
              <w:b/>
              <w:bCs/>
              <w:sz w:val="32"/>
              <w:szCs w:val="26"/>
            </w:rPr>
            <w:sectPr w:rsidR="003F7999" w:rsidSect="003F7999">
              <w:headerReference w:type="even" r:id="rId12"/>
              <w:headerReference w:type="default" r:id="rId13"/>
              <w:headerReference w:type="first" r:id="rId14"/>
              <w:pgSz w:w="11909" w:h="16834" w:code="9"/>
              <w:pgMar w:top="2160" w:right="2098" w:bottom="2160" w:left="2160" w:header="720" w:footer="720" w:gutter="0"/>
              <w:pgNumType w:fmt="lowerRoman" w:start="1"/>
              <w:cols w:space="720"/>
            </w:sectPr>
          </w:pPr>
        </w:p>
        <w:sdt>
          <w:sdtPr>
            <w:rPr>
              <w:rFonts w:asciiTheme="minorHAnsi" w:eastAsiaTheme="minorEastAsia" w:hAnsiTheme="minorHAnsi" w:cstheme="minorBidi"/>
              <w:color w:val="auto"/>
              <w:sz w:val="21"/>
              <w:szCs w:val="21"/>
            </w:rPr>
            <w:id w:val="1856757007"/>
            <w:docPartObj>
              <w:docPartGallery w:val="Table of Contents"/>
              <w:docPartUnique/>
            </w:docPartObj>
          </w:sdtPr>
          <w:sdtEndPr>
            <w:rPr>
              <w:b/>
              <w:bCs/>
              <w:noProof/>
            </w:rPr>
          </w:sdtEndPr>
          <w:sdtContent>
            <w:p w14:paraId="0BCB8C08" w14:textId="7EA6A833" w:rsidR="00146183" w:rsidRPr="00146183" w:rsidRDefault="00146183" w:rsidP="007A65BC">
              <w:pPr>
                <w:pStyle w:val="TOCHeading"/>
                <w:rPr>
                  <w:rFonts w:ascii="Times New Roman" w:hAnsi="Times New Roman" w:cs="Times New Roman"/>
                  <w:b/>
                  <w:color w:val="auto"/>
                </w:rPr>
              </w:pPr>
              <w:r w:rsidRPr="00146183">
                <w:rPr>
                  <w:rFonts w:ascii="Times New Roman" w:hAnsi="Times New Roman" w:cs="Times New Roman"/>
                  <w:b/>
                  <w:color w:val="auto"/>
                </w:rPr>
                <w:t>Table of Contents</w:t>
              </w:r>
            </w:p>
            <w:p w14:paraId="23E08FCA" w14:textId="7598B6B8" w:rsidR="00146183" w:rsidRDefault="00146183" w:rsidP="007A65BC">
              <w:pPr>
                <w:pStyle w:val="TOC1"/>
                <w:tabs>
                  <w:tab w:val="right" w:leader="dot" w:pos="8452"/>
                </w:tabs>
                <w:rPr>
                  <w:noProof/>
                </w:rPr>
              </w:pPr>
              <w:r>
                <w:rPr>
                  <w:b/>
                  <w:bCs/>
                  <w:noProof/>
                </w:rPr>
                <w:fldChar w:fldCharType="begin"/>
              </w:r>
              <w:r>
                <w:rPr>
                  <w:b/>
                  <w:bCs/>
                  <w:noProof/>
                </w:rPr>
                <w:instrText xml:space="preserve"> TOC \o "1-3" \h \z \u </w:instrText>
              </w:r>
              <w:r>
                <w:rPr>
                  <w:b/>
                  <w:bCs/>
                  <w:noProof/>
                </w:rPr>
                <w:fldChar w:fldCharType="separate"/>
              </w:r>
            </w:p>
            <w:p w14:paraId="78F9101F" w14:textId="77777777" w:rsidR="00146183" w:rsidRPr="00206B7F" w:rsidRDefault="002F6A41" w:rsidP="007A65BC">
              <w:pPr>
                <w:pStyle w:val="TOC1"/>
                <w:tabs>
                  <w:tab w:val="right" w:leader="dot" w:pos="8452"/>
                </w:tabs>
                <w:rPr>
                  <w:noProof/>
                </w:rPr>
              </w:pPr>
              <w:hyperlink w:anchor="_Toc50105054" w:history="1">
                <w:r w:rsidR="00146183" w:rsidRPr="00206B7F">
                  <w:rPr>
                    <w:rStyle w:val="Hyperlink"/>
                    <w:rFonts w:ascii="Times New Roman" w:hAnsi="Times New Roman" w:cs="Times New Roman"/>
                    <w:b/>
                    <w:noProof/>
                  </w:rPr>
                  <w:t>Letter of Certification</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_Toc50105054 \h </w:instrText>
                </w:r>
                <w:r w:rsidR="00146183" w:rsidRPr="00206B7F">
                  <w:rPr>
                    <w:noProof/>
                    <w:webHidden/>
                  </w:rPr>
                </w:r>
                <w:r w:rsidR="00146183" w:rsidRPr="00206B7F">
                  <w:rPr>
                    <w:noProof/>
                    <w:webHidden/>
                  </w:rPr>
                  <w:fldChar w:fldCharType="separate"/>
                </w:r>
                <w:r w:rsidR="008F2F16">
                  <w:rPr>
                    <w:noProof/>
                    <w:webHidden/>
                  </w:rPr>
                  <w:t>iv</w:t>
                </w:r>
                <w:r w:rsidR="00146183" w:rsidRPr="00206B7F">
                  <w:rPr>
                    <w:noProof/>
                    <w:webHidden/>
                  </w:rPr>
                  <w:fldChar w:fldCharType="end"/>
                </w:r>
              </w:hyperlink>
            </w:p>
            <w:p w14:paraId="05EC6A01" w14:textId="77777777" w:rsidR="00146183" w:rsidRPr="00206B7F" w:rsidRDefault="002F6A41" w:rsidP="007A65BC">
              <w:pPr>
                <w:pStyle w:val="TOC1"/>
                <w:tabs>
                  <w:tab w:val="right" w:leader="dot" w:pos="8452"/>
                </w:tabs>
                <w:rPr>
                  <w:noProof/>
                </w:rPr>
              </w:pPr>
              <w:hyperlink w:anchor="_Toc50105055" w:history="1">
                <w:r w:rsidR="00146183" w:rsidRPr="00206B7F">
                  <w:rPr>
                    <w:rStyle w:val="Hyperlink"/>
                    <w:rFonts w:ascii="Times New Roman" w:hAnsi="Times New Roman" w:cs="Times New Roman"/>
                    <w:b/>
                    <w:i/>
                    <w:noProof/>
                  </w:rPr>
                  <w:t>Acknowledgment</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_Toc50105055 \h </w:instrText>
                </w:r>
                <w:r w:rsidR="00146183" w:rsidRPr="00206B7F">
                  <w:rPr>
                    <w:noProof/>
                    <w:webHidden/>
                  </w:rPr>
                </w:r>
                <w:r w:rsidR="00146183" w:rsidRPr="00206B7F">
                  <w:rPr>
                    <w:noProof/>
                    <w:webHidden/>
                  </w:rPr>
                  <w:fldChar w:fldCharType="separate"/>
                </w:r>
                <w:r w:rsidR="008F2F16">
                  <w:rPr>
                    <w:noProof/>
                    <w:webHidden/>
                  </w:rPr>
                  <w:t>v</w:t>
                </w:r>
                <w:r w:rsidR="00146183" w:rsidRPr="00206B7F">
                  <w:rPr>
                    <w:noProof/>
                    <w:webHidden/>
                  </w:rPr>
                  <w:fldChar w:fldCharType="end"/>
                </w:r>
              </w:hyperlink>
            </w:p>
            <w:permStart w:id="1215567504" w:edGrp="everyone"/>
            <w:p w14:paraId="59AB5BD6" w14:textId="77777777" w:rsidR="00146183" w:rsidRPr="00206B7F" w:rsidRDefault="00146183" w:rsidP="007A65BC">
              <w:pPr>
                <w:pStyle w:val="TOC1"/>
                <w:tabs>
                  <w:tab w:val="right" w:leader="dot" w:pos="8452"/>
                </w:tabs>
                <w:rPr>
                  <w:noProof/>
                </w:rPr>
              </w:pPr>
              <w:r w:rsidRPr="00206B7F">
                <w:rPr>
                  <w:rStyle w:val="Hyperlink"/>
                  <w:noProof/>
                </w:rPr>
                <w:fldChar w:fldCharType="begin"/>
              </w:r>
              <w:r w:rsidRPr="00206B7F">
                <w:rPr>
                  <w:rStyle w:val="Hyperlink"/>
                  <w:noProof/>
                </w:rPr>
                <w:instrText xml:space="preserve"> </w:instrText>
              </w:r>
              <w:r w:rsidRPr="00206B7F">
                <w:rPr>
                  <w:noProof/>
                </w:rPr>
                <w:instrText>HYPERLINK \l "_Toc50105056"</w:instrText>
              </w:r>
              <w:r w:rsidRPr="00206B7F">
                <w:rPr>
                  <w:rStyle w:val="Hyperlink"/>
                  <w:noProof/>
                </w:rPr>
                <w:instrText xml:space="preserve"> </w:instrText>
              </w:r>
              <w:r w:rsidRPr="00206B7F">
                <w:rPr>
                  <w:rStyle w:val="Hyperlink"/>
                  <w:noProof/>
                </w:rPr>
                <w:fldChar w:fldCharType="separate"/>
              </w:r>
              <w:r w:rsidRPr="00206B7F">
                <w:rPr>
                  <w:rStyle w:val="Hyperlink"/>
                  <w:rFonts w:ascii="Times New Roman" w:hAnsi="Times New Roman" w:cs="Times New Roman"/>
                  <w:b/>
                  <w:i/>
                  <w:noProof/>
                </w:rPr>
                <w:t>LIST OF TABLES</w:t>
              </w:r>
              <w:r w:rsidRPr="00206B7F">
                <w:rPr>
                  <w:noProof/>
                  <w:webHidden/>
                </w:rPr>
                <w:tab/>
              </w:r>
              <w:r w:rsidRPr="00206B7F">
                <w:rPr>
                  <w:noProof/>
                  <w:webHidden/>
                </w:rPr>
                <w:fldChar w:fldCharType="begin"/>
              </w:r>
              <w:r w:rsidRPr="00206B7F">
                <w:rPr>
                  <w:noProof/>
                  <w:webHidden/>
                </w:rPr>
                <w:instrText xml:space="preserve"> PAGEREF _Toc50105056 \h </w:instrText>
              </w:r>
              <w:r w:rsidRPr="00206B7F">
                <w:rPr>
                  <w:noProof/>
                  <w:webHidden/>
                </w:rPr>
              </w:r>
              <w:r w:rsidRPr="00206B7F">
                <w:rPr>
                  <w:noProof/>
                  <w:webHidden/>
                </w:rPr>
                <w:fldChar w:fldCharType="separate"/>
              </w:r>
              <w:r w:rsidR="008F2F16">
                <w:rPr>
                  <w:noProof/>
                  <w:webHidden/>
                </w:rPr>
                <w:t>vi</w:t>
              </w:r>
              <w:r w:rsidRPr="00206B7F">
                <w:rPr>
                  <w:noProof/>
                  <w:webHidden/>
                </w:rPr>
                <w:fldChar w:fldCharType="end"/>
              </w:r>
              <w:r w:rsidRPr="00206B7F">
                <w:rPr>
                  <w:rStyle w:val="Hyperlink"/>
                  <w:noProof/>
                </w:rPr>
                <w:fldChar w:fldCharType="end"/>
              </w:r>
              <w:permEnd w:id="1215567504"/>
            </w:p>
            <w:p w14:paraId="1DEF18C8" w14:textId="77777777" w:rsidR="00146183" w:rsidRPr="00206B7F" w:rsidRDefault="002F6A41" w:rsidP="007A65BC">
              <w:pPr>
                <w:pStyle w:val="TOC1"/>
                <w:tabs>
                  <w:tab w:val="right" w:leader="dot" w:pos="8452"/>
                </w:tabs>
                <w:rPr>
                  <w:noProof/>
                </w:rPr>
              </w:pPr>
              <w:hyperlink w:anchor="_Toc50105057" w:history="1">
                <w:r w:rsidR="00146183" w:rsidRPr="00206B7F">
                  <w:rPr>
                    <w:rStyle w:val="Hyperlink"/>
                    <w:rFonts w:ascii="Times New Roman" w:hAnsi="Times New Roman" w:cs="Times New Roman"/>
                    <w:b/>
                    <w:i/>
                    <w:noProof/>
                  </w:rPr>
                  <w:t>LIST OF FIGURES</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_Toc50105057 \h </w:instrText>
                </w:r>
                <w:r w:rsidR="00146183" w:rsidRPr="00206B7F">
                  <w:rPr>
                    <w:noProof/>
                    <w:webHidden/>
                  </w:rPr>
                </w:r>
                <w:r w:rsidR="00146183" w:rsidRPr="00206B7F">
                  <w:rPr>
                    <w:noProof/>
                    <w:webHidden/>
                  </w:rPr>
                  <w:fldChar w:fldCharType="separate"/>
                </w:r>
                <w:r w:rsidR="008F2F16">
                  <w:rPr>
                    <w:noProof/>
                    <w:webHidden/>
                  </w:rPr>
                  <w:t>vi</w:t>
                </w:r>
                <w:r w:rsidR="00146183" w:rsidRPr="00206B7F">
                  <w:rPr>
                    <w:noProof/>
                    <w:webHidden/>
                  </w:rPr>
                  <w:fldChar w:fldCharType="end"/>
                </w:r>
              </w:hyperlink>
            </w:p>
            <w:p w14:paraId="789663AE" w14:textId="77777777" w:rsidR="00146183" w:rsidRPr="00206B7F" w:rsidRDefault="002F6A41" w:rsidP="007A65BC">
              <w:pPr>
                <w:pStyle w:val="TOC1"/>
                <w:tabs>
                  <w:tab w:val="right" w:leader="dot" w:pos="8452"/>
                </w:tabs>
                <w:rPr>
                  <w:noProof/>
                </w:rPr>
              </w:pPr>
              <w:hyperlink w:anchor="_Toc50105058" w:history="1">
                <w:r w:rsidR="00146183" w:rsidRPr="00206B7F">
                  <w:rPr>
                    <w:rStyle w:val="Hyperlink"/>
                    <w:rFonts w:ascii="Times New Roman" w:hAnsi="Times New Roman" w:cs="Times New Roman"/>
                    <w:b/>
                    <w:i/>
                    <w:noProof/>
                  </w:rPr>
                  <w:t>LIST OF ACRONYMS</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_Toc50105058 \h </w:instrText>
                </w:r>
                <w:r w:rsidR="00146183" w:rsidRPr="00206B7F">
                  <w:rPr>
                    <w:noProof/>
                    <w:webHidden/>
                  </w:rPr>
                </w:r>
                <w:r w:rsidR="00146183" w:rsidRPr="00206B7F">
                  <w:rPr>
                    <w:noProof/>
                    <w:webHidden/>
                  </w:rPr>
                  <w:fldChar w:fldCharType="separate"/>
                </w:r>
                <w:r w:rsidR="008F2F16">
                  <w:rPr>
                    <w:noProof/>
                    <w:webHidden/>
                  </w:rPr>
                  <w:t>vii</w:t>
                </w:r>
                <w:r w:rsidR="00146183" w:rsidRPr="00206B7F">
                  <w:rPr>
                    <w:noProof/>
                    <w:webHidden/>
                  </w:rPr>
                  <w:fldChar w:fldCharType="end"/>
                </w:r>
              </w:hyperlink>
            </w:p>
            <w:p w14:paraId="3C7AFECD" w14:textId="77777777" w:rsidR="00146183" w:rsidRPr="00206B7F" w:rsidRDefault="002F6A41" w:rsidP="007A65BC">
              <w:pPr>
                <w:pStyle w:val="TOC1"/>
                <w:tabs>
                  <w:tab w:val="right" w:leader="dot" w:pos="8452"/>
                </w:tabs>
                <w:rPr>
                  <w:noProof/>
                </w:rPr>
              </w:pPr>
              <w:hyperlink w:anchor="_Toc50105059" w:history="1">
                <w:r w:rsidR="00146183" w:rsidRPr="00206B7F">
                  <w:rPr>
                    <w:rStyle w:val="Hyperlink"/>
                    <w:rFonts w:ascii="Times New Roman" w:hAnsi="Times New Roman" w:cs="Times New Roman"/>
                    <w:b/>
                    <w:i/>
                    <w:noProof/>
                  </w:rPr>
                  <w:t>Abstract</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_Toc50105059 \h </w:instrText>
                </w:r>
                <w:r w:rsidR="00146183" w:rsidRPr="00206B7F">
                  <w:rPr>
                    <w:noProof/>
                    <w:webHidden/>
                  </w:rPr>
                </w:r>
                <w:r w:rsidR="00146183" w:rsidRPr="00206B7F">
                  <w:rPr>
                    <w:noProof/>
                    <w:webHidden/>
                  </w:rPr>
                  <w:fldChar w:fldCharType="separate"/>
                </w:r>
                <w:r w:rsidR="008F2F16">
                  <w:rPr>
                    <w:noProof/>
                    <w:webHidden/>
                  </w:rPr>
                  <w:t>viii</w:t>
                </w:r>
                <w:r w:rsidR="00146183" w:rsidRPr="00206B7F">
                  <w:rPr>
                    <w:noProof/>
                    <w:webHidden/>
                  </w:rPr>
                  <w:fldChar w:fldCharType="end"/>
                </w:r>
              </w:hyperlink>
            </w:p>
            <w:p w14:paraId="558DCA39" w14:textId="77777777" w:rsidR="00146183" w:rsidRPr="00206B7F" w:rsidRDefault="002F6A41" w:rsidP="007A65BC">
              <w:pPr>
                <w:pStyle w:val="TOC2"/>
                <w:tabs>
                  <w:tab w:val="right" w:leader="dot" w:pos="8452"/>
                </w:tabs>
                <w:ind w:left="0"/>
                <w:rPr>
                  <w:noProof/>
                </w:rPr>
              </w:pPr>
              <w:hyperlink w:anchor="_Toc50105060" w:history="1">
                <w:r w:rsidR="00146183" w:rsidRPr="00206B7F">
                  <w:rPr>
                    <w:rStyle w:val="Hyperlink"/>
                    <w:rFonts w:ascii="Times New Roman" w:hAnsi="Times New Roman" w:cs="Times New Roman"/>
                    <w:b/>
                    <w:noProof/>
                  </w:rPr>
                  <w:t>CHAPTER ONE</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_Toc50105060 \h </w:instrText>
                </w:r>
                <w:r w:rsidR="00146183" w:rsidRPr="00206B7F">
                  <w:rPr>
                    <w:noProof/>
                    <w:webHidden/>
                  </w:rPr>
                </w:r>
                <w:r w:rsidR="00146183" w:rsidRPr="00206B7F">
                  <w:rPr>
                    <w:noProof/>
                    <w:webHidden/>
                  </w:rPr>
                  <w:fldChar w:fldCharType="separate"/>
                </w:r>
                <w:r w:rsidR="008F2F16">
                  <w:rPr>
                    <w:noProof/>
                    <w:webHidden/>
                  </w:rPr>
                  <w:t>1</w:t>
                </w:r>
                <w:r w:rsidR="00146183" w:rsidRPr="00206B7F">
                  <w:rPr>
                    <w:noProof/>
                    <w:webHidden/>
                  </w:rPr>
                  <w:fldChar w:fldCharType="end"/>
                </w:r>
              </w:hyperlink>
            </w:p>
            <w:p w14:paraId="3B93DF0C" w14:textId="77777777" w:rsidR="00146183" w:rsidRPr="00206B7F" w:rsidRDefault="002F6A41" w:rsidP="007A65BC">
              <w:pPr>
                <w:pStyle w:val="TOC3"/>
                <w:tabs>
                  <w:tab w:val="right" w:leader="dot" w:pos="8452"/>
                </w:tabs>
                <w:ind w:left="0"/>
                <w:rPr>
                  <w:noProof/>
                </w:rPr>
              </w:pPr>
              <w:hyperlink w:anchor="_Toc50105061" w:history="1">
                <w:r w:rsidR="00146183" w:rsidRPr="00206B7F">
                  <w:rPr>
                    <w:rStyle w:val="Hyperlink"/>
                    <w:rFonts w:ascii="Times New Roman" w:hAnsi="Times New Roman" w:cs="Times New Roman"/>
                    <w:b/>
                    <w:noProof/>
                  </w:rPr>
                  <w:t>1.1 Background of the study</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_Toc50105061 \h </w:instrText>
                </w:r>
                <w:r w:rsidR="00146183" w:rsidRPr="00206B7F">
                  <w:rPr>
                    <w:noProof/>
                    <w:webHidden/>
                  </w:rPr>
                </w:r>
                <w:r w:rsidR="00146183" w:rsidRPr="00206B7F">
                  <w:rPr>
                    <w:noProof/>
                    <w:webHidden/>
                  </w:rPr>
                  <w:fldChar w:fldCharType="separate"/>
                </w:r>
                <w:r w:rsidR="008F2F16">
                  <w:rPr>
                    <w:noProof/>
                    <w:webHidden/>
                  </w:rPr>
                  <w:t>1</w:t>
                </w:r>
                <w:r w:rsidR="00146183" w:rsidRPr="00206B7F">
                  <w:rPr>
                    <w:noProof/>
                    <w:webHidden/>
                  </w:rPr>
                  <w:fldChar w:fldCharType="end"/>
                </w:r>
              </w:hyperlink>
            </w:p>
            <w:p w14:paraId="32E0B03E" w14:textId="77777777" w:rsidR="00146183" w:rsidRPr="00206B7F" w:rsidRDefault="002F6A41" w:rsidP="007A65BC">
              <w:pPr>
                <w:pStyle w:val="TOC3"/>
                <w:tabs>
                  <w:tab w:val="right" w:leader="dot" w:pos="8452"/>
                </w:tabs>
                <w:ind w:left="0"/>
                <w:rPr>
                  <w:noProof/>
                </w:rPr>
              </w:pPr>
              <w:hyperlink w:anchor="_Toc50105062" w:history="1">
                <w:r w:rsidR="00146183" w:rsidRPr="00206B7F">
                  <w:rPr>
                    <w:rStyle w:val="Hyperlink"/>
                    <w:rFonts w:ascii="Times New Roman" w:hAnsi="Times New Roman" w:cs="Times New Roman"/>
                    <w:b/>
                    <w:noProof/>
                  </w:rPr>
                  <w:t>1.2 Road construction in Addis Ababa</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_Toc50105062 \h </w:instrText>
                </w:r>
                <w:r w:rsidR="00146183" w:rsidRPr="00206B7F">
                  <w:rPr>
                    <w:noProof/>
                    <w:webHidden/>
                  </w:rPr>
                </w:r>
                <w:r w:rsidR="00146183" w:rsidRPr="00206B7F">
                  <w:rPr>
                    <w:noProof/>
                    <w:webHidden/>
                  </w:rPr>
                  <w:fldChar w:fldCharType="separate"/>
                </w:r>
                <w:r w:rsidR="008F2F16">
                  <w:rPr>
                    <w:noProof/>
                    <w:webHidden/>
                  </w:rPr>
                  <w:t>3</w:t>
                </w:r>
                <w:r w:rsidR="00146183" w:rsidRPr="00206B7F">
                  <w:rPr>
                    <w:noProof/>
                    <w:webHidden/>
                  </w:rPr>
                  <w:fldChar w:fldCharType="end"/>
                </w:r>
              </w:hyperlink>
            </w:p>
            <w:p w14:paraId="70D60F0A" w14:textId="77777777" w:rsidR="00146183" w:rsidRPr="00206B7F" w:rsidRDefault="002F6A41" w:rsidP="007A65BC">
              <w:pPr>
                <w:pStyle w:val="TOC3"/>
                <w:tabs>
                  <w:tab w:val="right" w:leader="dot" w:pos="8452"/>
                </w:tabs>
                <w:ind w:left="0"/>
                <w:rPr>
                  <w:noProof/>
                </w:rPr>
              </w:pPr>
              <w:hyperlink w:anchor="_Toc50105063" w:history="1">
                <w:r w:rsidR="00146183" w:rsidRPr="00206B7F">
                  <w:rPr>
                    <w:rStyle w:val="Hyperlink"/>
                    <w:rFonts w:ascii="Times New Roman" w:hAnsi="Times New Roman" w:cs="Times New Roman"/>
                    <w:b/>
                    <w:noProof/>
                  </w:rPr>
                  <w:t>1.3 Statement of the Problem</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_Toc50105063 \h </w:instrText>
                </w:r>
                <w:r w:rsidR="00146183" w:rsidRPr="00206B7F">
                  <w:rPr>
                    <w:noProof/>
                    <w:webHidden/>
                  </w:rPr>
                </w:r>
                <w:r w:rsidR="00146183" w:rsidRPr="00206B7F">
                  <w:rPr>
                    <w:noProof/>
                    <w:webHidden/>
                  </w:rPr>
                  <w:fldChar w:fldCharType="separate"/>
                </w:r>
                <w:r w:rsidR="008F2F16">
                  <w:rPr>
                    <w:noProof/>
                    <w:webHidden/>
                  </w:rPr>
                  <w:t>5</w:t>
                </w:r>
                <w:r w:rsidR="00146183" w:rsidRPr="00206B7F">
                  <w:rPr>
                    <w:noProof/>
                    <w:webHidden/>
                  </w:rPr>
                  <w:fldChar w:fldCharType="end"/>
                </w:r>
              </w:hyperlink>
            </w:p>
            <w:p w14:paraId="5F0BEEA3" w14:textId="77777777" w:rsidR="00146183" w:rsidRPr="00206B7F" w:rsidRDefault="002F6A41" w:rsidP="007A65BC">
              <w:pPr>
                <w:pStyle w:val="TOC2"/>
                <w:tabs>
                  <w:tab w:val="right" w:leader="dot" w:pos="8452"/>
                </w:tabs>
                <w:ind w:left="0"/>
                <w:rPr>
                  <w:noProof/>
                </w:rPr>
              </w:pPr>
              <w:hyperlink w:anchor="_Toc50105064" w:history="1">
                <w:r w:rsidR="00146183" w:rsidRPr="00206B7F">
                  <w:rPr>
                    <w:rStyle w:val="Hyperlink"/>
                    <w:rFonts w:ascii="Times New Roman" w:hAnsi="Times New Roman" w:cs="Times New Roman"/>
                    <w:b/>
                    <w:noProof/>
                  </w:rPr>
                  <w:t>1.4 Research questions</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_Toc50105064 \h </w:instrText>
                </w:r>
                <w:r w:rsidR="00146183" w:rsidRPr="00206B7F">
                  <w:rPr>
                    <w:noProof/>
                    <w:webHidden/>
                  </w:rPr>
                </w:r>
                <w:r w:rsidR="00146183" w:rsidRPr="00206B7F">
                  <w:rPr>
                    <w:noProof/>
                    <w:webHidden/>
                  </w:rPr>
                  <w:fldChar w:fldCharType="separate"/>
                </w:r>
                <w:r w:rsidR="008F2F16">
                  <w:rPr>
                    <w:noProof/>
                    <w:webHidden/>
                  </w:rPr>
                  <w:t>6</w:t>
                </w:r>
                <w:r w:rsidR="00146183" w:rsidRPr="00206B7F">
                  <w:rPr>
                    <w:noProof/>
                    <w:webHidden/>
                  </w:rPr>
                  <w:fldChar w:fldCharType="end"/>
                </w:r>
              </w:hyperlink>
            </w:p>
            <w:p w14:paraId="67CED4BB" w14:textId="77777777" w:rsidR="00146183" w:rsidRPr="00206B7F" w:rsidRDefault="002F6A41" w:rsidP="007A65BC">
              <w:pPr>
                <w:pStyle w:val="TOC3"/>
                <w:tabs>
                  <w:tab w:val="right" w:leader="dot" w:pos="8452"/>
                </w:tabs>
                <w:ind w:left="0"/>
                <w:rPr>
                  <w:noProof/>
                </w:rPr>
              </w:pPr>
              <w:hyperlink w:anchor="_Toc50105065" w:history="1">
                <w:r w:rsidR="00146183" w:rsidRPr="00206B7F">
                  <w:rPr>
                    <w:rStyle w:val="Hyperlink"/>
                    <w:rFonts w:ascii="Times New Roman" w:hAnsi="Times New Roman" w:cs="Times New Roman"/>
                    <w:b/>
                    <w:noProof/>
                  </w:rPr>
                  <w:t>1.5 Objective of Study</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_Toc50105065 \h </w:instrText>
                </w:r>
                <w:r w:rsidR="00146183" w:rsidRPr="00206B7F">
                  <w:rPr>
                    <w:noProof/>
                    <w:webHidden/>
                  </w:rPr>
                </w:r>
                <w:r w:rsidR="00146183" w:rsidRPr="00206B7F">
                  <w:rPr>
                    <w:noProof/>
                    <w:webHidden/>
                  </w:rPr>
                  <w:fldChar w:fldCharType="separate"/>
                </w:r>
                <w:r w:rsidR="008F2F16">
                  <w:rPr>
                    <w:noProof/>
                    <w:webHidden/>
                  </w:rPr>
                  <w:t>6</w:t>
                </w:r>
                <w:r w:rsidR="00146183" w:rsidRPr="00206B7F">
                  <w:rPr>
                    <w:noProof/>
                    <w:webHidden/>
                  </w:rPr>
                  <w:fldChar w:fldCharType="end"/>
                </w:r>
              </w:hyperlink>
            </w:p>
            <w:p w14:paraId="04C3EAE5" w14:textId="77777777" w:rsidR="00146183" w:rsidRPr="00206B7F" w:rsidRDefault="002F6A41" w:rsidP="007A65BC">
              <w:pPr>
                <w:pStyle w:val="TOC3"/>
                <w:tabs>
                  <w:tab w:val="right" w:leader="dot" w:pos="8452"/>
                </w:tabs>
                <w:ind w:left="0"/>
                <w:rPr>
                  <w:noProof/>
                </w:rPr>
              </w:pPr>
              <w:hyperlink w:anchor="_Toc50105066" w:history="1">
                <w:r w:rsidR="00146183" w:rsidRPr="00206B7F">
                  <w:rPr>
                    <w:rStyle w:val="Hyperlink"/>
                    <w:rFonts w:ascii="Times New Roman" w:hAnsi="Times New Roman" w:cs="Times New Roman"/>
                    <w:b/>
                    <w:noProof/>
                  </w:rPr>
                  <w:t>1.6 Significance of Study</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_Toc50105066 \h </w:instrText>
                </w:r>
                <w:r w:rsidR="00146183" w:rsidRPr="00206B7F">
                  <w:rPr>
                    <w:noProof/>
                    <w:webHidden/>
                  </w:rPr>
                </w:r>
                <w:r w:rsidR="00146183" w:rsidRPr="00206B7F">
                  <w:rPr>
                    <w:noProof/>
                    <w:webHidden/>
                  </w:rPr>
                  <w:fldChar w:fldCharType="separate"/>
                </w:r>
                <w:r w:rsidR="008F2F16">
                  <w:rPr>
                    <w:noProof/>
                    <w:webHidden/>
                  </w:rPr>
                  <w:t>7</w:t>
                </w:r>
                <w:r w:rsidR="00146183" w:rsidRPr="00206B7F">
                  <w:rPr>
                    <w:noProof/>
                    <w:webHidden/>
                  </w:rPr>
                  <w:fldChar w:fldCharType="end"/>
                </w:r>
              </w:hyperlink>
            </w:p>
            <w:p w14:paraId="6B170850" w14:textId="77777777" w:rsidR="00146183" w:rsidRPr="00206B7F" w:rsidRDefault="002F6A41" w:rsidP="007A65BC">
              <w:pPr>
                <w:pStyle w:val="TOC3"/>
                <w:tabs>
                  <w:tab w:val="right" w:leader="dot" w:pos="8452"/>
                </w:tabs>
                <w:ind w:left="0"/>
                <w:rPr>
                  <w:noProof/>
                </w:rPr>
              </w:pPr>
              <w:hyperlink w:anchor="_Toc50105067" w:history="1">
                <w:r w:rsidR="00146183" w:rsidRPr="00206B7F">
                  <w:rPr>
                    <w:rStyle w:val="Hyperlink"/>
                    <w:rFonts w:ascii="Times New Roman" w:hAnsi="Times New Roman" w:cs="Times New Roman"/>
                    <w:b/>
                    <w:noProof/>
                  </w:rPr>
                  <w:t>1.7 Scope and limitation of the study</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_Toc50105067 \h </w:instrText>
                </w:r>
                <w:r w:rsidR="00146183" w:rsidRPr="00206B7F">
                  <w:rPr>
                    <w:noProof/>
                    <w:webHidden/>
                  </w:rPr>
                </w:r>
                <w:r w:rsidR="00146183" w:rsidRPr="00206B7F">
                  <w:rPr>
                    <w:noProof/>
                    <w:webHidden/>
                  </w:rPr>
                  <w:fldChar w:fldCharType="separate"/>
                </w:r>
                <w:r w:rsidR="008F2F16">
                  <w:rPr>
                    <w:noProof/>
                    <w:webHidden/>
                  </w:rPr>
                  <w:t>7</w:t>
                </w:r>
                <w:r w:rsidR="00146183" w:rsidRPr="00206B7F">
                  <w:rPr>
                    <w:noProof/>
                    <w:webHidden/>
                  </w:rPr>
                  <w:fldChar w:fldCharType="end"/>
                </w:r>
              </w:hyperlink>
            </w:p>
            <w:p w14:paraId="6DA6DCF2" w14:textId="77777777" w:rsidR="00146183" w:rsidRPr="00206B7F" w:rsidRDefault="002F6A41" w:rsidP="007A65BC">
              <w:pPr>
                <w:pStyle w:val="TOC3"/>
                <w:tabs>
                  <w:tab w:val="right" w:leader="dot" w:pos="8452"/>
                </w:tabs>
                <w:ind w:left="0"/>
                <w:rPr>
                  <w:noProof/>
                </w:rPr>
              </w:pPr>
              <w:hyperlink w:anchor="_Toc50105068" w:history="1">
                <w:r w:rsidR="00146183" w:rsidRPr="00206B7F">
                  <w:rPr>
                    <w:rStyle w:val="Hyperlink"/>
                    <w:rFonts w:ascii="Times New Roman" w:hAnsi="Times New Roman" w:cs="Times New Roman"/>
                    <w:b/>
                    <w:noProof/>
                  </w:rPr>
                  <w:t>1.8 Organization of the paper</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_Toc50105068 \h </w:instrText>
                </w:r>
                <w:r w:rsidR="00146183" w:rsidRPr="00206B7F">
                  <w:rPr>
                    <w:noProof/>
                    <w:webHidden/>
                  </w:rPr>
                </w:r>
                <w:r w:rsidR="00146183" w:rsidRPr="00206B7F">
                  <w:rPr>
                    <w:noProof/>
                    <w:webHidden/>
                  </w:rPr>
                  <w:fldChar w:fldCharType="separate"/>
                </w:r>
                <w:r w:rsidR="008F2F16">
                  <w:rPr>
                    <w:noProof/>
                    <w:webHidden/>
                  </w:rPr>
                  <w:t>8</w:t>
                </w:r>
                <w:r w:rsidR="00146183" w:rsidRPr="00206B7F">
                  <w:rPr>
                    <w:noProof/>
                    <w:webHidden/>
                  </w:rPr>
                  <w:fldChar w:fldCharType="end"/>
                </w:r>
              </w:hyperlink>
            </w:p>
            <w:p w14:paraId="357721BB" w14:textId="77777777" w:rsidR="00146183" w:rsidRDefault="002F6A41" w:rsidP="007A65BC">
              <w:pPr>
                <w:pStyle w:val="TOC2"/>
                <w:tabs>
                  <w:tab w:val="right" w:leader="dot" w:pos="8452"/>
                </w:tabs>
                <w:ind w:left="0"/>
                <w:rPr>
                  <w:noProof/>
                </w:rPr>
              </w:pPr>
              <w:hyperlink w:anchor="_Toc50105069" w:history="1">
                <w:r w:rsidR="00146183" w:rsidRPr="00206B7F">
                  <w:rPr>
                    <w:rStyle w:val="Hyperlink"/>
                    <w:rFonts w:ascii="Times New Roman" w:hAnsi="Times New Roman" w:cs="Times New Roman"/>
                    <w:b/>
                    <w:noProof/>
                  </w:rPr>
                  <w:t xml:space="preserve">REVIEW OF RELATED LITERATURES </w:t>
                </w:r>
                <w:r w:rsidR="00146183" w:rsidRPr="00206B7F">
                  <w:rPr>
                    <w:noProof/>
                    <w:webHidden/>
                  </w:rPr>
                  <w:tab/>
                </w:r>
                <w:r w:rsidR="00146183" w:rsidRPr="00206B7F">
                  <w:rPr>
                    <w:noProof/>
                    <w:webHidden/>
                  </w:rPr>
                  <w:fldChar w:fldCharType="begin"/>
                </w:r>
                <w:r w:rsidR="00146183" w:rsidRPr="00206B7F">
                  <w:rPr>
                    <w:noProof/>
                    <w:webHidden/>
                  </w:rPr>
                  <w:instrText xml:space="preserve"> PAGEREF _Toc50105069 \h </w:instrText>
                </w:r>
                <w:r w:rsidR="00146183" w:rsidRPr="00206B7F">
                  <w:rPr>
                    <w:noProof/>
                    <w:webHidden/>
                  </w:rPr>
                </w:r>
                <w:r w:rsidR="00146183" w:rsidRPr="00206B7F">
                  <w:rPr>
                    <w:noProof/>
                    <w:webHidden/>
                  </w:rPr>
                  <w:fldChar w:fldCharType="separate"/>
                </w:r>
                <w:r w:rsidR="008F2F16">
                  <w:rPr>
                    <w:noProof/>
                    <w:webHidden/>
                  </w:rPr>
                  <w:t>9</w:t>
                </w:r>
                <w:r w:rsidR="00146183" w:rsidRPr="00206B7F">
                  <w:rPr>
                    <w:noProof/>
                    <w:webHidden/>
                  </w:rPr>
                  <w:fldChar w:fldCharType="end"/>
                </w:r>
              </w:hyperlink>
            </w:p>
            <w:p w14:paraId="3655D97A" w14:textId="77777777" w:rsidR="00146183" w:rsidRDefault="002F6A41" w:rsidP="007A65BC">
              <w:pPr>
                <w:pStyle w:val="TOC3"/>
                <w:tabs>
                  <w:tab w:val="right" w:leader="dot" w:pos="8452"/>
                </w:tabs>
                <w:ind w:left="0"/>
                <w:rPr>
                  <w:noProof/>
                </w:rPr>
              </w:pPr>
              <w:hyperlink w:anchor="_Toc50105070" w:history="1">
                <w:r w:rsidR="00146183" w:rsidRPr="00433905">
                  <w:rPr>
                    <w:rStyle w:val="Hyperlink"/>
                    <w:rFonts w:ascii="Times New Roman" w:hAnsi="Times New Roman" w:cs="Times New Roman"/>
                    <w:b/>
                    <w:noProof/>
                  </w:rPr>
                  <w:t>2. Introduction</w:t>
                </w:r>
                <w:r w:rsidR="00146183">
                  <w:rPr>
                    <w:noProof/>
                    <w:webHidden/>
                  </w:rPr>
                  <w:tab/>
                </w:r>
                <w:r w:rsidR="00146183">
                  <w:rPr>
                    <w:noProof/>
                    <w:webHidden/>
                  </w:rPr>
                  <w:fldChar w:fldCharType="begin"/>
                </w:r>
                <w:r w:rsidR="00146183">
                  <w:rPr>
                    <w:noProof/>
                    <w:webHidden/>
                  </w:rPr>
                  <w:instrText xml:space="preserve"> PAGEREF _Toc50105070 \h </w:instrText>
                </w:r>
                <w:r w:rsidR="00146183">
                  <w:rPr>
                    <w:noProof/>
                    <w:webHidden/>
                  </w:rPr>
                </w:r>
                <w:r w:rsidR="00146183">
                  <w:rPr>
                    <w:noProof/>
                    <w:webHidden/>
                  </w:rPr>
                  <w:fldChar w:fldCharType="separate"/>
                </w:r>
                <w:r w:rsidR="008F2F16">
                  <w:rPr>
                    <w:noProof/>
                    <w:webHidden/>
                  </w:rPr>
                  <w:t>9</w:t>
                </w:r>
                <w:r w:rsidR="00146183">
                  <w:rPr>
                    <w:noProof/>
                    <w:webHidden/>
                  </w:rPr>
                  <w:fldChar w:fldCharType="end"/>
                </w:r>
              </w:hyperlink>
            </w:p>
            <w:p w14:paraId="1684EF4B" w14:textId="77777777" w:rsidR="00146183" w:rsidRDefault="002F6A41" w:rsidP="007A65BC">
              <w:pPr>
                <w:pStyle w:val="TOC2"/>
                <w:tabs>
                  <w:tab w:val="right" w:leader="dot" w:pos="8452"/>
                </w:tabs>
                <w:ind w:left="0"/>
                <w:rPr>
                  <w:noProof/>
                </w:rPr>
              </w:pPr>
              <w:hyperlink w:anchor="_Toc50105071" w:history="1">
                <w:r w:rsidR="00146183" w:rsidRPr="00433905">
                  <w:rPr>
                    <w:rStyle w:val="Hyperlink"/>
                    <w:rFonts w:ascii="Times New Roman" w:hAnsi="Times New Roman" w:cs="Times New Roman"/>
                    <w:b/>
                    <w:noProof/>
                  </w:rPr>
                  <w:t>2.7 Conceptual Framework</w:t>
                </w:r>
                <w:r w:rsidR="00146183">
                  <w:rPr>
                    <w:noProof/>
                    <w:webHidden/>
                  </w:rPr>
                  <w:tab/>
                </w:r>
                <w:r w:rsidR="00146183">
                  <w:rPr>
                    <w:noProof/>
                    <w:webHidden/>
                  </w:rPr>
                  <w:fldChar w:fldCharType="begin"/>
                </w:r>
                <w:r w:rsidR="00146183">
                  <w:rPr>
                    <w:noProof/>
                    <w:webHidden/>
                  </w:rPr>
                  <w:instrText xml:space="preserve"> PAGEREF _Toc50105071 \h </w:instrText>
                </w:r>
                <w:r w:rsidR="00146183">
                  <w:rPr>
                    <w:noProof/>
                    <w:webHidden/>
                  </w:rPr>
                </w:r>
                <w:r w:rsidR="00146183">
                  <w:rPr>
                    <w:noProof/>
                    <w:webHidden/>
                  </w:rPr>
                  <w:fldChar w:fldCharType="separate"/>
                </w:r>
                <w:r w:rsidR="008F2F16">
                  <w:rPr>
                    <w:noProof/>
                    <w:webHidden/>
                  </w:rPr>
                  <w:t>18</w:t>
                </w:r>
                <w:r w:rsidR="00146183">
                  <w:rPr>
                    <w:noProof/>
                    <w:webHidden/>
                  </w:rPr>
                  <w:fldChar w:fldCharType="end"/>
                </w:r>
              </w:hyperlink>
            </w:p>
            <w:p w14:paraId="04DCDF26" w14:textId="77777777" w:rsidR="00146183" w:rsidRDefault="002F6A41" w:rsidP="007A65BC">
              <w:pPr>
                <w:pStyle w:val="TOC2"/>
                <w:tabs>
                  <w:tab w:val="right" w:leader="dot" w:pos="8452"/>
                </w:tabs>
                <w:ind w:left="0"/>
                <w:rPr>
                  <w:noProof/>
                </w:rPr>
              </w:pPr>
              <w:hyperlink w:anchor="_Toc50105072" w:history="1">
                <w:r w:rsidR="00146183" w:rsidRPr="00433905">
                  <w:rPr>
                    <w:rStyle w:val="Hyperlink"/>
                    <w:rFonts w:ascii="Times New Roman" w:hAnsi="Times New Roman" w:cs="Times New Roman"/>
                    <w:b/>
                    <w:noProof/>
                  </w:rPr>
                  <w:t>CHAPTER THREE</w:t>
                </w:r>
                <w:r w:rsidR="00146183">
                  <w:rPr>
                    <w:noProof/>
                    <w:webHidden/>
                  </w:rPr>
                  <w:tab/>
                </w:r>
                <w:r w:rsidR="00146183">
                  <w:rPr>
                    <w:noProof/>
                    <w:webHidden/>
                  </w:rPr>
                  <w:fldChar w:fldCharType="begin"/>
                </w:r>
                <w:r w:rsidR="00146183">
                  <w:rPr>
                    <w:noProof/>
                    <w:webHidden/>
                  </w:rPr>
                  <w:instrText xml:space="preserve"> PAGEREF _Toc50105072 \h </w:instrText>
                </w:r>
                <w:r w:rsidR="00146183">
                  <w:rPr>
                    <w:noProof/>
                    <w:webHidden/>
                  </w:rPr>
                </w:r>
                <w:r w:rsidR="00146183">
                  <w:rPr>
                    <w:noProof/>
                    <w:webHidden/>
                  </w:rPr>
                  <w:fldChar w:fldCharType="separate"/>
                </w:r>
                <w:r w:rsidR="008F2F16">
                  <w:rPr>
                    <w:noProof/>
                    <w:webHidden/>
                  </w:rPr>
                  <w:t>19</w:t>
                </w:r>
                <w:r w:rsidR="00146183">
                  <w:rPr>
                    <w:noProof/>
                    <w:webHidden/>
                  </w:rPr>
                  <w:fldChar w:fldCharType="end"/>
                </w:r>
              </w:hyperlink>
            </w:p>
            <w:p w14:paraId="2869728C" w14:textId="77777777" w:rsidR="00146183" w:rsidRDefault="002F6A41" w:rsidP="007A65BC">
              <w:pPr>
                <w:pStyle w:val="TOC3"/>
                <w:tabs>
                  <w:tab w:val="right" w:leader="dot" w:pos="8452"/>
                </w:tabs>
                <w:ind w:left="0"/>
                <w:rPr>
                  <w:noProof/>
                </w:rPr>
              </w:pPr>
              <w:hyperlink w:anchor="_Toc50105073" w:history="1">
                <w:r w:rsidR="00146183" w:rsidRPr="00433905">
                  <w:rPr>
                    <w:rStyle w:val="Hyperlink"/>
                    <w:rFonts w:ascii="Times New Roman" w:hAnsi="Times New Roman" w:cs="Times New Roman"/>
                    <w:b/>
                    <w:noProof/>
                  </w:rPr>
                  <w:t>3.1 Introduction</w:t>
                </w:r>
                <w:r w:rsidR="00146183">
                  <w:rPr>
                    <w:noProof/>
                    <w:webHidden/>
                  </w:rPr>
                  <w:tab/>
                </w:r>
                <w:r w:rsidR="00146183">
                  <w:rPr>
                    <w:noProof/>
                    <w:webHidden/>
                  </w:rPr>
                  <w:fldChar w:fldCharType="begin"/>
                </w:r>
                <w:r w:rsidR="00146183">
                  <w:rPr>
                    <w:noProof/>
                    <w:webHidden/>
                  </w:rPr>
                  <w:instrText xml:space="preserve"> PAGEREF _Toc50105073 \h </w:instrText>
                </w:r>
                <w:r w:rsidR="00146183">
                  <w:rPr>
                    <w:noProof/>
                    <w:webHidden/>
                  </w:rPr>
                </w:r>
                <w:r w:rsidR="00146183">
                  <w:rPr>
                    <w:noProof/>
                    <w:webHidden/>
                  </w:rPr>
                  <w:fldChar w:fldCharType="separate"/>
                </w:r>
                <w:r w:rsidR="008F2F16">
                  <w:rPr>
                    <w:noProof/>
                    <w:webHidden/>
                  </w:rPr>
                  <w:t>19</w:t>
                </w:r>
                <w:r w:rsidR="00146183">
                  <w:rPr>
                    <w:noProof/>
                    <w:webHidden/>
                  </w:rPr>
                  <w:fldChar w:fldCharType="end"/>
                </w:r>
              </w:hyperlink>
            </w:p>
            <w:p w14:paraId="705C321C" w14:textId="77777777" w:rsidR="00146183" w:rsidRDefault="002F6A41" w:rsidP="007A65BC">
              <w:pPr>
                <w:pStyle w:val="TOC3"/>
                <w:tabs>
                  <w:tab w:val="right" w:leader="dot" w:pos="8452"/>
                </w:tabs>
                <w:ind w:left="0"/>
                <w:rPr>
                  <w:noProof/>
                </w:rPr>
              </w:pPr>
              <w:hyperlink w:anchor="_Toc50105074" w:history="1">
                <w:r w:rsidR="00146183" w:rsidRPr="00433905">
                  <w:rPr>
                    <w:rStyle w:val="Hyperlink"/>
                    <w:rFonts w:ascii="Times New Roman" w:hAnsi="Times New Roman" w:cs="Times New Roman"/>
                    <w:b/>
                    <w:noProof/>
                  </w:rPr>
                  <w:t>3.2 The research design</w:t>
                </w:r>
                <w:r w:rsidR="00146183">
                  <w:rPr>
                    <w:noProof/>
                    <w:webHidden/>
                  </w:rPr>
                  <w:tab/>
                </w:r>
                <w:r w:rsidR="00146183">
                  <w:rPr>
                    <w:noProof/>
                    <w:webHidden/>
                  </w:rPr>
                  <w:fldChar w:fldCharType="begin"/>
                </w:r>
                <w:r w:rsidR="00146183">
                  <w:rPr>
                    <w:noProof/>
                    <w:webHidden/>
                  </w:rPr>
                  <w:instrText xml:space="preserve"> PAGEREF _Toc50105074 \h </w:instrText>
                </w:r>
                <w:r w:rsidR="00146183">
                  <w:rPr>
                    <w:noProof/>
                    <w:webHidden/>
                  </w:rPr>
                </w:r>
                <w:r w:rsidR="00146183">
                  <w:rPr>
                    <w:noProof/>
                    <w:webHidden/>
                  </w:rPr>
                  <w:fldChar w:fldCharType="separate"/>
                </w:r>
                <w:r w:rsidR="008F2F16">
                  <w:rPr>
                    <w:noProof/>
                    <w:webHidden/>
                  </w:rPr>
                  <w:t>19</w:t>
                </w:r>
                <w:r w:rsidR="00146183">
                  <w:rPr>
                    <w:noProof/>
                    <w:webHidden/>
                  </w:rPr>
                  <w:fldChar w:fldCharType="end"/>
                </w:r>
              </w:hyperlink>
            </w:p>
            <w:p w14:paraId="1BFB406E" w14:textId="77777777" w:rsidR="00146183" w:rsidRDefault="002F6A41" w:rsidP="007A65BC">
              <w:pPr>
                <w:pStyle w:val="TOC3"/>
                <w:tabs>
                  <w:tab w:val="right" w:leader="dot" w:pos="8452"/>
                </w:tabs>
                <w:ind w:left="0"/>
                <w:rPr>
                  <w:noProof/>
                </w:rPr>
              </w:pPr>
              <w:hyperlink w:anchor="_Toc50105075" w:history="1">
                <w:r w:rsidR="00146183" w:rsidRPr="00433905">
                  <w:rPr>
                    <w:rStyle w:val="Hyperlink"/>
                    <w:rFonts w:ascii="Times New Roman" w:hAnsi="Times New Roman" w:cs="Times New Roman"/>
                    <w:b/>
                    <w:noProof/>
                  </w:rPr>
                  <w:t>3.3. Data collection and Instrument</w:t>
                </w:r>
                <w:r w:rsidR="00146183">
                  <w:rPr>
                    <w:noProof/>
                    <w:webHidden/>
                  </w:rPr>
                  <w:tab/>
                </w:r>
                <w:r w:rsidR="00146183">
                  <w:rPr>
                    <w:noProof/>
                    <w:webHidden/>
                  </w:rPr>
                  <w:fldChar w:fldCharType="begin"/>
                </w:r>
                <w:r w:rsidR="00146183">
                  <w:rPr>
                    <w:noProof/>
                    <w:webHidden/>
                  </w:rPr>
                  <w:instrText xml:space="preserve"> PAGEREF _Toc50105075 \h </w:instrText>
                </w:r>
                <w:r w:rsidR="00146183">
                  <w:rPr>
                    <w:noProof/>
                    <w:webHidden/>
                  </w:rPr>
                </w:r>
                <w:r w:rsidR="00146183">
                  <w:rPr>
                    <w:noProof/>
                    <w:webHidden/>
                  </w:rPr>
                  <w:fldChar w:fldCharType="separate"/>
                </w:r>
                <w:r w:rsidR="008F2F16">
                  <w:rPr>
                    <w:noProof/>
                    <w:webHidden/>
                  </w:rPr>
                  <w:t>19</w:t>
                </w:r>
                <w:r w:rsidR="00146183">
                  <w:rPr>
                    <w:noProof/>
                    <w:webHidden/>
                  </w:rPr>
                  <w:fldChar w:fldCharType="end"/>
                </w:r>
              </w:hyperlink>
            </w:p>
            <w:p w14:paraId="10E370F0" w14:textId="77777777" w:rsidR="00146183" w:rsidRDefault="002F6A41" w:rsidP="007A65BC">
              <w:pPr>
                <w:pStyle w:val="TOC3"/>
                <w:tabs>
                  <w:tab w:val="right" w:leader="dot" w:pos="8452"/>
                </w:tabs>
                <w:ind w:left="0"/>
                <w:rPr>
                  <w:noProof/>
                </w:rPr>
              </w:pPr>
              <w:hyperlink w:anchor="_Toc50105076" w:history="1">
                <w:r w:rsidR="00146183" w:rsidRPr="00433905">
                  <w:rPr>
                    <w:rStyle w:val="Hyperlink"/>
                    <w:rFonts w:ascii="Times New Roman" w:hAnsi="Times New Roman" w:cs="Times New Roman"/>
                    <w:b/>
                    <w:noProof/>
                  </w:rPr>
                  <w:t>3.5. Study Population and Sampling procedure and Sample Size</w:t>
                </w:r>
                <w:r w:rsidR="00146183">
                  <w:rPr>
                    <w:noProof/>
                    <w:webHidden/>
                  </w:rPr>
                  <w:tab/>
                </w:r>
                <w:r w:rsidR="00146183">
                  <w:rPr>
                    <w:noProof/>
                    <w:webHidden/>
                  </w:rPr>
                  <w:fldChar w:fldCharType="begin"/>
                </w:r>
                <w:r w:rsidR="00146183">
                  <w:rPr>
                    <w:noProof/>
                    <w:webHidden/>
                  </w:rPr>
                  <w:instrText xml:space="preserve"> PAGEREF _Toc50105076 \h </w:instrText>
                </w:r>
                <w:r w:rsidR="00146183">
                  <w:rPr>
                    <w:noProof/>
                    <w:webHidden/>
                  </w:rPr>
                </w:r>
                <w:r w:rsidR="00146183">
                  <w:rPr>
                    <w:noProof/>
                    <w:webHidden/>
                  </w:rPr>
                  <w:fldChar w:fldCharType="separate"/>
                </w:r>
                <w:r w:rsidR="008F2F16">
                  <w:rPr>
                    <w:noProof/>
                    <w:webHidden/>
                  </w:rPr>
                  <w:t>20</w:t>
                </w:r>
                <w:r w:rsidR="00146183">
                  <w:rPr>
                    <w:noProof/>
                    <w:webHidden/>
                  </w:rPr>
                  <w:fldChar w:fldCharType="end"/>
                </w:r>
              </w:hyperlink>
            </w:p>
            <w:p w14:paraId="3DB5911E" w14:textId="1DD15FE5" w:rsidR="00146183" w:rsidRPr="00FD6A91" w:rsidRDefault="002F6A41" w:rsidP="007A65BC">
              <w:pPr>
                <w:pStyle w:val="TOC3"/>
                <w:tabs>
                  <w:tab w:val="right" w:leader="dot" w:pos="8452"/>
                </w:tabs>
                <w:ind w:left="0"/>
                <w:rPr>
                  <w:rStyle w:val="Hyperlink"/>
                  <w:noProof/>
                  <w:color w:val="auto"/>
                  <w:u w:val="none"/>
                </w:rPr>
              </w:pPr>
              <w:hyperlink w:anchor="_Toc50105077" w:history="1">
                <w:r w:rsidR="00146183" w:rsidRPr="00433905">
                  <w:rPr>
                    <w:rStyle w:val="Hyperlink"/>
                    <w:rFonts w:ascii="Times New Roman" w:hAnsi="Times New Roman" w:cs="Times New Roman"/>
                    <w:b/>
                    <w:noProof/>
                  </w:rPr>
                  <w:t>3.6 Data Analysis</w:t>
                </w:r>
                <w:r w:rsidR="00146183">
                  <w:rPr>
                    <w:noProof/>
                    <w:webHidden/>
                  </w:rPr>
                  <w:tab/>
                </w:r>
                <w:r w:rsidR="00146183">
                  <w:rPr>
                    <w:noProof/>
                    <w:webHidden/>
                  </w:rPr>
                  <w:fldChar w:fldCharType="begin"/>
                </w:r>
                <w:r w:rsidR="00146183">
                  <w:rPr>
                    <w:noProof/>
                    <w:webHidden/>
                  </w:rPr>
                  <w:instrText xml:space="preserve"> PAGEREF _Toc50105077 \h </w:instrText>
                </w:r>
                <w:r w:rsidR="00146183">
                  <w:rPr>
                    <w:noProof/>
                    <w:webHidden/>
                  </w:rPr>
                </w:r>
                <w:r w:rsidR="00146183">
                  <w:rPr>
                    <w:noProof/>
                    <w:webHidden/>
                  </w:rPr>
                  <w:fldChar w:fldCharType="separate"/>
                </w:r>
                <w:r w:rsidR="008F2F16">
                  <w:rPr>
                    <w:noProof/>
                    <w:webHidden/>
                  </w:rPr>
                  <w:t>21</w:t>
                </w:r>
                <w:r w:rsidR="00146183">
                  <w:rPr>
                    <w:noProof/>
                    <w:webHidden/>
                  </w:rPr>
                  <w:fldChar w:fldCharType="end"/>
                </w:r>
              </w:hyperlink>
            </w:p>
            <w:p w14:paraId="73BD019F" w14:textId="77777777" w:rsidR="00146183" w:rsidRDefault="002F6A41" w:rsidP="007A65BC">
              <w:pPr>
                <w:pStyle w:val="TOC2"/>
                <w:tabs>
                  <w:tab w:val="right" w:leader="dot" w:pos="8452"/>
                </w:tabs>
                <w:ind w:left="0"/>
                <w:rPr>
                  <w:noProof/>
                </w:rPr>
              </w:pPr>
              <w:hyperlink w:anchor="_Toc50105078" w:history="1">
                <w:r w:rsidR="00146183" w:rsidRPr="00433905">
                  <w:rPr>
                    <w:rStyle w:val="Hyperlink"/>
                    <w:rFonts w:ascii="Times New Roman" w:hAnsi="Times New Roman" w:cs="Times New Roman"/>
                    <w:b/>
                    <w:noProof/>
                  </w:rPr>
                  <w:t>CHAPTER FOUR</w:t>
                </w:r>
                <w:r w:rsidR="00146183">
                  <w:rPr>
                    <w:noProof/>
                    <w:webHidden/>
                  </w:rPr>
                  <w:tab/>
                </w:r>
                <w:r w:rsidR="00146183">
                  <w:rPr>
                    <w:noProof/>
                    <w:webHidden/>
                  </w:rPr>
                  <w:fldChar w:fldCharType="begin"/>
                </w:r>
                <w:r w:rsidR="00146183">
                  <w:rPr>
                    <w:noProof/>
                    <w:webHidden/>
                  </w:rPr>
                  <w:instrText xml:space="preserve"> PAGEREF _Toc50105078 \h </w:instrText>
                </w:r>
                <w:r w:rsidR="00146183">
                  <w:rPr>
                    <w:noProof/>
                    <w:webHidden/>
                  </w:rPr>
                </w:r>
                <w:r w:rsidR="00146183">
                  <w:rPr>
                    <w:noProof/>
                    <w:webHidden/>
                  </w:rPr>
                  <w:fldChar w:fldCharType="separate"/>
                </w:r>
                <w:r w:rsidR="008F2F16">
                  <w:rPr>
                    <w:noProof/>
                    <w:webHidden/>
                  </w:rPr>
                  <w:t>23</w:t>
                </w:r>
                <w:r w:rsidR="00146183">
                  <w:rPr>
                    <w:noProof/>
                    <w:webHidden/>
                  </w:rPr>
                  <w:fldChar w:fldCharType="end"/>
                </w:r>
              </w:hyperlink>
            </w:p>
            <w:p w14:paraId="34F42CD8" w14:textId="77777777" w:rsidR="00146183" w:rsidRDefault="002F6A41" w:rsidP="007A65BC">
              <w:pPr>
                <w:pStyle w:val="TOC3"/>
                <w:tabs>
                  <w:tab w:val="right" w:leader="dot" w:pos="8452"/>
                </w:tabs>
                <w:ind w:left="0"/>
                <w:rPr>
                  <w:noProof/>
                </w:rPr>
              </w:pPr>
              <w:hyperlink w:anchor="_Toc50105079" w:history="1">
                <w:r w:rsidR="00146183" w:rsidRPr="00433905">
                  <w:rPr>
                    <w:rStyle w:val="Hyperlink"/>
                    <w:rFonts w:ascii="Times New Roman" w:hAnsi="Times New Roman" w:cs="Times New Roman"/>
                    <w:noProof/>
                  </w:rPr>
                  <w:t>4.1 Respondents by Age</w:t>
                </w:r>
                <w:r w:rsidR="00146183">
                  <w:rPr>
                    <w:noProof/>
                    <w:webHidden/>
                  </w:rPr>
                  <w:tab/>
                </w:r>
                <w:r w:rsidR="00146183">
                  <w:rPr>
                    <w:noProof/>
                    <w:webHidden/>
                  </w:rPr>
                  <w:fldChar w:fldCharType="begin"/>
                </w:r>
                <w:r w:rsidR="00146183">
                  <w:rPr>
                    <w:noProof/>
                    <w:webHidden/>
                  </w:rPr>
                  <w:instrText xml:space="preserve"> PAGEREF _Toc50105079 \h </w:instrText>
                </w:r>
                <w:r w:rsidR="00146183">
                  <w:rPr>
                    <w:noProof/>
                    <w:webHidden/>
                  </w:rPr>
                </w:r>
                <w:r w:rsidR="00146183">
                  <w:rPr>
                    <w:noProof/>
                    <w:webHidden/>
                  </w:rPr>
                  <w:fldChar w:fldCharType="separate"/>
                </w:r>
                <w:r w:rsidR="008F2F16">
                  <w:rPr>
                    <w:noProof/>
                    <w:webHidden/>
                  </w:rPr>
                  <w:t>23</w:t>
                </w:r>
                <w:r w:rsidR="00146183">
                  <w:rPr>
                    <w:noProof/>
                    <w:webHidden/>
                  </w:rPr>
                  <w:fldChar w:fldCharType="end"/>
                </w:r>
              </w:hyperlink>
            </w:p>
            <w:p w14:paraId="1669380F" w14:textId="77777777" w:rsidR="00146183" w:rsidRDefault="002F6A41" w:rsidP="007A65BC">
              <w:pPr>
                <w:pStyle w:val="TOC3"/>
                <w:tabs>
                  <w:tab w:val="right" w:leader="dot" w:pos="8452"/>
                </w:tabs>
                <w:ind w:left="0"/>
                <w:rPr>
                  <w:noProof/>
                </w:rPr>
              </w:pPr>
              <w:hyperlink w:anchor="_Toc50105080" w:history="1">
                <w:r w:rsidR="00146183" w:rsidRPr="00433905">
                  <w:rPr>
                    <w:rStyle w:val="Hyperlink"/>
                    <w:rFonts w:ascii="Times New Roman" w:hAnsi="Times New Roman" w:cs="Times New Roman"/>
                    <w:b/>
                    <w:noProof/>
                  </w:rPr>
                  <w:t>4.2 Educational background of the respondents</w:t>
                </w:r>
                <w:r w:rsidR="00146183">
                  <w:rPr>
                    <w:noProof/>
                    <w:webHidden/>
                  </w:rPr>
                  <w:tab/>
                </w:r>
                <w:r w:rsidR="00146183">
                  <w:rPr>
                    <w:noProof/>
                    <w:webHidden/>
                  </w:rPr>
                  <w:fldChar w:fldCharType="begin"/>
                </w:r>
                <w:r w:rsidR="00146183">
                  <w:rPr>
                    <w:noProof/>
                    <w:webHidden/>
                  </w:rPr>
                  <w:instrText xml:space="preserve"> PAGEREF _Toc50105080 \h </w:instrText>
                </w:r>
                <w:r w:rsidR="00146183">
                  <w:rPr>
                    <w:noProof/>
                    <w:webHidden/>
                  </w:rPr>
                </w:r>
                <w:r w:rsidR="00146183">
                  <w:rPr>
                    <w:noProof/>
                    <w:webHidden/>
                  </w:rPr>
                  <w:fldChar w:fldCharType="separate"/>
                </w:r>
                <w:r w:rsidR="008F2F16">
                  <w:rPr>
                    <w:noProof/>
                    <w:webHidden/>
                  </w:rPr>
                  <w:t>24</w:t>
                </w:r>
                <w:r w:rsidR="00146183">
                  <w:rPr>
                    <w:noProof/>
                    <w:webHidden/>
                  </w:rPr>
                  <w:fldChar w:fldCharType="end"/>
                </w:r>
              </w:hyperlink>
            </w:p>
            <w:p w14:paraId="5D9845E7" w14:textId="77777777" w:rsidR="00146183" w:rsidRDefault="002F6A41" w:rsidP="007A65BC">
              <w:pPr>
                <w:pStyle w:val="TOC3"/>
                <w:tabs>
                  <w:tab w:val="right" w:leader="dot" w:pos="8452"/>
                </w:tabs>
                <w:ind w:left="0"/>
                <w:rPr>
                  <w:noProof/>
                </w:rPr>
              </w:pPr>
              <w:hyperlink w:anchor="_Toc50105081" w:history="1">
                <w:r w:rsidR="00146183" w:rsidRPr="00433905">
                  <w:rPr>
                    <w:rStyle w:val="Hyperlink"/>
                    <w:rFonts w:ascii="Times New Roman" w:hAnsi="Times New Roman" w:cs="Times New Roman"/>
                    <w:b/>
                    <w:noProof/>
                  </w:rPr>
                  <w:t>4.3 Experience in Road construction projects</w:t>
                </w:r>
                <w:r w:rsidR="00146183">
                  <w:rPr>
                    <w:noProof/>
                    <w:webHidden/>
                  </w:rPr>
                  <w:tab/>
                </w:r>
                <w:r w:rsidR="00146183">
                  <w:rPr>
                    <w:noProof/>
                    <w:webHidden/>
                  </w:rPr>
                  <w:fldChar w:fldCharType="begin"/>
                </w:r>
                <w:r w:rsidR="00146183">
                  <w:rPr>
                    <w:noProof/>
                    <w:webHidden/>
                  </w:rPr>
                  <w:instrText xml:space="preserve"> PAGEREF _Toc50105081 \h </w:instrText>
                </w:r>
                <w:r w:rsidR="00146183">
                  <w:rPr>
                    <w:noProof/>
                    <w:webHidden/>
                  </w:rPr>
                </w:r>
                <w:r w:rsidR="00146183">
                  <w:rPr>
                    <w:noProof/>
                    <w:webHidden/>
                  </w:rPr>
                  <w:fldChar w:fldCharType="separate"/>
                </w:r>
                <w:r w:rsidR="008F2F16">
                  <w:rPr>
                    <w:noProof/>
                    <w:webHidden/>
                  </w:rPr>
                  <w:t>25</w:t>
                </w:r>
                <w:r w:rsidR="00146183">
                  <w:rPr>
                    <w:noProof/>
                    <w:webHidden/>
                  </w:rPr>
                  <w:fldChar w:fldCharType="end"/>
                </w:r>
              </w:hyperlink>
            </w:p>
            <w:p w14:paraId="35BEA06F" w14:textId="77777777" w:rsidR="00146183" w:rsidRDefault="002F6A41" w:rsidP="007A65BC">
              <w:pPr>
                <w:pStyle w:val="TOC1"/>
                <w:tabs>
                  <w:tab w:val="right" w:leader="dot" w:pos="8452"/>
                </w:tabs>
                <w:rPr>
                  <w:noProof/>
                </w:rPr>
              </w:pPr>
              <w:hyperlink w:anchor="_Toc50105082" w:history="1">
                <w:r w:rsidR="00146183" w:rsidRPr="00433905">
                  <w:rPr>
                    <w:rStyle w:val="Hyperlink"/>
                    <w:rFonts w:ascii="Times New Roman" w:hAnsi="Times New Roman" w:cs="Times New Roman"/>
                    <w:b/>
                    <w:noProof/>
                  </w:rPr>
                  <w:t>4.4 causes of Delays</w:t>
                </w:r>
                <w:r w:rsidR="00146183">
                  <w:rPr>
                    <w:noProof/>
                    <w:webHidden/>
                  </w:rPr>
                  <w:tab/>
                </w:r>
                <w:r w:rsidR="00146183">
                  <w:rPr>
                    <w:noProof/>
                    <w:webHidden/>
                  </w:rPr>
                  <w:fldChar w:fldCharType="begin"/>
                </w:r>
                <w:r w:rsidR="00146183">
                  <w:rPr>
                    <w:noProof/>
                    <w:webHidden/>
                  </w:rPr>
                  <w:instrText xml:space="preserve"> PAGEREF _Toc50105082 \h </w:instrText>
                </w:r>
                <w:r w:rsidR="00146183">
                  <w:rPr>
                    <w:noProof/>
                    <w:webHidden/>
                  </w:rPr>
                </w:r>
                <w:r w:rsidR="00146183">
                  <w:rPr>
                    <w:noProof/>
                    <w:webHidden/>
                  </w:rPr>
                  <w:fldChar w:fldCharType="separate"/>
                </w:r>
                <w:r w:rsidR="008F2F16">
                  <w:rPr>
                    <w:noProof/>
                    <w:webHidden/>
                  </w:rPr>
                  <w:t>25</w:t>
                </w:r>
                <w:r w:rsidR="00146183">
                  <w:rPr>
                    <w:noProof/>
                    <w:webHidden/>
                  </w:rPr>
                  <w:fldChar w:fldCharType="end"/>
                </w:r>
              </w:hyperlink>
            </w:p>
            <w:p w14:paraId="6D1DA347" w14:textId="77777777" w:rsidR="00146183" w:rsidRDefault="002F6A41" w:rsidP="007A65BC">
              <w:pPr>
                <w:pStyle w:val="TOC2"/>
                <w:tabs>
                  <w:tab w:val="right" w:leader="dot" w:pos="8452"/>
                </w:tabs>
                <w:ind w:left="0"/>
                <w:rPr>
                  <w:noProof/>
                </w:rPr>
              </w:pPr>
              <w:hyperlink w:anchor="_Toc50105083" w:history="1">
                <w:r w:rsidR="00146183" w:rsidRPr="00433905">
                  <w:rPr>
                    <w:rStyle w:val="Hyperlink"/>
                    <w:rFonts w:ascii="Times New Roman" w:hAnsi="Times New Roman" w:cs="Times New Roman"/>
                    <w:b/>
                    <w:noProof/>
                  </w:rPr>
                  <w:t>CHAPTER FIVE</w:t>
                </w:r>
                <w:r w:rsidR="00146183">
                  <w:rPr>
                    <w:noProof/>
                    <w:webHidden/>
                  </w:rPr>
                  <w:tab/>
                </w:r>
                <w:r w:rsidR="00146183">
                  <w:rPr>
                    <w:noProof/>
                    <w:webHidden/>
                  </w:rPr>
                  <w:fldChar w:fldCharType="begin"/>
                </w:r>
                <w:r w:rsidR="00146183">
                  <w:rPr>
                    <w:noProof/>
                    <w:webHidden/>
                  </w:rPr>
                  <w:instrText xml:space="preserve"> PAGEREF _Toc50105083 \h </w:instrText>
                </w:r>
                <w:r w:rsidR="00146183">
                  <w:rPr>
                    <w:noProof/>
                    <w:webHidden/>
                  </w:rPr>
                </w:r>
                <w:r w:rsidR="00146183">
                  <w:rPr>
                    <w:noProof/>
                    <w:webHidden/>
                  </w:rPr>
                  <w:fldChar w:fldCharType="separate"/>
                </w:r>
                <w:r w:rsidR="008F2F16">
                  <w:rPr>
                    <w:noProof/>
                    <w:webHidden/>
                  </w:rPr>
                  <w:t>32</w:t>
                </w:r>
                <w:r w:rsidR="00146183">
                  <w:rPr>
                    <w:noProof/>
                    <w:webHidden/>
                  </w:rPr>
                  <w:fldChar w:fldCharType="end"/>
                </w:r>
              </w:hyperlink>
            </w:p>
            <w:p w14:paraId="250DDCA5" w14:textId="77777777" w:rsidR="00146183" w:rsidRDefault="002F6A41" w:rsidP="007A65BC">
              <w:pPr>
                <w:pStyle w:val="TOC2"/>
                <w:tabs>
                  <w:tab w:val="right" w:leader="dot" w:pos="8452"/>
                </w:tabs>
                <w:ind w:left="0"/>
                <w:rPr>
                  <w:noProof/>
                </w:rPr>
              </w:pPr>
              <w:hyperlink w:anchor="_Toc50105084" w:history="1">
                <w:r w:rsidR="00146183" w:rsidRPr="00433905">
                  <w:rPr>
                    <w:rStyle w:val="Hyperlink"/>
                    <w:rFonts w:ascii="Times New Roman" w:hAnsi="Times New Roman" w:cs="Times New Roman"/>
                    <w:b/>
                    <w:noProof/>
                  </w:rPr>
                  <w:t>CONCLUSION AND RECOMMENDATIONS</w:t>
                </w:r>
                <w:r w:rsidR="00146183">
                  <w:rPr>
                    <w:noProof/>
                    <w:webHidden/>
                  </w:rPr>
                  <w:tab/>
                </w:r>
                <w:r w:rsidR="00146183">
                  <w:rPr>
                    <w:noProof/>
                    <w:webHidden/>
                  </w:rPr>
                  <w:fldChar w:fldCharType="begin"/>
                </w:r>
                <w:r w:rsidR="00146183">
                  <w:rPr>
                    <w:noProof/>
                    <w:webHidden/>
                  </w:rPr>
                  <w:instrText xml:space="preserve"> PAGEREF _Toc50105084 \h </w:instrText>
                </w:r>
                <w:r w:rsidR="00146183">
                  <w:rPr>
                    <w:noProof/>
                    <w:webHidden/>
                  </w:rPr>
                </w:r>
                <w:r w:rsidR="00146183">
                  <w:rPr>
                    <w:noProof/>
                    <w:webHidden/>
                  </w:rPr>
                  <w:fldChar w:fldCharType="separate"/>
                </w:r>
                <w:r w:rsidR="008F2F16">
                  <w:rPr>
                    <w:noProof/>
                    <w:webHidden/>
                  </w:rPr>
                  <w:t>32</w:t>
                </w:r>
                <w:r w:rsidR="00146183">
                  <w:rPr>
                    <w:noProof/>
                    <w:webHidden/>
                  </w:rPr>
                  <w:fldChar w:fldCharType="end"/>
                </w:r>
              </w:hyperlink>
            </w:p>
            <w:p w14:paraId="1FD6778A" w14:textId="77777777" w:rsidR="00146183" w:rsidRDefault="002F6A41" w:rsidP="007A65BC">
              <w:pPr>
                <w:pStyle w:val="TOC3"/>
                <w:tabs>
                  <w:tab w:val="right" w:leader="dot" w:pos="8452"/>
                </w:tabs>
                <w:ind w:left="0"/>
                <w:rPr>
                  <w:noProof/>
                </w:rPr>
              </w:pPr>
              <w:hyperlink w:anchor="_Toc50105085" w:history="1">
                <w:r w:rsidR="00146183" w:rsidRPr="00433905">
                  <w:rPr>
                    <w:rStyle w:val="Hyperlink"/>
                    <w:rFonts w:ascii="Times New Roman" w:hAnsi="Times New Roman" w:cs="Times New Roman"/>
                    <w:b/>
                    <w:noProof/>
                  </w:rPr>
                  <w:t>5.1 Summary of findings</w:t>
                </w:r>
                <w:r w:rsidR="00146183">
                  <w:rPr>
                    <w:noProof/>
                    <w:webHidden/>
                  </w:rPr>
                  <w:tab/>
                </w:r>
                <w:r w:rsidR="00146183">
                  <w:rPr>
                    <w:noProof/>
                    <w:webHidden/>
                  </w:rPr>
                  <w:fldChar w:fldCharType="begin"/>
                </w:r>
                <w:r w:rsidR="00146183">
                  <w:rPr>
                    <w:noProof/>
                    <w:webHidden/>
                  </w:rPr>
                  <w:instrText xml:space="preserve"> PAGEREF _Toc50105085 \h </w:instrText>
                </w:r>
                <w:r w:rsidR="00146183">
                  <w:rPr>
                    <w:noProof/>
                    <w:webHidden/>
                  </w:rPr>
                </w:r>
                <w:r w:rsidR="00146183">
                  <w:rPr>
                    <w:noProof/>
                    <w:webHidden/>
                  </w:rPr>
                  <w:fldChar w:fldCharType="separate"/>
                </w:r>
                <w:r w:rsidR="008F2F16">
                  <w:rPr>
                    <w:noProof/>
                    <w:webHidden/>
                  </w:rPr>
                  <w:t>32</w:t>
                </w:r>
                <w:r w:rsidR="00146183">
                  <w:rPr>
                    <w:noProof/>
                    <w:webHidden/>
                  </w:rPr>
                  <w:fldChar w:fldCharType="end"/>
                </w:r>
              </w:hyperlink>
            </w:p>
            <w:p w14:paraId="01B4BB8F" w14:textId="77777777" w:rsidR="00146183" w:rsidRDefault="002F6A41" w:rsidP="007A65BC">
              <w:pPr>
                <w:pStyle w:val="TOC2"/>
                <w:tabs>
                  <w:tab w:val="right" w:leader="dot" w:pos="8452"/>
                </w:tabs>
                <w:ind w:left="0"/>
                <w:rPr>
                  <w:noProof/>
                </w:rPr>
              </w:pPr>
              <w:hyperlink w:anchor="_Toc50105086" w:history="1">
                <w:r w:rsidR="00146183" w:rsidRPr="00433905">
                  <w:rPr>
                    <w:rStyle w:val="Hyperlink"/>
                    <w:rFonts w:ascii="Times New Roman" w:hAnsi="Times New Roman" w:cs="Times New Roman"/>
                    <w:b/>
                    <w:noProof/>
                  </w:rPr>
                  <w:t>5.2 Conclusion</w:t>
                </w:r>
                <w:r w:rsidR="00146183">
                  <w:rPr>
                    <w:noProof/>
                    <w:webHidden/>
                  </w:rPr>
                  <w:tab/>
                </w:r>
                <w:r w:rsidR="00146183">
                  <w:rPr>
                    <w:noProof/>
                    <w:webHidden/>
                  </w:rPr>
                  <w:fldChar w:fldCharType="begin"/>
                </w:r>
                <w:r w:rsidR="00146183">
                  <w:rPr>
                    <w:noProof/>
                    <w:webHidden/>
                  </w:rPr>
                  <w:instrText xml:space="preserve"> PAGEREF _Toc50105086 \h </w:instrText>
                </w:r>
                <w:r w:rsidR="00146183">
                  <w:rPr>
                    <w:noProof/>
                    <w:webHidden/>
                  </w:rPr>
                </w:r>
                <w:r w:rsidR="00146183">
                  <w:rPr>
                    <w:noProof/>
                    <w:webHidden/>
                  </w:rPr>
                  <w:fldChar w:fldCharType="separate"/>
                </w:r>
                <w:r w:rsidR="008F2F16">
                  <w:rPr>
                    <w:noProof/>
                    <w:webHidden/>
                  </w:rPr>
                  <w:t>32</w:t>
                </w:r>
                <w:r w:rsidR="00146183">
                  <w:rPr>
                    <w:noProof/>
                    <w:webHidden/>
                  </w:rPr>
                  <w:fldChar w:fldCharType="end"/>
                </w:r>
              </w:hyperlink>
            </w:p>
            <w:p w14:paraId="0D8C08EF" w14:textId="77777777" w:rsidR="00146183" w:rsidRDefault="002F6A41" w:rsidP="007A65BC">
              <w:pPr>
                <w:pStyle w:val="TOC1"/>
                <w:tabs>
                  <w:tab w:val="right" w:leader="dot" w:pos="8452"/>
                </w:tabs>
                <w:rPr>
                  <w:noProof/>
                </w:rPr>
              </w:pPr>
              <w:hyperlink w:anchor="_Toc50105087" w:history="1">
                <w:r w:rsidR="00146183" w:rsidRPr="00433905">
                  <w:rPr>
                    <w:rStyle w:val="Hyperlink"/>
                    <w:rFonts w:ascii="Times New Roman" w:hAnsi="Times New Roman" w:cs="Times New Roman"/>
                    <w:b/>
                    <w:noProof/>
                  </w:rPr>
                  <w:t>REFERENCE</w:t>
                </w:r>
                <w:r w:rsidR="00146183">
                  <w:rPr>
                    <w:noProof/>
                    <w:webHidden/>
                  </w:rPr>
                  <w:tab/>
                </w:r>
                <w:r w:rsidR="00146183">
                  <w:rPr>
                    <w:noProof/>
                    <w:webHidden/>
                  </w:rPr>
                  <w:fldChar w:fldCharType="begin"/>
                </w:r>
                <w:r w:rsidR="00146183">
                  <w:rPr>
                    <w:noProof/>
                    <w:webHidden/>
                  </w:rPr>
                  <w:instrText xml:space="preserve"> PAGEREF _Toc50105087 \h </w:instrText>
                </w:r>
                <w:r w:rsidR="00146183">
                  <w:rPr>
                    <w:noProof/>
                    <w:webHidden/>
                  </w:rPr>
                </w:r>
                <w:r w:rsidR="00146183">
                  <w:rPr>
                    <w:noProof/>
                    <w:webHidden/>
                  </w:rPr>
                  <w:fldChar w:fldCharType="separate"/>
                </w:r>
                <w:r w:rsidR="008F2F16">
                  <w:rPr>
                    <w:noProof/>
                    <w:webHidden/>
                  </w:rPr>
                  <w:t>35</w:t>
                </w:r>
                <w:r w:rsidR="00146183">
                  <w:rPr>
                    <w:noProof/>
                    <w:webHidden/>
                  </w:rPr>
                  <w:fldChar w:fldCharType="end"/>
                </w:r>
              </w:hyperlink>
            </w:p>
            <w:p w14:paraId="503F8434" w14:textId="77777777" w:rsidR="00146183" w:rsidRDefault="002F6A41" w:rsidP="007A65BC">
              <w:pPr>
                <w:pStyle w:val="TOC2"/>
                <w:tabs>
                  <w:tab w:val="right" w:leader="dot" w:pos="8452"/>
                </w:tabs>
                <w:ind w:left="0"/>
                <w:rPr>
                  <w:noProof/>
                </w:rPr>
              </w:pPr>
              <w:hyperlink w:anchor="_Toc50105088" w:history="1">
                <w:r w:rsidR="00146183" w:rsidRPr="00433905">
                  <w:rPr>
                    <w:rStyle w:val="Hyperlink"/>
                    <w:rFonts w:ascii="Times New Roman" w:hAnsi="Times New Roman" w:cs="Times New Roman"/>
                    <w:b/>
                    <w:noProof/>
                  </w:rPr>
                  <w:t>Annex Questionnaire</w:t>
                </w:r>
                <w:r w:rsidR="00146183">
                  <w:rPr>
                    <w:noProof/>
                    <w:webHidden/>
                  </w:rPr>
                  <w:tab/>
                </w:r>
                <w:r w:rsidR="00146183">
                  <w:rPr>
                    <w:noProof/>
                    <w:webHidden/>
                  </w:rPr>
                  <w:fldChar w:fldCharType="begin"/>
                </w:r>
                <w:r w:rsidR="00146183">
                  <w:rPr>
                    <w:noProof/>
                    <w:webHidden/>
                  </w:rPr>
                  <w:instrText xml:space="preserve"> PAGEREF _Toc50105088 \h </w:instrText>
                </w:r>
                <w:r w:rsidR="00146183">
                  <w:rPr>
                    <w:noProof/>
                    <w:webHidden/>
                  </w:rPr>
                </w:r>
                <w:r w:rsidR="00146183">
                  <w:rPr>
                    <w:noProof/>
                    <w:webHidden/>
                  </w:rPr>
                  <w:fldChar w:fldCharType="separate"/>
                </w:r>
                <w:r w:rsidR="008F2F16">
                  <w:rPr>
                    <w:noProof/>
                    <w:webHidden/>
                  </w:rPr>
                  <w:t>39</w:t>
                </w:r>
                <w:r w:rsidR="00146183">
                  <w:rPr>
                    <w:noProof/>
                    <w:webHidden/>
                  </w:rPr>
                  <w:fldChar w:fldCharType="end"/>
                </w:r>
              </w:hyperlink>
            </w:p>
            <w:p w14:paraId="1AC7B473" w14:textId="0F4169BB" w:rsidR="00146183" w:rsidRDefault="00146183" w:rsidP="007A65BC">
              <w:r>
                <w:rPr>
                  <w:b/>
                  <w:bCs/>
                  <w:noProof/>
                </w:rPr>
                <w:fldChar w:fldCharType="end"/>
              </w:r>
            </w:p>
          </w:sdtContent>
        </w:sdt>
        <w:p w14:paraId="21B2CFBF" w14:textId="637ADEA7" w:rsidR="00091CCD" w:rsidRDefault="00091CCD" w:rsidP="007A65BC">
          <w:pPr>
            <w:spacing w:after="0"/>
            <w:jc w:val="both"/>
            <w:rPr>
              <w:rFonts w:ascii="Times New Roman" w:hAnsi="Times New Roman" w:cs="Times New Roman"/>
              <w:b/>
              <w:sz w:val="28"/>
            </w:rPr>
          </w:pPr>
        </w:p>
        <w:p w14:paraId="798CFAF2" w14:textId="77777777" w:rsidR="00146183" w:rsidRDefault="00146183" w:rsidP="007A65BC">
          <w:pPr>
            <w:spacing w:after="0"/>
            <w:jc w:val="both"/>
            <w:rPr>
              <w:rFonts w:ascii="Times New Roman" w:hAnsi="Times New Roman" w:cs="Times New Roman"/>
              <w:b/>
              <w:sz w:val="28"/>
            </w:rPr>
          </w:pPr>
        </w:p>
        <w:p w14:paraId="308407F5" w14:textId="77777777" w:rsidR="00146183" w:rsidRDefault="00146183" w:rsidP="007A65BC">
          <w:pPr>
            <w:spacing w:after="0"/>
            <w:jc w:val="both"/>
            <w:rPr>
              <w:rFonts w:ascii="Times New Roman" w:hAnsi="Times New Roman" w:cs="Times New Roman"/>
              <w:b/>
              <w:sz w:val="28"/>
            </w:rPr>
          </w:pPr>
        </w:p>
        <w:p w14:paraId="54320729" w14:textId="77777777" w:rsidR="00146183" w:rsidRDefault="00146183" w:rsidP="007A65BC">
          <w:pPr>
            <w:spacing w:after="0"/>
            <w:jc w:val="both"/>
            <w:rPr>
              <w:rFonts w:ascii="Times New Roman" w:hAnsi="Times New Roman" w:cs="Times New Roman"/>
              <w:b/>
              <w:sz w:val="28"/>
            </w:rPr>
          </w:pPr>
        </w:p>
        <w:p w14:paraId="1E49A2D6" w14:textId="77777777" w:rsidR="00146183" w:rsidRDefault="00146183" w:rsidP="007A65BC">
          <w:pPr>
            <w:spacing w:after="0"/>
            <w:jc w:val="both"/>
            <w:rPr>
              <w:rFonts w:ascii="Times New Roman" w:hAnsi="Times New Roman" w:cs="Times New Roman"/>
              <w:b/>
              <w:sz w:val="28"/>
            </w:rPr>
          </w:pPr>
        </w:p>
        <w:p w14:paraId="09F8B7A6" w14:textId="77777777" w:rsidR="00146183" w:rsidRDefault="00146183" w:rsidP="007A65BC">
          <w:pPr>
            <w:spacing w:after="0"/>
            <w:jc w:val="both"/>
            <w:rPr>
              <w:rFonts w:ascii="Times New Roman" w:hAnsi="Times New Roman" w:cs="Times New Roman"/>
              <w:b/>
              <w:sz w:val="28"/>
            </w:rPr>
          </w:pPr>
        </w:p>
        <w:p w14:paraId="25AA0EDB" w14:textId="77777777" w:rsidR="00146183" w:rsidRPr="00091CCD" w:rsidRDefault="00146183" w:rsidP="007A65BC">
          <w:pPr>
            <w:spacing w:after="0"/>
            <w:jc w:val="both"/>
            <w:rPr>
              <w:rFonts w:ascii="Times New Roman" w:hAnsi="Times New Roman" w:cs="Times New Roman"/>
              <w:b/>
              <w:sz w:val="28"/>
            </w:rPr>
          </w:pPr>
        </w:p>
        <w:p w14:paraId="0FFB2A1B" w14:textId="77777777" w:rsidR="00091CCD" w:rsidRDefault="00091CCD" w:rsidP="007A65BC">
          <w:pPr>
            <w:autoSpaceDE w:val="0"/>
            <w:autoSpaceDN w:val="0"/>
            <w:adjustRightInd w:val="0"/>
            <w:spacing w:after="0"/>
            <w:jc w:val="center"/>
            <w:rPr>
              <w:rFonts w:ascii="Times New Roman" w:hAnsi="Times New Roman" w:cs="Times New Roman"/>
              <w:b/>
              <w:bCs/>
              <w:sz w:val="32"/>
              <w:szCs w:val="26"/>
            </w:rPr>
          </w:pPr>
        </w:p>
        <w:p w14:paraId="222B1219" w14:textId="77777777" w:rsidR="00146183" w:rsidRDefault="00146183" w:rsidP="007A65BC">
          <w:pPr>
            <w:autoSpaceDE w:val="0"/>
            <w:autoSpaceDN w:val="0"/>
            <w:adjustRightInd w:val="0"/>
            <w:spacing w:after="0"/>
            <w:rPr>
              <w:rFonts w:ascii="Times New Roman" w:hAnsi="Times New Roman" w:cs="Times New Roman"/>
              <w:b/>
              <w:bCs/>
              <w:sz w:val="32"/>
              <w:szCs w:val="26"/>
            </w:rPr>
          </w:pPr>
        </w:p>
        <w:p w14:paraId="2AB5C7A7" w14:textId="77777777" w:rsidR="007A65BC" w:rsidRDefault="007A65BC" w:rsidP="007A65BC">
          <w:pPr>
            <w:autoSpaceDE w:val="0"/>
            <w:autoSpaceDN w:val="0"/>
            <w:adjustRightInd w:val="0"/>
            <w:spacing w:after="0"/>
            <w:rPr>
              <w:rFonts w:ascii="Times New Roman" w:hAnsi="Times New Roman" w:cs="Times New Roman"/>
              <w:b/>
              <w:bCs/>
              <w:sz w:val="32"/>
              <w:szCs w:val="26"/>
            </w:rPr>
          </w:pPr>
        </w:p>
        <w:p w14:paraId="22D47E16" w14:textId="77777777" w:rsidR="007A65BC" w:rsidRDefault="007A65BC" w:rsidP="007A65BC">
          <w:pPr>
            <w:autoSpaceDE w:val="0"/>
            <w:autoSpaceDN w:val="0"/>
            <w:adjustRightInd w:val="0"/>
            <w:spacing w:after="0"/>
            <w:rPr>
              <w:rFonts w:ascii="Times New Roman" w:hAnsi="Times New Roman" w:cs="Times New Roman"/>
              <w:b/>
              <w:bCs/>
              <w:sz w:val="32"/>
              <w:szCs w:val="26"/>
            </w:rPr>
          </w:pPr>
        </w:p>
        <w:p w14:paraId="39D0C087" w14:textId="77777777" w:rsidR="00896721" w:rsidRPr="00146183" w:rsidRDefault="00896721" w:rsidP="007A65BC">
          <w:pPr>
            <w:pStyle w:val="Heading2"/>
            <w:rPr>
              <w:rFonts w:ascii="Times New Roman" w:hAnsi="Times New Roman" w:cs="Times New Roman"/>
              <w:b/>
              <w:i/>
              <w:sz w:val="36"/>
            </w:rPr>
          </w:pPr>
          <w:r w:rsidRPr="00146183">
            <w:rPr>
              <w:rFonts w:ascii="Times New Roman" w:hAnsi="Times New Roman" w:cs="Times New Roman"/>
              <w:b/>
              <w:i/>
              <w:sz w:val="36"/>
            </w:rPr>
            <w:lastRenderedPageBreak/>
            <w:t>ENDORSEMENT</w:t>
          </w:r>
        </w:p>
        <w:p w14:paraId="1876C91F" w14:textId="77777777" w:rsidR="00896721" w:rsidRPr="00896721" w:rsidRDefault="00896721" w:rsidP="007A65BC">
          <w:pPr>
            <w:autoSpaceDE w:val="0"/>
            <w:autoSpaceDN w:val="0"/>
            <w:adjustRightInd w:val="0"/>
            <w:spacing w:after="0"/>
            <w:jc w:val="both"/>
            <w:rPr>
              <w:rFonts w:ascii="Times New Roman" w:hAnsi="Times New Roman" w:cs="Times New Roman"/>
              <w:sz w:val="26"/>
              <w:szCs w:val="26"/>
            </w:rPr>
          </w:pPr>
          <w:r w:rsidRPr="00896721">
            <w:rPr>
              <w:rFonts w:ascii="Times New Roman" w:hAnsi="Times New Roman" w:cs="Times New Roman"/>
              <w:sz w:val="26"/>
              <w:szCs w:val="26"/>
            </w:rPr>
            <w:t>This thesis has been submitted to St. Mary's University College, School of</w:t>
          </w:r>
        </w:p>
        <w:p w14:paraId="200E6814" w14:textId="77777777" w:rsidR="00896721" w:rsidRPr="00896721" w:rsidRDefault="00896721" w:rsidP="007A65BC">
          <w:pPr>
            <w:autoSpaceDE w:val="0"/>
            <w:autoSpaceDN w:val="0"/>
            <w:adjustRightInd w:val="0"/>
            <w:spacing w:after="0"/>
            <w:jc w:val="both"/>
            <w:rPr>
              <w:rFonts w:ascii="Times New Roman" w:hAnsi="Times New Roman" w:cs="Times New Roman"/>
              <w:sz w:val="26"/>
              <w:szCs w:val="26"/>
            </w:rPr>
          </w:pPr>
          <w:r w:rsidRPr="00896721">
            <w:rPr>
              <w:rFonts w:ascii="Times New Roman" w:hAnsi="Times New Roman" w:cs="Times New Roman"/>
              <w:sz w:val="26"/>
              <w:szCs w:val="26"/>
            </w:rPr>
            <w:t>Graduate Studies for examination with my approval as a university advisor.</w:t>
          </w:r>
        </w:p>
        <w:p w14:paraId="63BB9B7C" w14:textId="77777777" w:rsidR="00896721" w:rsidRPr="00896721" w:rsidRDefault="00896721" w:rsidP="007A65BC">
          <w:pPr>
            <w:autoSpaceDE w:val="0"/>
            <w:autoSpaceDN w:val="0"/>
            <w:adjustRightInd w:val="0"/>
            <w:spacing w:after="0"/>
            <w:jc w:val="both"/>
            <w:rPr>
              <w:rFonts w:ascii="Times New Roman" w:hAnsi="Times New Roman" w:cs="Times New Roman"/>
              <w:sz w:val="26"/>
              <w:szCs w:val="26"/>
            </w:rPr>
          </w:pPr>
        </w:p>
        <w:p w14:paraId="2F48C42E" w14:textId="77777777" w:rsidR="00896721" w:rsidRPr="00896721" w:rsidRDefault="00896721" w:rsidP="007A65BC">
          <w:pPr>
            <w:spacing w:after="171"/>
            <w:jc w:val="both"/>
            <w:rPr>
              <w:rFonts w:ascii="Times New Roman" w:hAnsi="Times New Roman" w:cs="Times New Roman"/>
              <w:sz w:val="32"/>
              <w:szCs w:val="28"/>
            </w:rPr>
          </w:pPr>
          <w:r w:rsidRPr="00896721">
            <w:rPr>
              <w:rFonts w:ascii="Times New Roman" w:hAnsi="Times New Roman" w:cs="Times New Roman"/>
              <w:sz w:val="32"/>
              <w:szCs w:val="28"/>
            </w:rPr>
            <w:t xml:space="preserve">Advisor                                                       Signature </w:t>
          </w:r>
        </w:p>
        <w:p w14:paraId="159AF447" w14:textId="77777777" w:rsidR="00896721" w:rsidRDefault="00896721" w:rsidP="007A65BC">
          <w:pPr>
            <w:autoSpaceDE w:val="0"/>
            <w:autoSpaceDN w:val="0"/>
            <w:adjustRightInd w:val="0"/>
            <w:spacing w:after="0"/>
            <w:rPr>
              <w:rFonts w:ascii="Times New Roman" w:hAnsi="Times New Roman" w:cs="Times New Roman"/>
              <w:color w:val="887C8A"/>
              <w:sz w:val="26"/>
              <w:szCs w:val="26"/>
            </w:rPr>
          </w:pPr>
          <w:r>
            <w:rPr>
              <w:rFonts w:ascii="Times New Roman" w:hAnsi="Times New Roman" w:cs="Times New Roman"/>
              <w:color w:val="887C8A"/>
              <w:sz w:val="26"/>
              <w:szCs w:val="26"/>
            </w:rPr>
            <w:t>________________________                                _________________</w:t>
          </w:r>
        </w:p>
        <w:p w14:paraId="7499F9EB" w14:textId="77777777" w:rsidR="00896721" w:rsidRDefault="00896721" w:rsidP="007A65BC">
          <w:pPr>
            <w:autoSpaceDE w:val="0"/>
            <w:autoSpaceDN w:val="0"/>
            <w:adjustRightInd w:val="0"/>
            <w:spacing w:after="0"/>
            <w:rPr>
              <w:rFonts w:ascii="Times New Roman" w:hAnsi="Times New Roman" w:cs="Times New Roman"/>
              <w:color w:val="887C8A"/>
              <w:sz w:val="26"/>
              <w:szCs w:val="26"/>
            </w:rPr>
          </w:pPr>
        </w:p>
        <w:p w14:paraId="52159A11" w14:textId="77777777" w:rsidR="00896721" w:rsidRDefault="00896721" w:rsidP="007A65BC">
          <w:pPr>
            <w:autoSpaceDE w:val="0"/>
            <w:autoSpaceDN w:val="0"/>
            <w:adjustRightInd w:val="0"/>
            <w:spacing w:after="0"/>
            <w:rPr>
              <w:rFonts w:ascii="Times New Roman" w:hAnsi="Times New Roman" w:cs="Times New Roman"/>
              <w:color w:val="887C8A"/>
              <w:sz w:val="26"/>
              <w:szCs w:val="26"/>
            </w:rPr>
          </w:pPr>
        </w:p>
        <w:p w14:paraId="21C45505" w14:textId="77777777" w:rsidR="00896721" w:rsidRDefault="00896721" w:rsidP="007A65BC">
          <w:pPr>
            <w:autoSpaceDE w:val="0"/>
            <w:autoSpaceDN w:val="0"/>
            <w:adjustRightInd w:val="0"/>
            <w:spacing w:after="0"/>
            <w:rPr>
              <w:rFonts w:ascii="Times New Roman" w:hAnsi="Times New Roman" w:cs="Times New Roman"/>
              <w:color w:val="887C8A"/>
              <w:sz w:val="26"/>
              <w:szCs w:val="26"/>
            </w:rPr>
          </w:pPr>
        </w:p>
        <w:p w14:paraId="03FE684D" w14:textId="77777777" w:rsidR="00896721" w:rsidRPr="00896721" w:rsidRDefault="00896721" w:rsidP="007A65BC">
          <w:pPr>
            <w:autoSpaceDE w:val="0"/>
            <w:autoSpaceDN w:val="0"/>
            <w:adjustRightInd w:val="0"/>
            <w:spacing w:after="0"/>
            <w:jc w:val="center"/>
            <w:rPr>
              <w:rFonts w:ascii="Times New Roman" w:hAnsi="Times New Roman" w:cs="Times New Roman"/>
              <w:b/>
              <w:bCs/>
              <w:sz w:val="28"/>
              <w:szCs w:val="28"/>
            </w:rPr>
          </w:pPr>
          <w:r w:rsidRPr="00896721">
            <w:rPr>
              <w:rFonts w:ascii="Times New Roman" w:hAnsi="Times New Roman" w:cs="Times New Roman"/>
              <w:b/>
              <w:bCs/>
              <w:sz w:val="28"/>
              <w:szCs w:val="28"/>
            </w:rPr>
            <w:t>St. Mary's University College, Addis Ababa</w:t>
          </w:r>
        </w:p>
        <w:p w14:paraId="51F41063" w14:textId="77777777" w:rsidR="00896721" w:rsidRPr="00896721" w:rsidRDefault="00896721" w:rsidP="007A65BC">
          <w:pPr>
            <w:autoSpaceDE w:val="0"/>
            <w:autoSpaceDN w:val="0"/>
            <w:adjustRightInd w:val="0"/>
            <w:spacing w:after="0"/>
            <w:rPr>
              <w:rFonts w:ascii="Times New Roman" w:hAnsi="Times New Roman" w:cs="Times New Roman"/>
              <w:b/>
              <w:bCs/>
              <w:sz w:val="28"/>
              <w:szCs w:val="28"/>
            </w:rPr>
          </w:pPr>
        </w:p>
        <w:p w14:paraId="1B258B92" w14:textId="5BF42430" w:rsidR="00825C42" w:rsidRPr="00896721" w:rsidRDefault="00896721" w:rsidP="007A65BC">
          <w:pPr>
            <w:jc w:val="center"/>
            <w:rPr>
              <w:rFonts w:ascii="Times New Roman" w:hAnsi="Times New Roman" w:cs="Times New Roman"/>
              <w:b/>
              <w:sz w:val="28"/>
              <w:szCs w:val="28"/>
            </w:rPr>
          </w:pPr>
          <w:r w:rsidRPr="00896721">
            <w:rPr>
              <w:rFonts w:ascii="Times New Roman" w:hAnsi="Times New Roman" w:cs="Times New Roman"/>
              <w:b/>
              <w:sz w:val="28"/>
              <w:szCs w:val="28"/>
            </w:rPr>
            <w:t>September, 2020</w:t>
          </w:r>
        </w:p>
        <w:p w14:paraId="0A681F35" w14:textId="77777777" w:rsidR="00825C42" w:rsidRPr="000B35EC" w:rsidRDefault="00825C42" w:rsidP="007A65BC">
          <w:pPr>
            <w:rPr>
              <w:rFonts w:ascii="Times New Roman" w:hAnsi="Times New Roman" w:cs="Times New Roman"/>
              <w:sz w:val="28"/>
              <w:szCs w:val="28"/>
            </w:rPr>
          </w:pPr>
          <w:r w:rsidRPr="000B35EC">
            <w:rPr>
              <w:rFonts w:ascii="Times New Roman" w:hAnsi="Times New Roman" w:cs="Times New Roman"/>
              <w:sz w:val="28"/>
              <w:szCs w:val="28"/>
            </w:rPr>
            <w:br w:type="page"/>
          </w:r>
        </w:p>
      </w:sdtContent>
    </w:sdt>
    <w:p w14:paraId="5781EC73" w14:textId="77777777" w:rsidR="00864204" w:rsidRPr="005B4956" w:rsidRDefault="00864204" w:rsidP="007A65BC">
      <w:pPr>
        <w:pStyle w:val="Heading1"/>
        <w:spacing w:after="30" w:line="360" w:lineRule="auto"/>
        <w:rPr>
          <w:rFonts w:ascii="Times New Roman" w:hAnsi="Times New Roman" w:cs="Times New Roman"/>
          <w:b/>
          <w:color w:val="auto"/>
          <w:sz w:val="32"/>
          <w:szCs w:val="24"/>
        </w:rPr>
      </w:pPr>
      <w:bookmarkStart w:id="1" w:name="_Toc50105054"/>
      <w:r w:rsidRPr="005B4956">
        <w:rPr>
          <w:rFonts w:ascii="Times New Roman" w:hAnsi="Times New Roman" w:cs="Times New Roman"/>
          <w:b/>
          <w:color w:val="auto"/>
          <w:sz w:val="32"/>
          <w:szCs w:val="24"/>
        </w:rPr>
        <w:lastRenderedPageBreak/>
        <w:t>Letter of Certification</w:t>
      </w:r>
      <w:bookmarkEnd w:id="1"/>
    </w:p>
    <w:p w14:paraId="2E58DA76" w14:textId="77777777" w:rsidR="00864204" w:rsidRPr="00D866B7" w:rsidRDefault="00864204" w:rsidP="007A65BC">
      <w:pPr>
        <w:spacing w:after="30"/>
        <w:jc w:val="both"/>
        <w:rPr>
          <w:szCs w:val="24"/>
        </w:rPr>
      </w:pPr>
      <w:r w:rsidRPr="00864204">
        <w:rPr>
          <w:rFonts w:ascii="Times New Roman" w:hAnsi="Times New Roman" w:cs="Times New Roman"/>
          <w:i/>
          <w:sz w:val="28"/>
          <w:szCs w:val="28"/>
        </w:rPr>
        <w:t xml:space="preserve">This is to certify that </w:t>
      </w:r>
      <w:proofErr w:type="spellStart"/>
      <w:r w:rsidRPr="00864204">
        <w:rPr>
          <w:rFonts w:ascii="Times New Roman" w:hAnsi="Times New Roman" w:cs="Times New Roman"/>
          <w:i/>
          <w:sz w:val="28"/>
          <w:szCs w:val="28"/>
        </w:rPr>
        <w:t>Bezawit</w:t>
      </w:r>
      <w:proofErr w:type="spellEnd"/>
      <w:r w:rsidRPr="00864204">
        <w:rPr>
          <w:rFonts w:ascii="Times New Roman" w:hAnsi="Times New Roman" w:cs="Times New Roman"/>
          <w:i/>
          <w:sz w:val="28"/>
          <w:szCs w:val="28"/>
        </w:rPr>
        <w:t xml:space="preserve"> </w:t>
      </w:r>
      <w:proofErr w:type="spellStart"/>
      <w:r w:rsidRPr="00864204">
        <w:rPr>
          <w:rFonts w:ascii="Times New Roman" w:hAnsi="Times New Roman" w:cs="Times New Roman"/>
          <w:i/>
          <w:sz w:val="28"/>
          <w:szCs w:val="28"/>
        </w:rPr>
        <w:t>Kefelegn</w:t>
      </w:r>
      <w:proofErr w:type="spellEnd"/>
      <w:r w:rsidRPr="00864204">
        <w:rPr>
          <w:rFonts w:ascii="Times New Roman" w:hAnsi="Times New Roman" w:cs="Times New Roman"/>
          <w:i/>
          <w:sz w:val="28"/>
          <w:szCs w:val="28"/>
        </w:rPr>
        <w:t xml:space="preserve"> has conducted this project work entitled Analyzing the cause of project implementation delays in Addis Ababa Road Construction Authority under my supervision.  This project work is original and suitable for the submission in partial fulfillment of the requirement for the award of Master of Arts Degree in Project Management</w:t>
      </w:r>
      <w:r w:rsidRPr="00D866B7">
        <w:rPr>
          <w:i/>
          <w:szCs w:val="24"/>
        </w:rPr>
        <w:t xml:space="preserve">.  </w:t>
      </w:r>
    </w:p>
    <w:p w14:paraId="21C19CD0" w14:textId="77777777" w:rsidR="00864204" w:rsidRPr="00D866B7" w:rsidRDefault="00864204" w:rsidP="007A65BC">
      <w:pPr>
        <w:spacing w:after="30"/>
        <w:rPr>
          <w:szCs w:val="24"/>
        </w:rPr>
      </w:pPr>
      <w:r w:rsidRPr="00D866B7">
        <w:rPr>
          <w:szCs w:val="24"/>
        </w:rPr>
        <w:t xml:space="preserve"> </w:t>
      </w:r>
    </w:p>
    <w:p w14:paraId="1BA99708" w14:textId="77777777" w:rsidR="00864204" w:rsidRPr="00D866B7" w:rsidRDefault="00864204" w:rsidP="007A65BC">
      <w:pPr>
        <w:spacing w:after="30"/>
        <w:rPr>
          <w:szCs w:val="24"/>
        </w:rPr>
      </w:pPr>
      <w:r w:rsidRPr="00D866B7">
        <w:rPr>
          <w:szCs w:val="24"/>
        </w:rPr>
        <w:t xml:space="preserve"> </w:t>
      </w:r>
    </w:p>
    <w:p w14:paraId="5413BB9D" w14:textId="77777777" w:rsidR="00864204" w:rsidRPr="00D866B7" w:rsidRDefault="00864204" w:rsidP="007A65BC">
      <w:pPr>
        <w:spacing w:after="30"/>
        <w:rPr>
          <w:szCs w:val="24"/>
        </w:rPr>
      </w:pPr>
      <w:r w:rsidRPr="00D866B7">
        <w:rPr>
          <w:szCs w:val="24"/>
        </w:rPr>
        <w:t xml:space="preserve"> </w:t>
      </w:r>
    </w:p>
    <w:p w14:paraId="1411483C" w14:textId="77777777" w:rsidR="00864204" w:rsidRPr="00864204" w:rsidRDefault="00864204" w:rsidP="007A65BC">
      <w:pPr>
        <w:spacing w:after="30"/>
        <w:rPr>
          <w:rFonts w:ascii="Times New Roman" w:hAnsi="Times New Roman" w:cs="Times New Roman"/>
          <w:sz w:val="28"/>
          <w:szCs w:val="24"/>
        </w:rPr>
      </w:pPr>
      <w:proofErr w:type="spellStart"/>
      <w:r w:rsidRPr="00864204">
        <w:rPr>
          <w:rFonts w:ascii="Times New Roman" w:hAnsi="Times New Roman" w:cs="Times New Roman"/>
          <w:sz w:val="28"/>
          <w:szCs w:val="24"/>
        </w:rPr>
        <w:t>Temesgen</w:t>
      </w:r>
      <w:proofErr w:type="spellEnd"/>
      <w:r w:rsidRPr="00864204">
        <w:rPr>
          <w:rFonts w:ascii="Times New Roman" w:hAnsi="Times New Roman" w:cs="Times New Roman"/>
          <w:sz w:val="28"/>
          <w:szCs w:val="24"/>
        </w:rPr>
        <w:t xml:space="preserve"> </w:t>
      </w:r>
      <w:proofErr w:type="spellStart"/>
      <w:r w:rsidRPr="00864204">
        <w:rPr>
          <w:rFonts w:ascii="Times New Roman" w:hAnsi="Times New Roman" w:cs="Times New Roman"/>
          <w:sz w:val="28"/>
          <w:szCs w:val="24"/>
        </w:rPr>
        <w:t>Belayneh</w:t>
      </w:r>
      <w:proofErr w:type="spellEnd"/>
      <w:r w:rsidRPr="00864204">
        <w:rPr>
          <w:rFonts w:ascii="Times New Roman" w:hAnsi="Times New Roman" w:cs="Times New Roman"/>
          <w:sz w:val="28"/>
          <w:szCs w:val="24"/>
        </w:rPr>
        <w:t xml:space="preserve"> (PHD)                                     Signature</w:t>
      </w:r>
      <w:r w:rsidRPr="00864204">
        <w:rPr>
          <w:rFonts w:ascii="Times New Roman" w:hAnsi="Times New Roman" w:cs="Times New Roman"/>
          <w:b/>
          <w:sz w:val="28"/>
          <w:szCs w:val="24"/>
        </w:rPr>
        <w:t xml:space="preserve"> </w:t>
      </w:r>
    </w:p>
    <w:p w14:paraId="760CE33C" w14:textId="77777777" w:rsidR="00864204" w:rsidRPr="00864204" w:rsidRDefault="00864204" w:rsidP="007A65BC">
      <w:pPr>
        <w:spacing w:after="30"/>
        <w:rPr>
          <w:rFonts w:ascii="Times New Roman" w:hAnsi="Times New Roman" w:cs="Times New Roman"/>
          <w:sz w:val="24"/>
          <w:szCs w:val="24"/>
        </w:rPr>
      </w:pPr>
      <w:r w:rsidRPr="00864204">
        <w:rPr>
          <w:rFonts w:ascii="Times New Roman" w:hAnsi="Times New Roman" w:cs="Times New Roman"/>
          <w:sz w:val="24"/>
          <w:szCs w:val="24"/>
        </w:rPr>
        <w:t xml:space="preserve">                                                                                        </w:t>
      </w:r>
    </w:p>
    <w:p w14:paraId="677672E6" w14:textId="77777777" w:rsidR="00864204" w:rsidRPr="00D866B7" w:rsidRDefault="00864204" w:rsidP="007A65BC">
      <w:pPr>
        <w:spacing w:after="30"/>
        <w:rPr>
          <w:szCs w:val="24"/>
        </w:rPr>
      </w:pPr>
      <w:r w:rsidRPr="00D866B7">
        <w:rPr>
          <w:szCs w:val="24"/>
        </w:rPr>
        <w:t xml:space="preserve">_________________________  </w:t>
      </w:r>
      <w:r>
        <w:rPr>
          <w:szCs w:val="24"/>
        </w:rPr>
        <w:t xml:space="preserve">                                                    ___________________</w:t>
      </w:r>
    </w:p>
    <w:p w14:paraId="4622D65E" w14:textId="77777777" w:rsidR="00864204" w:rsidRPr="00D866B7" w:rsidRDefault="00864204" w:rsidP="007A65BC">
      <w:pPr>
        <w:spacing w:after="30"/>
        <w:rPr>
          <w:szCs w:val="24"/>
        </w:rPr>
      </w:pPr>
      <w:r w:rsidRPr="00D866B7">
        <w:rPr>
          <w:szCs w:val="24"/>
        </w:rPr>
        <w:t xml:space="preserve"> </w:t>
      </w:r>
    </w:p>
    <w:p w14:paraId="4186B4CE" w14:textId="77777777" w:rsidR="005A0A8C" w:rsidRDefault="005A0A8C" w:rsidP="007A65BC">
      <w:pPr>
        <w:jc w:val="both"/>
        <w:rPr>
          <w:rFonts w:ascii="Times New Roman" w:hAnsi="Times New Roman" w:cs="Times New Roman"/>
        </w:rPr>
      </w:pPr>
    </w:p>
    <w:p w14:paraId="67D328D0" w14:textId="77777777" w:rsidR="00F22D1F" w:rsidRDefault="00F22D1F" w:rsidP="007A65BC">
      <w:pPr>
        <w:jc w:val="both"/>
        <w:rPr>
          <w:rFonts w:ascii="Times New Roman" w:hAnsi="Times New Roman" w:cs="Times New Roman"/>
        </w:rPr>
      </w:pPr>
    </w:p>
    <w:p w14:paraId="2AD19592" w14:textId="77777777" w:rsidR="00F22D1F" w:rsidRDefault="00F22D1F" w:rsidP="007A65BC">
      <w:pPr>
        <w:jc w:val="both"/>
        <w:rPr>
          <w:rFonts w:ascii="Times New Roman" w:hAnsi="Times New Roman" w:cs="Times New Roman"/>
        </w:rPr>
      </w:pPr>
    </w:p>
    <w:p w14:paraId="4563CBFE" w14:textId="77777777" w:rsidR="00F22D1F" w:rsidRDefault="00F22D1F" w:rsidP="007A65BC">
      <w:pPr>
        <w:jc w:val="both"/>
        <w:rPr>
          <w:rFonts w:ascii="Times New Roman" w:hAnsi="Times New Roman" w:cs="Times New Roman"/>
        </w:rPr>
      </w:pPr>
    </w:p>
    <w:p w14:paraId="2095B3D4" w14:textId="77777777" w:rsidR="00F22D1F" w:rsidRDefault="00F22D1F" w:rsidP="007A65BC">
      <w:pPr>
        <w:jc w:val="both"/>
        <w:rPr>
          <w:rFonts w:ascii="Times New Roman" w:hAnsi="Times New Roman" w:cs="Times New Roman"/>
        </w:rPr>
      </w:pPr>
    </w:p>
    <w:p w14:paraId="2A209CB7" w14:textId="77777777" w:rsidR="00F22D1F" w:rsidRDefault="00F22D1F" w:rsidP="007A65BC">
      <w:pPr>
        <w:jc w:val="both"/>
        <w:rPr>
          <w:rFonts w:ascii="Times New Roman" w:hAnsi="Times New Roman" w:cs="Times New Roman"/>
        </w:rPr>
      </w:pPr>
    </w:p>
    <w:p w14:paraId="4028E402" w14:textId="77777777" w:rsidR="00F22D1F" w:rsidRDefault="00F22D1F" w:rsidP="007A65BC">
      <w:pPr>
        <w:jc w:val="both"/>
        <w:rPr>
          <w:rFonts w:ascii="Times New Roman" w:hAnsi="Times New Roman" w:cs="Times New Roman"/>
        </w:rPr>
      </w:pPr>
    </w:p>
    <w:p w14:paraId="7BBFFE29" w14:textId="77777777" w:rsidR="00F22D1F" w:rsidRDefault="00F22D1F" w:rsidP="007A65BC">
      <w:pPr>
        <w:jc w:val="both"/>
        <w:rPr>
          <w:rFonts w:ascii="Times New Roman" w:hAnsi="Times New Roman" w:cs="Times New Roman"/>
        </w:rPr>
      </w:pPr>
    </w:p>
    <w:p w14:paraId="18FC20F2" w14:textId="77777777" w:rsidR="00B073FF" w:rsidRDefault="00B073FF" w:rsidP="007A65BC">
      <w:pPr>
        <w:jc w:val="both"/>
        <w:rPr>
          <w:rFonts w:ascii="Times New Roman" w:hAnsi="Times New Roman" w:cs="Times New Roman"/>
        </w:rPr>
      </w:pPr>
    </w:p>
    <w:p w14:paraId="0F865825" w14:textId="77777777" w:rsidR="00F22D1F" w:rsidRDefault="00F22D1F" w:rsidP="007A65BC">
      <w:pPr>
        <w:jc w:val="both"/>
        <w:rPr>
          <w:rFonts w:ascii="Times New Roman" w:hAnsi="Times New Roman" w:cs="Times New Roman"/>
        </w:rPr>
      </w:pPr>
    </w:p>
    <w:p w14:paraId="2B61B8AD" w14:textId="77777777" w:rsidR="005B4956" w:rsidRDefault="005B4956" w:rsidP="007A65BC">
      <w:pPr>
        <w:jc w:val="both"/>
        <w:rPr>
          <w:rFonts w:ascii="Times New Roman" w:hAnsi="Times New Roman" w:cs="Times New Roman"/>
        </w:rPr>
      </w:pPr>
    </w:p>
    <w:p w14:paraId="2FF030A0" w14:textId="77777777" w:rsidR="00F22D1F" w:rsidRPr="005B4956" w:rsidRDefault="00F22D1F" w:rsidP="007A65BC">
      <w:pPr>
        <w:pStyle w:val="Heading1"/>
        <w:spacing w:after="30" w:line="360" w:lineRule="auto"/>
        <w:rPr>
          <w:rFonts w:ascii="Times New Roman" w:hAnsi="Times New Roman" w:cs="Times New Roman"/>
          <w:b/>
          <w:i/>
          <w:color w:val="auto"/>
          <w:sz w:val="32"/>
          <w:szCs w:val="24"/>
        </w:rPr>
      </w:pPr>
      <w:bookmarkStart w:id="2" w:name="_Toc50105055"/>
      <w:r w:rsidRPr="005B4956">
        <w:rPr>
          <w:rFonts w:ascii="Times New Roman" w:hAnsi="Times New Roman" w:cs="Times New Roman"/>
          <w:b/>
          <w:i/>
          <w:color w:val="auto"/>
          <w:sz w:val="32"/>
          <w:szCs w:val="24"/>
        </w:rPr>
        <w:lastRenderedPageBreak/>
        <w:t>Acknowledgment</w:t>
      </w:r>
      <w:bookmarkEnd w:id="2"/>
    </w:p>
    <w:p w14:paraId="2C8631E8" w14:textId="77777777" w:rsidR="00F22D1F" w:rsidRDefault="00F22D1F" w:rsidP="007A65BC">
      <w:pPr>
        <w:spacing w:after="30"/>
        <w:jc w:val="both"/>
        <w:rPr>
          <w:rFonts w:ascii="Times New Roman" w:hAnsi="Times New Roman" w:cs="Times New Roman"/>
          <w:i/>
          <w:sz w:val="28"/>
          <w:szCs w:val="28"/>
        </w:rPr>
      </w:pPr>
      <w:r w:rsidRPr="00F22D1F">
        <w:rPr>
          <w:rFonts w:ascii="Times New Roman" w:hAnsi="Times New Roman" w:cs="Times New Roman"/>
          <w:i/>
          <w:sz w:val="28"/>
          <w:szCs w:val="28"/>
        </w:rPr>
        <w:t xml:space="preserve">This research paper is synergistic product of many minds. First, I want to thank the almighty God. I am grateful to the inspiration and guidance of many people who have helped me through this thesis. I feel a deep sense of gratitude to: My advisor, </w:t>
      </w:r>
      <w:proofErr w:type="spellStart"/>
      <w:r w:rsidRPr="00F22D1F">
        <w:rPr>
          <w:rFonts w:ascii="Times New Roman" w:hAnsi="Times New Roman" w:cs="Times New Roman"/>
          <w:i/>
          <w:sz w:val="28"/>
          <w:szCs w:val="28"/>
        </w:rPr>
        <w:t>Temesgen</w:t>
      </w:r>
      <w:proofErr w:type="spellEnd"/>
      <w:r w:rsidRPr="00F22D1F">
        <w:rPr>
          <w:rFonts w:ascii="Times New Roman" w:hAnsi="Times New Roman" w:cs="Times New Roman"/>
          <w:i/>
          <w:sz w:val="28"/>
          <w:szCs w:val="28"/>
        </w:rPr>
        <w:t xml:space="preserve"> </w:t>
      </w:r>
      <w:proofErr w:type="spellStart"/>
      <w:r w:rsidRPr="00F22D1F">
        <w:rPr>
          <w:rFonts w:ascii="Times New Roman" w:hAnsi="Times New Roman" w:cs="Times New Roman"/>
          <w:i/>
          <w:sz w:val="28"/>
          <w:szCs w:val="28"/>
        </w:rPr>
        <w:t>Belayneh</w:t>
      </w:r>
      <w:proofErr w:type="spellEnd"/>
      <w:r w:rsidRPr="00F22D1F">
        <w:rPr>
          <w:rFonts w:ascii="Times New Roman" w:hAnsi="Times New Roman" w:cs="Times New Roman"/>
          <w:i/>
          <w:sz w:val="28"/>
          <w:szCs w:val="28"/>
        </w:rPr>
        <w:t xml:space="preserve"> (PhD) for his intellectual advice, support, constructive comments and thorough guidance. To all who has helped </w:t>
      </w:r>
      <w:proofErr w:type="gramStart"/>
      <w:r w:rsidRPr="00F22D1F">
        <w:rPr>
          <w:rFonts w:ascii="Times New Roman" w:hAnsi="Times New Roman" w:cs="Times New Roman"/>
          <w:i/>
          <w:sz w:val="28"/>
          <w:szCs w:val="28"/>
        </w:rPr>
        <w:t>me</w:t>
      </w:r>
      <w:proofErr w:type="gramEnd"/>
      <w:r w:rsidRPr="00F22D1F">
        <w:rPr>
          <w:rFonts w:ascii="Times New Roman" w:hAnsi="Times New Roman" w:cs="Times New Roman"/>
          <w:i/>
          <w:sz w:val="28"/>
          <w:szCs w:val="28"/>
        </w:rPr>
        <w:t xml:space="preserve"> through developing the thesis and for their unreserved effort to guide and support me with high level of integrity, without their support it is almost impossible to complete this study. I would also like to express my appreciation to all individuals who contributed to this thesis through providing valuable information and by scarifying their precious time in filling the questionnaires.  </w:t>
      </w:r>
    </w:p>
    <w:p w14:paraId="33356B92" w14:textId="77777777" w:rsidR="00F60133" w:rsidRDefault="00F60133" w:rsidP="007A65BC">
      <w:pPr>
        <w:spacing w:after="30"/>
        <w:jc w:val="both"/>
        <w:rPr>
          <w:rFonts w:ascii="Times New Roman" w:hAnsi="Times New Roman" w:cs="Times New Roman"/>
          <w:i/>
          <w:sz w:val="28"/>
          <w:szCs w:val="28"/>
        </w:rPr>
      </w:pPr>
    </w:p>
    <w:p w14:paraId="236C9529" w14:textId="77777777" w:rsidR="00F60133" w:rsidRDefault="00F60133" w:rsidP="007A65BC">
      <w:pPr>
        <w:spacing w:after="30"/>
        <w:jc w:val="both"/>
        <w:rPr>
          <w:rFonts w:ascii="Times New Roman" w:hAnsi="Times New Roman" w:cs="Times New Roman"/>
          <w:i/>
          <w:sz w:val="28"/>
          <w:szCs w:val="28"/>
        </w:rPr>
      </w:pPr>
    </w:p>
    <w:p w14:paraId="17A3068F" w14:textId="77777777" w:rsidR="00F60133" w:rsidRDefault="00F60133" w:rsidP="007A65BC">
      <w:pPr>
        <w:spacing w:after="30"/>
        <w:jc w:val="both"/>
        <w:rPr>
          <w:rFonts w:ascii="Times New Roman" w:hAnsi="Times New Roman" w:cs="Times New Roman"/>
          <w:i/>
          <w:sz w:val="28"/>
          <w:szCs w:val="28"/>
        </w:rPr>
      </w:pPr>
    </w:p>
    <w:p w14:paraId="643F6C6C" w14:textId="77777777" w:rsidR="00F60133" w:rsidRDefault="00F60133" w:rsidP="007A65BC">
      <w:pPr>
        <w:spacing w:after="30"/>
        <w:jc w:val="both"/>
        <w:rPr>
          <w:rFonts w:ascii="Times New Roman" w:hAnsi="Times New Roman" w:cs="Times New Roman"/>
          <w:i/>
          <w:sz w:val="28"/>
          <w:szCs w:val="28"/>
        </w:rPr>
      </w:pPr>
    </w:p>
    <w:p w14:paraId="702F4838" w14:textId="77777777" w:rsidR="00F60133" w:rsidRDefault="00F60133" w:rsidP="007A65BC">
      <w:pPr>
        <w:spacing w:after="30"/>
        <w:jc w:val="both"/>
        <w:rPr>
          <w:rFonts w:ascii="Times New Roman" w:hAnsi="Times New Roman" w:cs="Times New Roman"/>
          <w:i/>
          <w:sz w:val="28"/>
          <w:szCs w:val="28"/>
        </w:rPr>
      </w:pPr>
    </w:p>
    <w:p w14:paraId="60F27624" w14:textId="77777777" w:rsidR="00F60133" w:rsidRDefault="00F60133" w:rsidP="007A65BC">
      <w:pPr>
        <w:spacing w:after="30"/>
        <w:jc w:val="both"/>
        <w:rPr>
          <w:rFonts w:ascii="Times New Roman" w:hAnsi="Times New Roman" w:cs="Times New Roman"/>
          <w:i/>
          <w:sz w:val="28"/>
          <w:szCs w:val="28"/>
        </w:rPr>
      </w:pPr>
    </w:p>
    <w:p w14:paraId="50AB2F33" w14:textId="77777777" w:rsidR="00F60133" w:rsidRDefault="00F60133" w:rsidP="007A65BC">
      <w:pPr>
        <w:spacing w:after="30"/>
        <w:jc w:val="both"/>
        <w:rPr>
          <w:rFonts w:ascii="Times New Roman" w:hAnsi="Times New Roman" w:cs="Times New Roman"/>
          <w:i/>
          <w:sz w:val="28"/>
          <w:szCs w:val="28"/>
        </w:rPr>
      </w:pPr>
    </w:p>
    <w:p w14:paraId="523E957D" w14:textId="77777777" w:rsidR="00F60133" w:rsidRDefault="00F60133" w:rsidP="007A65BC">
      <w:pPr>
        <w:spacing w:after="30"/>
        <w:jc w:val="both"/>
        <w:rPr>
          <w:rFonts w:ascii="Times New Roman" w:hAnsi="Times New Roman" w:cs="Times New Roman"/>
          <w:i/>
          <w:sz w:val="28"/>
          <w:szCs w:val="28"/>
        </w:rPr>
      </w:pPr>
    </w:p>
    <w:p w14:paraId="45F9ADB5" w14:textId="77777777" w:rsidR="00F60133" w:rsidRDefault="00F60133" w:rsidP="007A65BC">
      <w:pPr>
        <w:spacing w:after="30"/>
        <w:jc w:val="both"/>
        <w:rPr>
          <w:rFonts w:ascii="Times New Roman" w:hAnsi="Times New Roman" w:cs="Times New Roman"/>
          <w:i/>
          <w:sz w:val="28"/>
          <w:szCs w:val="28"/>
        </w:rPr>
      </w:pPr>
    </w:p>
    <w:p w14:paraId="1689D5AB" w14:textId="77777777" w:rsidR="00F60133" w:rsidRDefault="00F60133" w:rsidP="007A65BC">
      <w:pPr>
        <w:spacing w:after="30"/>
        <w:jc w:val="both"/>
        <w:rPr>
          <w:rFonts w:ascii="Times New Roman" w:hAnsi="Times New Roman" w:cs="Times New Roman"/>
          <w:i/>
          <w:sz w:val="28"/>
          <w:szCs w:val="28"/>
        </w:rPr>
      </w:pPr>
    </w:p>
    <w:p w14:paraId="1B88B00B" w14:textId="77777777" w:rsidR="00B073FF" w:rsidRDefault="00B073FF" w:rsidP="007A65BC">
      <w:pPr>
        <w:spacing w:after="30"/>
        <w:jc w:val="both"/>
        <w:rPr>
          <w:rFonts w:ascii="Times New Roman" w:hAnsi="Times New Roman" w:cs="Times New Roman"/>
          <w:i/>
          <w:sz w:val="28"/>
          <w:szCs w:val="28"/>
        </w:rPr>
      </w:pPr>
    </w:p>
    <w:p w14:paraId="40D6BD97" w14:textId="77777777" w:rsidR="00F60133" w:rsidRDefault="00F60133" w:rsidP="007A65BC">
      <w:pPr>
        <w:spacing w:after="30"/>
        <w:jc w:val="both"/>
        <w:rPr>
          <w:rFonts w:ascii="Times New Roman" w:hAnsi="Times New Roman" w:cs="Times New Roman"/>
          <w:i/>
          <w:sz w:val="28"/>
          <w:szCs w:val="28"/>
        </w:rPr>
      </w:pPr>
    </w:p>
    <w:p w14:paraId="2DE5F0E2" w14:textId="77777777" w:rsidR="00F60133" w:rsidRPr="005B4956" w:rsidRDefault="00F60133" w:rsidP="007A65BC">
      <w:pPr>
        <w:pStyle w:val="Heading1"/>
        <w:spacing w:after="30" w:line="360" w:lineRule="auto"/>
        <w:rPr>
          <w:rFonts w:ascii="Times New Roman" w:hAnsi="Times New Roman" w:cs="Times New Roman"/>
          <w:b/>
          <w:i/>
          <w:color w:val="auto"/>
          <w:sz w:val="28"/>
          <w:szCs w:val="28"/>
        </w:rPr>
      </w:pPr>
      <w:bookmarkStart w:id="3" w:name="_Toc50105056"/>
      <w:r w:rsidRPr="005B4956">
        <w:rPr>
          <w:rFonts w:ascii="Times New Roman" w:hAnsi="Times New Roman" w:cs="Times New Roman"/>
          <w:b/>
          <w:i/>
          <w:color w:val="auto"/>
          <w:sz w:val="28"/>
          <w:szCs w:val="28"/>
        </w:rPr>
        <w:lastRenderedPageBreak/>
        <w:t>LIST OF TABLES</w:t>
      </w:r>
      <w:bookmarkEnd w:id="3"/>
    </w:p>
    <w:p w14:paraId="6956E2EB" w14:textId="77777777" w:rsidR="00F60133" w:rsidRPr="00F60133" w:rsidRDefault="00F60133" w:rsidP="007A65BC">
      <w:pPr>
        <w:spacing w:after="30"/>
        <w:ind w:right="229" w:hanging="60"/>
        <w:rPr>
          <w:rFonts w:ascii="Times New Roman" w:hAnsi="Times New Roman" w:cs="Times New Roman"/>
          <w:b/>
          <w:i/>
          <w:sz w:val="28"/>
          <w:szCs w:val="28"/>
        </w:rPr>
      </w:pPr>
      <w:r w:rsidRPr="00F60133">
        <w:rPr>
          <w:rFonts w:ascii="Times New Roman" w:hAnsi="Times New Roman" w:cs="Times New Roman"/>
          <w:b/>
          <w:i/>
          <w:sz w:val="28"/>
          <w:szCs w:val="28"/>
        </w:rPr>
        <w:t xml:space="preserve"> Table 4.3 Experience of respondents in road construction </w:t>
      </w:r>
    </w:p>
    <w:p w14:paraId="454C42E3" w14:textId="77777777" w:rsidR="00F60133" w:rsidRPr="00F60133" w:rsidRDefault="00F60133" w:rsidP="007A65BC">
      <w:pPr>
        <w:spacing w:after="30"/>
        <w:ind w:right="229" w:hanging="60"/>
        <w:rPr>
          <w:rFonts w:ascii="Times New Roman" w:hAnsi="Times New Roman" w:cs="Times New Roman"/>
          <w:sz w:val="28"/>
          <w:szCs w:val="28"/>
        </w:rPr>
      </w:pPr>
      <w:r w:rsidRPr="00F60133">
        <w:rPr>
          <w:rFonts w:ascii="Times New Roman" w:hAnsi="Times New Roman" w:cs="Times New Roman"/>
          <w:b/>
          <w:i/>
          <w:sz w:val="28"/>
          <w:szCs w:val="28"/>
        </w:rPr>
        <w:t xml:space="preserve">Table 4.4.1 Client related causes of delay  </w:t>
      </w:r>
    </w:p>
    <w:p w14:paraId="19AEDF6D"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Table 4.4.2 Consultant related factor </w:t>
      </w:r>
    </w:p>
    <w:p w14:paraId="64BE0DB8"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Table 4.4.3 Contractor related causes of delays  </w:t>
      </w:r>
    </w:p>
    <w:p w14:paraId="6A2143BA"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Table 4.4.4 External related causes of delays  </w:t>
      </w:r>
    </w:p>
    <w:p w14:paraId="19302864"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Table 4.4.5 Material related causes of delay  </w:t>
      </w:r>
    </w:p>
    <w:p w14:paraId="678A346E"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Table 4.4.6 Labor related causes of delay </w:t>
      </w:r>
    </w:p>
    <w:p w14:paraId="3C0A5154" w14:textId="77777777" w:rsidR="00F60133" w:rsidRPr="00F60133" w:rsidRDefault="00F60133" w:rsidP="007A65BC">
      <w:pPr>
        <w:spacing w:after="30"/>
        <w:rPr>
          <w:rFonts w:ascii="Times New Roman" w:hAnsi="Times New Roman" w:cs="Times New Roman"/>
          <w:sz w:val="28"/>
          <w:szCs w:val="28"/>
        </w:rPr>
      </w:pPr>
      <w:r w:rsidRPr="00F60133">
        <w:rPr>
          <w:rFonts w:ascii="Times New Roman" w:hAnsi="Times New Roman" w:cs="Times New Roman"/>
          <w:b/>
          <w:sz w:val="28"/>
          <w:szCs w:val="28"/>
        </w:rPr>
        <w:t xml:space="preserve"> </w:t>
      </w:r>
    </w:p>
    <w:p w14:paraId="72DED689" w14:textId="77777777" w:rsidR="00F60133" w:rsidRPr="005B4956" w:rsidRDefault="00F60133" w:rsidP="007A65BC">
      <w:pPr>
        <w:pStyle w:val="Heading1"/>
        <w:spacing w:after="30" w:line="360" w:lineRule="auto"/>
        <w:rPr>
          <w:rFonts w:ascii="Times New Roman" w:hAnsi="Times New Roman" w:cs="Times New Roman"/>
          <w:b/>
          <w:i/>
          <w:color w:val="auto"/>
          <w:sz w:val="28"/>
          <w:szCs w:val="28"/>
        </w:rPr>
      </w:pPr>
      <w:bookmarkStart w:id="4" w:name="_Toc50105057"/>
      <w:r w:rsidRPr="005B4956">
        <w:rPr>
          <w:rFonts w:ascii="Times New Roman" w:hAnsi="Times New Roman" w:cs="Times New Roman"/>
          <w:b/>
          <w:i/>
          <w:color w:val="auto"/>
          <w:sz w:val="28"/>
          <w:szCs w:val="28"/>
        </w:rPr>
        <w:t>LIST OF FIGURES</w:t>
      </w:r>
      <w:bookmarkEnd w:id="4"/>
    </w:p>
    <w:p w14:paraId="69D9297F" w14:textId="77777777" w:rsidR="00F60133" w:rsidRPr="00F60133" w:rsidRDefault="00F60133" w:rsidP="007A65BC">
      <w:pPr>
        <w:spacing w:after="30"/>
        <w:rPr>
          <w:rFonts w:ascii="Times New Roman" w:hAnsi="Times New Roman" w:cs="Times New Roman"/>
          <w:b/>
          <w:i/>
          <w:sz w:val="28"/>
          <w:szCs w:val="28"/>
        </w:rPr>
      </w:pPr>
      <w:r w:rsidRPr="00F60133">
        <w:rPr>
          <w:rFonts w:ascii="Times New Roman" w:hAnsi="Times New Roman" w:cs="Times New Roman"/>
          <w:b/>
          <w:i/>
          <w:sz w:val="28"/>
          <w:szCs w:val="28"/>
        </w:rPr>
        <w:t>Fig 2.7 conceptual frame work</w:t>
      </w:r>
    </w:p>
    <w:p w14:paraId="4B19E459"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Figure 4.1 Respondents by age  </w:t>
      </w:r>
    </w:p>
    <w:p w14:paraId="3B5A03CC" w14:textId="77777777" w:rsidR="00F60133" w:rsidRPr="00F60133" w:rsidRDefault="00F60133" w:rsidP="007A65BC">
      <w:pPr>
        <w:spacing w:after="30"/>
        <w:ind w:right="229"/>
        <w:rPr>
          <w:rFonts w:ascii="Times New Roman" w:hAnsi="Times New Roman" w:cs="Times New Roman"/>
          <w:sz w:val="28"/>
          <w:szCs w:val="28"/>
        </w:rPr>
      </w:pPr>
      <w:r w:rsidRPr="00F60133">
        <w:rPr>
          <w:rFonts w:ascii="Times New Roman" w:hAnsi="Times New Roman" w:cs="Times New Roman"/>
          <w:b/>
          <w:i/>
          <w:sz w:val="28"/>
          <w:szCs w:val="28"/>
        </w:rPr>
        <w:t xml:space="preserve">Figure 4.2 Educational Background of the respondents </w:t>
      </w:r>
    </w:p>
    <w:p w14:paraId="07507E4E" w14:textId="77777777" w:rsidR="00F60133" w:rsidRPr="00F60133" w:rsidRDefault="00F60133" w:rsidP="007A65BC">
      <w:pPr>
        <w:spacing w:after="30"/>
        <w:jc w:val="both"/>
        <w:rPr>
          <w:rFonts w:ascii="Times New Roman" w:hAnsi="Times New Roman" w:cs="Times New Roman"/>
          <w:i/>
          <w:sz w:val="28"/>
          <w:szCs w:val="28"/>
        </w:rPr>
      </w:pPr>
    </w:p>
    <w:p w14:paraId="360A3DF8" w14:textId="77777777" w:rsidR="00F22D1F" w:rsidRDefault="00F22D1F" w:rsidP="007A65BC">
      <w:pPr>
        <w:jc w:val="both"/>
        <w:rPr>
          <w:rFonts w:ascii="Times New Roman" w:hAnsi="Times New Roman" w:cs="Times New Roman"/>
        </w:rPr>
      </w:pPr>
    </w:p>
    <w:p w14:paraId="41F81F72" w14:textId="77777777" w:rsidR="00DF47C8" w:rsidRDefault="00DF47C8" w:rsidP="007A65BC">
      <w:pPr>
        <w:jc w:val="both"/>
        <w:rPr>
          <w:rFonts w:ascii="Times New Roman" w:hAnsi="Times New Roman" w:cs="Times New Roman"/>
        </w:rPr>
      </w:pPr>
    </w:p>
    <w:p w14:paraId="66DB35C6" w14:textId="77777777" w:rsidR="00DF47C8" w:rsidRDefault="00DF47C8" w:rsidP="007A65BC">
      <w:pPr>
        <w:jc w:val="both"/>
        <w:rPr>
          <w:rFonts w:ascii="Times New Roman" w:hAnsi="Times New Roman" w:cs="Times New Roman"/>
        </w:rPr>
      </w:pPr>
    </w:p>
    <w:p w14:paraId="02AAD336" w14:textId="77777777" w:rsidR="00DF47C8" w:rsidRDefault="00DF47C8" w:rsidP="007A65BC">
      <w:pPr>
        <w:jc w:val="both"/>
        <w:rPr>
          <w:rFonts w:ascii="Times New Roman" w:hAnsi="Times New Roman" w:cs="Times New Roman"/>
        </w:rPr>
      </w:pPr>
    </w:p>
    <w:p w14:paraId="6E756FC5" w14:textId="77777777" w:rsidR="00DF47C8" w:rsidRDefault="00DF47C8" w:rsidP="007A65BC">
      <w:pPr>
        <w:jc w:val="both"/>
        <w:rPr>
          <w:rFonts w:ascii="Times New Roman" w:hAnsi="Times New Roman" w:cs="Times New Roman"/>
        </w:rPr>
      </w:pPr>
    </w:p>
    <w:p w14:paraId="2A4DB867" w14:textId="77777777" w:rsidR="00DF47C8" w:rsidRDefault="00DF47C8" w:rsidP="007A65BC">
      <w:pPr>
        <w:jc w:val="both"/>
        <w:rPr>
          <w:rFonts w:ascii="Times New Roman" w:hAnsi="Times New Roman" w:cs="Times New Roman"/>
        </w:rPr>
      </w:pPr>
    </w:p>
    <w:p w14:paraId="02A81E1D" w14:textId="77777777" w:rsidR="00DF47C8" w:rsidRDefault="00DF47C8" w:rsidP="007A65BC">
      <w:pPr>
        <w:jc w:val="both"/>
        <w:rPr>
          <w:rFonts w:ascii="Times New Roman" w:hAnsi="Times New Roman" w:cs="Times New Roman"/>
        </w:rPr>
      </w:pPr>
    </w:p>
    <w:p w14:paraId="0697F815" w14:textId="77777777" w:rsidR="00DF47C8" w:rsidRDefault="00DF47C8" w:rsidP="007A65BC">
      <w:pPr>
        <w:jc w:val="both"/>
        <w:rPr>
          <w:rFonts w:ascii="Times New Roman" w:hAnsi="Times New Roman" w:cs="Times New Roman"/>
        </w:rPr>
      </w:pPr>
    </w:p>
    <w:p w14:paraId="0F15044B" w14:textId="77777777" w:rsidR="00DF47C8" w:rsidRDefault="00DF47C8" w:rsidP="007A65BC">
      <w:pPr>
        <w:jc w:val="both"/>
        <w:rPr>
          <w:rFonts w:ascii="Times New Roman" w:hAnsi="Times New Roman" w:cs="Times New Roman"/>
        </w:rPr>
      </w:pPr>
    </w:p>
    <w:p w14:paraId="3452605E" w14:textId="77777777" w:rsidR="00DF47C8" w:rsidRDefault="00DF47C8" w:rsidP="007A65BC">
      <w:pPr>
        <w:jc w:val="both"/>
        <w:rPr>
          <w:rFonts w:ascii="Times New Roman" w:hAnsi="Times New Roman" w:cs="Times New Roman"/>
        </w:rPr>
      </w:pPr>
    </w:p>
    <w:p w14:paraId="5747CA67" w14:textId="77777777" w:rsidR="00DF47C8" w:rsidRPr="00B073FF" w:rsidRDefault="00DF47C8" w:rsidP="007A65BC">
      <w:pPr>
        <w:pStyle w:val="Heading1"/>
        <w:spacing w:after="30" w:line="360" w:lineRule="auto"/>
        <w:rPr>
          <w:rFonts w:ascii="Times New Roman" w:hAnsi="Times New Roman" w:cs="Times New Roman"/>
          <w:b/>
          <w:i/>
          <w:color w:val="auto"/>
          <w:sz w:val="28"/>
          <w:szCs w:val="28"/>
        </w:rPr>
      </w:pPr>
      <w:bookmarkStart w:id="5" w:name="_Toc50105058"/>
      <w:r w:rsidRPr="00B073FF">
        <w:rPr>
          <w:rFonts w:ascii="Times New Roman" w:hAnsi="Times New Roman" w:cs="Times New Roman"/>
          <w:b/>
          <w:i/>
          <w:color w:val="auto"/>
          <w:sz w:val="28"/>
          <w:szCs w:val="28"/>
        </w:rPr>
        <w:lastRenderedPageBreak/>
        <w:t>LIST OF ACRONYMS</w:t>
      </w:r>
      <w:bookmarkEnd w:id="5"/>
      <w:r w:rsidRPr="00B073FF">
        <w:rPr>
          <w:rFonts w:ascii="Times New Roman" w:hAnsi="Times New Roman" w:cs="Times New Roman"/>
          <w:b/>
          <w:i/>
          <w:color w:val="auto"/>
          <w:sz w:val="28"/>
          <w:szCs w:val="28"/>
        </w:rPr>
        <w:t xml:space="preserve"> </w:t>
      </w:r>
    </w:p>
    <w:p w14:paraId="782CC837" w14:textId="77777777" w:rsidR="00DF47C8" w:rsidRPr="00DF47C8" w:rsidRDefault="00DF47C8" w:rsidP="007A65BC">
      <w:pPr>
        <w:spacing w:after="30"/>
        <w:rPr>
          <w:rFonts w:ascii="Times New Roman" w:hAnsi="Times New Roman" w:cs="Times New Roman"/>
          <w:sz w:val="28"/>
          <w:szCs w:val="28"/>
        </w:rPr>
      </w:pPr>
      <w:r w:rsidRPr="00DF47C8">
        <w:rPr>
          <w:rFonts w:ascii="Times New Roman" w:hAnsi="Times New Roman" w:cs="Times New Roman"/>
          <w:b/>
          <w:sz w:val="28"/>
          <w:szCs w:val="28"/>
        </w:rPr>
        <w:t xml:space="preserve">RSDP: </w:t>
      </w:r>
      <w:r w:rsidRPr="00DF47C8">
        <w:rPr>
          <w:rFonts w:ascii="Times New Roman" w:hAnsi="Times New Roman" w:cs="Times New Roman"/>
          <w:sz w:val="28"/>
          <w:szCs w:val="28"/>
        </w:rPr>
        <w:t xml:space="preserve">Road Sector Development program </w:t>
      </w:r>
    </w:p>
    <w:p w14:paraId="6909D2A0" w14:textId="77777777" w:rsidR="00DF47C8" w:rsidRPr="00DF47C8" w:rsidRDefault="00DF47C8" w:rsidP="007A65BC">
      <w:pPr>
        <w:spacing w:after="30"/>
        <w:rPr>
          <w:rFonts w:ascii="Times New Roman" w:hAnsi="Times New Roman" w:cs="Times New Roman"/>
          <w:sz w:val="28"/>
          <w:szCs w:val="28"/>
        </w:rPr>
      </w:pPr>
      <w:r w:rsidRPr="00DF47C8">
        <w:rPr>
          <w:rFonts w:ascii="Times New Roman" w:hAnsi="Times New Roman" w:cs="Times New Roman"/>
          <w:b/>
          <w:sz w:val="28"/>
          <w:szCs w:val="28"/>
        </w:rPr>
        <w:t xml:space="preserve">APM: </w:t>
      </w:r>
      <w:r w:rsidRPr="00DF47C8">
        <w:rPr>
          <w:rFonts w:ascii="Times New Roman" w:hAnsi="Times New Roman" w:cs="Times New Roman"/>
          <w:sz w:val="28"/>
          <w:szCs w:val="28"/>
        </w:rPr>
        <w:t>Association of project manager</w:t>
      </w:r>
      <w:r w:rsidRPr="00DF47C8">
        <w:rPr>
          <w:rFonts w:ascii="Times New Roman" w:hAnsi="Times New Roman" w:cs="Times New Roman"/>
          <w:b/>
          <w:sz w:val="28"/>
          <w:szCs w:val="28"/>
        </w:rPr>
        <w:t xml:space="preserve">  </w:t>
      </w:r>
    </w:p>
    <w:p w14:paraId="38E22CA7" w14:textId="77777777" w:rsidR="00DF47C8" w:rsidRPr="00DF47C8" w:rsidRDefault="00DF47C8" w:rsidP="007A65BC">
      <w:pPr>
        <w:spacing w:after="30"/>
        <w:rPr>
          <w:rFonts w:ascii="Times New Roman" w:hAnsi="Times New Roman" w:cs="Times New Roman"/>
          <w:sz w:val="28"/>
          <w:szCs w:val="28"/>
        </w:rPr>
      </w:pPr>
      <w:r w:rsidRPr="00DF47C8">
        <w:rPr>
          <w:rFonts w:ascii="Times New Roman" w:hAnsi="Times New Roman" w:cs="Times New Roman"/>
          <w:b/>
          <w:sz w:val="28"/>
          <w:szCs w:val="28"/>
        </w:rPr>
        <w:t xml:space="preserve">IPMA: </w:t>
      </w:r>
      <w:r w:rsidRPr="00DF47C8">
        <w:rPr>
          <w:rFonts w:ascii="Times New Roman" w:hAnsi="Times New Roman" w:cs="Times New Roman"/>
          <w:sz w:val="28"/>
          <w:szCs w:val="28"/>
        </w:rPr>
        <w:t>International project management</w:t>
      </w:r>
      <w:r w:rsidRPr="00DF47C8">
        <w:rPr>
          <w:rFonts w:ascii="Times New Roman" w:hAnsi="Times New Roman" w:cs="Times New Roman"/>
          <w:b/>
          <w:sz w:val="28"/>
          <w:szCs w:val="28"/>
        </w:rPr>
        <w:t xml:space="preserve"> </w:t>
      </w:r>
    </w:p>
    <w:p w14:paraId="57D7C50E" w14:textId="77777777" w:rsidR="00DF47C8" w:rsidRPr="00DF47C8" w:rsidRDefault="00DF47C8" w:rsidP="007A65BC">
      <w:pPr>
        <w:spacing w:after="30"/>
        <w:rPr>
          <w:rFonts w:ascii="Times New Roman" w:hAnsi="Times New Roman" w:cs="Times New Roman"/>
          <w:sz w:val="28"/>
          <w:szCs w:val="28"/>
        </w:rPr>
      </w:pPr>
      <w:r w:rsidRPr="00DF47C8">
        <w:rPr>
          <w:rFonts w:ascii="Times New Roman" w:hAnsi="Times New Roman" w:cs="Times New Roman"/>
          <w:b/>
          <w:sz w:val="28"/>
          <w:szCs w:val="28"/>
        </w:rPr>
        <w:t xml:space="preserve">PMBOK: </w:t>
      </w:r>
      <w:r w:rsidRPr="00DF47C8">
        <w:rPr>
          <w:rFonts w:ascii="Times New Roman" w:hAnsi="Times New Roman" w:cs="Times New Roman"/>
          <w:sz w:val="28"/>
          <w:szCs w:val="28"/>
        </w:rPr>
        <w:t>Project Management Body of knowledge</w:t>
      </w:r>
      <w:r w:rsidRPr="00DF47C8">
        <w:rPr>
          <w:rFonts w:ascii="Times New Roman" w:hAnsi="Times New Roman" w:cs="Times New Roman"/>
          <w:b/>
          <w:sz w:val="28"/>
          <w:szCs w:val="28"/>
        </w:rPr>
        <w:t xml:space="preserve">   </w:t>
      </w:r>
    </w:p>
    <w:p w14:paraId="0BAF8162" w14:textId="77777777" w:rsidR="00DF47C8" w:rsidRPr="00DF47C8" w:rsidRDefault="00DF47C8" w:rsidP="007A65BC">
      <w:pPr>
        <w:spacing w:after="30"/>
        <w:rPr>
          <w:rFonts w:ascii="Times New Roman" w:hAnsi="Times New Roman" w:cs="Times New Roman"/>
          <w:sz w:val="28"/>
          <w:szCs w:val="28"/>
        </w:rPr>
      </w:pPr>
      <w:r w:rsidRPr="00DF47C8">
        <w:rPr>
          <w:rFonts w:ascii="Times New Roman" w:hAnsi="Times New Roman" w:cs="Times New Roman"/>
          <w:b/>
          <w:sz w:val="28"/>
          <w:szCs w:val="28"/>
        </w:rPr>
        <w:t>ERA</w:t>
      </w:r>
      <w:r w:rsidRPr="00DF47C8">
        <w:rPr>
          <w:rFonts w:ascii="Times New Roman" w:hAnsi="Times New Roman" w:cs="Times New Roman"/>
          <w:sz w:val="28"/>
          <w:szCs w:val="28"/>
        </w:rPr>
        <w:t xml:space="preserve">: Ethiopian Road Authority </w:t>
      </w:r>
    </w:p>
    <w:p w14:paraId="6703312A" w14:textId="77777777" w:rsidR="00DF47C8" w:rsidRPr="00D866B7" w:rsidRDefault="00DF47C8" w:rsidP="007A65BC">
      <w:pPr>
        <w:spacing w:after="30"/>
        <w:rPr>
          <w:szCs w:val="24"/>
        </w:rPr>
      </w:pPr>
      <w:r w:rsidRPr="00DF47C8">
        <w:rPr>
          <w:rFonts w:ascii="Times New Roman" w:hAnsi="Times New Roman" w:cs="Times New Roman"/>
          <w:b/>
          <w:sz w:val="28"/>
          <w:szCs w:val="28"/>
        </w:rPr>
        <w:t>RII:</w:t>
      </w:r>
      <w:r w:rsidRPr="00DF47C8">
        <w:rPr>
          <w:rFonts w:ascii="Times New Roman" w:hAnsi="Times New Roman" w:cs="Times New Roman"/>
          <w:sz w:val="28"/>
          <w:szCs w:val="28"/>
        </w:rPr>
        <w:t xml:space="preserve"> Relative Importance Index</w:t>
      </w:r>
      <w:r w:rsidRPr="00D866B7">
        <w:rPr>
          <w:b/>
          <w:szCs w:val="24"/>
        </w:rPr>
        <w:t xml:space="preserve"> </w:t>
      </w:r>
    </w:p>
    <w:p w14:paraId="00820AAD" w14:textId="77777777" w:rsidR="00DF47C8" w:rsidRDefault="00DF47C8" w:rsidP="007A65BC">
      <w:pPr>
        <w:jc w:val="both"/>
        <w:rPr>
          <w:rFonts w:ascii="Times New Roman" w:hAnsi="Times New Roman" w:cs="Times New Roman"/>
        </w:rPr>
      </w:pPr>
    </w:p>
    <w:p w14:paraId="17E05056" w14:textId="77777777" w:rsidR="00DF47C8" w:rsidRDefault="00DF47C8" w:rsidP="007A65BC">
      <w:pPr>
        <w:jc w:val="both"/>
        <w:rPr>
          <w:rFonts w:ascii="Times New Roman" w:hAnsi="Times New Roman" w:cs="Times New Roman"/>
        </w:rPr>
      </w:pPr>
    </w:p>
    <w:p w14:paraId="1376C3A5" w14:textId="77777777" w:rsidR="00DF47C8" w:rsidRDefault="00DF47C8" w:rsidP="007A65BC">
      <w:pPr>
        <w:jc w:val="both"/>
        <w:rPr>
          <w:rFonts w:ascii="Times New Roman" w:hAnsi="Times New Roman" w:cs="Times New Roman"/>
        </w:rPr>
      </w:pPr>
    </w:p>
    <w:p w14:paraId="4E3C4C19" w14:textId="77777777" w:rsidR="00DF47C8" w:rsidRDefault="00DF47C8" w:rsidP="007A65BC">
      <w:pPr>
        <w:jc w:val="both"/>
        <w:rPr>
          <w:rFonts w:ascii="Times New Roman" w:hAnsi="Times New Roman" w:cs="Times New Roman"/>
        </w:rPr>
      </w:pPr>
    </w:p>
    <w:p w14:paraId="7A403149" w14:textId="77777777" w:rsidR="00DF47C8" w:rsidRDefault="00DF47C8" w:rsidP="007A65BC">
      <w:pPr>
        <w:jc w:val="both"/>
        <w:rPr>
          <w:rFonts w:ascii="Times New Roman" w:hAnsi="Times New Roman" w:cs="Times New Roman"/>
        </w:rPr>
      </w:pPr>
    </w:p>
    <w:p w14:paraId="0BAFA9B8" w14:textId="77777777" w:rsidR="00DF47C8" w:rsidRDefault="00DF47C8" w:rsidP="007A65BC">
      <w:pPr>
        <w:jc w:val="both"/>
        <w:rPr>
          <w:rFonts w:ascii="Times New Roman" w:hAnsi="Times New Roman" w:cs="Times New Roman"/>
        </w:rPr>
      </w:pPr>
    </w:p>
    <w:p w14:paraId="6D0EB668" w14:textId="77777777" w:rsidR="00DF47C8" w:rsidRDefault="00DF47C8" w:rsidP="007A65BC">
      <w:pPr>
        <w:jc w:val="both"/>
        <w:rPr>
          <w:rFonts w:ascii="Times New Roman" w:hAnsi="Times New Roman" w:cs="Times New Roman"/>
        </w:rPr>
      </w:pPr>
    </w:p>
    <w:p w14:paraId="6878A752" w14:textId="77777777" w:rsidR="00DF47C8" w:rsidRDefault="00DF47C8" w:rsidP="007A65BC">
      <w:pPr>
        <w:jc w:val="both"/>
        <w:rPr>
          <w:rFonts w:ascii="Times New Roman" w:hAnsi="Times New Roman" w:cs="Times New Roman"/>
        </w:rPr>
      </w:pPr>
    </w:p>
    <w:p w14:paraId="77B7D239" w14:textId="77777777" w:rsidR="00DF47C8" w:rsidRDefault="00DF47C8" w:rsidP="007A65BC">
      <w:pPr>
        <w:jc w:val="both"/>
        <w:rPr>
          <w:rFonts w:ascii="Times New Roman" w:hAnsi="Times New Roman" w:cs="Times New Roman"/>
        </w:rPr>
      </w:pPr>
    </w:p>
    <w:p w14:paraId="6208C1F3" w14:textId="77777777" w:rsidR="00DF47C8" w:rsidRDefault="00DF47C8" w:rsidP="007A65BC">
      <w:pPr>
        <w:jc w:val="both"/>
        <w:rPr>
          <w:rFonts w:ascii="Times New Roman" w:hAnsi="Times New Roman" w:cs="Times New Roman"/>
        </w:rPr>
      </w:pPr>
    </w:p>
    <w:p w14:paraId="05058131" w14:textId="77777777" w:rsidR="00DF47C8" w:rsidRDefault="00DF47C8" w:rsidP="007A65BC">
      <w:pPr>
        <w:jc w:val="both"/>
        <w:rPr>
          <w:rFonts w:ascii="Times New Roman" w:hAnsi="Times New Roman" w:cs="Times New Roman"/>
        </w:rPr>
      </w:pPr>
    </w:p>
    <w:p w14:paraId="3F39D638" w14:textId="77777777" w:rsidR="00DF47C8" w:rsidRDefault="00DF47C8" w:rsidP="007A65BC">
      <w:pPr>
        <w:jc w:val="both"/>
        <w:rPr>
          <w:rFonts w:ascii="Times New Roman" w:hAnsi="Times New Roman" w:cs="Times New Roman"/>
        </w:rPr>
      </w:pPr>
    </w:p>
    <w:p w14:paraId="28DBFCA2" w14:textId="77777777" w:rsidR="00DF47C8" w:rsidRDefault="00DF47C8" w:rsidP="007A65BC">
      <w:pPr>
        <w:jc w:val="both"/>
        <w:rPr>
          <w:rFonts w:ascii="Times New Roman" w:hAnsi="Times New Roman" w:cs="Times New Roman"/>
        </w:rPr>
      </w:pPr>
    </w:p>
    <w:p w14:paraId="1A77A7F9" w14:textId="77777777" w:rsidR="00DF47C8" w:rsidRDefault="00DF47C8" w:rsidP="007A65BC">
      <w:pPr>
        <w:jc w:val="both"/>
        <w:rPr>
          <w:rFonts w:ascii="Times New Roman" w:hAnsi="Times New Roman" w:cs="Times New Roman"/>
        </w:rPr>
      </w:pPr>
    </w:p>
    <w:p w14:paraId="7B73BC1E" w14:textId="77777777" w:rsidR="00DF47C8" w:rsidRDefault="00DF47C8" w:rsidP="007A65BC">
      <w:pPr>
        <w:jc w:val="both"/>
        <w:rPr>
          <w:rFonts w:ascii="Times New Roman" w:hAnsi="Times New Roman" w:cs="Times New Roman"/>
        </w:rPr>
      </w:pPr>
    </w:p>
    <w:p w14:paraId="2204C1BD" w14:textId="77777777" w:rsidR="00DF47C8" w:rsidRDefault="00DF47C8" w:rsidP="007A65BC">
      <w:pPr>
        <w:jc w:val="both"/>
        <w:rPr>
          <w:rFonts w:ascii="Times New Roman" w:hAnsi="Times New Roman" w:cs="Times New Roman"/>
        </w:rPr>
      </w:pPr>
    </w:p>
    <w:p w14:paraId="2B89266F" w14:textId="77777777" w:rsidR="00DF47C8" w:rsidRDefault="00DF47C8" w:rsidP="007A65BC">
      <w:pPr>
        <w:jc w:val="both"/>
        <w:rPr>
          <w:rFonts w:ascii="Times New Roman" w:hAnsi="Times New Roman" w:cs="Times New Roman"/>
        </w:rPr>
      </w:pPr>
    </w:p>
    <w:p w14:paraId="479441B2" w14:textId="17E277D8" w:rsidR="004444B4" w:rsidRPr="00B073FF" w:rsidRDefault="004444B4" w:rsidP="007A65BC">
      <w:pPr>
        <w:pStyle w:val="Heading1"/>
        <w:spacing w:before="80" w:after="200" w:line="360" w:lineRule="auto"/>
        <w:rPr>
          <w:rFonts w:ascii="Times New Roman" w:hAnsi="Times New Roman" w:cs="Times New Roman"/>
          <w:b/>
          <w:color w:val="auto"/>
          <w:sz w:val="32"/>
          <w:szCs w:val="32"/>
        </w:rPr>
      </w:pPr>
      <w:bookmarkStart w:id="6" w:name="_Toc50105059"/>
      <w:r w:rsidRPr="00B073FF">
        <w:rPr>
          <w:rFonts w:ascii="Times New Roman" w:hAnsi="Times New Roman" w:cs="Times New Roman"/>
          <w:b/>
          <w:i/>
          <w:color w:val="auto"/>
          <w:sz w:val="32"/>
          <w:szCs w:val="32"/>
        </w:rPr>
        <w:lastRenderedPageBreak/>
        <w:t>Abstract</w:t>
      </w:r>
      <w:bookmarkEnd w:id="6"/>
    </w:p>
    <w:p w14:paraId="1DA92D8C" w14:textId="77777777" w:rsidR="004444B4" w:rsidRPr="00B073FF" w:rsidRDefault="004444B4" w:rsidP="007A65BC">
      <w:pPr>
        <w:spacing w:before="80" w:after="200"/>
        <w:jc w:val="both"/>
        <w:rPr>
          <w:rFonts w:ascii="Times New Roman" w:hAnsi="Times New Roman" w:cs="Times New Roman"/>
          <w:i/>
          <w:sz w:val="24"/>
          <w:szCs w:val="24"/>
        </w:rPr>
      </w:pPr>
      <w:r w:rsidRPr="00B073FF">
        <w:rPr>
          <w:rFonts w:ascii="Times New Roman" w:hAnsi="Times New Roman" w:cs="Times New Roman"/>
          <w:i/>
          <w:sz w:val="24"/>
          <w:szCs w:val="24"/>
        </w:rPr>
        <w:t xml:space="preserve">Addis Ababa road construction Authority is established to construct road in the city by promoting development agendas by mobilizing fund from domestic and foreign sources while ensuring its sustainability. However while implementing the project the company has faced delays which is caused by different factors. To have successfully operating projects that can meet the predetermined goals, projects should be accomplished on time, if delayed, the causes must be known first. The aim of the study, therefore, is to assess the major factors for project implementation delay. This study investigates the causes of delay in project implementation in Addis Ababa road construction Authority. The study adopts quantitative methods with the help of primary and secondary data. Primary data was collected using self-administered questionnaires on 150 selected respondents from 174, total population. Secondary data was collected through reviewing of related materials such as road construction project contract documents and project completion reports. This research categorized the causes of delay under six main groups of client related, consultant related, contractor related, external related, material related and labor related. </w:t>
      </w:r>
      <w:proofErr w:type="gramStart"/>
      <w:r w:rsidRPr="00B073FF">
        <w:rPr>
          <w:rFonts w:ascii="Times New Roman" w:hAnsi="Times New Roman" w:cs="Times New Roman"/>
          <w:i/>
          <w:sz w:val="24"/>
          <w:szCs w:val="24"/>
        </w:rPr>
        <w:t>Then assessed their impacts on delay using relative importance index (RII) as a basis for analysis.</w:t>
      </w:r>
      <w:proofErr w:type="gramEnd"/>
      <w:r w:rsidRPr="00B073FF">
        <w:rPr>
          <w:rFonts w:ascii="Times New Roman" w:hAnsi="Times New Roman" w:cs="Times New Roman"/>
          <w:i/>
          <w:sz w:val="24"/>
          <w:szCs w:val="24"/>
        </w:rPr>
        <w:t xml:space="preserve"> </w:t>
      </w:r>
    </w:p>
    <w:p w14:paraId="7E450C34" w14:textId="77777777" w:rsidR="004444B4" w:rsidRPr="00B073FF" w:rsidRDefault="004444B4" w:rsidP="007A65BC">
      <w:pPr>
        <w:spacing w:before="80" w:after="200"/>
        <w:jc w:val="both"/>
        <w:rPr>
          <w:rFonts w:ascii="Times New Roman" w:hAnsi="Times New Roman" w:cs="Times New Roman"/>
          <w:i/>
          <w:sz w:val="24"/>
          <w:szCs w:val="24"/>
        </w:rPr>
      </w:pPr>
    </w:p>
    <w:p w14:paraId="39F21782" w14:textId="77777777" w:rsidR="004444B4" w:rsidRPr="00B073FF" w:rsidRDefault="004444B4" w:rsidP="007A65BC">
      <w:pPr>
        <w:spacing w:before="80" w:after="200"/>
        <w:jc w:val="both"/>
        <w:rPr>
          <w:rFonts w:ascii="Times New Roman" w:hAnsi="Times New Roman" w:cs="Times New Roman"/>
          <w:szCs w:val="24"/>
        </w:rPr>
      </w:pPr>
      <w:r w:rsidRPr="00B073FF">
        <w:rPr>
          <w:rFonts w:ascii="Times New Roman" w:hAnsi="Times New Roman" w:cs="Times New Roman"/>
          <w:b/>
          <w:szCs w:val="24"/>
        </w:rPr>
        <w:t xml:space="preserve"> </w:t>
      </w:r>
    </w:p>
    <w:p w14:paraId="177CB05E" w14:textId="77777777" w:rsidR="00DF47C8" w:rsidRPr="00B073FF" w:rsidRDefault="00DF47C8" w:rsidP="007A65BC">
      <w:pPr>
        <w:spacing w:before="80" w:after="200"/>
        <w:jc w:val="both"/>
        <w:rPr>
          <w:rFonts w:ascii="Times New Roman" w:hAnsi="Times New Roman" w:cs="Times New Roman"/>
        </w:rPr>
      </w:pPr>
    </w:p>
    <w:p w14:paraId="2586CD55" w14:textId="77777777" w:rsidR="004444B4" w:rsidRPr="00B073FF" w:rsidRDefault="004444B4" w:rsidP="007A65BC">
      <w:pPr>
        <w:spacing w:before="80" w:after="200"/>
        <w:jc w:val="both"/>
        <w:rPr>
          <w:rFonts w:ascii="Times New Roman" w:hAnsi="Times New Roman" w:cs="Times New Roman"/>
        </w:rPr>
      </w:pPr>
    </w:p>
    <w:p w14:paraId="3F7FFEC9" w14:textId="77777777" w:rsidR="004444B4" w:rsidRPr="00B073FF" w:rsidRDefault="004444B4" w:rsidP="007A65BC">
      <w:pPr>
        <w:spacing w:before="80" w:after="200"/>
        <w:jc w:val="both"/>
        <w:rPr>
          <w:rFonts w:ascii="Times New Roman" w:hAnsi="Times New Roman" w:cs="Times New Roman"/>
        </w:rPr>
      </w:pPr>
    </w:p>
    <w:p w14:paraId="2C5E34BF" w14:textId="77777777" w:rsidR="004444B4" w:rsidRPr="00B073FF" w:rsidRDefault="004444B4" w:rsidP="007A65BC">
      <w:pPr>
        <w:spacing w:before="80" w:after="200"/>
        <w:jc w:val="both"/>
        <w:rPr>
          <w:rFonts w:ascii="Times New Roman" w:hAnsi="Times New Roman" w:cs="Times New Roman"/>
        </w:rPr>
      </w:pPr>
    </w:p>
    <w:p w14:paraId="6C5CDF88" w14:textId="77777777" w:rsidR="003F7999" w:rsidRDefault="003F7999" w:rsidP="007A65BC">
      <w:pPr>
        <w:spacing w:before="80" w:after="200"/>
        <w:jc w:val="both"/>
        <w:rPr>
          <w:rFonts w:ascii="Times New Roman" w:hAnsi="Times New Roman" w:cs="Times New Roman"/>
        </w:rPr>
        <w:sectPr w:rsidR="003F7999" w:rsidSect="003F7999">
          <w:pgSz w:w="11909" w:h="16834" w:code="9"/>
          <w:pgMar w:top="2160" w:right="2098" w:bottom="2160" w:left="2160" w:header="720" w:footer="720" w:gutter="0"/>
          <w:pgNumType w:fmt="lowerRoman" w:start="1"/>
          <w:cols w:space="720"/>
        </w:sectPr>
      </w:pPr>
    </w:p>
    <w:p w14:paraId="2F3E917E" w14:textId="77777777" w:rsidR="004444B4" w:rsidRPr="00B073FF" w:rsidRDefault="004444B4" w:rsidP="007A65BC">
      <w:pPr>
        <w:pStyle w:val="Heading2"/>
        <w:spacing w:before="80" w:after="200" w:line="360" w:lineRule="auto"/>
        <w:rPr>
          <w:rFonts w:ascii="Times New Roman" w:hAnsi="Times New Roman" w:cs="Times New Roman"/>
          <w:b/>
          <w:szCs w:val="24"/>
        </w:rPr>
      </w:pPr>
      <w:bookmarkStart w:id="7" w:name="_Toc50105060"/>
      <w:r w:rsidRPr="00B073FF">
        <w:rPr>
          <w:rFonts w:ascii="Times New Roman" w:hAnsi="Times New Roman" w:cs="Times New Roman"/>
          <w:b/>
          <w:szCs w:val="24"/>
        </w:rPr>
        <w:lastRenderedPageBreak/>
        <w:t>CHAPTER ONE</w:t>
      </w:r>
      <w:bookmarkEnd w:id="7"/>
    </w:p>
    <w:p w14:paraId="0E606E4F" w14:textId="77777777" w:rsidR="004444B4" w:rsidRPr="00B073FF" w:rsidRDefault="004444B4" w:rsidP="007A65BC">
      <w:pPr>
        <w:spacing w:before="80" w:after="200"/>
        <w:jc w:val="center"/>
        <w:rPr>
          <w:rFonts w:ascii="Times New Roman" w:hAnsi="Times New Roman" w:cs="Times New Roman"/>
          <w:b/>
          <w:sz w:val="32"/>
          <w:szCs w:val="24"/>
        </w:rPr>
      </w:pPr>
      <w:r w:rsidRPr="00B073FF">
        <w:rPr>
          <w:rFonts w:ascii="Times New Roman" w:hAnsi="Times New Roman" w:cs="Times New Roman"/>
          <w:b/>
          <w:sz w:val="32"/>
          <w:szCs w:val="24"/>
        </w:rPr>
        <w:t>INTRODUCTION</w:t>
      </w:r>
    </w:p>
    <w:p w14:paraId="247496E1" w14:textId="77777777" w:rsidR="004444B4" w:rsidRPr="00B073FF" w:rsidRDefault="004444B4" w:rsidP="007A65BC">
      <w:pPr>
        <w:pStyle w:val="Heading3"/>
        <w:spacing w:before="80" w:after="200" w:line="360" w:lineRule="auto"/>
        <w:jc w:val="both"/>
        <w:rPr>
          <w:rFonts w:ascii="Times New Roman" w:hAnsi="Times New Roman" w:cs="Times New Roman"/>
          <w:b/>
          <w:sz w:val="28"/>
          <w:szCs w:val="24"/>
        </w:rPr>
      </w:pPr>
      <w:bookmarkStart w:id="8" w:name="_Toc50105061"/>
      <w:r w:rsidRPr="00B073FF">
        <w:rPr>
          <w:rFonts w:ascii="Times New Roman" w:hAnsi="Times New Roman" w:cs="Times New Roman"/>
          <w:b/>
          <w:sz w:val="28"/>
          <w:szCs w:val="24"/>
        </w:rPr>
        <w:t>1.1 Background of the study</w:t>
      </w:r>
      <w:bookmarkEnd w:id="8"/>
      <w:r w:rsidRPr="00B073FF">
        <w:rPr>
          <w:rFonts w:ascii="Times New Roman" w:hAnsi="Times New Roman" w:cs="Times New Roman"/>
          <w:b/>
          <w:sz w:val="28"/>
          <w:szCs w:val="24"/>
        </w:rPr>
        <w:t xml:space="preserve">  </w:t>
      </w:r>
    </w:p>
    <w:p w14:paraId="27CD08D6"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 project can be acknowledged as success when it is completed on schedule and within budget, highest quality and in the softest manner. If a project’s time of completion is extending, while taking all necessary measures to bring back the project into track, the project manager should update and convince the customer. However, failure of satisfying project requirements has been repeatedly occurred, especially when projects are completed beyond contract period. Such case is called delay which is defined as the time exceeded the project duration stated on the contract. </w:t>
      </w:r>
      <w:proofErr w:type="spellStart"/>
      <w:r w:rsidRPr="00B073FF">
        <w:rPr>
          <w:rFonts w:ascii="Times New Roman" w:hAnsi="Times New Roman" w:cs="Times New Roman"/>
          <w:sz w:val="24"/>
          <w:szCs w:val="24"/>
        </w:rPr>
        <w:t>Twort</w:t>
      </w:r>
      <w:proofErr w:type="spellEnd"/>
      <w:r w:rsidRPr="00B073FF">
        <w:rPr>
          <w:rFonts w:ascii="Times New Roman" w:hAnsi="Times New Roman" w:cs="Times New Roman"/>
          <w:sz w:val="24"/>
          <w:szCs w:val="24"/>
        </w:rPr>
        <w:t xml:space="preserve"> (2011) defined real delay as a period during which a contractor cannot employ his men or machines or staff at their normal intended output, having regard to the nature and amount of work which is available under the agreed program of working or under practicable rearrangement of the program. </w:t>
      </w:r>
    </w:p>
    <w:p w14:paraId="64C69125" w14:textId="563CCF95" w:rsidR="00216C1A" w:rsidRPr="00B073FF" w:rsidRDefault="005D5809"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time </w:t>
      </w:r>
      <w:r w:rsidR="004444B4" w:rsidRPr="00B073FF">
        <w:rPr>
          <w:rFonts w:ascii="Times New Roman" w:hAnsi="Times New Roman" w:cs="Times New Roman"/>
          <w:sz w:val="24"/>
          <w:szCs w:val="24"/>
        </w:rPr>
        <w:t>interval of contract perform</w:t>
      </w:r>
      <w:r w:rsidRPr="00B073FF">
        <w:rPr>
          <w:rFonts w:ascii="Times New Roman" w:hAnsi="Times New Roman" w:cs="Times New Roman"/>
          <w:sz w:val="24"/>
          <w:szCs w:val="24"/>
        </w:rPr>
        <w:t xml:space="preserve">ance has a direct effect on the </w:t>
      </w:r>
      <w:r w:rsidR="004444B4" w:rsidRPr="00B073FF">
        <w:rPr>
          <w:rFonts w:ascii="Times New Roman" w:hAnsi="Times New Roman" w:cs="Times New Roman"/>
          <w:sz w:val="24"/>
          <w:szCs w:val="24"/>
        </w:rPr>
        <w:t>profitability of construction projects from the perspective of all stakeholders (</w:t>
      </w:r>
      <w:proofErr w:type="spellStart"/>
      <w:r w:rsidR="004444B4" w:rsidRPr="00B073FF">
        <w:rPr>
          <w:rFonts w:ascii="Times New Roman" w:hAnsi="Times New Roman" w:cs="Times New Roman"/>
          <w:sz w:val="24"/>
          <w:szCs w:val="24"/>
        </w:rPr>
        <w:t>Akintoye</w:t>
      </w:r>
      <w:proofErr w:type="spellEnd"/>
      <w:r w:rsidR="004444B4" w:rsidRPr="00B073FF">
        <w:rPr>
          <w:rFonts w:ascii="Times New Roman" w:hAnsi="Times New Roman" w:cs="Times New Roman"/>
          <w:sz w:val="24"/>
          <w:szCs w:val="24"/>
        </w:rPr>
        <w:t xml:space="preserve">, 1991). For project owners, lost profits or benefits stem from being unable to make use of the project at the agreed date whilst to the </w:t>
      </w:r>
      <w:proofErr w:type="gramStart"/>
      <w:r w:rsidR="004444B4" w:rsidRPr="00B073FF">
        <w:rPr>
          <w:rFonts w:ascii="Times New Roman" w:hAnsi="Times New Roman" w:cs="Times New Roman"/>
          <w:sz w:val="24"/>
          <w:szCs w:val="24"/>
        </w:rPr>
        <w:t>contractor,</w:t>
      </w:r>
      <w:proofErr w:type="gramEnd"/>
      <w:r w:rsidR="004444B4" w:rsidRPr="00B073FF">
        <w:rPr>
          <w:rFonts w:ascii="Times New Roman" w:hAnsi="Times New Roman" w:cs="Times New Roman"/>
          <w:sz w:val="24"/>
          <w:szCs w:val="24"/>
        </w:rPr>
        <w:t xml:space="preserve"> extra cost will be incurred due to prolonged stay on site. Most standard forms of contract thus have provisions that anticipate delay brought about by the actions and/or inactions of the contractor, the owner or are outside the control of both parties. The contractor is often excused from the consequences and/or allowed compensation for any costs due to delays resulting from events or circumstances that are beyond its control. Project </w:t>
      </w:r>
      <w:proofErr w:type="gramStart"/>
      <w:r w:rsidR="004444B4" w:rsidRPr="00B073FF">
        <w:rPr>
          <w:rFonts w:ascii="Times New Roman" w:hAnsi="Times New Roman" w:cs="Times New Roman"/>
          <w:sz w:val="24"/>
          <w:szCs w:val="24"/>
        </w:rPr>
        <w:t>delay are</w:t>
      </w:r>
      <w:proofErr w:type="gramEnd"/>
      <w:r w:rsidR="004444B4" w:rsidRPr="00B073FF">
        <w:rPr>
          <w:rFonts w:ascii="Times New Roman" w:hAnsi="Times New Roman" w:cs="Times New Roman"/>
          <w:sz w:val="24"/>
          <w:szCs w:val="24"/>
        </w:rPr>
        <w:t xml:space="preserve"> now a major source of conflict in the construction industry and also one of the most difficult to resolve (</w:t>
      </w:r>
      <w:r w:rsidR="00E50642" w:rsidRPr="00B073FF">
        <w:rPr>
          <w:rFonts w:ascii="Times New Roman" w:hAnsi="Times New Roman" w:cs="Times New Roman"/>
          <w:sz w:val="24"/>
          <w:szCs w:val="24"/>
        </w:rPr>
        <w:t>SCL,</w:t>
      </w:r>
      <w:r w:rsidR="004444B4" w:rsidRPr="00B073FF">
        <w:rPr>
          <w:rFonts w:ascii="Times New Roman" w:hAnsi="Times New Roman" w:cs="Times New Roman"/>
          <w:sz w:val="24"/>
          <w:szCs w:val="24"/>
        </w:rPr>
        <w:t xml:space="preserve"> 2002).</w:t>
      </w:r>
    </w:p>
    <w:p w14:paraId="716C4FBD" w14:textId="3DABDC2E"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lastRenderedPageBreak/>
        <w:t xml:space="preserve">There are many reasons contributing to project delay and vary from country to country. They can be caused by project </w:t>
      </w:r>
      <w:proofErr w:type="gramStart"/>
      <w:r w:rsidRPr="00B073FF">
        <w:rPr>
          <w:rFonts w:ascii="Times New Roman" w:hAnsi="Times New Roman" w:cs="Times New Roman"/>
          <w:sz w:val="24"/>
          <w:szCs w:val="24"/>
        </w:rPr>
        <w:t>parties,</w:t>
      </w:r>
      <w:proofErr w:type="gramEnd"/>
      <w:r w:rsidRPr="00B073FF">
        <w:rPr>
          <w:rFonts w:ascii="Times New Roman" w:hAnsi="Times New Roman" w:cs="Times New Roman"/>
          <w:sz w:val="24"/>
          <w:szCs w:val="24"/>
        </w:rPr>
        <w:t xml:space="preserve"> manpower, machineries and some of them are uncontrollable such as weather effects. Despite of the efforts made by professionals to achieve the project in a timely manner, the responsibility for delay is mainly associated wi</w:t>
      </w:r>
      <w:r w:rsidR="007A65BC">
        <w:rPr>
          <w:rFonts w:ascii="Times New Roman" w:hAnsi="Times New Roman" w:cs="Times New Roman"/>
          <w:sz w:val="24"/>
          <w:szCs w:val="24"/>
        </w:rPr>
        <w:t>th them in many cases. (IJARDE</w:t>
      </w:r>
      <w:proofErr w:type="gramStart"/>
      <w:r w:rsidR="007A65BC">
        <w:rPr>
          <w:rFonts w:ascii="Times New Roman" w:hAnsi="Times New Roman" w:cs="Times New Roman"/>
          <w:sz w:val="24"/>
          <w:szCs w:val="24"/>
        </w:rPr>
        <w:t>,</w:t>
      </w:r>
      <w:r w:rsidRPr="00B073FF">
        <w:rPr>
          <w:rFonts w:ascii="Times New Roman" w:hAnsi="Times New Roman" w:cs="Times New Roman"/>
          <w:sz w:val="24"/>
          <w:szCs w:val="24"/>
        </w:rPr>
        <w:t>2018</w:t>
      </w:r>
      <w:proofErr w:type="gramEnd"/>
      <w:r w:rsidRPr="00B073FF">
        <w:rPr>
          <w:rFonts w:ascii="Times New Roman" w:hAnsi="Times New Roman" w:cs="Times New Roman"/>
          <w:sz w:val="24"/>
          <w:szCs w:val="24"/>
        </w:rPr>
        <w:t xml:space="preserve">). Therefore, when the cost of project exceeds the targeted budget, in many cases, the developer has to face the brunt and in rare cases only, the customer may be convinced to release additional funds.  </w:t>
      </w:r>
    </w:p>
    <w:p w14:paraId="633C00C4"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In most countries, construction activity constitutes 6-9% of the gross domestic product (GDP) and constitutes more than half of the fixed capital formation as infrastructure and public utilities capital works required for economic development (</w:t>
      </w:r>
      <w:proofErr w:type="spellStart"/>
      <w:r w:rsidRPr="00B073FF">
        <w:rPr>
          <w:rFonts w:ascii="Times New Roman" w:hAnsi="Times New Roman" w:cs="Times New Roman"/>
          <w:sz w:val="24"/>
          <w:szCs w:val="24"/>
        </w:rPr>
        <w:t>Chitkara</w:t>
      </w:r>
      <w:proofErr w:type="spellEnd"/>
      <w:r w:rsidRPr="00B073FF">
        <w:rPr>
          <w:rFonts w:ascii="Times New Roman" w:hAnsi="Times New Roman" w:cs="Times New Roman"/>
          <w:sz w:val="24"/>
          <w:szCs w:val="24"/>
        </w:rPr>
        <w:t xml:space="preserve"> 2003). The construction industry in many countries accounts for 9 % of the Gross Domestic Product (GDP). However, it is becoming more complex because of the sophistications of the construction process itself and the large number of parties involved in the construction process.  </w:t>
      </w:r>
    </w:p>
    <w:p w14:paraId="34EBA034" w14:textId="30BB28AF" w:rsidR="00E50642"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Road construction is one of the major activities in construction industry which has become the main infrastructures that contribute to the economic growth of a country. Most economic activities are dependent on how many roads are available and how fast those trades can be reachable to the users. Therefore, in order to make economic activities much easier, effective road construction is needed.  </w:t>
      </w:r>
    </w:p>
    <w:p w14:paraId="4E6DCD1F" w14:textId="651B0F16"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The Government of Ethiopia has well recognized that limited road network coverage and poor condition of the existing road network has been an impediment to economic recovery and economic growth. Therefore, to address the problems in the road sector; the Government has launched the Road Sector Development Program (RSDP) in 1997. Since then, four phases of RSDP were implemented over the period of 1997 - 2015 and the fifth phase; RSDP V has been implemented since July 2015 (ERA, 2016).</w:t>
      </w:r>
      <w:r w:rsidRPr="00B073FF">
        <w:rPr>
          <w:rFonts w:ascii="Times New Roman" w:hAnsi="Times New Roman" w:cs="Times New Roman"/>
          <w:b/>
          <w:sz w:val="24"/>
          <w:szCs w:val="24"/>
        </w:rPr>
        <w:t xml:space="preserve">  </w:t>
      </w:r>
    </w:p>
    <w:p w14:paraId="7B8841F6" w14:textId="77777777" w:rsidR="004444B4" w:rsidRPr="00B073FF" w:rsidRDefault="004444B4" w:rsidP="007A65BC">
      <w:pPr>
        <w:pStyle w:val="Heading3"/>
        <w:spacing w:before="80" w:after="200" w:line="360" w:lineRule="auto"/>
        <w:jc w:val="both"/>
        <w:rPr>
          <w:rFonts w:ascii="Times New Roman" w:hAnsi="Times New Roman" w:cs="Times New Roman"/>
          <w:b/>
          <w:sz w:val="28"/>
          <w:szCs w:val="24"/>
        </w:rPr>
      </w:pPr>
      <w:bookmarkStart w:id="9" w:name="_Toc50105062"/>
      <w:r w:rsidRPr="00B073FF">
        <w:rPr>
          <w:rFonts w:ascii="Times New Roman" w:hAnsi="Times New Roman" w:cs="Times New Roman"/>
          <w:b/>
          <w:sz w:val="28"/>
          <w:szCs w:val="24"/>
        </w:rPr>
        <w:lastRenderedPageBreak/>
        <w:t>1.2 Road construction in Addis Ababa</w:t>
      </w:r>
      <w:bookmarkEnd w:id="9"/>
      <w:r w:rsidRPr="00B073FF">
        <w:rPr>
          <w:rFonts w:ascii="Times New Roman" w:hAnsi="Times New Roman" w:cs="Times New Roman"/>
          <w:b/>
          <w:sz w:val="28"/>
          <w:szCs w:val="24"/>
        </w:rPr>
        <w:t xml:space="preserve">  </w:t>
      </w:r>
    </w:p>
    <w:p w14:paraId="355761B2"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Addis Ababa, which means </w:t>
      </w:r>
      <w:r w:rsidRPr="00B073FF">
        <w:rPr>
          <w:rFonts w:ascii="Times New Roman" w:hAnsi="Times New Roman" w:cs="Times New Roman"/>
          <w:i/>
          <w:sz w:val="24"/>
          <w:szCs w:val="24"/>
        </w:rPr>
        <w:t>new flower</w:t>
      </w:r>
      <w:r w:rsidRPr="00B073FF">
        <w:rPr>
          <w:rFonts w:ascii="Times New Roman" w:hAnsi="Times New Roman" w:cs="Times New Roman"/>
          <w:sz w:val="24"/>
          <w:szCs w:val="24"/>
        </w:rPr>
        <w:t xml:space="preserve">, is currently Ethiopia's largest metropolis, an official diplomatic capital of Africa, and the fourth largest diplomatic center in the world. The city rises from 1 800 to 3 200 meters above sea level. As the national economic center, Addis Ababa receives approximately 54% of Ethiopian investment. Emperor </w:t>
      </w:r>
      <w:proofErr w:type="spellStart"/>
      <w:r w:rsidRPr="00B073FF">
        <w:rPr>
          <w:rFonts w:ascii="Times New Roman" w:hAnsi="Times New Roman" w:cs="Times New Roman"/>
          <w:sz w:val="24"/>
          <w:szCs w:val="24"/>
        </w:rPr>
        <w:t>Menilik</w:t>
      </w:r>
      <w:proofErr w:type="spellEnd"/>
      <w:r w:rsidRPr="00B073FF">
        <w:rPr>
          <w:rFonts w:ascii="Times New Roman" w:hAnsi="Times New Roman" w:cs="Times New Roman"/>
          <w:sz w:val="24"/>
          <w:szCs w:val="24"/>
        </w:rPr>
        <w:t xml:space="preserve"> was said to be a successful road builder participating himself in the construction.  </w:t>
      </w:r>
    </w:p>
    <w:p w14:paraId="16A11FAE" w14:textId="0D2ABCB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first two roads in Addis Ababa </w:t>
      </w:r>
      <w:proofErr w:type="gramStart"/>
      <w:r w:rsidRPr="00B073FF">
        <w:rPr>
          <w:rFonts w:ascii="Times New Roman" w:hAnsi="Times New Roman" w:cs="Times New Roman"/>
          <w:sz w:val="24"/>
          <w:szCs w:val="24"/>
        </w:rPr>
        <w:t>was</w:t>
      </w:r>
      <w:proofErr w:type="gramEnd"/>
      <w:r w:rsidRPr="00B073FF">
        <w:rPr>
          <w:rFonts w:ascii="Times New Roman" w:hAnsi="Times New Roman" w:cs="Times New Roman"/>
          <w:sz w:val="24"/>
          <w:szCs w:val="24"/>
        </w:rPr>
        <w:t xml:space="preserve"> constructed in 1902. For about 20 years the government has been constructing roads in the capital city. And in 1903 the road from Eritrea to Addis Ababa and the road from Addis to Addis </w:t>
      </w:r>
      <w:proofErr w:type="spellStart"/>
      <w:r w:rsidRPr="00B073FF">
        <w:rPr>
          <w:rFonts w:ascii="Times New Roman" w:hAnsi="Times New Roman" w:cs="Times New Roman"/>
          <w:sz w:val="24"/>
          <w:szCs w:val="24"/>
        </w:rPr>
        <w:t>Alem</w:t>
      </w:r>
      <w:proofErr w:type="spellEnd"/>
      <w:r w:rsidRPr="00B073FF">
        <w:rPr>
          <w:rFonts w:ascii="Times New Roman" w:hAnsi="Times New Roman" w:cs="Times New Roman"/>
          <w:sz w:val="24"/>
          <w:szCs w:val="24"/>
        </w:rPr>
        <w:t xml:space="preserve"> were built. In addition, it was during this time that the first Asphalt roads appeared in Addis. </w:t>
      </w:r>
      <w:proofErr w:type="gramStart"/>
      <w:r w:rsidRPr="00B073FF">
        <w:rPr>
          <w:rFonts w:ascii="Times New Roman" w:hAnsi="Times New Roman" w:cs="Times New Roman"/>
          <w:sz w:val="24"/>
          <w:szCs w:val="24"/>
        </w:rPr>
        <w:t>(ERA website).</w:t>
      </w:r>
      <w:proofErr w:type="gramEnd"/>
      <w:r w:rsidRPr="00B073FF">
        <w:rPr>
          <w:rFonts w:ascii="Times New Roman" w:hAnsi="Times New Roman" w:cs="Times New Roman"/>
          <w:sz w:val="24"/>
          <w:szCs w:val="24"/>
        </w:rPr>
        <w:t xml:space="preserve"> Addis Ababa Road Authority constructed in 1997 G.C. The authority has spent around 31 billion birr while repairing and constructing new roads till the year 2017. </w:t>
      </w:r>
      <w:proofErr w:type="gramStart"/>
      <w:r w:rsidRPr="00B073FF">
        <w:rPr>
          <w:rFonts w:ascii="Times New Roman" w:hAnsi="Times New Roman" w:cs="Times New Roman"/>
          <w:sz w:val="24"/>
          <w:szCs w:val="24"/>
        </w:rPr>
        <w:t>(A.A.R.A, 2017).</w:t>
      </w:r>
      <w:proofErr w:type="gramEnd"/>
      <w:r w:rsidRPr="00B073FF">
        <w:rPr>
          <w:rFonts w:ascii="Times New Roman" w:hAnsi="Times New Roman" w:cs="Times New Roman"/>
          <w:sz w:val="24"/>
          <w:szCs w:val="24"/>
        </w:rPr>
        <w:t xml:space="preserve"> The Government of Ethiopia has well recognized that limited road network coverage and poor condition of the existing road network has been an impediment to economic recovery and economic growth.</w:t>
      </w:r>
    </w:p>
    <w:p w14:paraId="3E49172D" w14:textId="77777777" w:rsidR="004444B4"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However, the construction process has faced different challenges and delayed so many times. Construction delay is a global phenomenon faced by many construction industries for this reason the magnitude of risk and unpredictability is very high in the building industries compared to other industries (</w:t>
      </w:r>
      <w:proofErr w:type="spellStart"/>
      <w:r w:rsidRPr="00B073FF">
        <w:rPr>
          <w:rFonts w:ascii="Times New Roman" w:hAnsi="Times New Roman" w:cs="Times New Roman"/>
          <w:sz w:val="24"/>
          <w:szCs w:val="24"/>
        </w:rPr>
        <w:t>Gardezi</w:t>
      </w:r>
      <w:proofErr w:type="spellEnd"/>
      <w:r w:rsidRPr="00B073FF">
        <w:rPr>
          <w:rFonts w:ascii="Times New Roman" w:hAnsi="Times New Roman" w:cs="Times New Roman"/>
          <w:sz w:val="24"/>
          <w:szCs w:val="24"/>
        </w:rPr>
        <w:t xml:space="preserve"> </w:t>
      </w:r>
      <w:r w:rsidRPr="00B073FF">
        <w:rPr>
          <w:rFonts w:ascii="Times New Roman" w:hAnsi="Times New Roman" w:cs="Times New Roman"/>
          <w:i/>
          <w:sz w:val="24"/>
          <w:szCs w:val="24"/>
        </w:rPr>
        <w:t xml:space="preserve">et al, </w:t>
      </w:r>
      <w:r w:rsidRPr="00B073FF">
        <w:rPr>
          <w:rFonts w:ascii="Times New Roman" w:hAnsi="Times New Roman" w:cs="Times New Roman"/>
          <w:sz w:val="24"/>
          <w:szCs w:val="24"/>
        </w:rPr>
        <w:t xml:space="preserve">2014). Addis Ababa Road construction has been doing different infrastructural activities in order to give proper service so there won’t be any problems in the traffic flow. Due to different activities in different government sector the road construction delayed and reconstructed many times. </w:t>
      </w:r>
      <w:proofErr w:type="gramStart"/>
      <w:r w:rsidRPr="00B073FF">
        <w:rPr>
          <w:rFonts w:ascii="Times New Roman" w:hAnsi="Times New Roman" w:cs="Times New Roman"/>
          <w:sz w:val="24"/>
          <w:szCs w:val="24"/>
        </w:rPr>
        <w:t>(A.A.R.A, 2017).</w:t>
      </w:r>
      <w:proofErr w:type="gramEnd"/>
      <w:r w:rsidRPr="00B073FF">
        <w:rPr>
          <w:rFonts w:ascii="Times New Roman" w:hAnsi="Times New Roman" w:cs="Times New Roman"/>
          <w:sz w:val="24"/>
          <w:szCs w:val="24"/>
        </w:rPr>
        <w:t xml:space="preserve"> </w:t>
      </w:r>
    </w:p>
    <w:p w14:paraId="3B9683A2" w14:textId="77777777" w:rsidR="00216C1A" w:rsidRDefault="00216C1A" w:rsidP="007A65BC">
      <w:pPr>
        <w:spacing w:before="80" w:after="200"/>
        <w:jc w:val="both"/>
        <w:rPr>
          <w:rFonts w:ascii="Times New Roman" w:hAnsi="Times New Roman" w:cs="Times New Roman"/>
          <w:sz w:val="24"/>
          <w:szCs w:val="24"/>
        </w:rPr>
      </w:pPr>
    </w:p>
    <w:p w14:paraId="150ADF55"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lastRenderedPageBreak/>
        <w:t xml:space="preserve">Therefore, to address the problems in the road sector; the Government has launched the Road Sector Development Program (RSDP) in 1997. Since then, four phases of RSDP were implemented over the period of 1997 - 2015 and the fifth phase; RSDP V has been implemented since July 2015 (ERA, 2016). In 2005 Addis Ababa Road Authority has developed a system which will manage the road construction process. However, it has been demolished due to different problems faced by the team. The company receives different financial support from different development partners including:  </w:t>
      </w:r>
    </w:p>
    <w:p w14:paraId="5D268C61" w14:textId="77777777" w:rsidR="004444B4"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The World Bank (WB) </w:t>
      </w:r>
    </w:p>
    <w:p w14:paraId="2AE4508A" w14:textId="77777777" w:rsidR="004444B4"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European Union (EU) </w:t>
      </w:r>
    </w:p>
    <w:p w14:paraId="13F275CF" w14:textId="77777777" w:rsidR="004444B4"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African Development Bank (ADB) </w:t>
      </w:r>
    </w:p>
    <w:p w14:paraId="579E381A" w14:textId="77777777" w:rsidR="004444B4"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Nordic Development Fund (NDF) </w:t>
      </w:r>
    </w:p>
    <w:p w14:paraId="6BDB163C" w14:textId="77777777" w:rsidR="004444B4"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Bank of Arab for Economic Development in Africa (BADEA) </w:t>
      </w:r>
    </w:p>
    <w:p w14:paraId="4EF0DF00" w14:textId="77777777" w:rsidR="00E50642" w:rsidRPr="00B073FF" w:rsidRDefault="004444B4" w:rsidP="007A65BC">
      <w:pPr>
        <w:numPr>
          <w:ilvl w:val="0"/>
          <w:numId w:val="23"/>
        </w:numPr>
        <w:spacing w:before="80" w:after="200"/>
        <w:ind w:hanging="420"/>
        <w:jc w:val="both"/>
        <w:rPr>
          <w:rFonts w:ascii="Times New Roman" w:hAnsi="Times New Roman" w:cs="Times New Roman"/>
          <w:sz w:val="24"/>
          <w:szCs w:val="24"/>
        </w:rPr>
      </w:pPr>
      <w:r w:rsidRPr="00B073FF">
        <w:rPr>
          <w:rFonts w:ascii="Times New Roman" w:hAnsi="Times New Roman" w:cs="Times New Roman"/>
          <w:sz w:val="24"/>
          <w:szCs w:val="24"/>
        </w:rPr>
        <w:t xml:space="preserve">OPEC Fund for International Development (OFID) </w:t>
      </w:r>
    </w:p>
    <w:p w14:paraId="40EE1C36" w14:textId="6B3BDD51"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In this connection, making improvement in the road sector of the country will have a significant impact on economic and social sectors as well. With this objective in mind, this research will assess the critical factors of project delay as well as other undesirable causes that delay road construction projects. Hence, the primary output of this investigation is to develop a suitable resolution way to mitigate the occurrence of delay on road projects and minimize the risks of project failures. Delay is the time overrun either beyond the completion date specified in the contract or beyond the time that the parties agreed upon for delivery of the project. A delay in a construction project may cause losses, or negatively affect some or all of the project parties. </w:t>
      </w:r>
    </w:p>
    <w:p w14:paraId="0A9154AA" w14:textId="77777777" w:rsidR="007A65BC"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 </w:t>
      </w:r>
      <w:bookmarkStart w:id="10" w:name="_Toc50105063"/>
    </w:p>
    <w:p w14:paraId="10E2FE0A" w14:textId="0469A4A6" w:rsidR="004444B4" w:rsidRPr="007A65BC"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b/>
          <w:sz w:val="28"/>
          <w:szCs w:val="24"/>
        </w:rPr>
        <w:lastRenderedPageBreak/>
        <w:t>1.3 Statement of the Problem</w:t>
      </w:r>
      <w:bookmarkEnd w:id="10"/>
      <w:r w:rsidRPr="00B073FF">
        <w:rPr>
          <w:rFonts w:ascii="Times New Roman" w:hAnsi="Times New Roman" w:cs="Times New Roman"/>
          <w:b/>
          <w:sz w:val="28"/>
          <w:szCs w:val="24"/>
        </w:rPr>
        <w:t xml:space="preserve"> </w:t>
      </w:r>
    </w:p>
    <w:p w14:paraId="6F388DDC"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importance of developing a project plan has long been recognized by different sectors performing projects regardless of the area/context of the project. Many construction projects have been facing different types of problems which </w:t>
      </w:r>
      <w:proofErr w:type="gramStart"/>
      <w:r w:rsidRPr="00B073FF">
        <w:rPr>
          <w:rFonts w:ascii="Times New Roman" w:hAnsi="Times New Roman" w:cs="Times New Roman"/>
          <w:sz w:val="24"/>
          <w:szCs w:val="24"/>
        </w:rPr>
        <w:t>leads</w:t>
      </w:r>
      <w:proofErr w:type="gramEnd"/>
      <w:r w:rsidRPr="00B073FF">
        <w:rPr>
          <w:rFonts w:ascii="Times New Roman" w:hAnsi="Times New Roman" w:cs="Times New Roman"/>
          <w:sz w:val="24"/>
          <w:szCs w:val="24"/>
        </w:rPr>
        <w:t xml:space="preserve"> the project to be delayed and this is one of the main problems. However, numerous construction projects are still plagued by delays and cost overruns, which can frequently be traced to ineffective identification and treatment of limitations due to the improper project planning. First, when a project plan is not properly prepared during the project initiation phase before starting to implement the project, subsequent conflicts in the field are inevitable. Usually, there is additional cost if a project is delayed, they are either extended or accelerated. The common practices normally allow a percentage of the project cost as a profit or an allowance in the contract price and this profit is usually based on judgment. </w:t>
      </w:r>
    </w:p>
    <w:p w14:paraId="11354583" w14:textId="72A66941" w:rsidR="00C8574A" w:rsidRPr="00216C1A"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Today’s projects are becoming more and more technically complex and logistically challenging, which exposes construction operations to even more complex constraints. The effects of construction delays are not confined to the construction industry only, but influence the overall economy of country [</w:t>
      </w:r>
      <w:proofErr w:type="spellStart"/>
      <w:r w:rsidRPr="00B073FF">
        <w:rPr>
          <w:rFonts w:ascii="Times New Roman" w:hAnsi="Times New Roman" w:cs="Times New Roman"/>
          <w:sz w:val="24"/>
          <w:szCs w:val="24"/>
        </w:rPr>
        <w:t>Abubeker</w:t>
      </w:r>
      <w:proofErr w:type="spellEnd"/>
      <w:r w:rsidRPr="00B073FF">
        <w:rPr>
          <w:rFonts w:ascii="Times New Roman" w:hAnsi="Times New Roman" w:cs="Times New Roman"/>
          <w:sz w:val="24"/>
          <w:szCs w:val="24"/>
        </w:rPr>
        <w:t>, 2015]. It is one of the common problems that upset the construction companies in terms of competitiveness and long term sustainable in the global market (</w:t>
      </w:r>
      <w:proofErr w:type="spellStart"/>
      <w:r w:rsidRPr="00B073FF">
        <w:rPr>
          <w:rFonts w:ascii="Times New Roman" w:hAnsi="Times New Roman" w:cs="Times New Roman"/>
          <w:sz w:val="24"/>
          <w:szCs w:val="24"/>
        </w:rPr>
        <w:t>Sweis</w:t>
      </w:r>
      <w:proofErr w:type="spellEnd"/>
      <w:r w:rsidRPr="00B073FF">
        <w:rPr>
          <w:rFonts w:ascii="Times New Roman" w:hAnsi="Times New Roman" w:cs="Times New Roman"/>
          <w:sz w:val="24"/>
          <w:szCs w:val="24"/>
        </w:rPr>
        <w:t>, 2008).</w:t>
      </w:r>
    </w:p>
    <w:p w14:paraId="14A9E3A6" w14:textId="77777777" w:rsidR="004444B4"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Aziz </w:t>
      </w:r>
      <w:r w:rsidRPr="00B073FF">
        <w:rPr>
          <w:rFonts w:ascii="Times New Roman" w:hAnsi="Times New Roman" w:cs="Times New Roman"/>
          <w:i/>
          <w:iCs/>
          <w:sz w:val="24"/>
          <w:szCs w:val="24"/>
        </w:rPr>
        <w:t>(</w:t>
      </w:r>
      <w:r w:rsidRPr="00B073FF">
        <w:rPr>
          <w:rFonts w:ascii="Times New Roman" w:hAnsi="Times New Roman" w:cs="Times New Roman"/>
          <w:sz w:val="24"/>
          <w:szCs w:val="24"/>
        </w:rPr>
        <w:t xml:space="preserve">2013)  identified high-impact value of delay causes in Egypt as: Funding problems, different strategies patterns for bribes, Shortage of equipment, Ineffective project planning and scheduling, Poor site management and investigation, Poor monetary control on site, Rework, Selecting non-skilled contractors, Sudden Accidents, poor planning, low-skilled working team, Inadequate contractor experience, Frequent equipment breakdowns, Global financial crisis, Complexity of the work (project type, project scale, etc.), </w:t>
      </w:r>
      <w:r w:rsidRPr="00B073FF">
        <w:rPr>
          <w:rFonts w:ascii="Times New Roman" w:hAnsi="Times New Roman" w:cs="Times New Roman"/>
          <w:sz w:val="24"/>
          <w:szCs w:val="24"/>
        </w:rPr>
        <w:lastRenderedPageBreak/>
        <w:t>Project Legal arguments between project stakeholders, disagreement between joint-ownership variation, poor construction method, non-skilled labor, and Conflicts.</w:t>
      </w:r>
    </w:p>
    <w:p w14:paraId="148F5937"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According to </w:t>
      </w:r>
      <w:proofErr w:type="spellStart"/>
      <w:r w:rsidRPr="00B073FF">
        <w:rPr>
          <w:rFonts w:ascii="Times New Roman" w:hAnsi="Times New Roman" w:cs="Times New Roman"/>
          <w:sz w:val="24"/>
          <w:szCs w:val="24"/>
        </w:rPr>
        <w:t>Siraw</w:t>
      </w:r>
      <w:proofErr w:type="spellEnd"/>
      <w:r w:rsidRPr="00B073FF">
        <w:rPr>
          <w:rFonts w:ascii="Times New Roman" w:hAnsi="Times New Roman" w:cs="Times New Roman"/>
          <w:sz w:val="24"/>
          <w:szCs w:val="24"/>
        </w:rPr>
        <w:t xml:space="preserve"> Y.(2014), the cause of schedule delay includes slow site clearance, supply of materials, Inflation, and exchange rate fluctuation, progress payments delay by owner, unforeseen site condition, slow equipment movement and quality of materials, contractor‘s financial problems and inaccurate cost estimation. Different studies has been conducted which focus on the cause of delays in Ethiopia. For example, </w:t>
      </w:r>
      <w:proofErr w:type="spellStart"/>
      <w:r w:rsidRPr="00B073FF">
        <w:rPr>
          <w:rFonts w:ascii="Times New Roman" w:hAnsi="Times New Roman" w:cs="Times New Roman"/>
          <w:sz w:val="24"/>
          <w:szCs w:val="24"/>
        </w:rPr>
        <w:t>Abdissa</w:t>
      </w:r>
      <w:proofErr w:type="spellEnd"/>
      <w:r w:rsidRPr="00B073FF">
        <w:rPr>
          <w:rFonts w:ascii="Times New Roman" w:hAnsi="Times New Roman" w:cs="Times New Roman"/>
          <w:sz w:val="24"/>
          <w:szCs w:val="24"/>
        </w:rPr>
        <w:t xml:space="preserve"> (2003) has shown that projects were delayed from 20.66% to 500% of original contract duration. Even though a number of studies </w:t>
      </w:r>
      <w:proofErr w:type="gramStart"/>
      <w:r w:rsidRPr="00B073FF">
        <w:rPr>
          <w:rFonts w:ascii="Times New Roman" w:hAnsi="Times New Roman" w:cs="Times New Roman"/>
          <w:sz w:val="24"/>
          <w:szCs w:val="24"/>
        </w:rPr>
        <w:t>has</w:t>
      </w:r>
      <w:proofErr w:type="gramEnd"/>
      <w:r w:rsidRPr="00B073FF">
        <w:rPr>
          <w:rFonts w:ascii="Times New Roman" w:hAnsi="Times New Roman" w:cs="Times New Roman"/>
          <w:sz w:val="24"/>
          <w:szCs w:val="24"/>
        </w:rPr>
        <w:t xml:space="preserve"> been carried out previously on the subject under current study focuses, it had mainly focuses on the project practice of Ethiopia road construction the whole. However this study tried to identify the most important and frequent causes of schedule delay in road construction projects in the case of Addis Ababa Road Construction Authority. </w:t>
      </w:r>
    </w:p>
    <w:p w14:paraId="714E1F4E" w14:textId="77777777" w:rsidR="004444B4" w:rsidRPr="00B073FF" w:rsidRDefault="004444B4" w:rsidP="007A65BC">
      <w:pPr>
        <w:pStyle w:val="Heading2"/>
        <w:spacing w:before="80" w:after="200" w:line="360" w:lineRule="auto"/>
        <w:jc w:val="both"/>
        <w:rPr>
          <w:rFonts w:ascii="Times New Roman" w:hAnsi="Times New Roman" w:cs="Times New Roman"/>
          <w:b/>
          <w:sz w:val="28"/>
          <w:szCs w:val="24"/>
        </w:rPr>
      </w:pPr>
      <w:bookmarkStart w:id="11" w:name="_Toc50105064"/>
      <w:r w:rsidRPr="00B073FF">
        <w:rPr>
          <w:rFonts w:ascii="Times New Roman" w:hAnsi="Times New Roman" w:cs="Times New Roman"/>
          <w:b/>
          <w:sz w:val="28"/>
          <w:szCs w:val="24"/>
        </w:rPr>
        <w:t>1.4 Research questions</w:t>
      </w:r>
      <w:bookmarkEnd w:id="11"/>
      <w:r w:rsidRPr="00B073FF">
        <w:rPr>
          <w:rFonts w:ascii="Times New Roman" w:hAnsi="Times New Roman" w:cs="Times New Roman"/>
          <w:b/>
          <w:sz w:val="28"/>
          <w:szCs w:val="24"/>
        </w:rPr>
        <w:t xml:space="preserve"> </w:t>
      </w:r>
    </w:p>
    <w:p w14:paraId="5D13F52F" w14:textId="77777777" w:rsidR="004444B4" w:rsidRPr="00B073FF" w:rsidRDefault="004444B4" w:rsidP="007A65BC">
      <w:pPr>
        <w:numPr>
          <w:ilvl w:val="0"/>
          <w:numId w:val="2"/>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What are the major causes of Road Construction project delays? </w:t>
      </w:r>
    </w:p>
    <w:p w14:paraId="61B20408" w14:textId="5ADD0E84" w:rsidR="004444B4" w:rsidRPr="00B073FF" w:rsidRDefault="004444B4" w:rsidP="007A65BC">
      <w:pPr>
        <w:numPr>
          <w:ilvl w:val="0"/>
          <w:numId w:val="2"/>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How much of each </w:t>
      </w:r>
      <w:r w:rsidR="00C8574A" w:rsidRPr="00B073FF">
        <w:rPr>
          <w:rFonts w:ascii="Times New Roman" w:hAnsi="Times New Roman" w:cs="Times New Roman"/>
          <w:sz w:val="24"/>
          <w:szCs w:val="24"/>
        </w:rPr>
        <w:t>different causes</w:t>
      </w:r>
      <w:r w:rsidRPr="00B073FF">
        <w:rPr>
          <w:rFonts w:ascii="Times New Roman" w:hAnsi="Times New Roman" w:cs="Times New Roman"/>
          <w:sz w:val="24"/>
          <w:szCs w:val="24"/>
        </w:rPr>
        <w:t xml:space="preserve"> of delays contribute in delaying the project? </w:t>
      </w:r>
    </w:p>
    <w:p w14:paraId="05519FB2" w14:textId="77777777" w:rsidR="004444B4" w:rsidRPr="00B073FF" w:rsidRDefault="004444B4" w:rsidP="007A65BC">
      <w:pPr>
        <w:pStyle w:val="Heading3"/>
        <w:spacing w:before="80" w:after="200" w:line="360" w:lineRule="auto"/>
        <w:jc w:val="both"/>
        <w:rPr>
          <w:rFonts w:ascii="Times New Roman" w:hAnsi="Times New Roman" w:cs="Times New Roman"/>
          <w:b/>
          <w:sz w:val="28"/>
          <w:szCs w:val="24"/>
        </w:rPr>
      </w:pPr>
      <w:bookmarkStart w:id="12" w:name="_Toc50105065"/>
      <w:r w:rsidRPr="00B073FF">
        <w:rPr>
          <w:rFonts w:ascii="Times New Roman" w:hAnsi="Times New Roman" w:cs="Times New Roman"/>
          <w:b/>
          <w:sz w:val="28"/>
          <w:szCs w:val="24"/>
        </w:rPr>
        <w:t>1.5 Objective of Study</w:t>
      </w:r>
      <w:bookmarkEnd w:id="12"/>
      <w:r w:rsidRPr="00B073FF">
        <w:rPr>
          <w:rFonts w:ascii="Times New Roman" w:hAnsi="Times New Roman" w:cs="Times New Roman"/>
          <w:b/>
          <w:sz w:val="28"/>
          <w:szCs w:val="24"/>
        </w:rPr>
        <w:t xml:space="preserve"> </w:t>
      </w:r>
    </w:p>
    <w:p w14:paraId="27681BA6" w14:textId="77777777" w:rsidR="004444B4" w:rsidRPr="00B073FF" w:rsidRDefault="004444B4" w:rsidP="007A65BC">
      <w:pPr>
        <w:spacing w:before="80" w:after="200"/>
        <w:jc w:val="both"/>
        <w:rPr>
          <w:rFonts w:ascii="Times New Roman" w:hAnsi="Times New Roman" w:cs="Times New Roman"/>
          <w:sz w:val="24"/>
          <w:szCs w:val="24"/>
          <w:highlight w:val="cyan"/>
        </w:rPr>
      </w:pPr>
      <w:r w:rsidRPr="00B073FF">
        <w:rPr>
          <w:rFonts w:ascii="Times New Roman" w:hAnsi="Times New Roman" w:cs="Times New Roman"/>
          <w:sz w:val="24"/>
          <w:szCs w:val="24"/>
        </w:rPr>
        <w:t xml:space="preserve">This research was aimed to identifying the major causes of delays and effects of delay in Addis Ababa Road Authority. To achieve this aim, the following specific objectives have been identified: </w:t>
      </w:r>
    </w:p>
    <w:p w14:paraId="5FF97AAE" w14:textId="6058725A" w:rsidR="004444B4" w:rsidRPr="00B073FF" w:rsidRDefault="004444B4" w:rsidP="007A65BC">
      <w:pPr>
        <w:numPr>
          <w:ilvl w:val="0"/>
          <w:numId w:val="3"/>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To identify the major factors that contributes </w:t>
      </w:r>
      <w:r w:rsidR="009C7771" w:rsidRPr="00B073FF">
        <w:rPr>
          <w:rFonts w:ascii="Times New Roman" w:hAnsi="Times New Roman" w:cs="Times New Roman"/>
          <w:sz w:val="24"/>
          <w:szCs w:val="24"/>
        </w:rPr>
        <w:t xml:space="preserve">to the delay in </w:t>
      </w:r>
      <w:r w:rsidRPr="00B073FF">
        <w:rPr>
          <w:rFonts w:ascii="Times New Roman" w:hAnsi="Times New Roman" w:cs="Times New Roman"/>
          <w:sz w:val="24"/>
          <w:szCs w:val="24"/>
        </w:rPr>
        <w:t xml:space="preserve">Addis Ababa Road Construction Authority. </w:t>
      </w:r>
    </w:p>
    <w:p w14:paraId="00E45B14" w14:textId="54E39B3A" w:rsidR="004444B4" w:rsidRPr="00B073FF" w:rsidRDefault="004444B4" w:rsidP="007A65BC">
      <w:pPr>
        <w:numPr>
          <w:ilvl w:val="0"/>
          <w:numId w:val="3"/>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To assess </w:t>
      </w:r>
      <w:r w:rsidR="00F72E2B" w:rsidRPr="00B073FF">
        <w:rPr>
          <w:rFonts w:ascii="Times New Roman" w:hAnsi="Times New Roman" w:cs="Times New Roman"/>
          <w:sz w:val="24"/>
          <w:szCs w:val="24"/>
        </w:rPr>
        <w:t>how much different factors of delay impacts the implementation process.</w:t>
      </w:r>
    </w:p>
    <w:p w14:paraId="6C5F14F5" w14:textId="1016A637" w:rsidR="00F72E2B" w:rsidRPr="00216C1A" w:rsidRDefault="004444B4" w:rsidP="007A65BC">
      <w:pPr>
        <w:numPr>
          <w:ilvl w:val="0"/>
          <w:numId w:val="3"/>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lastRenderedPageBreak/>
        <w:t xml:space="preserve">To identify the effect of delays in </w:t>
      </w:r>
      <w:r w:rsidR="009C7771" w:rsidRPr="00B073FF">
        <w:rPr>
          <w:rFonts w:ascii="Times New Roman" w:hAnsi="Times New Roman" w:cs="Times New Roman"/>
          <w:sz w:val="24"/>
          <w:szCs w:val="24"/>
        </w:rPr>
        <w:t xml:space="preserve">Addis Ababa Road </w:t>
      </w:r>
      <w:r w:rsidRPr="00B073FF">
        <w:rPr>
          <w:rFonts w:ascii="Times New Roman" w:hAnsi="Times New Roman" w:cs="Times New Roman"/>
          <w:sz w:val="24"/>
          <w:szCs w:val="24"/>
        </w:rPr>
        <w:t xml:space="preserve">construction </w:t>
      </w:r>
      <w:r w:rsidR="009C7771" w:rsidRPr="00B073FF">
        <w:rPr>
          <w:rFonts w:ascii="Times New Roman" w:hAnsi="Times New Roman" w:cs="Times New Roman"/>
          <w:sz w:val="24"/>
          <w:szCs w:val="24"/>
        </w:rPr>
        <w:t xml:space="preserve">Authority </w:t>
      </w:r>
      <w:r w:rsidRPr="00B073FF">
        <w:rPr>
          <w:rFonts w:ascii="Times New Roman" w:hAnsi="Times New Roman" w:cs="Times New Roman"/>
          <w:sz w:val="24"/>
          <w:szCs w:val="24"/>
        </w:rPr>
        <w:t>project</w:t>
      </w:r>
      <w:r w:rsidR="009C7771" w:rsidRPr="00B073FF">
        <w:rPr>
          <w:rFonts w:ascii="Times New Roman" w:hAnsi="Times New Roman" w:cs="Times New Roman"/>
          <w:sz w:val="24"/>
          <w:szCs w:val="24"/>
        </w:rPr>
        <w:t>s</w:t>
      </w:r>
      <w:r w:rsidRPr="00B073FF">
        <w:rPr>
          <w:rFonts w:ascii="Times New Roman" w:hAnsi="Times New Roman" w:cs="Times New Roman"/>
          <w:sz w:val="24"/>
          <w:szCs w:val="24"/>
        </w:rPr>
        <w:t xml:space="preserve">. </w:t>
      </w:r>
    </w:p>
    <w:p w14:paraId="767E2C30" w14:textId="77777777" w:rsidR="004444B4" w:rsidRPr="00B073FF" w:rsidRDefault="004444B4" w:rsidP="007A65BC">
      <w:pPr>
        <w:pStyle w:val="Heading3"/>
        <w:spacing w:before="80" w:after="200" w:line="360" w:lineRule="auto"/>
        <w:jc w:val="both"/>
        <w:rPr>
          <w:rFonts w:ascii="Times New Roman" w:hAnsi="Times New Roman" w:cs="Times New Roman"/>
          <w:b/>
          <w:sz w:val="28"/>
          <w:szCs w:val="24"/>
        </w:rPr>
      </w:pPr>
      <w:bookmarkStart w:id="13" w:name="_Toc50105066"/>
      <w:r w:rsidRPr="00B073FF">
        <w:rPr>
          <w:rFonts w:ascii="Times New Roman" w:hAnsi="Times New Roman" w:cs="Times New Roman"/>
          <w:b/>
          <w:sz w:val="28"/>
          <w:szCs w:val="24"/>
        </w:rPr>
        <w:t>1.6 Significance of Study</w:t>
      </w:r>
      <w:bookmarkEnd w:id="13"/>
      <w:r w:rsidRPr="00B073FF">
        <w:rPr>
          <w:rFonts w:ascii="Times New Roman" w:hAnsi="Times New Roman" w:cs="Times New Roman"/>
          <w:b/>
          <w:sz w:val="28"/>
          <w:szCs w:val="24"/>
        </w:rPr>
        <w:t xml:space="preserve"> </w:t>
      </w:r>
    </w:p>
    <w:p w14:paraId="61722895"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Basically, this study is expected to identify the answer or result for some of the irregular issues that exist in construction industry such as issues that related delay in Road construction project. Normally, the purpose why these issues arise in the event of delay is due the parties who are unclear and not alert to the causes of delay. Thus, by identifying the causes of delay in road construction project, this study of result will be the guideline to the certainly parties involve, so that it will avoid any source that will happen in their project and carrying out the works within the time, budget and quality as in the contract. And it can be as a basic guidance for those who are involved in construction industry for instance, developers, architects, engineers, quantity surveyors and others in relation to the issue of delay.  </w:t>
      </w:r>
    </w:p>
    <w:p w14:paraId="5C586C82" w14:textId="4CDFCEB1" w:rsidR="004444B4" w:rsidRPr="00B073FF" w:rsidRDefault="004444B4" w:rsidP="007A65BC">
      <w:pPr>
        <w:spacing w:before="80" w:after="200"/>
        <w:jc w:val="both"/>
        <w:rPr>
          <w:rFonts w:ascii="Times New Roman" w:hAnsi="Times New Roman" w:cs="Times New Roman"/>
          <w:b/>
          <w:sz w:val="28"/>
          <w:szCs w:val="24"/>
        </w:rPr>
      </w:pPr>
      <w:r w:rsidRPr="00B073FF">
        <w:rPr>
          <w:rFonts w:ascii="Times New Roman" w:hAnsi="Times New Roman" w:cs="Times New Roman"/>
          <w:sz w:val="24"/>
          <w:szCs w:val="24"/>
        </w:rPr>
        <w:t xml:space="preserve">  </w:t>
      </w:r>
      <w:bookmarkStart w:id="14" w:name="_Toc50105067"/>
      <w:r w:rsidRPr="00B073FF">
        <w:rPr>
          <w:rFonts w:ascii="Times New Roman" w:hAnsi="Times New Roman" w:cs="Times New Roman"/>
          <w:b/>
          <w:sz w:val="28"/>
          <w:szCs w:val="24"/>
        </w:rPr>
        <w:t>1.7 Scope and limitation of the study</w:t>
      </w:r>
      <w:bookmarkEnd w:id="14"/>
      <w:r w:rsidRPr="00B073FF">
        <w:rPr>
          <w:rFonts w:ascii="Times New Roman" w:hAnsi="Times New Roman" w:cs="Times New Roman"/>
          <w:b/>
          <w:sz w:val="28"/>
          <w:szCs w:val="24"/>
        </w:rPr>
        <w:t xml:space="preserve"> </w:t>
      </w:r>
    </w:p>
    <w:p w14:paraId="47479AA8"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research was designed to examine the current challenges and causes in delay of road construction projects in Addis Ababa Road Authority. The study is expected to assess the current major </w:t>
      </w:r>
      <w:proofErr w:type="gramStart"/>
      <w:r w:rsidRPr="00B073FF">
        <w:rPr>
          <w:rFonts w:ascii="Times New Roman" w:hAnsi="Times New Roman" w:cs="Times New Roman"/>
          <w:sz w:val="24"/>
          <w:szCs w:val="24"/>
        </w:rPr>
        <w:t>factors which leads</w:t>
      </w:r>
      <w:proofErr w:type="gramEnd"/>
      <w:r w:rsidRPr="00B073FF">
        <w:rPr>
          <w:rFonts w:ascii="Times New Roman" w:hAnsi="Times New Roman" w:cs="Times New Roman"/>
          <w:sz w:val="24"/>
          <w:szCs w:val="24"/>
        </w:rPr>
        <w:t xml:space="preserve"> to project delay. Furthermore, based on a survey of the current situation, the research should facilitate forwarding important procedural and functional suggestions and advice for improvements to the implementation of the project. The research was limited to Addis Ababa road construction. And it was processed during the world pandemic flu called corona virus (COVID 19). Therefore, it was very hard to collect the available data’s since most of the activities were banned.  </w:t>
      </w:r>
    </w:p>
    <w:p w14:paraId="0DE32197" w14:textId="6838A477" w:rsidR="004444B4" w:rsidRPr="00B073FF" w:rsidRDefault="004444B4" w:rsidP="007A65BC">
      <w:pPr>
        <w:spacing w:before="80" w:after="200"/>
        <w:jc w:val="both"/>
        <w:rPr>
          <w:rFonts w:ascii="Times New Roman" w:hAnsi="Times New Roman" w:cs="Times New Roman"/>
          <w:sz w:val="24"/>
          <w:szCs w:val="24"/>
        </w:rPr>
      </w:pPr>
    </w:p>
    <w:p w14:paraId="5D8C65B6" w14:textId="77777777" w:rsidR="004444B4" w:rsidRPr="00B073FF" w:rsidRDefault="004444B4" w:rsidP="007A65BC">
      <w:pPr>
        <w:pStyle w:val="Heading3"/>
        <w:spacing w:before="80" w:after="200" w:line="360" w:lineRule="auto"/>
        <w:jc w:val="both"/>
        <w:rPr>
          <w:rFonts w:ascii="Times New Roman" w:hAnsi="Times New Roman" w:cs="Times New Roman"/>
          <w:b/>
          <w:sz w:val="28"/>
          <w:szCs w:val="24"/>
        </w:rPr>
      </w:pPr>
      <w:bookmarkStart w:id="15" w:name="_Toc50105068"/>
      <w:r w:rsidRPr="00B073FF">
        <w:rPr>
          <w:rFonts w:ascii="Times New Roman" w:hAnsi="Times New Roman" w:cs="Times New Roman"/>
          <w:b/>
          <w:sz w:val="28"/>
          <w:szCs w:val="24"/>
        </w:rPr>
        <w:lastRenderedPageBreak/>
        <w:t>1.8 Organization of the paper</w:t>
      </w:r>
      <w:bookmarkEnd w:id="15"/>
      <w:r w:rsidRPr="00B073FF">
        <w:rPr>
          <w:rFonts w:ascii="Times New Roman" w:hAnsi="Times New Roman" w:cs="Times New Roman"/>
          <w:b/>
          <w:sz w:val="28"/>
          <w:szCs w:val="24"/>
        </w:rPr>
        <w:t xml:space="preserve"> </w:t>
      </w:r>
    </w:p>
    <w:p w14:paraId="6E26D85F" w14:textId="77777777" w:rsidR="004444B4" w:rsidRPr="00B073FF" w:rsidRDefault="004444B4"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This research was organized in to five chapters. The first chapter deals with the basic components and sub components of the research, which includes introduction, background of the study and organization background, statement of the problem, significance of the study, objective of the research and research question, scope of the study, limitation of the study, research methodologies and organization of chapters. The second chapter is dealing with review of related literature. The third chapter deals with methods of the study, how the data was collected and methods of data collection. The fourth chapter deals with Data analysis and interpretation in sub components of the research and summaries of findings. The last chapter presents conclusions based on the analysis and provides possible recommendations. </w:t>
      </w:r>
    </w:p>
    <w:p w14:paraId="6347ABDF" w14:textId="77777777" w:rsidR="004444B4" w:rsidRPr="00B073FF" w:rsidRDefault="004444B4" w:rsidP="007A65BC">
      <w:pPr>
        <w:spacing w:before="80" w:after="200"/>
        <w:jc w:val="both"/>
        <w:rPr>
          <w:rFonts w:ascii="Times New Roman" w:hAnsi="Times New Roman" w:cs="Times New Roman"/>
          <w:sz w:val="24"/>
          <w:szCs w:val="24"/>
        </w:rPr>
      </w:pPr>
    </w:p>
    <w:p w14:paraId="407E3B32" w14:textId="77777777" w:rsidR="004D2F0C" w:rsidRPr="00B073FF" w:rsidRDefault="004D2F0C" w:rsidP="007A65BC">
      <w:pPr>
        <w:spacing w:before="80" w:after="200"/>
        <w:jc w:val="both"/>
        <w:rPr>
          <w:rFonts w:ascii="Times New Roman" w:hAnsi="Times New Roman" w:cs="Times New Roman"/>
          <w:sz w:val="24"/>
          <w:szCs w:val="24"/>
        </w:rPr>
      </w:pPr>
    </w:p>
    <w:p w14:paraId="45B1D624" w14:textId="77777777" w:rsidR="004D2F0C" w:rsidRPr="00B073FF" w:rsidRDefault="004D2F0C" w:rsidP="007A65BC">
      <w:pPr>
        <w:spacing w:before="80" w:after="200"/>
        <w:jc w:val="both"/>
        <w:rPr>
          <w:rFonts w:ascii="Times New Roman" w:hAnsi="Times New Roman" w:cs="Times New Roman"/>
          <w:sz w:val="24"/>
          <w:szCs w:val="24"/>
        </w:rPr>
      </w:pPr>
    </w:p>
    <w:p w14:paraId="5270F460" w14:textId="77777777" w:rsidR="004D2F0C" w:rsidRPr="00B073FF" w:rsidRDefault="004D2F0C" w:rsidP="007A65BC">
      <w:pPr>
        <w:spacing w:before="80" w:after="200"/>
        <w:jc w:val="both"/>
        <w:rPr>
          <w:rFonts w:ascii="Times New Roman" w:hAnsi="Times New Roman" w:cs="Times New Roman"/>
          <w:sz w:val="24"/>
          <w:szCs w:val="24"/>
        </w:rPr>
      </w:pPr>
    </w:p>
    <w:p w14:paraId="61341996" w14:textId="77777777" w:rsidR="004D2F0C" w:rsidRDefault="004D2F0C" w:rsidP="007A65BC">
      <w:pPr>
        <w:spacing w:before="80" w:after="200"/>
        <w:jc w:val="both"/>
        <w:rPr>
          <w:rFonts w:ascii="Times New Roman" w:hAnsi="Times New Roman" w:cs="Times New Roman"/>
          <w:sz w:val="24"/>
          <w:szCs w:val="24"/>
        </w:rPr>
      </w:pPr>
    </w:p>
    <w:p w14:paraId="6EF239DE" w14:textId="77777777" w:rsidR="00FD6A91" w:rsidRDefault="00FD6A91" w:rsidP="007A65BC">
      <w:pPr>
        <w:spacing w:before="80" w:after="200"/>
        <w:jc w:val="both"/>
        <w:rPr>
          <w:rFonts w:ascii="Times New Roman" w:hAnsi="Times New Roman" w:cs="Times New Roman"/>
          <w:sz w:val="24"/>
          <w:szCs w:val="24"/>
        </w:rPr>
      </w:pPr>
    </w:p>
    <w:p w14:paraId="5DA2E505" w14:textId="77777777" w:rsidR="00FD6A91" w:rsidRDefault="00FD6A91" w:rsidP="007A65BC">
      <w:pPr>
        <w:spacing w:before="80" w:after="200"/>
        <w:jc w:val="both"/>
        <w:rPr>
          <w:rFonts w:ascii="Times New Roman" w:hAnsi="Times New Roman" w:cs="Times New Roman"/>
          <w:sz w:val="24"/>
          <w:szCs w:val="24"/>
        </w:rPr>
      </w:pPr>
    </w:p>
    <w:p w14:paraId="4D38D5E5" w14:textId="77777777" w:rsidR="00FD6A91" w:rsidRDefault="00FD6A91" w:rsidP="007A65BC">
      <w:pPr>
        <w:spacing w:before="80" w:after="200"/>
        <w:jc w:val="both"/>
        <w:rPr>
          <w:rFonts w:ascii="Times New Roman" w:hAnsi="Times New Roman" w:cs="Times New Roman"/>
          <w:sz w:val="24"/>
          <w:szCs w:val="24"/>
        </w:rPr>
      </w:pPr>
    </w:p>
    <w:p w14:paraId="18728D4F" w14:textId="77777777" w:rsidR="00FD6A91" w:rsidRDefault="00FD6A91" w:rsidP="007A65BC">
      <w:pPr>
        <w:spacing w:before="80" w:after="200"/>
        <w:jc w:val="both"/>
        <w:rPr>
          <w:rFonts w:ascii="Times New Roman" w:hAnsi="Times New Roman" w:cs="Times New Roman"/>
          <w:sz w:val="24"/>
          <w:szCs w:val="24"/>
        </w:rPr>
      </w:pPr>
    </w:p>
    <w:p w14:paraId="7DA3BE60" w14:textId="77777777" w:rsidR="00FD6A91" w:rsidRPr="00B073FF" w:rsidRDefault="00FD6A91" w:rsidP="007A65BC">
      <w:pPr>
        <w:spacing w:before="80" w:after="200"/>
        <w:jc w:val="both"/>
        <w:rPr>
          <w:rFonts w:ascii="Times New Roman" w:hAnsi="Times New Roman" w:cs="Times New Roman"/>
          <w:sz w:val="24"/>
          <w:szCs w:val="24"/>
        </w:rPr>
      </w:pPr>
    </w:p>
    <w:p w14:paraId="2404C5BA" w14:textId="77777777" w:rsidR="004D2F0C" w:rsidRPr="00B073FF" w:rsidRDefault="004D2F0C" w:rsidP="007A65BC">
      <w:pPr>
        <w:spacing w:before="80" w:after="200"/>
        <w:jc w:val="both"/>
        <w:rPr>
          <w:rFonts w:ascii="Times New Roman" w:hAnsi="Times New Roman" w:cs="Times New Roman"/>
          <w:sz w:val="24"/>
          <w:szCs w:val="24"/>
        </w:rPr>
      </w:pPr>
    </w:p>
    <w:p w14:paraId="5B948A18" w14:textId="2C99448C" w:rsidR="004D2F0C" w:rsidRPr="00B073FF" w:rsidRDefault="004D2F0C" w:rsidP="007A65BC">
      <w:pPr>
        <w:spacing w:before="80" w:after="200"/>
        <w:jc w:val="center"/>
        <w:rPr>
          <w:rFonts w:ascii="Times New Roman" w:hAnsi="Times New Roman" w:cs="Times New Roman"/>
          <w:b/>
          <w:sz w:val="32"/>
          <w:szCs w:val="32"/>
        </w:rPr>
      </w:pPr>
      <w:r w:rsidRPr="00B073FF">
        <w:rPr>
          <w:rFonts w:ascii="Times New Roman" w:hAnsi="Times New Roman" w:cs="Times New Roman"/>
          <w:b/>
          <w:sz w:val="32"/>
          <w:szCs w:val="32"/>
        </w:rPr>
        <w:lastRenderedPageBreak/>
        <w:t>CHAPTER TWO</w:t>
      </w:r>
    </w:p>
    <w:p w14:paraId="6C82930F" w14:textId="77777777" w:rsidR="004D2F0C" w:rsidRPr="00B073FF" w:rsidRDefault="004D2F0C" w:rsidP="007A65BC">
      <w:pPr>
        <w:pStyle w:val="Heading2"/>
        <w:spacing w:before="80" w:after="200" w:line="360" w:lineRule="auto"/>
        <w:rPr>
          <w:rFonts w:ascii="Times New Roman" w:hAnsi="Times New Roman" w:cs="Times New Roman"/>
          <w:b/>
        </w:rPr>
      </w:pPr>
      <w:bookmarkStart w:id="16" w:name="_Toc50105069"/>
      <w:r w:rsidRPr="00146183">
        <w:rPr>
          <w:rFonts w:ascii="Times New Roman" w:hAnsi="Times New Roman" w:cs="Times New Roman"/>
          <w:b/>
        </w:rPr>
        <w:t xml:space="preserve">REVIEW OF RELATED LITERATURES </w:t>
      </w:r>
      <w:bookmarkEnd w:id="16"/>
    </w:p>
    <w:p w14:paraId="68508635" w14:textId="77777777" w:rsidR="004D2F0C" w:rsidRPr="00B073FF" w:rsidRDefault="004D2F0C" w:rsidP="007A65BC">
      <w:pPr>
        <w:pStyle w:val="Heading3"/>
        <w:spacing w:before="80" w:after="200" w:line="360" w:lineRule="auto"/>
        <w:jc w:val="both"/>
        <w:rPr>
          <w:rFonts w:ascii="Times New Roman" w:hAnsi="Times New Roman" w:cs="Times New Roman"/>
          <w:b/>
          <w:sz w:val="28"/>
          <w:szCs w:val="28"/>
        </w:rPr>
      </w:pPr>
      <w:bookmarkStart w:id="17" w:name="_Toc50105070"/>
      <w:r w:rsidRPr="00B073FF">
        <w:rPr>
          <w:rFonts w:ascii="Times New Roman" w:hAnsi="Times New Roman" w:cs="Times New Roman"/>
          <w:b/>
          <w:sz w:val="28"/>
          <w:szCs w:val="28"/>
        </w:rPr>
        <w:t>2. Introduction</w:t>
      </w:r>
      <w:bookmarkEnd w:id="17"/>
      <w:r w:rsidRPr="00B073FF">
        <w:rPr>
          <w:rFonts w:ascii="Times New Roman" w:hAnsi="Times New Roman" w:cs="Times New Roman"/>
          <w:b/>
          <w:sz w:val="28"/>
          <w:szCs w:val="28"/>
        </w:rPr>
        <w:t xml:space="preserve"> </w:t>
      </w:r>
    </w:p>
    <w:p w14:paraId="74397E7C"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The construction industry occupies a very significant position in the resources of many nations as it is one of the major industries contributing to the GDP of any nation. The construction industries in Palestine contribute 33% of the Palestinian GDP which is at the increase when compared to every other sectors like, the production, education, communication, vocation, and entertainment sector (</w:t>
      </w:r>
      <w:proofErr w:type="spellStart"/>
      <w:r w:rsidRPr="00B073FF">
        <w:rPr>
          <w:rFonts w:ascii="Times New Roman" w:hAnsi="Times New Roman" w:cs="Times New Roman"/>
          <w:sz w:val="24"/>
          <w:szCs w:val="24"/>
        </w:rPr>
        <w:t>Mahammad</w:t>
      </w:r>
      <w:proofErr w:type="spellEnd"/>
      <w:r w:rsidRPr="00B073FF">
        <w:rPr>
          <w:rFonts w:ascii="Times New Roman" w:hAnsi="Times New Roman" w:cs="Times New Roman"/>
          <w:sz w:val="24"/>
          <w:szCs w:val="24"/>
        </w:rPr>
        <w:t xml:space="preserve"> 2011, Orozco et al. 2011).</w:t>
      </w:r>
      <w:r w:rsidRPr="00B073FF">
        <w:rPr>
          <w:rFonts w:ascii="Times New Roman" w:hAnsi="Times New Roman" w:cs="Times New Roman"/>
          <w:b/>
          <w:sz w:val="24"/>
          <w:szCs w:val="24"/>
        </w:rPr>
        <w:t xml:space="preserve"> </w:t>
      </w:r>
      <w:r w:rsidRPr="00B073FF">
        <w:rPr>
          <w:rFonts w:ascii="Times New Roman" w:hAnsi="Times New Roman" w:cs="Times New Roman"/>
          <w:sz w:val="24"/>
          <w:szCs w:val="24"/>
        </w:rPr>
        <w:t xml:space="preserve"> </w:t>
      </w:r>
    </w:p>
    <w:p w14:paraId="5CB65614"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This chapter is focused on the importance of the causes of Road construction delay and the factors contributing to Road construction delay. Furthermore, it describes the State of the art technology used globally to address the issue of delay and the theoretical framework used to address the issue regarding delay in the Addis Ababa Road Authority.</w:t>
      </w:r>
      <w:r w:rsidRPr="00B073FF">
        <w:rPr>
          <w:rFonts w:ascii="Times New Roman" w:hAnsi="Times New Roman" w:cs="Times New Roman"/>
          <w:b/>
          <w:sz w:val="24"/>
          <w:szCs w:val="24"/>
        </w:rPr>
        <w:t xml:space="preserve">  </w:t>
      </w:r>
    </w:p>
    <w:p w14:paraId="5A1120FE" w14:textId="1A51DE49"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The involvement of financers is not limited to, financing matters, but they also involve in introducing best practices that enhance the capacity of the domestic construction industry as a way forward to ensuring sustainability of the projects they finance. The Road, Sector Development Plan is an ideal means of handling integrated plan in the road sector involving financing plans (ERA, 2014). Road sector construction projects in Ethiopia have an influence on the development strategies of the country. The development strategies of a country achieved through successful road projects intended to improve accessibility of the rural area; lower costs associated with transport maintenance and open more areas for development activities. Road projects, involving large amount of capital, also contribute to the total economy through job creation and in a ripple effect to other busin</w:t>
      </w:r>
      <w:r w:rsidR="00476362" w:rsidRPr="00B073FF">
        <w:rPr>
          <w:rFonts w:ascii="Times New Roman" w:hAnsi="Times New Roman" w:cs="Times New Roman"/>
          <w:sz w:val="24"/>
          <w:szCs w:val="24"/>
        </w:rPr>
        <w:t xml:space="preserve">ess activities. </w:t>
      </w:r>
      <w:proofErr w:type="gramStart"/>
      <w:r w:rsidR="00476362" w:rsidRPr="00B073FF">
        <w:rPr>
          <w:rFonts w:ascii="Times New Roman" w:hAnsi="Times New Roman" w:cs="Times New Roman"/>
          <w:sz w:val="24"/>
          <w:szCs w:val="24"/>
        </w:rPr>
        <w:t>(</w:t>
      </w:r>
      <w:proofErr w:type="spellStart"/>
      <w:r w:rsidR="00476362" w:rsidRPr="00B073FF">
        <w:rPr>
          <w:rFonts w:ascii="Times New Roman" w:hAnsi="Times New Roman" w:cs="Times New Roman"/>
          <w:sz w:val="24"/>
          <w:szCs w:val="24"/>
        </w:rPr>
        <w:t>Ashenafi</w:t>
      </w:r>
      <w:proofErr w:type="spellEnd"/>
      <w:r w:rsidR="00476362" w:rsidRPr="00B073FF">
        <w:rPr>
          <w:rFonts w:ascii="Times New Roman" w:hAnsi="Times New Roman" w:cs="Times New Roman"/>
          <w:sz w:val="24"/>
          <w:szCs w:val="24"/>
        </w:rPr>
        <w:t>, 2006</w:t>
      </w:r>
      <w:r w:rsidRPr="00B073FF">
        <w:rPr>
          <w:rFonts w:ascii="Times New Roman" w:hAnsi="Times New Roman" w:cs="Times New Roman"/>
          <w:sz w:val="24"/>
          <w:szCs w:val="24"/>
        </w:rPr>
        <w:t>.</w:t>
      </w:r>
      <w:r w:rsidR="00476362" w:rsidRPr="00B073FF">
        <w:rPr>
          <w:rFonts w:ascii="Times New Roman" w:hAnsi="Times New Roman" w:cs="Times New Roman"/>
          <w:sz w:val="24"/>
          <w:szCs w:val="24"/>
        </w:rPr>
        <w:t>)</w:t>
      </w:r>
      <w:proofErr w:type="gramEnd"/>
      <w:r w:rsidRPr="00B073FF">
        <w:rPr>
          <w:rFonts w:ascii="Times New Roman" w:hAnsi="Times New Roman" w:cs="Times New Roman"/>
          <w:sz w:val="24"/>
          <w:szCs w:val="24"/>
        </w:rPr>
        <w:t xml:space="preserve">  </w:t>
      </w:r>
    </w:p>
    <w:p w14:paraId="4BC239A4" w14:textId="18B3FD29" w:rsidR="004D2F0C" w:rsidRPr="00B073FF" w:rsidRDefault="004D2F0C" w:rsidP="007A65BC">
      <w:pPr>
        <w:spacing w:before="80" w:after="200"/>
        <w:jc w:val="both"/>
        <w:rPr>
          <w:rFonts w:ascii="Times New Roman" w:hAnsi="Times New Roman" w:cs="Times New Roman"/>
          <w:b/>
          <w:sz w:val="28"/>
          <w:szCs w:val="24"/>
        </w:rPr>
      </w:pPr>
      <w:r w:rsidRPr="00B073FF">
        <w:rPr>
          <w:rFonts w:ascii="Times New Roman" w:hAnsi="Times New Roman" w:cs="Times New Roman"/>
          <w:b/>
          <w:sz w:val="28"/>
          <w:szCs w:val="24"/>
        </w:rPr>
        <w:lastRenderedPageBreak/>
        <w:t xml:space="preserve">2.2 Project Delay </w:t>
      </w:r>
    </w:p>
    <w:p w14:paraId="752A21E4" w14:textId="7B962EC6"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According to the Project Management Body of Knowledge (PMBOK), a project is a temporary endeavor undertaken to create a unique product, service, or result. The temporary nature of projects indicates that a project has a definite beginning and end. The end is reached when the </w:t>
      </w:r>
      <w:r w:rsidR="00476362" w:rsidRPr="00B073FF">
        <w:rPr>
          <w:rFonts w:ascii="Times New Roman" w:hAnsi="Times New Roman" w:cs="Times New Roman"/>
          <w:sz w:val="24"/>
          <w:szCs w:val="24"/>
        </w:rPr>
        <w:t>project‘s</w:t>
      </w:r>
      <w:r w:rsidRPr="00B073FF">
        <w:rPr>
          <w:rFonts w:ascii="Times New Roman" w:hAnsi="Times New Roman" w:cs="Times New Roman"/>
          <w:sz w:val="24"/>
          <w:szCs w:val="24"/>
        </w:rPr>
        <w:t xml:space="preserve"> objectives have been achieved or when the project is terminated because its objectives will not or cannot be met, or when the need for the project no longer exists. Projects can also have social, economic, and environmental impacts that far outlive the projects themselves (PMBOK 5th edition). International Project Management Association (IPMA) defines a project as a time and cost constrained operation to realize a set of defined deliverables up to quality standards and requirements. On the other hand, the Association of Project Managers (APM) defines a project as a unique, transient endeavor undertaken to achieve a desired outcome. </w:t>
      </w:r>
    </w:p>
    <w:p w14:paraId="5663CCD6" w14:textId="129894C4" w:rsidR="00350996"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definable time period of projects indicates a definite beginning and end. The end is reached when the projects objectives have been achieved or when the project is terminated because its objective will not or cannot be met, or when the need for the project is no longer exists. Project management is the planning, scheduling, and controlling of project activities to meet project objectives. The major objectives that must be met include performance, cost, and time goals, while at the same time you control or maintain the scope of the project at the correct level. [James P. Lewis 1995]. The planning process compromises issues like project scope, work brake-down structure, and estimation method </w:t>
      </w:r>
      <w:r w:rsidR="00476362" w:rsidRPr="00B073FF">
        <w:rPr>
          <w:rFonts w:ascii="Times New Roman" w:hAnsi="Times New Roman" w:cs="Times New Roman"/>
          <w:sz w:val="24"/>
          <w:szCs w:val="24"/>
        </w:rPr>
        <w:t>for time &amp; cost as main topics.</w:t>
      </w:r>
    </w:p>
    <w:p w14:paraId="210D581B" w14:textId="65A18F03" w:rsidR="004D2F0C" w:rsidRDefault="004D2F0C" w:rsidP="007A65BC">
      <w:pPr>
        <w:spacing w:before="80" w:after="200"/>
        <w:jc w:val="both"/>
        <w:rPr>
          <w:rFonts w:ascii="Times New Roman" w:hAnsi="Times New Roman" w:cs="Times New Roman"/>
          <w:b/>
          <w:sz w:val="24"/>
          <w:szCs w:val="24"/>
        </w:rPr>
      </w:pPr>
      <w:r w:rsidRPr="00B073FF">
        <w:rPr>
          <w:rFonts w:ascii="Times New Roman" w:hAnsi="Times New Roman" w:cs="Times New Roman"/>
          <w:sz w:val="24"/>
          <w:szCs w:val="24"/>
        </w:rPr>
        <w:t>The execution of a project is said to be successful when it is completed within the scheduled time, without exceeding the allotted budget, and according to the specified quality and standards. Therefore</w:t>
      </w:r>
      <w:proofErr w:type="gramStart"/>
      <w:r w:rsidRPr="00B073FF">
        <w:rPr>
          <w:rFonts w:ascii="Times New Roman" w:hAnsi="Times New Roman" w:cs="Times New Roman"/>
          <w:sz w:val="24"/>
          <w:szCs w:val="24"/>
        </w:rPr>
        <w:t>, a proper practices</w:t>
      </w:r>
      <w:proofErr w:type="gramEnd"/>
      <w:r w:rsidRPr="00B073FF">
        <w:rPr>
          <w:rFonts w:ascii="Times New Roman" w:hAnsi="Times New Roman" w:cs="Times New Roman"/>
          <w:sz w:val="24"/>
          <w:szCs w:val="24"/>
        </w:rPr>
        <w:t xml:space="preserve"> of project managerial functions; proper planning of every element of a project.</w:t>
      </w:r>
      <w:r w:rsidR="00476362" w:rsidRPr="00B073FF">
        <w:rPr>
          <w:rFonts w:ascii="Times New Roman" w:hAnsi="Times New Roman" w:cs="Times New Roman"/>
          <w:b/>
          <w:sz w:val="24"/>
          <w:szCs w:val="24"/>
        </w:rPr>
        <w:t xml:space="preserve"> </w:t>
      </w:r>
    </w:p>
    <w:p w14:paraId="17F9CF0A" w14:textId="77777777" w:rsidR="004D2F0C" w:rsidRPr="00B073FF" w:rsidRDefault="004D2F0C" w:rsidP="007A65BC">
      <w:pPr>
        <w:pStyle w:val="Heading4"/>
        <w:spacing w:after="200"/>
        <w:jc w:val="both"/>
        <w:rPr>
          <w:rFonts w:ascii="Times New Roman" w:hAnsi="Times New Roman" w:cs="Times New Roman"/>
          <w:b/>
          <w:sz w:val="28"/>
          <w:szCs w:val="24"/>
        </w:rPr>
      </w:pPr>
      <w:r w:rsidRPr="00B073FF">
        <w:rPr>
          <w:rFonts w:ascii="Times New Roman" w:hAnsi="Times New Roman" w:cs="Times New Roman"/>
          <w:b/>
          <w:sz w:val="28"/>
          <w:szCs w:val="24"/>
        </w:rPr>
        <w:lastRenderedPageBreak/>
        <w:t xml:space="preserve">2.3 Types of delay  </w:t>
      </w:r>
    </w:p>
    <w:p w14:paraId="65887431"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Delays in construction projects have been put in various classifications by several authors but most of these classifications have a lot in common in terms of their fundamentals. Theodore (2009) mentioned that there are four basic ways to categorize type of delays: </w:t>
      </w:r>
    </w:p>
    <w:p w14:paraId="3EDE7988"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2.4.1 Excusable or non-excusable </w:t>
      </w:r>
    </w:p>
    <w:p w14:paraId="77E9284D"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2.4.2 Compensable or non-compensable </w:t>
      </w:r>
    </w:p>
    <w:p w14:paraId="46BC0044"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2.4.3 Concurrent delay </w:t>
      </w:r>
    </w:p>
    <w:p w14:paraId="35C02F57" w14:textId="4DB61F1C"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2.4.4 Critical or noncritical </w:t>
      </w:r>
      <w:r w:rsidRPr="00B073FF">
        <w:rPr>
          <w:rFonts w:ascii="Times New Roman" w:hAnsi="Times New Roman" w:cs="Times New Roman"/>
          <w:b/>
          <w:sz w:val="24"/>
          <w:szCs w:val="24"/>
        </w:rPr>
        <w:t xml:space="preserve"> </w:t>
      </w:r>
    </w:p>
    <w:p w14:paraId="28E4DE05" w14:textId="77777777" w:rsidR="004D2F0C" w:rsidRPr="00B073FF" w:rsidRDefault="004D2F0C" w:rsidP="007A65BC">
      <w:pPr>
        <w:pStyle w:val="Heading5"/>
        <w:spacing w:before="80" w:after="200"/>
        <w:jc w:val="both"/>
        <w:rPr>
          <w:rFonts w:ascii="Times New Roman" w:hAnsi="Times New Roman" w:cs="Times New Roman"/>
          <w:b/>
          <w:i/>
          <w:szCs w:val="24"/>
        </w:rPr>
      </w:pPr>
      <w:r w:rsidRPr="00B073FF">
        <w:rPr>
          <w:rFonts w:ascii="Times New Roman" w:hAnsi="Times New Roman" w:cs="Times New Roman"/>
          <w:b/>
          <w:i/>
          <w:szCs w:val="24"/>
        </w:rPr>
        <w:t xml:space="preserve">2.3.1 Excusable and non-excusable </w:t>
      </w:r>
    </w:p>
    <w:p w14:paraId="6F262F3E" w14:textId="7B758E7E"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Excusable Delay </w:t>
      </w:r>
      <w:r w:rsidRPr="00B073FF">
        <w:rPr>
          <w:rFonts w:ascii="Times New Roman" w:hAnsi="Times New Roman" w:cs="Times New Roman"/>
          <w:sz w:val="24"/>
          <w:szCs w:val="24"/>
        </w:rPr>
        <w:t xml:space="preserve">Excusable delays are caused by conditions that are reasonably unforeseeable and not within the </w:t>
      </w:r>
      <w:r w:rsidR="00476362" w:rsidRPr="00B073FF">
        <w:rPr>
          <w:rFonts w:ascii="Times New Roman" w:hAnsi="Times New Roman" w:cs="Times New Roman"/>
          <w:sz w:val="24"/>
          <w:szCs w:val="24"/>
        </w:rPr>
        <w:t>contractor‘s</w:t>
      </w:r>
      <w:r w:rsidRPr="00B073FF">
        <w:rPr>
          <w:rFonts w:ascii="Times New Roman" w:hAnsi="Times New Roman" w:cs="Times New Roman"/>
          <w:sz w:val="24"/>
          <w:szCs w:val="24"/>
        </w:rPr>
        <w:t xml:space="preserve"> control. </w:t>
      </w:r>
    </w:p>
    <w:p w14:paraId="48703532" w14:textId="1DF201E1"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 Non-excusable Delay:</w:t>
      </w:r>
      <w:r w:rsidRPr="00B073FF">
        <w:rPr>
          <w:rFonts w:ascii="Times New Roman" w:hAnsi="Times New Roman" w:cs="Times New Roman"/>
          <w:sz w:val="24"/>
          <w:szCs w:val="24"/>
        </w:rPr>
        <w:t xml:space="preserve"> is where contractor compensate on the basis either on liquidated damages or actual damages. Liquated damages base on the daily rate of estimated costs which is likely to incur in the delay of construction projects the owner by the contractor (Muhammad A. </w:t>
      </w:r>
      <w:r w:rsidRPr="00B073FF">
        <w:rPr>
          <w:rFonts w:ascii="Times New Roman" w:hAnsi="Times New Roman" w:cs="Times New Roman"/>
          <w:i/>
          <w:sz w:val="24"/>
          <w:szCs w:val="24"/>
        </w:rPr>
        <w:t>et al</w:t>
      </w:r>
      <w:r w:rsidRPr="00B073FF">
        <w:rPr>
          <w:rFonts w:ascii="Times New Roman" w:hAnsi="Times New Roman" w:cs="Times New Roman"/>
          <w:sz w:val="24"/>
          <w:szCs w:val="24"/>
        </w:rPr>
        <w:t xml:space="preserve">., (2017). Late performance of subcontractors; late performance by suppliers; faulty workmanship by the contractor or subcontractors; a project specific labor strike caused by either the </w:t>
      </w:r>
      <w:r w:rsidR="00476362" w:rsidRPr="00B073FF">
        <w:rPr>
          <w:rFonts w:ascii="Times New Roman" w:hAnsi="Times New Roman" w:cs="Times New Roman"/>
          <w:sz w:val="24"/>
          <w:szCs w:val="24"/>
        </w:rPr>
        <w:t>contractor‘s</w:t>
      </w:r>
      <w:r w:rsidRPr="00B073FF">
        <w:rPr>
          <w:rFonts w:ascii="Times New Roman" w:hAnsi="Times New Roman" w:cs="Times New Roman"/>
          <w:sz w:val="24"/>
          <w:szCs w:val="24"/>
        </w:rPr>
        <w:t xml:space="preserve"> unwillingness to negotiate or by unfair job practices will lead to this type of delay. </w:t>
      </w:r>
    </w:p>
    <w:p w14:paraId="13B592F0" w14:textId="50798B5A" w:rsidR="004D2F0C" w:rsidRPr="00B073FF" w:rsidRDefault="00FD6A91" w:rsidP="007A65BC">
      <w:pPr>
        <w:pStyle w:val="Heading6"/>
        <w:spacing w:before="80" w:after="200"/>
        <w:jc w:val="both"/>
        <w:rPr>
          <w:rFonts w:ascii="Times New Roman" w:hAnsi="Times New Roman" w:cs="Times New Roman"/>
          <w:b/>
          <w:sz w:val="28"/>
          <w:szCs w:val="24"/>
        </w:rPr>
      </w:pPr>
      <w:r>
        <w:rPr>
          <w:rFonts w:ascii="Times New Roman" w:hAnsi="Times New Roman" w:cs="Times New Roman"/>
          <w:b/>
          <w:sz w:val="28"/>
          <w:szCs w:val="24"/>
        </w:rPr>
        <w:t xml:space="preserve">    </w:t>
      </w:r>
      <w:r w:rsidR="004D2F0C" w:rsidRPr="00B073FF">
        <w:rPr>
          <w:rFonts w:ascii="Times New Roman" w:hAnsi="Times New Roman" w:cs="Times New Roman"/>
          <w:b/>
          <w:sz w:val="28"/>
          <w:szCs w:val="24"/>
        </w:rPr>
        <w:t xml:space="preserve">2.3.2 Compensable or non-compensable </w:t>
      </w:r>
    </w:p>
    <w:p w14:paraId="37D2B783"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A compensable delay</w:t>
      </w:r>
      <w:r w:rsidRPr="00B073FF">
        <w:rPr>
          <w:rFonts w:ascii="Times New Roman" w:hAnsi="Times New Roman" w:cs="Times New Roman"/>
          <w:sz w:val="24"/>
          <w:szCs w:val="24"/>
        </w:rPr>
        <w:t xml:space="preserve">: is a delay where the contractor is entitled to a time extension and to additional compensation. Relating back to the excusable and non-excusable delays, only excusable delays can be compensable.  </w:t>
      </w:r>
    </w:p>
    <w:p w14:paraId="29D6EA84"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lastRenderedPageBreak/>
        <w:t>Non-compensable</w:t>
      </w:r>
      <w:r w:rsidRPr="00B073FF">
        <w:rPr>
          <w:rFonts w:ascii="Times New Roman" w:hAnsi="Times New Roman" w:cs="Times New Roman"/>
          <w:sz w:val="24"/>
          <w:szCs w:val="24"/>
        </w:rPr>
        <w:t xml:space="preserve">: delays mean that although an excusable delay may have occurred, the contractor is not entitled to any added compensation resulting from the excusable delay. Thus, the question of whether a delay is compensable must be answered. Additionally, a non-excusable delay warrants neither additional compensation nor a time extension. </w:t>
      </w:r>
    </w:p>
    <w:p w14:paraId="34EFA032" w14:textId="77777777" w:rsidR="004D2F0C" w:rsidRPr="00B073FF" w:rsidRDefault="004D2F0C" w:rsidP="007A65BC">
      <w:pPr>
        <w:pStyle w:val="Heading6"/>
        <w:spacing w:before="80" w:after="200"/>
        <w:jc w:val="both"/>
        <w:rPr>
          <w:rFonts w:ascii="Times New Roman" w:hAnsi="Times New Roman" w:cs="Times New Roman"/>
          <w:b/>
          <w:sz w:val="28"/>
          <w:szCs w:val="24"/>
        </w:rPr>
      </w:pPr>
      <w:r w:rsidRPr="00B073FF">
        <w:rPr>
          <w:rFonts w:ascii="Times New Roman" w:hAnsi="Times New Roman" w:cs="Times New Roman"/>
          <w:b/>
          <w:sz w:val="28"/>
          <w:szCs w:val="24"/>
        </w:rPr>
        <w:t xml:space="preserve">2.3.3 Concurrent Delays </w:t>
      </w:r>
    </w:p>
    <w:p w14:paraId="67E17AA0"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concept of concurrent delay has become a very common presentation as part of some analysis of construction delays. The concurrency argument is not just from the standpoint of determining the project’s critical delays but from the standpoint of assigning responsibility for damages associated with delays to the critical path. Owners will often cite concurrent delays by the contractor as a reason for issuing a time extension without additional compensation. Contractors will often cite concurrent delays by the owner as a reason why liquidated damages should not be assessed for its delays. </w:t>
      </w:r>
    </w:p>
    <w:p w14:paraId="502A2B82" w14:textId="77777777" w:rsidR="004D2F0C" w:rsidRPr="00B073FF" w:rsidRDefault="004D2F0C" w:rsidP="007A65BC">
      <w:pPr>
        <w:pStyle w:val="Heading6"/>
        <w:spacing w:before="80" w:after="200"/>
        <w:jc w:val="both"/>
        <w:rPr>
          <w:rFonts w:ascii="Times New Roman" w:hAnsi="Times New Roman" w:cs="Times New Roman"/>
          <w:b/>
          <w:sz w:val="28"/>
          <w:szCs w:val="24"/>
        </w:rPr>
      </w:pPr>
      <w:r w:rsidRPr="00B073FF">
        <w:rPr>
          <w:rFonts w:ascii="Times New Roman" w:hAnsi="Times New Roman" w:cs="Times New Roman"/>
          <w:b/>
          <w:sz w:val="28"/>
          <w:szCs w:val="24"/>
        </w:rPr>
        <w:t xml:space="preserve">2.3.4 Critical or noncritical </w:t>
      </w:r>
    </w:p>
    <w:p w14:paraId="683EE882" w14:textId="506A9FEA" w:rsidR="00350996" w:rsidRPr="00B073FF" w:rsidRDefault="004D2F0C" w:rsidP="007A65BC">
      <w:pPr>
        <w:spacing w:before="80" w:after="200"/>
        <w:jc w:val="both"/>
        <w:rPr>
          <w:rFonts w:ascii="Times New Roman" w:hAnsi="Times New Roman" w:cs="Times New Roman"/>
          <w:sz w:val="24"/>
          <w:szCs w:val="24"/>
        </w:rPr>
      </w:pPr>
      <w:proofErr w:type="gramStart"/>
      <w:r w:rsidRPr="00B073FF">
        <w:rPr>
          <w:rFonts w:ascii="Times New Roman" w:hAnsi="Times New Roman" w:cs="Times New Roman"/>
          <w:sz w:val="24"/>
          <w:szCs w:val="24"/>
        </w:rPr>
        <w:t>Delays that affect the project completion, or in some cases a milestone date, are considered as critical delays, and delays that do not affect the project completion, or a milestone date, are noncritical delays.</w:t>
      </w:r>
      <w:proofErr w:type="gramEnd"/>
      <w:r w:rsidRPr="00B073FF">
        <w:rPr>
          <w:rFonts w:ascii="Times New Roman" w:hAnsi="Times New Roman" w:cs="Times New Roman"/>
          <w:sz w:val="24"/>
          <w:szCs w:val="24"/>
        </w:rPr>
        <w:t xml:space="preserve"> If these activities are delayed, the project completion date or a milestone dater will be delayed. </w:t>
      </w:r>
    </w:p>
    <w:p w14:paraId="5E559414" w14:textId="77777777" w:rsidR="004D2F0C" w:rsidRPr="00B073FF" w:rsidRDefault="004D2F0C" w:rsidP="007A65BC">
      <w:pPr>
        <w:pStyle w:val="Heading4"/>
        <w:spacing w:after="200"/>
        <w:jc w:val="both"/>
        <w:rPr>
          <w:rFonts w:ascii="Times New Roman" w:hAnsi="Times New Roman" w:cs="Times New Roman"/>
          <w:b/>
          <w:sz w:val="28"/>
          <w:szCs w:val="24"/>
        </w:rPr>
      </w:pPr>
      <w:r w:rsidRPr="00B073FF">
        <w:rPr>
          <w:rFonts w:ascii="Times New Roman" w:hAnsi="Times New Roman" w:cs="Times New Roman"/>
          <w:b/>
          <w:sz w:val="28"/>
          <w:szCs w:val="24"/>
        </w:rPr>
        <w:t xml:space="preserve">2.4 Causes of delay </w:t>
      </w:r>
    </w:p>
    <w:p w14:paraId="27F689D6" w14:textId="714E7CA2" w:rsidR="00476362"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Delays and cost overruns are the most common problems in construction industry in both developed and developing countries (</w:t>
      </w:r>
      <w:proofErr w:type="spellStart"/>
      <w:r w:rsidRPr="00B073FF">
        <w:rPr>
          <w:rFonts w:ascii="Times New Roman" w:hAnsi="Times New Roman" w:cs="Times New Roman"/>
          <w:sz w:val="24"/>
          <w:szCs w:val="24"/>
        </w:rPr>
        <w:t>Enshassi</w:t>
      </w:r>
      <w:proofErr w:type="spellEnd"/>
      <w:r w:rsidRPr="00B073FF">
        <w:rPr>
          <w:rFonts w:ascii="Times New Roman" w:hAnsi="Times New Roman" w:cs="Times New Roman"/>
          <w:sz w:val="24"/>
          <w:szCs w:val="24"/>
        </w:rPr>
        <w:t xml:space="preserve"> </w:t>
      </w:r>
      <w:r w:rsidRPr="00B073FF">
        <w:rPr>
          <w:rFonts w:ascii="Times New Roman" w:hAnsi="Times New Roman" w:cs="Times New Roman"/>
          <w:i/>
          <w:sz w:val="24"/>
          <w:szCs w:val="24"/>
        </w:rPr>
        <w:t xml:space="preserve">et al, </w:t>
      </w:r>
      <w:r w:rsidRPr="00B073FF">
        <w:rPr>
          <w:rFonts w:ascii="Times New Roman" w:hAnsi="Times New Roman" w:cs="Times New Roman"/>
          <w:sz w:val="24"/>
          <w:szCs w:val="24"/>
        </w:rPr>
        <w:t>2009). Delays occur in every construction project and the magnitude of these delays varies significantly from project to project and country to country (</w:t>
      </w:r>
      <w:r w:rsidR="00350996" w:rsidRPr="00B073FF">
        <w:rPr>
          <w:rFonts w:ascii="Times New Roman" w:hAnsi="Times New Roman" w:cs="Times New Roman"/>
          <w:sz w:val="24"/>
          <w:szCs w:val="24"/>
        </w:rPr>
        <w:t>Weal</w:t>
      </w:r>
      <w:r w:rsidRPr="00B073FF">
        <w:rPr>
          <w:rFonts w:ascii="Times New Roman" w:hAnsi="Times New Roman" w:cs="Times New Roman"/>
          <w:sz w:val="24"/>
          <w:szCs w:val="24"/>
        </w:rPr>
        <w:t xml:space="preserve"> </w:t>
      </w:r>
      <w:r w:rsidRPr="00B073FF">
        <w:rPr>
          <w:rFonts w:ascii="Times New Roman" w:hAnsi="Times New Roman" w:cs="Times New Roman"/>
          <w:i/>
          <w:sz w:val="24"/>
          <w:szCs w:val="24"/>
        </w:rPr>
        <w:t xml:space="preserve">et al, </w:t>
      </w:r>
      <w:r w:rsidRPr="00B073FF">
        <w:rPr>
          <w:rFonts w:ascii="Times New Roman" w:hAnsi="Times New Roman" w:cs="Times New Roman"/>
          <w:sz w:val="24"/>
          <w:szCs w:val="24"/>
        </w:rPr>
        <w:t>2007). Cost and time overruns are the key problems of any construction projects. These issues are causing the negative impact on the development of country economic growth and prosperity (Raj K. Shah, 20</w:t>
      </w:r>
      <w:r w:rsidR="00350996" w:rsidRPr="00B073FF">
        <w:rPr>
          <w:rFonts w:ascii="Times New Roman" w:hAnsi="Times New Roman" w:cs="Times New Roman"/>
          <w:sz w:val="24"/>
          <w:szCs w:val="24"/>
        </w:rPr>
        <w:t xml:space="preserve">16). </w:t>
      </w:r>
    </w:p>
    <w:p w14:paraId="769A79AD" w14:textId="77777777" w:rsidR="004D2F0C" w:rsidRPr="00B073FF"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lastRenderedPageBreak/>
        <w:t>Al-</w:t>
      </w:r>
      <w:proofErr w:type="spellStart"/>
      <w:r w:rsidRPr="00B073FF">
        <w:rPr>
          <w:rFonts w:ascii="Times New Roman" w:hAnsi="Times New Roman" w:cs="Times New Roman"/>
          <w:sz w:val="24"/>
          <w:szCs w:val="24"/>
        </w:rPr>
        <w:t>Tabtabai</w:t>
      </w:r>
      <w:proofErr w:type="spellEnd"/>
      <w:r w:rsidRPr="00B073FF">
        <w:rPr>
          <w:rFonts w:ascii="Times New Roman" w:hAnsi="Times New Roman" w:cs="Times New Roman"/>
          <w:sz w:val="24"/>
          <w:szCs w:val="24"/>
        </w:rPr>
        <w:t xml:space="preserve"> (2002) conducted a study on causes of delays in construction projects in Kuwait and found out that the major causes of delay were </w:t>
      </w:r>
    </w:p>
    <w:p w14:paraId="1F3AC940" w14:textId="77777777" w:rsidR="004D2F0C" w:rsidRPr="007A65BC" w:rsidRDefault="004D2F0C" w:rsidP="007A65BC">
      <w:pPr>
        <w:pStyle w:val="ListParagraph"/>
        <w:numPr>
          <w:ilvl w:val="0"/>
          <w:numId w:val="24"/>
        </w:numPr>
        <w:spacing w:before="80" w:after="200"/>
        <w:rPr>
          <w:szCs w:val="24"/>
        </w:rPr>
      </w:pPr>
      <w:r w:rsidRPr="007A65BC">
        <w:rPr>
          <w:szCs w:val="24"/>
        </w:rPr>
        <w:t xml:space="preserve">Slow financial and payment procedures </w:t>
      </w:r>
    </w:p>
    <w:p w14:paraId="2D476934" w14:textId="77777777" w:rsidR="004D2F0C" w:rsidRPr="007A65BC" w:rsidRDefault="004D2F0C" w:rsidP="007A65BC">
      <w:pPr>
        <w:pStyle w:val="ListParagraph"/>
        <w:numPr>
          <w:ilvl w:val="0"/>
          <w:numId w:val="24"/>
        </w:numPr>
        <w:spacing w:before="80" w:after="200"/>
        <w:rPr>
          <w:szCs w:val="24"/>
        </w:rPr>
      </w:pPr>
      <w:r w:rsidRPr="007A65BC">
        <w:rPr>
          <w:szCs w:val="24"/>
        </w:rPr>
        <w:t xml:space="preserve">Slow decision-making process </w:t>
      </w:r>
    </w:p>
    <w:p w14:paraId="279BB846" w14:textId="77777777" w:rsidR="004D2F0C" w:rsidRPr="007A65BC" w:rsidRDefault="004D2F0C" w:rsidP="007A65BC">
      <w:pPr>
        <w:pStyle w:val="ListParagraph"/>
        <w:numPr>
          <w:ilvl w:val="0"/>
          <w:numId w:val="24"/>
        </w:numPr>
        <w:spacing w:before="80" w:after="200"/>
        <w:rPr>
          <w:szCs w:val="24"/>
        </w:rPr>
      </w:pPr>
      <w:r w:rsidRPr="007A65BC">
        <w:rPr>
          <w:szCs w:val="24"/>
        </w:rPr>
        <w:t xml:space="preserve">Limited authority among supervision staff </w:t>
      </w:r>
    </w:p>
    <w:p w14:paraId="34A5ED41" w14:textId="0A2C6AD9" w:rsidR="00350996" w:rsidRPr="007A65BC" w:rsidRDefault="004D2F0C" w:rsidP="007A65BC">
      <w:pPr>
        <w:pStyle w:val="ListParagraph"/>
        <w:numPr>
          <w:ilvl w:val="0"/>
          <w:numId w:val="24"/>
        </w:numPr>
        <w:spacing w:before="80" w:after="200"/>
        <w:rPr>
          <w:szCs w:val="24"/>
        </w:rPr>
      </w:pPr>
      <w:r w:rsidRPr="007A65BC">
        <w:rPr>
          <w:szCs w:val="24"/>
        </w:rPr>
        <w:t>Risk allocation mainly on the contractor; and Lack of design drawings coordination.</w:t>
      </w:r>
    </w:p>
    <w:p w14:paraId="3E839F2D" w14:textId="61FA217D" w:rsidR="004D2F0C" w:rsidRPr="00B073FF" w:rsidRDefault="004D2F0C" w:rsidP="007A65BC">
      <w:pPr>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Memon</w:t>
      </w:r>
      <w:proofErr w:type="spellEnd"/>
      <w:r w:rsidRPr="00B073FF">
        <w:rPr>
          <w:rFonts w:ascii="Times New Roman" w:hAnsi="Times New Roman" w:cs="Times New Roman"/>
          <w:sz w:val="24"/>
          <w:szCs w:val="24"/>
        </w:rPr>
        <w:t xml:space="preserve">, </w:t>
      </w:r>
      <w:proofErr w:type="spellStart"/>
      <w:r w:rsidRPr="00B073FF">
        <w:rPr>
          <w:rFonts w:ascii="Times New Roman" w:hAnsi="Times New Roman" w:cs="Times New Roman"/>
          <w:sz w:val="24"/>
          <w:szCs w:val="24"/>
        </w:rPr>
        <w:t>Rahman</w:t>
      </w:r>
      <w:proofErr w:type="spellEnd"/>
      <w:r w:rsidRPr="00B073FF">
        <w:rPr>
          <w:rFonts w:ascii="Times New Roman" w:hAnsi="Times New Roman" w:cs="Times New Roman"/>
          <w:sz w:val="24"/>
          <w:szCs w:val="24"/>
        </w:rPr>
        <w:t xml:space="preserve"> and </w:t>
      </w:r>
      <w:r w:rsidR="000743EF" w:rsidRPr="00B073FF">
        <w:rPr>
          <w:rFonts w:ascii="Times New Roman" w:hAnsi="Times New Roman" w:cs="Times New Roman"/>
          <w:sz w:val="24"/>
          <w:szCs w:val="24"/>
        </w:rPr>
        <w:t>Aziz</w:t>
      </w:r>
      <w:r w:rsidRPr="00B073FF">
        <w:rPr>
          <w:rFonts w:ascii="Times New Roman" w:hAnsi="Times New Roman" w:cs="Times New Roman"/>
          <w:sz w:val="24"/>
          <w:szCs w:val="24"/>
        </w:rPr>
        <w:t xml:space="preserve"> (2012) conducted a study on time and cost performance in construction projects in Malaysia and revealed that only 21% of public sector projects and 33% of private sector projects were completed within time. The results of the study showed that the most important delay factors were: </w:t>
      </w:r>
    </w:p>
    <w:p w14:paraId="5A7E4502" w14:textId="77777777" w:rsidR="004D2F0C" w:rsidRPr="007A65BC" w:rsidRDefault="004D2F0C" w:rsidP="007A65BC">
      <w:pPr>
        <w:pStyle w:val="ListParagraph"/>
        <w:numPr>
          <w:ilvl w:val="0"/>
          <w:numId w:val="25"/>
        </w:numPr>
        <w:spacing w:before="80" w:after="200"/>
        <w:rPr>
          <w:szCs w:val="24"/>
        </w:rPr>
      </w:pPr>
      <w:r w:rsidRPr="007A65BC">
        <w:rPr>
          <w:szCs w:val="24"/>
        </w:rPr>
        <w:t xml:space="preserve">Design and Documentation Issues </w:t>
      </w:r>
    </w:p>
    <w:p w14:paraId="392A3864" w14:textId="77777777" w:rsidR="004D2F0C" w:rsidRPr="007A65BC" w:rsidRDefault="004D2F0C" w:rsidP="007A65BC">
      <w:pPr>
        <w:pStyle w:val="ListParagraph"/>
        <w:numPr>
          <w:ilvl w:val="0"/>
          <w:numId w:val="25"/>
        </w:numPr>
        <w:spacing w:before="80" w:after="200"/>
        <w:rPr>
          <w:szCs w:val="24"/>
        </w:rPr>
      </w:pPr>
      <w:r w:rsidRPr="007A65BC">
        <w:rPr>
          <w:szCs w:val="24"/>
        </w:rPr>
        <w:t xml:space="preserve">Financial Resource Management </w:t>
      </w:r>
    </w:p>
    <w:p w14:paraId="23C225ED" w14:textId="77777777" w:rsidR="004D2F0C" w:rsidRPr="007A65BC" w:rsidRDefault="004D2F0C" w:rsidP="007A65BC">
      <w:pPr>
        <w:pStyle w:val="ListParagraph"/>
        <w:numPr>
          <w:ilvl w:val="0"/>
          <w:numId w:val="25"/>
        </w:numPr>
        <w:spacing w:before="80" w:after="200"/>
        <w:rPr>
          <w:szCs w:val="24"/>
        </w:rPr>
      </w:pPr>
      <w:r w:rsidRPr="007A65BC">
        <w:rPr>
          <w:szCs w:val="24"/>
        </w:rPr>
        <w:t xml:space="preserve">Project Management and Contract Administration </w:t>
      </w:r>
    </w:p>
    <w:p w14:paraId="6A35C784" w14:textId="77777777" w:rsidR="004D2F0C" w:rsidRPr="007A65BC" w:rsidRDefault="004D2F0C" w:rsidP="007A65BC">
      <w:pPr>
        <w:pStyle w:val="ListParagraph"/>
        <w:numPr>
          <w:ilvl w:val="0"/>
          <w:numId w:val="25"/>
        </w:numPr>
        <w:spacing w:before="80" w:after="200"/>
        <w:rPr>
          <w:szCs w:val="24"/>
        </w:rPr>
      </w:pPr>
      <w:r w:rsidRPr="007A65BC">
        <w:rPr>
          <w:szCs w:val="24"/>
        </w:rPr>
        <w:t xml:space="preserve">Contractors Site Management and </w:t>
      </w:r>
    </w:p>
    <w:p w14:paraId="2C340BAA" w14:textId="77777777" w:rsidR="004D2F0C" w:rsidRPr="007A65BC" w:rsidRDefault="004D2F0C" w:rsidP="007A65BC">
      <w:pPr>
        <w:pStyle w:val="ListParagraph"/>
        <w:numPr>
          <w:ilvl w:val="0"/>
          <w:numId w:val="25"/>
        </w:numPr>
        <w:spacing w:before="80" w:after="200"/>
        <w:rPr>
          <w:szCs w:val="24"/>
        </w:rPr>
      </w:pPr>
      <w:r w:rsidRPr="007A65BC">
        <w:rPr>
          <w:szCs w:val="24"/>
        </w:rPr>
        <w:t xml:space="preserve">Information and Communication Technology. </w:t>
      </w:r>
    </w:p>
    <w:p w14:paraId="23EE8B1B" w14:textId="1080DD26" w:rsidR="00350996" w:rsidRPr="00B073FF" w:rsidRDefault="004D2F0C" w:rsidP="007A65BC">
      <w:pPr>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Kamanga</w:t>
      </w:r>
      <w:proofErr w:type="spellEnd"/>
      <w:r w:rsidRPr="00B073FF">
        <w:rPr>
          <w:rFonts w:ascii="Times New Roman" w:hAnsi="Times New Roman" w:cs="Times New Roman"/>
          <w:sz w:val="24"/>
          <w:szCs w:val="24"/>
        </w:rPr>
        <w:t xml:space="preserve"> and </w:t>
      </w:r>
      <w:proofErr w:type="spellStart"/>
      <w:r w:rsidRPr="00B073FF">
        <w:rPr>
          <w:rFonts w:ascii="Times New Roman" w:hAnsi="Times New Roman" w:cs="Times New Roman"/>
          <w:sz w:val="24"/>
          <w:szCs w:val="24"/>
        </w:rPr>
        <w:t>Steyn</w:t>
      </w:r>
      <w:proofErr w:type="spellEnd"/>
      <w:r w:rsidRPr="00B073FF">
        <w:rPr>
          <w:rFonts w:ascii="Times New Roman" w:hAnsi="Times New Roman" w:cs="Times New Roman"/>
          <w:sz w:val="24"/>
          <w:szCs w:val="24"/>
        </w:rPr>
        <w:t xml:space="preserve"> [2013] reported that the majority of contractors in Malawi failed to complete their projects in a timely manner including road projects. Therefore, this research has been carried out to identify the problems behind such delays. A questionnaire survey prepared with 72 delay causes categorized into 6 groups has been designed. The respondents were requested to assess the level of importance for each factor based of five </w:t>
      </w:r>
      <w:proofErr w:type="gramStart"/>
      <w:r w:rsidRPr="00B073FF">
        <w:rPr>
          <w:rFonts w:ascii="Times New Roman" w:hAnsi="Times New Roman" w:cs="Times New Roman"/>
          <w:sz w:val="24"/>
          <w:szCs w:val="24"/>
        </w:rPr>
        <w:t xml:space="preserve">point </w:t>
      </w:r>
      <w:proofErr w:type="spellStart"/>
      <w:r w:rsidRPr="00B073FF">
        <w:rPr>
          <w:rFonts w:ascii="Times New Roman" w:hAnsi="Times New Roman" w:cs="Times New Roman"/>
          <w:sz w:val="24"/>
          <w:szCs w:val="24"/>
        </w:rPr>
        <w:t>Likert</w:t>
      </w:r>
      <w:proofErr w:type="spellEnd"/>
      <w:r w:rsidRPr="00B073FF">
        <w:rPr>
          <w:rFonts w:ascii="Times New Roman" w:hAnsi="Times New Roman" w:cs="Times New Roman"/>
          <w:sz w:val="24"/>
          <w:szCs w:val="24"/>
        </w:rPr>
        <w:t>-scale</w:t>
      </w:r>
      <w:proofErr w:type="gramEnd"/>
      <w:r w:rsidRPr="00B073FF">
        <w:rPr>
          <w:rFonts w:ascii="Times New Roman" w:hAnsi="Times New Roman" w:cs="Times New Roman"/>
          <w:sz w:val="24"/>
          <w:szCs w:val="24"/>
        </w:rPr>
        <w:t xml:space="preserve"> ranging from never occurring to continual occurring. The results indicated that the factor number one causing delay was shortage of fuel.  </w:t>
      </w:r>
    </w:p>
    <w:p w14:paraId="443D8AAC" w14:textId="77777777" w:rsidR="00F414B8" w:rsidRDefault="00F414B8" w:rsidP="007A65BC">
      <w:pPr>
        <w:tabs>
          <w:tab w:val="left" w:pos="0"/>
        </w:tabs>
        <w:spacing w:before="80" w:after="200"/>
        <w:jc w:val="both"/>
        <w:rPr>
          <w:rFonts w:ascii="Times New Roman" w:hAnsi="Times New Roman" w:cs="Times New Roman"/>
          <w:sz w:val="24"/>
          <w:szCs w:val="24"/>
        </w:rPr>
      </w:pPr>
    </w:p>
    <w:p w14:paraId="07FDB43E" w14:textId="77777777" w:rsidR="00F414B8" w:rsidRDefault="00F414B8" w:rsidP="007A65BC">
      <w:pPr>
        <w:tabs>
          <w:tab w:val="left" w:pos="0"/>
        </w:tabs>
        <w:spacing w:before="80" w:after="200"/>
        <w:jc w:val="both"/>
        <w:rPr>
          <w:rFonts w:ascii="Times New Roman" w:hAnsi="Times New Roman" w:cs="Times New Roman"/>
          <w:sz w:val="24"/>
          <w:szCs w:val="24"/>
        </w:rPr>
      </w:pPr>
    </w:p>
    <w:p w14:paraId="0C2657B6" w14:textId="115B585D"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lastRenderedPageBreak/>
        <w:t>Owolabi</w:t>
      </w:r>
      <w:proofErr w:type="spellEnd"/>
      <w:r w:rsidRPr="00B073FF">
        <w:rPr>
          <w:rFonts w:ascii="Times New Roman" w:hAnsi="Times New Roman" w:cs="Times New Roman"/>
          <w:sz w:val="24"/>
          <w:szCs w:val="24"/>
        </w:rPr>
        <w:t xml:space="preserve"> et al. (2014) studied the causes and effects of delay on project construction delivery time in Nigeria. They stated that seven out of ten projects in Nigeria suffered delays in their execution. The results of the study indicated that the following were the five major causes of delay:  </w:t>
      </w:r>
    </w:p>
    <w:p w14:paraId="35FF8B74" w14:textId="77777777" w:rsidR="004D2F0C" w:rsidRPr="007A65BC" w:rsidRDefault="004D2F0C" w:rsidP="007A65BC">
      <w:pPr>
        <w:pStyle w:val="ListParagraph"/>
        <w:numPr>
          <w:ilvl w:val="0"/>
          <w:numId w:val="26"/>
        </w:numPr>
        <w:tabs>
          <w:tab w:val="left" w:pos="0"/>
        </w:tabs>
        <w:spacing w:before="80" w:after="200"/>
        <w:rPr>
          <w:szCs w:val="24"/>
        </w:rPr>
      </w:pPr>
      <w:r w:rsidRPr="007A65BC">
        <w:rPr>
          <w:szCs w:val="24"/>
        </w:rPr>
        <w:t xml:space="preserve">Lack of funds to finance the project to completion </w:t>
      </w:r>
    </w:p>
    <w:p w14:paraId="2795ACAC" w14:textId="77777777" w:rsidR="004D2F0C" w:rsidRPr="007A65BC" w:rsidRDefault="004D2F0C" w:rsidP="007A65BC">
      <w:pPr>
        <w:pStyle w:val="ListParagraph"/>
        <w:numPr>
          <w:ilvl w:val="0"/>
          <w:numId w:val="26"/>
        </w:numPr>
        <w:tabs>
          <w:tab w:val="left" w:pos="0"/>
        </w:tabs>
        <w:spacing w:before="80" w:after="200"/>
        <w:rPr>
          <w:szCs w:val="24"/>
        </w:rPr>
      </w:pPr>
      <w:r w:rsidRPr="007A65BC">
        <w:rPr>
          <w:szCs w:val="24"/>
        </w:rPr>
        <w:t xml:space="preserve">Changes in drawings </w:t>
      </w:r>
    </w:p>
    <w:p w14:paraId="340DF98F" w14:textId="77777777" w:rsidR="004D2F0C" w:rsidRPr="007A65BC" w:rsidRDefault="004D2F0C" w:rsidP="007A65BC">
      <w:pPr>
        <w:pStyle w:val="ListParagraph"/>
        <w:numPr>
          <w:ilvl w:val="0"/>
          <w:numId w:val="26"/>
        </w:numPr>
        <w:tabs>
          <w:tab w:val="left" w:pos="0"/>
        </w:tabs>
        <w:spacing w:before="80" w:after="200"/>
        <w:rPr>
          <w:szCs w:val="24"/>
        </w:rPr>
      </w:pPr>
      <w:r w:rsidRPr="007A65BC">
        <w:rPr>
          <w:szCs w:val="24"/>
        </w:rPr>
        <w:t xml:space="preserve">Lack of effective communication among the parties involved </w:t>
      </w:r>
    </w:p>
    <w:p w14:paraId="172BA9D6" w14:textId="69018D46" w:rsidR="004D2F0C" w:rsidRPr="007A65BC" w:rsidRDefault="004D2F0C" w:rsidP="007A65BC">
      <w:pPr>
        <w:pStyle w:val="ListParagraph"/>
        <w:numPr>
          <w:ilvl w:val="0"/>
          <w:numId w:val="26"/>
        </w:numPr>
        <w:tabs>
          <w:tab w:val="left" w:pos="0"/>
        </w:tabs>
        <w:spacing w:before="80" w:after="200"/>
        <w:rPr>
          <w:szCs w:val="24"/>
        </w:rPr>
      </w:pPr>
      <w:r w:rsidRPr="007A65BC">
        <w:rPr>
          <w:szCs w:val="24"/>
        </w:rPr>
        <w:t>Lack of adequate in</w:t>
      </w:r>
      <w:r w:rsidR="00350996" w:rsidRPr="007A65BC">
        <w:rPr>
          <w:szCs w:val="24"/>
        </w:rPr>
        <w:t xml:space="preserve">formation from consultants and </w:t>
      </w:r>
      <w:r w:rsidR="00350996" w:rsidRPr="007A65BC">
        <w:rPr>
          <w:rFonts w:eastAsia="Arial"/>
          <w:szCs w:val="24"/>
        </w:rPr>
        <w:t>slow</w:t>
      </w:r>
      <w:r w:rsidRPr="007A65BC">
        <w:rPr>
          <w:szCs w:val="24"/>
        </w:rPr>
        <w:t xml:space="preserve"> decision making. </w:t>
      </w:r>
    </w:p>
    <w:p w14:paraId="011F23C7" w14:textId="1A4EAD70"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Sweis</w:t>
      </w:r>
      <w:proofErr w:type="spellEnd"/>
      <w:r w:rsidRPr="00B073FF">
        <w:rPr>
          <w:rFonts w:ascii="Times New Roman" w:hAnsi="Times New Roman" w:cs="Times New Roman"/>
          <w:sz w:val="24"/>
          <w:szCs w:val="24"/>
        </w:rPr>
        <w:t xml:space="preserve">, </w:t>
      </w:r>
      <w:proofErr w:type="spellStart"/>
      <w:r w:rsidRPr="00B073FF">
        <w:rPr>
          <w:rFonts w:ascii="Times New Roman" w:hAnsi="Times New Roman" w:cs="Times New Roman"/>
          <w:sz w:val="24"/>
          <w:szCs w:val="24"/>
        </w:rPr>
        <w:t>Sweis</w:t>
      </w:r>
      <w:proofErr w:type="spellEnd"/>
      <w:r w:rsidRPr="00B073FF">
        <w:rPr>
          <w:rFonts w:ascii="Times New Roman" w:hAnsi="Times New Roman" w:cs="Times New Roman"/>
          <w:sz w:val="24"/>
          <w:szCs w:val="24"/>
        </w:rPr>
        <w:t xml:space="preserve">, </w:t>
      </w:r>
      <w:proofErr w:type="spellStart"/>
      <w:r w:rsidRPr="00B073FF">
        <w:rPr>
          <w:rFonts w:ascii="Times New Roman" w:hAnsi="Times New Roman" w:cs="Times New Roman"/>
          <w:sz w:val="24"/>
          <w:szCs w:val="24"/>
        </w:rPr>
        <w:t>Hammad</w:t>
      </w:r>
      <w:proofErr w:type="spellEnd"/>
      <w:r w:rsidRPr="00B073FF">
        <w:rPr>
          <w:rFonts w:ascii="Times New Roman" w:hAnsi="Times New Roman" w:cs="Times New Roman"/>
          <w:sz w:val="24"/>
          <w:szCs w:val="24"/>
        </w:rPr>
        <w:t xml:space="preserve"> and </w:t>
      </w:r>
      <w:proofErr w:type="spellStart"/>
      <w:r w:rsidRPr="00B073FF">
        <w:rPr>
          <w:rFonts w:ascii="Times New Roman" w:hAnsi="Times New Roman" w:cs="Times New Roman"/>
          <w:sz w:val="24"/>
          <w:szCs w:val="24"/>
        </w:rPr>
        <w:t>Shboul</w:t>
      </w:r>
      <w:proofErr w:type="spellEnd"/>
      <w:r w:rsidRPr="00B073FF">
        <w:rPr>
          <w:rFonts w:ascii="Times New Roman" w:hAnsi="Times New Roman" w:cs="Times New Roman"/>
          <w:sz w:val="24"/>
          <w:szCs w:val="24"/>
        </w:rPr>
        <w:t xml:space="preserve"> (2008) studied delays in construction projects in Jordan and the major causes of delay were: Financial difficulties faced by the contractor; </w:t>
      </w:r>
      <w:r w:rsidR="00350996" w:rsidRPr="00B073FF">
        <w:rPr>
          <w:rFonts w:ascii="Times New Roman" w:hAnsi="Times New Roman" w:cs="Times New Roman"/>
          <w:sz w:val="24"/>
          <w:szCs w:val="24"/>
        </w:rPr>
        <w:t>too</w:t>
      </w:r>
      <w:r w:rsidRPr="00B073FF">
        <w:rPr>
          <w:rFonts w:ascii="Times New Roman" w:hAnsi="Times New Roman" w:cs="Times New Roman"/>
          <w:sz w:val="24"/>
          <w:szCs w:val="24"/>
        </w:rPr>
        <w:t xml:space="preserve"> many change orders from owner; </w:t>
      </w:r>
      <w:r w:rsidR="00350996" w:rsidRPr="00B073FF">
        <w:rPr>
          <w:rFonts w:ascii="Times New Roman" w:hAnsi="Times New Roman" w:cs="Times New Roman"/>
          <w:sz w:val="24"/>
          <w:szCs w:val="24"/>
        </w:rPr>
        <w:t>poor</w:t>
      </w:r>
      <w:r w:rsidRPr="00B073FF">
        <w:rPr>
          <w:rFonts w:ascii="Times New Roman" w:hAnsi="Times New Roman" w:cs="Times New Roman"/>
          <w:sz w:val="24"/>
          <w:szCs w:val="24"/>
        </w:rPr>
        <w:t xml:space="preserve"> planning and scheduling of the project by the contractor; Presence of unskilled </w:t>
      </w:r>
      <w:r w:rsidR="00350996" w:rsidRPr="00B073FF">
        <w:rPr>
          <w:rFonts w:ascii="Times New Roman" w:hAnsi="Times New Roman" w:cs="Times New Roman"/>
          <w:sz w:val="24"/>
          <w:szCs w:val="24"/>
        </w:rPr>
        <w:t>labor</w:t>
      </w:r>
      <w:r w:rsidRPr="00B073FF">
        <w:rPr>
          <w:rFonts w:ascii="Times New Roman" w:hAnsi="Times New Roman" w:cs="Times New Roman"/>
          <w:sz w:val="24"/>
          <w:szCs w:val="24"/>
        </w:rPr>
        <w:t>; and Shortage of technical professionals in the contractor’s organization.</w:t>
      </w:r>
    </w:p>
    <w:p w14:paraId="240FAF87" w14:textId="333FE7D9"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Faridi</w:t>
      </w:r>
      <w:proofErr w:type="spellEnd"/>
      <w:r w:rsidRPr="00B073FF">
        <w:rPr>
          <w:rFonts w:ascii="Times New Roman" w:hAnsi="Times New Roman" w:cs="Times New Roman"/>
          <w:sz w:val="24"/>
          <w:szCs w:val="24"/>
        </w:rPr>
        <w:t xml:space="preserve"> and El-</w:t>
      </w:r>
      <w:proofErr w:type="spellStart"/>
      <w:r w:rsidRPr="00B073FF">
        <w:rPr>
          <w:rFonts w:ascii="Times New Roman" w:hAnsi="Times New Roman" w:cs="Times New Roman"/>
          <w:sz w:val="24"/>
          <w:szCs w:val="24"/>
        </w:rPr>
        <w:t>Sayegh</w:t>
      </w:r>
      <w:proofErr w:type="spellEnd"/>
      <w:r w:rsidRPr="00B073FF">
        <w:rPr>
          <w:rFonts w:ascii="Times New Roman" w:hAnsi="Times New Roman" w:cs="Times New Roman"/>
          <w:sz w:val="24"/>
          <w:szCs w:val="24"/>
        </w:rPr>
        <w:t xml:space="preserve"> (2006) studied the significant factors causing delay in the construction industry in the United Arab Emirates and revealed that the following were the most important factors causing delay: </w:t>
      </w:r>
    </w:p>
    <w:p w14:paraId="08CD86D8" w14:textId="77777777" w:rsidR="004D2F0C" w:rsidRPr="007A65BC" w:rsidRDefault="004D2F0C" w:rsidP="007A65BC">
      <w:pPr>
        <w:pStyle w:val="ListParagraph"/>
        <w:numPr>
          <w:ilvl w:val="0"/>
          <w:numId w:val="27"/>
        </w:numPr>
        <w:tabs>
          <w:tab w:val="left" w:pos="0"/>
        </w:tabs>
        <w:spacing w:before="80" w:after="200"/>
        <w:rPr>
          <w:szCs w:val="24"/>
        </w:rPr>
      </w:pPr>
      <w:r w:rsidRPr="007A65BC">
        <w:rPr>
          <w:szCs w:val="24"/>
        </w:rPr>
        <w:t xml:space="preserve">Preparation and approval of drawings </w:t>
      </w:r>
    </w:p>
    <w:p w14:paraId="4FBAB3CE" w14:textId="77777777" w:rsidR="004D2F0C" w:rsidRPr="007A65BC" w:rsidRDefault="004D2F0C" w:rsidP="007A65BC">
      <w:pPr>
        <w:pStyle w:val="ListParagraph"/>
        <w:numPr>
          <w:ilvl w:val="0"/>
          <w:numId w:val="27"/>
        </w:numPr>
        <w:tabs>
          <w:tab w:val="left" w:pos="0"/>
        </w:tabs>
        <w:spacing w:before="80" w:after="200"/>
        <w:rPr>
          <w:szCs w:val="24"/>
        </w:rPr>
      </w:pPr>
      <w:r w:rsidRPr="007A65BC">
        <w:rPr>
          <w:szCs w:val="24"/>
        </w:rPr>
        <w:t xml:space="preserve">Inadequate early planning of the project </w:t>
      </w:r>
    </w:p>
    <w:p w14:paraId="4890CD89" w14:textId="77777777" w:rsidR="004D2F0C" w:rsidRPr="007A65BC" w:rsidRDefault="004D2F0C" w:rsidP="007A65BC">
      <w:pPr>
        <w:pStyle w:val="ListParagraph"/>
        <w:numPr>
          <w:ilvl w:val="0"/>
          <w:numId w:val="27"/>
        </w:numPr>
        <w:tabs>
          <w:tab w:val="left" w:pos="0"/>
        </w:tabs>
        <w:spacing w:before="80" w:after="200"/>
        <w:rPr>
          <w:szCs w:val="24"/>
        </w:rPr>
      </w:pPr>
      <w:r w:rsidRPr="007A65BC">
        <w:rPr>
          <w:szCs w:val="24"/>
        </w:rPr>
        <w:t xml:space="preserve">Slowness of the owner’s decision-making process </w:t>
      </w:r>
    </w:p>
    <w:p w14:paraId="7629E997" w14:textId="77777777" w:rsidR="004D2F0C" w:rsidRPr="007A65BC" w:rsidRDefault="004D2F0C" w:rsidP="007A65BC">
      <w:pPr>
        <w:pStyle w:val="ListParagraph"/>
        <w:numPr>
          <w:ilvl w:val="0"/>
          <w:numId w:val="27"/>
        </w:numPr>
        <w:tabs>
          <w:tab w:val="left" w:pos="0"/>
        </w:tabs>
        <w:spacing w:before="80" w:after="200"/>
        <w:rPr>
          <w:szCs w:val="24"/>
        </w:rPr>
      </w:pPr>
      <w:r w:rsidRPr="007A65BC">
        <w:rPr>
          <w:szCs w:val="24"/>
        </w:rPr>
        <w:t xml:space="preserve">Shortage of manpower and  </w:t>
      </w:r>
    </w:p>
    <w:p w14:paraId="04C92292" w14:textId="05AAC514" w:rsidR="00350996" w:rsidRPr="007A65BC" w:rsidRDefault="004D2F0C" w:rsidP="007A65BC">
      <w:pPr>
        <w:pStyle w:val="ListParagraph"/>
        <w:numPr>
          <w:ilvl w:val="0"/>
          <w:numId w:val="27"/>
        </w:numPr>
        <w:tabs>
          <w:tab w:val="left" w:pos="0"/>
        </w:tabs>
        <w:spacing w:before="80" w:after="200"/>
        <w:rPr>
          <w:szCs w:val="24"/>
        </w:rPr>
      </w:pPr>
      <w:r w:rsidRPr="007A65BC">
        <w:rPr>
          <w:szCs w:val="24"/>
        </w:rPr>
        <w:t xml:space="preserve">Poor supervision and poor site management. </w:t>
      </w:r>
    </w:p>
    <w:p w14:paraId="507D17A4"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In Ghana, </w:t>
      </w:r>
      <w:proofErr w:type="spellStart"/>
      <w:r w:rsidRPr="00B073FF">
        <w:rPr>
          <w:rFonts w:ascii="Times New Roman" w:hAnsi="Times New Roman" w:cs="Times New Roman"/>
          <w:sz w:val="24"/>
          <w:szCs w:val="24"/>
        </w:rPr>
        <w:t>Frimpong</w:t>
      </w:r>
      <w:proofErr w:type="spellEnd"/>
      <w:r w:rsidRPr="00B073FF">
        <w:rPr>
          <w:rFonts w:ascii="Times New Roman" w:hAnsi="Times New Roman" w:cs="Times New Roman"/>
          <w:sz w:val="24"/>
          <w:szCs w:val="24"/>
        </w:rPr>
        <w:t xml:space="preserve">, </w:t>
      </w:r>
      <w:proofErr w:type="spellStart"/>
      <w:r w:rsidRPr="00B073FF">
        <w:rPr>
          <w:rFonts w:ascii="Times New Roman" w:hAnsi="Times New Roman" w:cs="Times New Roman"/>
          <w:sz w:val="24"/>
          <w:szCs w:val="24"/>
        </w:rPr>
        <w:t>Oluwoye</w:t>
      </w:r>
      <w:proofErr w:type="spellEnd"/>
      <w:r w:rsidRPr="00B073FF">
        <w:rPr>
          <w:rFonts w:ascii="Times New Roman" w:hAnsi="Times New Roman" w:cs="Times New Roman"/>
          <w:sz w:val="24"/>
          <w:szCs w:val="24"/>
        </w:rPr>
        <w:t xml:space="preserve"> and Crawford (2003) carried out a research on Causes of delay and cost overruns in construction of groundwater projects in developing countries. The researchers indicated that 75% of the projects in Ghana exceeded the original project schedule. The study revealed that the most important causes of delay were: </w:t>
      </w:r>
    </w:p>
    <w:p w14:paraId="6A00C8F0" w14:textId="77777777" w:rsidR="004D2F0C" w:rsidRPr="007A65BC" w:rsidRDefault="004D2F0C" w:rsidP="007A65BC">
      <w:pPr>
        <w:pStyle w:val="ListParagraph"/>
        <w:numPr>
          <w:ilvl w:val="0"/>
          <w:numId w:val="28"/>
        </w:numPr>
        <w:tabs>
          <w:tab w:val="left" w:pos="0"/>
        </w:tabs>
        <w:spacing w:before="80" w:after="200"/>
        <w:rPr>
          <w:szCs w:val="24"/>
        </w:rPr>
      </w:pPr>
      <w:r w:rsidRPr="007A65BC">
        <w:rPr>
          <w:szCs w:val="24"/>
        </w:rPr>
        <w:lastRenderedPageBreak/>
        <w:t xml:space="preserve">Monthly payment difficulties </w:t>
      </w:r>
    </w:p>
    <w:p w14:paraId="3B29A1A3" w14:textId="77777777" w:rsidR="004D2F0C" w:rsidRPr="007A65BC" w:rsidRDefault="004D2F0C" w:rsidP="007A65BC">
      <w:pPr>
        <w:pStyle w:val="ListParagraph"/>
        <w:numPr>
          <w:ilvl w:val="0"/>
          <w:numId w:val="28"/>
        </w:numPr>
        <w:tabs>
          <w:tab w:val="left" w:pos="0"/>
        </w:tabs>
        <w:spacing w:before="80" w:after="200"/>
        <w:rPr>
          <w:szCs w:val="24"/>
        </w:rPr>
      </w:pPr>
      <w:r w:rsidRPr="007A65BC">
        <w:rPr>
          <w:szCs w:val="24"/>
        </w:rPr>
        <w:t xml:space="preserve">Poor contract management </w:t>
      </w:r>
    </w:p>
    <w:p w14:paraId="472ACD1F" w14:textId="77777777" w:rsidR="004D2F0C" w:rsidRPr="007A65BC" w:rsidRDefault="004D2F0C" w:rsidP="007A65BC">
      <w:pPr>
        <w:pStyle w:val="ListParagraph"/>
        <w:numPr>
          <w:ilvl w:val="0"/>
          <w:numId w:val="28"/>
        </w:numPr>
        <w:tabs>
          <w:tab w:val="left" w:pos="0"/>
        </w:tabs>
        <w:spacing w:before="80" w:after="200"/>
        <w:rPr>
          <w:szCs w:val="24"/>
        </w:rPr>
      </w:pPr>
      <w:r w:rsidRPr="007A65BC">
        <w:rPr>
          <w:szCs w:val="24"/>
        </w:rPr>
        <w:t xml:space="preserve">Material procurement </w:t>
      </w:r>
    </w:p>
    <w:p w14:paraId="500BEF1C" w14:textId="77777777" w:rsidR="004D2F0C" w:rsidRPr="007A65BC" w:rsidRDefault="004D2F0C" w:rsidP="007A65BC">
      <w:pPr>
        <w:pStyle w:val="ListParagraph"/>
        <w:numPr>
          <w:ilvl w:val="0"/>
          <w:numId w:val="28"/>
        </w:numPr>
        <w:tabs>
          <w:tab w:val="left" w:pos="0"/>
        </w:tabs>
        <w:spacing w:before="80" w:after="200"/>
        <w:rPr>
          <w:szCs w:val="24"/>
        </w:rPr>
      </w:pPr>
      <w:r w:rsidRPr="007A65BC">
        <w:rPr>
          <w:szCs w:val="24"/>
        </w:rPr>
        <w:t xml:space="preserve">Inflation and Contractor’s financial difficulties. </w:t>
      </w:r>
    </w:p>
    <w:p w14:paraId="7FA7F47C" w14:textId="51BE8ABD"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In India, </w:t>
      </w:r>
      <w:proofErr w:type="spellStart"/>
      <w:r w:rsidRPr="00B073FF">
        <w:rPr>
          <w:rFonts w:ascii="Times New Roman" w:hAnsi="Times New Roman" w:cs="Times New Roman"/>
          <w:sz w:val="24"/>
          <w:szCs w:val="24"/>
        </w:rPr>
        <w:t>Ravisankar</w:t>
      </w:r>
      <w:proofErr w:type="spellEnd"/>
      <w:r w:rsidRPr="00B073FF">
        <w:rPr>
          <w:rFonts w:ascii="Times New Roman" w:hAnsi="Times New Roman" w:cs="Times New Roman"/>
          <w:sz w:val="24"/>
          <w:szCs w:val="24"/>
        </w:rPr>
        <w:t xml:space="preserve">, </w:t>
      </w:r>
      <w:proofErr w:type="spellStart"/>
      <w:r w:rsidRPr="00B073FF">
        <w:rPr>
          <w:rFonts w:ascii="Times New Roman" w:hAnsi="Times New Roman" w:cs="Times New Roman"/>
          <w:sz w:val="24"/>
          <w:szCs w:val="24"/>
        </w:rPr>
        <w:t>Ananda</w:t>
      </w:r>
      <w:proofErr w:type="spellEnd"/>
      <w:r w:rsidR="00476362" w:rsidRPr="00B073FF">
        <w:rPr>
          <w:rFonts w:ascii="Times New Roman" w:hAnsi="Times New Roman" w:cs="Times New Roman"/>
          <w:sz w:val="24"/>
          <w:szCs w:val="24"/>
        </w:rPr>
        <w:t xml:space="preserve"> Kumar</w:t>
      </w:r>
      <w:r w:rsidRPr="00B073FF">
        <w:rPr>
          <w:rFonts w:ascii="Times New Roman" w:hAnsi="Times New Roman" w:cs="Times New Roman"/>
          <w:sz w:val="24"/>
          <w:szCs w:val="24"/>
        </w:rPr>
        <w:t xml:space="preserve"> and </w:t>
      </w:r>
      <w:proofErr w:type="spellStart"/>
      <w:r w:rsidRPr="00B073FF">
        <w:rPr>
          <w:rFonts w:ascii="Times New Roman" w:hAnsi="Times New Roman" w:cs="Times New Roman"/>
          <w:sz w:val="24"/>
          <w:szCs w:val="24"/>
        </w:rPr>
        <w:t>Krishnamoorthy</w:t>
      </w:r>
      <w:proofErr w:type="spellEnd"/>
      <w:r w:rsidRPr="00B073FF">
        <w:rPr>
          <w:rFonts w:ascii="Times New Roman" w:hAnsi="Times New Roman" w:cs="Times New Roman"/>
          <w:sz w:val="24"/>
          <w:szCs w:val="24"/>
        </w:rPr>
        <w:t xml:space="preserve"> (2014) conducted a study on the quantification of delay factors in the construction industry. The researchers indicated that time overrun vary between 50% and 80% for projects completed worldwide. The study revealed that the most important causes of delay were:  </w:t>
      </w:r>
    </w:p>
    <w:p w14:paraId="695B43BD" w14:textId="6AC3B978" w:rsidR="004D2F0C" w:rsidRPr="007A65BC" w:rsidRDefault="004D2F0C" w:rsidP="007A65BC">
      <w:pPr>
        <w:pStyle w:val="ListParagraph"/>
        <w:numPr>
          <w:ilvl w:val="0"/>
          <w:numId w:val="29"/>
        </w:numPr>
        <w:tabs>
          <w:tab w:val="left" w:pos="0"/>
        </w:tabs>
        <w:spacing w:before="80" w:after="200"/>
        <w:rPr>
          <w:szCs w:val="24"/>
        </w:rPr>
      </w:pPr>
      <w:r w:rsidRPr="007A65BC">
        <w:rPr>
          <w:szCs w:val="24"/>
        </w:rPr>
        <w:t xml:space="preserve">Shortage of unskilled and skilled </w:t>
      </w:r>
      <w:r w:rsidR="00476362" w:rsidRPr="007A65BC">
        <w:rPr>
          <w:szCs w:val="24"/>
        </w:rPr>
        <w:t>labor</w:t>
      </w:r>
      <w:r w:rsidRPr="007A65BC">
        <w:rPr>
          <w:szCs w:val="24"/>
        </w:rPr>
        <w:t xml:space="preserve"> </w:t>
      </w:r>
    </w:p>
    <w:p w14:paraId="6D428BE4" w14:textId="77777777" w:rsidR="004D2F0C" w:rsidRPr="007A65BC" w:rsidRDefault="004D2F0C" w:rsidP="007A65BC">
      <w:pPr>
        <w:pStyle w:val="ListParagraph"/>
        <w:numPr>
          <w:ilvl w:val="0"/>
          <w:numId w:val="29"/>
        </w:numPr>
        <w:tabs>
          <w:tab w:val="left" w:pos="0"/>
        </w:tabs>
        <w:spacing w:before="80" w:after="200"/>
        <w:rPr>
          <w:szCs w:val="24"/>
        </w:rPr>
      </w:pPr>
      <w:r w:rsidRPr="007A65BC">
        <w:rPr>
          <w:szCs w:val="24"/>
        </w:rPr>
        <w:t xml:space="preserve">Design changes by owner or his agent during construction </w:t>
      </w:r>
    </w:p>
    <w:p w14:paraId="0C5111B4" w14:textId="52D9310E" w:rsidR="008450C4" w:rsidRPr="007A65BC" w:rsidRDefault="004D2F0C" w:rsidP="007A65BC">
      <w:pPr>
        <w:pStyle w:val="ListParagraph"/>
        <w:numPr>
          <w:ilvl w:val="0"/>
          <w:numId w:val="29"/>
        </w:numPr>
        <w:tabs>
          <w:tab w:val="left" w:pos="0"/>
        </w:tabs>
        <w:spacing w:before="80" w:after="200"/>
        <w:rPr>
          <w:szCs w:val="24"/>
        </w:rPr>
      </w:pPr>
      <w:r w:rsidRPr="007A65BC">
        <w:rPr>
          <w:szCs w:val="24"/>
        </w:rPr>
        <w:t xml:space="preserve">Fluctuation of prices; High waiting time for availability of work teams; and Rework due to errors. </w:t>
      </w:r>
    </w:p>
    <w:p w14:paraId="1571A048" w14:textId="63F38D33"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Shanmugapriya</w:t>
      </w:r>
      <w:proofErr w:type="spellEnd"/>
      <w:r w:rsidRPr="00B073FF">
        <w:rPr>
          <w:rFonts w:ascii="Times New Roman" w:hAnsi="Times New Roman" w:cs="Times New Roman"/>
          <w:sz w:val="24"/>
          <w:szCs w:val="24"/>
        </w:rPr>
        <w:t xml:space="preserve"> and Subramanian (2013) investigated significant factors influencing time and cost overruns in Indian construction projects. The researchers indicated that 60% of projects in India suffered time overruns. The study found out that the following were the most significant factors causing time overruns: Material market rate; Contract modification; Rework of bad quality performance; </w:t>
      </w:r>
      <w:r w:rsidR="00476362" w:rsidRPr="00B073FF">
        <w:rPr>
          <w:rFonts w:ascii="Times New Roman" w:hAnsi="Times New Roman" w:cs="Times New Roman"/>
          <w:sz w:val="24"/>
          <w:szCs w:val="24"/>
        </w:rPr>
        <w:t>unclear</w:t>
      </w:r>
      <w:r w:rsidRPr="00B073FF">
        <w:rPr>
          <w:rFonts w:ascii="Times New Roman" w:hAnsi="Times New Roman" w:cs="Times New Roman"/>
          <w:sz w:val="24"/>
          <w:szCs w:val="24"/>
        </w:rPr>
        <w:t xml:space="preserve"> specification; and Dependence on </w:t>
      </w:r>
      <w:r w:rsidR="00476362" w:rsidRPr="00B073FF">
        <w:rPr>
          <w:rFonts w:ascii="Times New Roman" w:hAnsi="Times New Roman" w:cs="Times New Roman"/>
          <w:sz w:val="24"/>
          <w:szCs w:val="24"/>
        </w:rPr>
        <w:t>fresher</w:t>
      </w:r>
      <w:r w:rsidRPr="00B073FF">
        <w:rPr>
          <w:rFonts w:ascii="Times New Roman" w:hAnsi="Times New Roman" w:cs="Times New Roman"/>
          <w:sz w:val="24"/>
          <w:szCs w:val="24"/>
        </w:rPr>
        <w:t xml:space="preserve"> to bear the whole responsibility. </w:t>
      </w:r>
    </w:p>
    <w:p w14:paraId="3E408691" w14:textId="1D7155B1"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Ayudhya</w:t>
      </w:r>
      <w:proofErr w:type="spellEnd"/>
      <w:r w:rsidRPr="00B073FF">
        <w:rPr>
          <w:rFonts w:ascii="Times New Roman" w:hAnsi="Times New Roman" w:cs="Times New Roman"/>
          <w:sz w:val="24"/>
          <w:szCs w:val="24"/>
        </w:rPr>
        <w:t xml:space="preserve"> (2011) evaluated the common delay causes of construction projects in Singapore and found out that the major causes of delay were: Delay in progress payment by owner; Adverse weather conditions; Main contractor financial problems; Evaluation of completed works; and Acts of God.  </w:t>
      </w:r>
    </w:p>
    <w:p w14:paraId="2B75D96D" w14:textId="713BC23F" w:rsidR="00350996"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t>Mahamid</w:t>
      </w:r>
      <w:proofErr w:type="spellEnd"/>
      <w:r w:rsidRPr="00B073FF">
        <w:rPr>
          <w:rFonts w:ascii="Times New Roman" w:hAnsi="Times New Roman" w:cs="Times New Roman"/>
          <w:sz w:val="24"/>
          <w:szCs w:val="24"/>
        </w:rPr>
        <w:t xml:space="preserve"> (2013) researched on the causes of time overrun causes in road construction projects in Palestine and found out that the major causes of time overrun were: Segmentation of the West Bank and limited movement between </w:t>
      </w:r>
      <w:r w:rsidRPr="00B073FF">
        <w:rPr>
          <w:rFonts w:ascii="Times New Roman" w:hAnsi="Times New Roman" w:cs="Times New Roman"/>
          <w:sz w:val="24"/>
          <w:szCs w:val="24"/>
        </w:rPr>
        <w:lastRenderedPageBreak/>
        <w:t xml:space="preserve">areas; Political situation; Progress payments delay by owner; Lack of efficient equipment; and Difficulties in financing project by contractor. In Malaysia, Abdulla, </w:t>
      </w:r>
      <w:proofErr w:type="spellStart"/>
      <w:r w:rsidRPr="00B073FF">
        <w:rPr>
          <w:rFonts w:ascii="Times New Roman" w:hAnsi="Times New Roman" w:cs="Times New Roman"/>
          <w:sz w:val="24"/>
          <w:szCs w:val="24"/>
        </w:rPr>
        <w:t>Rahman</w:t>
      </w:r>
      <w:proofErr w:type="spellEnd"/>
      <w:r w:rsidRPr="00B073FF">
        <w:rPr>
          <w:rFonts w:ascii="Times New Roman" w:hAnsi="Times New Roman" w:cs="Times New Roman"/>
          <w:sz w:val="24"/>
          <w:szCs w:val="24"/>
        </w:rPr>
        <w:t xml:space="preserve"> and </w:t>
      </w:r>
      <w:r w:rsidR="00476362" w:rsidRPr="00B073FF">
        <w:rPr>
          <w:rFonts w:ascii="Times New Roman" w:hAnsi="Times New Roman" w:cs="Times New Roman"/>
          <w:sz w:val="24"/>
          <w:szCs w:val="24"/>
        </w:rPr>
        <w:t>Aziz</w:t>
      </w:r>
      <w:r w:rsidRPr="00B073FF">
        <w:rPr>
          <w:rFonts w:ascii="Times New Roman" w:hAnsi="Times New Roman" w:cs="Times New Roman"/>
          <w:sz w:val="24"/>
          <w:szCs w:val="24"/>
        </w:rPr>
        <w:t xml:space="preserve"> (2010) studied the causes of delay in Construction Projects and the results showed that the major causes of delay were: Cash flow and financial difficulties faced by Contractors; Contractor's poor site management; Ineffective planning and scheduling by Contractors; Inadequate Contractor experience; and Shortage of site workers. </w:t>
      </w:r>
    </w:p>
    <w:p w14:paraId="7CE96ADF"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In a survey of the West Bank in Palestine, </w:t>
      </w:r>
      <w:proofErr w:type="spellStart"/>
      <w:r w:rsidRPr="00B073FF">
        <w:rPr>
          <w:rFonts w:ascii="Times New Roman" w:hAnsi="Times New Roman" w:cs="Times New Roman"/>
          <w:sz w:val="24"/>
          <w:szCs w:val="24"/>
        </w:rPr>
        <w:t>Mahamid</w:t>
      </w:r>
      <w:proofErr w:type="spellEnd"/>
      <w:r w:rsidRPr="00B073FF">
        <w:rPr>
          <w:rFonts w:ascii="Times New Roman" w:hAnsi="Times New Roman" w:cs="Times New Roman"/>
          <w:sz w:val="24"/>
          <w:szCs w:val="24"/>
        </w:rPr>
        <w:t xml:space="preserve"> (2011) indicated that the most severe factors affecting time delay in road construction projects from the owners’ perspective are:  </w:t>
      </w:r>
    </w:p>
    <w:p w14:paraId="21B5D5D7" w14:textId="77777777" w:rsidR="004D2F0C" w:rsidRPr="007A65BC" w:rsidRDefault="004D2F0C" w:rsidP="007A65BC">
      <w:pPr>
        <w:pStyle w:val="ListParagraph"/>
        <w:numPr>
          <w:ilvl w:val="0"/>
          <w:numId w:val="31"/>
        </w:numPr>
        <w:tabs>
          <w:tab w:val="left" w:pos="0"/>
        </w:tabs>
        <w:spacing w:before="80" w:after="200"/>
        <w:rPr>
          <w:szCs w:val="24"/>
        </w:rPr>
      </w:pPr>
      <w:r w:rsidRPr="007A65BC">
        <w:rPr>
          <w:szCs w:val="24"/>
        </w:rPr>
        <w:t xml:space="preserve">poor communication between construction parties </w:t>
      </w:r>
    </w:p>
    <w:p w14:paraId="57D95113" w14:textId="77777777" w:rsidR="004D2F0C" w:rsidRPr="007A65BC" w:rsidRDefault="004D2F0C" w:rsidP="007A65BC">
      <w:pPr>
        <w:pStyle w:val="ListParagraph"/>
        <w:numPr>
          <w:ilvl w:val="0"/>
          <w:numId w:val="31"/>
        </w:numPr>
        <w:tabs>
          <w:tab w:val="left" w:pos="0"/>
        </w:tabs>
        <w:spacing w:before="80" w:after="200"/>
        <w:rPr>
          <w:szCs w:val="24"/>
        </w:rPr>
      </w:pPr>
      <w:r w:rsidRPr="007A65BC">
        <w:rPr>
          <w:szCs w:val="24"/>
        </w:rPr>
        <w:t xml:space="preserve">poor resource management </w:t>
      </w:r>
    </w:p>
    <w:p w14:paraId="47083A0B" w14:textId="77777777" w:rsidR="004D2F0C" w:rsidRPr="007A65BC" w:rsidRDefault="004D2F0C" w:rsidP="007A65BC">
      <w:pPr>
        <w:pStyle w:val="ListParagraph"/>
        <w:numPr>
          <w:ilvl w:val="0"/>
          <w:numId w:val="31"/>
        </w:numPr>
        <w:tabs>
          <w:tab w:val="left" w:pos="0"/>
        </w:tabs>
        <w:spacing w:before="80" w:after="200"/>
        <w:rPr>
          <w:szCs w:val="24"/>
        </w:rPr>
      </w:pPr>
      <w:r w:rsidRPr="007A65BC">
        <w:rPr>
          <w:szCs w:val="24"/>
        </w:rPr>
        <w:t xml:space="preserve">delays in commencement </w:t>
      </w:r>
    </w:p>
    <w:p w14:paraId="21A7804E" w14:textId="77777777" w:rsidR="004D2F0C" w:rsidRPr="007A65BC" w:rsidRDefault="004D2F0C" w:rsidP="007A65BC">
      <w:pPr>
        <w:pStyle w:val="ListParagraph"/>
        <w:numPr>
          <w:ilvl w:val="0"/>
          <w:numId w:val="31"/>
        </w:numPr>
        <w:tabs>
          <w:tab w:val="left" w:pos="0"/>
        </w:tabs>
        <w:spacing w:before="80" w:after="200"/>
        <w:rPr>
          <w:szCs w:val="24"/>
        </w:rPr>
      </w:pPr>
      <w:r w:rsidRPr="007A65BC">
        <w:rPr>
          <w:szCs w:val="24"/>
        </w:rPr>
        <w:t xml:space="preserve">Insufficient inspectors and rework.  </w:t>
      </w:r>
    </w:p>
    <w:p w14:paraId="66E48200" w14:textId="63BB9512"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In Morocco, </w:t>
      </w:r>
      <w:proofErr w:type="spellStart"/>
      <w:r w:rsidRPr="00B073FF">
        <w:rPr>
          <w:rFonts w:ascii="Times New Roman" w:hAnsi="Times New Roman" w:cs="Times New Roman"/>
          <w:sz w:val="24"/>
          <w:szCs w:val="24"/>
        </w:rPr>
        <w:t>Challal</w:t>
      </w:r>
      <w:proofErr w:type="spellEnd"/>
      <w:r w:rsidRPr="00B073FF">
        <w:rPr>
          <w:rFonts w:ascii="Times New Roman" w:hAnsi="Times New Roman" w:cs="Times New Roman"/>
          <w:sz w:val="24"/>
          <w:szCs w:val="24"/>
        </w:rPr>
        <w:t xml:space="preserve"> and </w:t>
      </w:r>
      <w:proofErr w:type="spellStart"/>
      <w:r w:rsidRPr="00B073FF">
        <w:rPr>
          <w:rFonts w:ascii="Times New Roman" w:hAnsi="Times New Roman" w:cs="Times New Roman"/>
          <w:sz w:val="24"/>
          <w:szCs w:val="24"/>
        </w:rPr>
        <w:t>Tkiouat</w:t>
      </w:r>
      <w:proofErr w:type="spellEnd"/>
      <w:r w:rsidRPr="00B073FF">
        <w:rPr>
          <w:rFonts w:ascii="Times New Roman" w:hAnsi="Times New Roman" w:cs="Times New Roman"/>
          <w:sz w:val="24"/>
          <w:szCs w:val="24"/>
        </w:rPr>
        <w:t xml:space="preserve"> (2012) researched on the causes of deadline slippage in construction projects and found out the five major causes of delay were: Errors in initial budget assessment; Architecture and engineering volatility program (multiple modification requests); Site hazards; Failure of an actor; and Insufficiency or lack of prior study and feasibility. </w:t>
      </w:r>
    </w:p>
    <w:p w14:paraId="675C1DF4"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Similarly, Al-</w:t>
      </w:r>
      <w:proofErr w:type="spellStart"/>
      <w:r w:rsidRPr="00B073FF">
        <w:rPr>
          <w:rFonts w:ascii="Times New Roman" w:hAnsi="Times New Roman" w:cs="Times New Roman"/>
          <w:sz w:val="24"/>
          <w:szCs w:val="24"/>
        </w:rPr>
        <w:t>Najjar</w:t>
      </w:r>
      <w:proofErr w:type="spellEnd"/>
      <w:r w:rsidRPr="00B073FF">
        <w:rPr>
          <w:rFonts w:ascii="Times New Roman" w:hAnsi="Times New Roman" w:cs="Times New Roman"/>
          <w:sz w:val="24"/>
          <w:szCs w:val="24"/>
        </w:rPr>
        <w:t xml:space="preserve"> (2008) concluded that the most important factors causing time overruns in building construction projects in the Gaza Strip as perceived by contractors were: strikes, Israeli attacks and border closures, lack of materials in the markets, shortage of construction materials at site, delays of material deliveries to site, cash shortages during construction, poor site management, poor economic conditions (currency, inflation rate, </w:t>
      </w:r>
      <w:proofErr w:type="spellStart"/>
      <w:r w:rsidRPr="00B073FF">
        <w:rPr>
          <w:rFonts w:ascii="Times New Roman" w:hAnsi="Times New Roman" w:cs="Times New Roman"/>
          <w:sz w:val="24"/>
          <w:szCs w:val="24"/>
        </w:rPr>
        <w:t>etc</w:t>
      </w:r>
      <w:proofErr w:type="spellEnd"/>
      <w:r w:rsidRPr="00B073FF">
        <w:rPr>
          <w:rFonts w:ascii="Times New Roman" w:hAnsi="Times New Roman" w:cs="Times New Roman"/>
          <w:sz w:val="24"/>
          <w:szCs w:val="24"/>
        </w:rPr>
        <w:t xml:space="preserve">), shortage of equipment and tools on site, and owner delay in freeing the contractors payments for completed work. </w:t>
      </w:r>
    </w:p>
    <w:p w14:paraId="7CFCBD5C" w14:textId="18B1354A" w:rsidR="004D2F0C" w:rsidRPr="00B073FF" w:rsidRDefault="004D2F0C" w:rsidP="007A65BC">
      <w:pPr>
        <w:tabs>
          <w:tab w:val="left" w:pos="0"/>
        </w:tabs>
        <w:spacing w:before="80" w:after="200"/>
        <w:jc w:val="both"/>
        <w:rPr>
          <w:rFonts w:ascii="Times New Roman" w:hAnsi="Times New Roman" w:cs="Times New Roman"/>
          <w:sz w:val="24"/>
          <w:szCs w:val="24"/>
        </w:rPr>
      </w:pPr>
      <w:proofErr w:type="spellStart"/>
      <w:r w:rsidRPr="00B073FF">
        <w:rPr>
          <w:rFonts w:ascii="Times New Roman" w:hAnsi="Times New Roman" w:cs="Times New Roman"/>
          <w:sz w:val="24"/>
          <w:szCs w:val="24"/>
        </w:rPr>
        <w:lastRenderedPageBreak/>
        <w:t>Kaliba</w:t>
      </w:r>
      <w:proofErr w:type="spellEnd"/>
      <w:r w:rsidRPr="00B073FF">
        <w:rPr>
          <w:rFonts w:ascii="Times New Roman" w:hAnsi="Times New Roman" w:cs="Times New Roman"/>
          <w:sz w:val="24"/>
          <w:szCs w:val="24"/>
        </w:rPr>
        <w:t xml:space="preserve"> [2009] et.al examined the problems exposed by road projects in Zambia in terms of time and cost overruns. Several theoretical factors have been determined based on the literature and the files of similar projects completed in the past. The factors that were relevant to the study then have been confirmed by expert panels in the field. Next, a questionnaire survey was designed and distributed to professionals in road construction. The importance of each factor was calculated using weighted average method. It was found that payment delay and effect of weather were the first factors causing delay and cost overrun, respectively. </w:t>
      </w:r>
      <w:r w:rsidRPr="00B073FF">
        <w:rPr>
          <w:rFonts w:ascii="Times New Roman" w:hAnsi="Times New Roman" w:cs="Times New Roman"/>
          <w:b/>
          <w:sz w:val="24"/>
          <w:szCs w:val="24"/>
        </w:rPr>
        <w:t xml:space="preserve"> </w:t>
      </w:r>
    </w:p>
    <w:p w14:paraId="06F95B2D" w14:textId="77777777" w:rsidR="004D2F0C" w:rsidRPr="007A65BC" w:rsidRDefault="004D2F0C" w:rsidP="007A65BC">
      <w:pPr>
        <w:pStyle w:val="Heading4"/>
        <w:tabs>
          <w:tab w:val="left" w:pos="0"/>
        </w:tabs>
        <w:spacing w:after="200"/>
        <w:jc w:val="both"/>
        <w:rPr>
          <w:rFonts w:ascii="Times New Roman" w:hAnsi="Times New Roman" w:cs="Times New Roman"/>
          <w:b/>
          <w:i w:val="0"/>
          <w:sz w:val="28"/>
          <w:szCs w:val="24"/>
        </w:rPr>
      </w:pPr>
      <w:r w:rsidRPr="007A65BC">
        <w:rPr>
          <w:rFonts w:ascii="Times New Roman" w:hAnsi="Times New Roman" w:cs="Times New Roman"/>
          <w:b/>
          <w:i w:val="0"/>
          <w:sz w:val="28"/>
          <w:szCs w:val="24"/>
        </w:rPr>
        <w:t xml:space="preserve">2.5 Effects of Delay </w:t>
      </w:r>
    </w:p>
    <w:p w14:paraId="5A4CFF51" w14:textId="77777777" w:rsidR="008450C4"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Delay in construction can have different kinds of consequences in a project, such as late completion, lost productivity, acceleration, consequential damages, increased cost and contract termination. In the study which was conducted in in Nigeria by </w:t>
      </w:r>
      <w:proofErr w:type="spellStart"/>
      <w:r w:rsidRPr="00B073FF">
        <w:rPr>
          <w:rFonts w:ascii="Times New Roman" w:hAnsi="Times New Roman" w:cs="Times New Roman"/>
          <w:sz w:val="24"/>
          <w:szCs w:val="24"/>
        </w:rPr>
        <w:t>Aibinu</w:t>
      </w:r>
      <w:proofErr w:type="spellEnd"/>
      <w:r w:rsidRPr="00B073FF">
        <w:rPr>
          <w:rFonts w:ascii="Times New Roman" w:hAnsi="Times New Roman" w:cs="Times New Roman"/>
          <w:sz w:val="24"/>
          <w:szCs w:val="24"/>
        </w:rPr>
        <w:t xml:space="preserve"> and </w:t>
      </w:r>
      <w:proofErr w:type="spellStart"/>
      <w:r w:rsidRPr="00B073FF">
        <w:rPr>
          <w:rFonts w:ascii="Times New Roman" w:hAnsi="Times New Roman" w:cs="Times New Roman"/>
          <w:sz w:val="24"/>
          <w:szCs w:val="24"/>
        </w:rPr>
        <w:t>Jagboro</w:t>
      </w:r>
      <w:proofErr w:type="spellEnd"/>
      <w:r w:rsidRPr="00B073FF">
        <w:rPr>
          <w:rFonts w:ascii="Times New Roman" w:hAnsi="Times New Roman" w:cs="Times New Roman"/>
          <w:sz w:val="24"/>
          <w:szCs w:val="24"/>
        </w:rPr>
        <w:t xml:space="preserve"> (2002) six effects of delay, which was Time overrun; Cost overrun; Dispute; Negotiation; Total abandonment; and Litigation.  </w:t>
      </w:r>
    </w:p>
    <w:p w14:paraId="28B83D0B" w14:textId="56EB9CE4"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b/>
          <w:sz w:val="28"/>
          <w:szCs w:val="24"/>
        </w:rPr>
        <w:t xml:space="preserve">2.6 </w:t>
      </w:r>
      <w:r w:rsidRPr="00B073FF">
        <w:rPr>
          <w:rFonts w:ascii="Times New Roman" w:hAnsi="Times New Roman" w:cs="Times New Roman"/>
          <w:b/>
          <w:i/>
          <w:sz w:val="28"/>
          <w:szCs w:val="24"/>
        </w:rPr>
        <w:t xml:space="preserve">Methods of Minimization of construction delays </w:t>
      </w:r>
    </w:p>
    <w:p w14:paraId="32CF3B6A" w14:textId="27EEC832" w:rsidR="004D2F0C"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Whenever delay happens in construction there should always be a method to minimize the problem in order to avoid more risks and losses. </w:t>
      </w:r>
      <w:proofErr w:type="spellStart"/>
      <w:proofErr w:type="gramStart"/>
      <w:r w:rsidRPr="00B073FF">
        <w:rPr>
          <w:rFonts w:ascii="Times New Roman" w:hAnsi="Times New Roman" w:cs="Times New Roman"/>
          <w:sz w:val="24"/>
          <w:szCs w:val="24"/>
        </w:rPr>
        <w:t>Divya</w:t>
      </w:r>
      <w:proofErr w:type="spellEnd"/>
      <w:r w:rsidRPr="00B073FF">
        <w:rPr>
          <w:rFonts w:ascii="Times New Roman" w:hAnsi="Times New Roman" w:cs="Times New Roman"/>
          <w:sz w:val="24"/>
          <w:szCs w:val="24"/>
        </w:rPr>
        <w:t>.</w:t>
      </w:r>
      <w:proofErr w:type="gramEnd"/>
      <w:r w:rsidRPr="00B073FF">
        <w:rPr>
          <w:rFonts w:ascii="Times New Roman" w:hAnsi="Times New Roman" w:cs="Times New Roman"/>
          <w:sz w:val="24"/>
          <w:szCs w:val="24"/>
        </w:rPr>
        <w:t xml:space="preserve"> R. and S. </w:t>
      </w:r>
      <w:proofErr w:type="spellStart"/>
      <w:r w:rsidRPr="00B073FF">
        <w:rPr>
          <w:rFonts w:ascii="Times New Roman" w:hAnsi="Times New Roman" w:cs="Times New Roman"/>
          <w:sz w:val="24"/>
          <w:szCs w:val="24"/>
        </w:rPr>
        <w:t>Ramya</w:t>
      </w:r>
      <w:proofErr w:type="spellEnd"/>
      <w:r w:rsidRPr="00B073FF">
        <w:rPr>
          <w:rFonts w:ascii="Times New Roman" w:hAnsi="Times New Roman" w:cs="Times New Roman"/>
          <w:sz w:val="24"/>
          <w:szCs w:val="24"/>
        </w:rPr>
        <w:t xml:space="preserve"> (2015) recommended following points in order to minimize and control delays in construction projects: Frequent progress meeting; Use up-to-date technology utilization; Use proper and modern construction equipment; Use appropriate construction methods; Effective strategic planning; Proper material procurement; Accurate initial cost estimates; Clear information and communication channels; Frequent coordination between the parties involved; and Proper emphasis on past experience. </w:t>
      </w:r>
      <w:proofErr w:type="spellStart"/>
      <w:r w:rsidRPr="00B073FF">
        <w:rPr>
          <w:rFonts w:ascii="Times New Roman" w:hAnsi="Times New Roman" w:cs="Times New Roman"/>
          <w:sz w:val="24"/>
          <w:szCs w:val="24"/>
        </w:rPr>
        <w:t>Majid</w:t>
      </w:r>
      <w:proofErr w:type="spellEnd"/>
      <w:r w:rsidRPr="00B073FF">
        <w:rPr>
          <w:rFonts w:ascii="Times New Roman" w:hAnsi="Times New Roman" w:cs="Times New Roman"/>
          <w:sz w:val="24"/>
          <w:szCs w:val="24"/>
        </w:rPr>
        <w:t xml:space="preserve"> [2006] put numerous delay coping mechanisms like Proper material procurement, Proper emphasis on past, </w:t>
      </w:r>
      <w:r w:rsidRPr="00B073FF">
        <w:rPr>
          <w:rFonts w:ascii="Times New Roman" w:hAnsi="Times New Roman" w:cs="Times New Roman"/>
          <w:sz w:val="24"/>
          <w:szCs w:val="24"/>
        </w:rPr>
        <w:lastRenderedPageBreak/>
        <w:t xml:space="preserve">experience Accurate cost initial estimates, proper planning and scheduling of project, and frequent coordination between parties involved. </w:t>
      </w:r>
    </w:p>
    <w:p w14:paraId="532727AD" w14:textId="77777777" w:rsidR="004D2F0C" w:rsidRPr="00B073FF" w:rsidRDefault="004D2F0C" w:rsidP="007A65BC">
      <w:pPr>
        <w:pStyle w:val="Heading2"/>
        <w:tabs>
          <w:tab w:val="left" w:pos="0"/>
        </w:tabs>
        <w:spacing w:before="80" w:after="200" w:line="360" w:lineRule="auto"/>
        <w:jc w:val="both"/>
        <w:rPr>
          <w:rFonts w:ascii="Times New Roman" w:hAnsi="Times New Roman" w:cs="Times New Roman"/>
          <w:b/>
          <w:sz w:val="28"/>
          <w:szCs w:val="24"/>
        </w:rPr>
      </w:pPr>
      <w:bookmarkStart w:id="18" w:name="_Toc50105071"/>
      <w:r w:rsidRPr="00B073FF">
        <w:rPr>
          <w:rFonts w:ascii="Times New Roman" w:hAnsi="Times New Roman" w:cs="Times New Roman"/>
          <w:b/>
          <w:sz w:val="28"/>
          <w:szCs w:val="24"/>
        </w:rPr>
        <w:t>2.7 Conceptual Framework</w:t>
      </w:r>
      <w:bookmarkEnd w:id="18"/>
      <w:r w:rsidRPr="00B073FF">
        <w:rPr>
          <w:rFonts w:ascii="Times New Roman" w:hAnsi="Times New Roman" w:cs="Times New Roman"/>
          <w:b/>
          <w:sz w:val="28"/>
          <w:szCs w:val="24"/>
        </w:rPr>
        <w:t xml:space="preserve"> </w:t>
      </w:r>
    </w:p>
    <w:p w14:paraId="2029ED58"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There are many reasons contributing to project delay and vary from country to country. They can be caused by project </w:t>
      </w:r>
      <w:proofErr w:type="gramStart"/>
      <w:r w:rsidRPr="00B073FF">
        <w:rPr>
          <w:rFonts w:ascii="Times New Roman" w:hAnsi="Times New Roman" w:cs="Times New Roman"/>
          <w:sz w:val="24"/>
          <w:szCs w:val="24"/>
        </w:rPr>
        <w:t>parties,</w:t>
      </w:r>
      <w:proofErr w:type="gramEnd"/>
      <w:r w:rsidRPr="00B073FF">
        <w:rPr>
          <w:rFonts w:ascii="Times New Roman" w:hAnsi="Times New Roman" w:cs="Times New Roman"/>
          <w:sz w:val="24"/>
          <w:szCs w:val="24"/>
        </w:rPr>
        <w:t xml:space="preserve"> manpower, machineries and some of them are uncontrollable such as weather effects. A number of studies have been conducted in regard to delays in construction projects for decades with scholars advancing various factors and groups of factors that contribute to causing delays.</w:t>
      </w:r>
    </w:p>
    <w:p w14:paraId="0383061D" w14:textId="7DF2D3CE"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p w14:paraId="548E4267" w14:textId="3A00F121" w:rsidR="004D2F0C" w:rsidRPr="00B073FF" w:rsidRDefault="005373B4" w:rsidP="007A65BC">
      <w:pPr>
        <w:pStyle w:val="Default"/>
        <w:tabs>
          <w:tab w:val="left" w:pos="0"/>
        </w:tabs>
        <w:spacing w:before="80" w:after="200" w:line="360" w:lineRule="auto"/>
        <w:jc w:val="both"/>
      </w:pPr>
      <w:r w:rsidRPr="00B073FF">
        <w:rPr>
          <w:noProof/>
          <w:lang w:eastAsia="en-US"/>
        </w:rPr>
        <mc:AlternateContent>
          <mc:Choice Requires="wps">
            <w:drawing>
              <wp:anchor distT="0" distB="0" distL="114300" distR="114300" simplePos="0" relativeHeight="251662336" behindDoc="0" locked="0" layoutInCell="1" allowOverlap="1" wp14:anchorId="4B84FBB7" wp14:editId="1A4AAD98">
                <wp:simplePos x="0" y="0"/>
                <wp:positionH relativeFrom="column">
                  <wp:posOffset>904875</wp:posOffset>
                </wp:positionH>
                <wp:positionV relativeFrom="paragraph">
                  <wp:posOffset>2411730</wp:posOffset>
                </wp:positionV>
                <wp:extent cx="1038225" cy="366395"/>
                <wp:effectExtent l="0" t="0" r="66675" b="9080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36639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72803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71.25pt;margin-top:189.9pt;width:81.7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">
                <v:stroke endarrow="block"/>
              </v:shape>
            </w:pict>
          </mc:Fallback>
        </mc:AlternateContent>
      </w:r>
      <w:r w:rsidRPr="00B073FF">
        <w:rPr>
          <w:noProof/>
          <w:lang w:eastAsia="en-US"/>
        </w:rPr>
        <mc:AlternateContent>
          <mc:Choice Requires="wps">
            <w:drawing>
              <wp:anchor distT="0" distB="0" distL="114300" distR="114300" simplePos="0" relativeHeight="251660288" behindDoc="0" locked="0" layoutInCell="1" allowOverlap="1" wp14:anchorId="4615E779" wp14:editId="5513B0E8">
                <wp:simplePos x="0" y="0"/>
                <wp:positionH relativeFrom="column">
                  <wp:posOffset>54610</wp:posOffset>
                </wp:positionH>
                <wp:positionV relativeFrom="paragraph">
                  <wp:posOffset>2423476</wp:posOffset>
                </wp:positionV>
                <wp:extent cx="1885950" cy="571500"/>
                <wp:effectExtent l="0" t="0" r="76200" b="95250"/>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571500"/>
                        </a:xfrm>
                        <a:prstGeom prst="bentConnector3">
                          <a:avLst>
                            <a:gd name="adj1" fmla="val 32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7EEF65" id="Elbow Connector 4" o:spid="_x0000_s1026" type="#_x0000_t34" style="position:absolute;margin-left:4.3pt;margin-top:190.8pt;width:14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" adj="6970">
                <v:stroke endarrow="block"/>
              </v:shape>
            </w:pict>
          </mc:Fallback>
        </mc:AlternateContent>
      </w:r>
      <w:r w:rsidRPr="00B073FF">
        <w:rPr>
          <w:noProof/>
          <w:lang w:eastAsia="en-US"/>
        </w:rPr>
        <mc:AlternateContent>
          <mc:Choice Requires="wps">
            <w:drawing>
              <wp:anchor distT="0" distB="0" distL="114300" distR="114300" simplePos="0" relativeHeight="251664384" behindDoc="0" locked="0" layoutInCell="1" allowOverlap="1" wp14:anchorId="515DE8D2" wp14:editId="3262A9B9">
                <wp:simplePos x="0" y="0"/>
                <wp:positionH relativeFrom="column">
                  <wp:posOffset>3209925</wp:posOffset>
                </wp:positionH>
                <wp:positionV relativeFrom="paragraph">
                  <wp:posOffset>2463800</wp:posOffset>
                </wp:positionV>
                <wp:extent cx="1752600" cy="620396"/>
                <wp:effectExtent l="38100" t="0" r="19050" b="10350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52600" cy="620396"/>
                        </a:xfrm>
                        <a:prstGeom prst="bentConnector3">
                          <a:avLst>
                            <a:gd name="adj1" fmla="val 264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1B4081" id="Elbow Connector 3" o:spid="_x0000_s1026" type="#_x0000_t34" style="position:absolute;margin-left:252.75pt;margin-top:194pt;width:138pt;height:48.8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" adj="5718">
                <v:stroke endarrow="block"/>
              </v:shape>
            </w:pict>
          </mc:Fallback>
        </mc:AlternateContent>
      </w:r>
      <w:r w:rsidRPr="00B073FF">
        <w:rPr>
          <w:noProof/>
          <w:lang w:eastAsia="en-US"/>
        </w:rPr>
        <mc:AlternateContent>
          <mc:Choice Requires="wps">
            <w:drawing>
              <wp:anchor distT="0" distB="0" distL="114300" distR="114300" simplePos="0" relativeHeight="251665408" behindDoc="0" locked="0" layoutInCell="1" allowOverlap="1" wp14:anchorId="1AB98E4B" wp14:editId="10CE7526">
                <wp:simplePos x="0" y="0"/>
                <wp:positionH relativeFrom="column">
                  <wp:posOffset>3209290</wp:posOffset>
                </wp:positionH>
                <wp:positionV relativeFrom="paragraph">
                  <wp:posOffset>2408238</wp:posOffset>
                </wp:positionV>
                <wp:extent cx="889000" cy="514350"/>
                <wp:effectExtent l="38100" t="0" r="25400" b="9525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89000" cy="514350"/>
                        </a:xfrm>
                        <a:prstGeom prst="bentConnector3">
                          <a:avLst>
                            <a:gd name="adj1" fmla="val 3755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95A52B" id="Elbow Connector 2" o:spid="_x0000_s1026" type="#_x0000_t34" style="position:absolute;margin-left:252.7pt;margin-top:189.65pt;width:70pt;height:4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" adj="8111">
                <v:stroke endarrow="block"/>
              </v:shape>
            </w:pict>
          </mc:Fallback>
        </mc:AlternateContent>
      </w:r>
      <w:r w:rsidRPr="00B073FF">
        <w:rPr>
          <w:noProof/>
          <w:lang w:eastAsia="en-US"/>
        </w:rPr>
        <mc:AlternateContent>
          <mc:Choice Requires="wps">
            <w:drawing>
              <wp:anchor distT="0" distB="0" distL="114300" distR="114300" simplePos="0" relativeHeight="251676672" behindDoc="0" locked="0" layoutInCell="1" allowOverlap="1" wp14:anchorId="5A62DADA" wp14:editId="30550BCB">
                <wp:simplePos x="0" y="0"/>
                <wp:positionH relativeFrom="column">
                  <wp:posOffset>2895281</wp:posOffset>
                </wp:positionH>
                <wp:positionV relativeFrom="paragraph">
                  <wp:posOffset>2440622</wp:posOffset>
                </wp:positionV>
                <wp:extent cx="302260" cy="63500"/>
                <wp:effectExtent l="9525" t="9525" r="60325" b="21590"/>
                <wp:wrapNone/>
                <wp:docPr id="2282" name="Elbow Connector 2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2260" cy="63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631863" id="Elbow Connector 2282" o:spid="_x0000_s1026" type="#_x0000_t34" style="position:absolute;margin-left:227.95pt;margin-top:192.15pt;width:23.8pt;height: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">
                <v:stroke endarrow="block"/>
              </v:shape>
            </w:pict>
          </mc:Fallback>
        </mc:AlternateContent>
      </w:r>
      <w:r w:rsidRPr="00B073FF">
        <w:rPr>
          <w:noProof/>
          <w:lang w:eastAsia="en-US"/>
        </w:rPr>
        <mc:AlternateContent>
          <mc:Choice Requires="wps">
            <w:drawing>
              <wp:anchor distT="0" distB="0" distL="114300" distR="114300" simplePos="0" relativeHeight="251663360" behindDoc="0" locked="0" layoutInCell="1" allowOverlap="1" wp14:anchorId="47B97060" wp14:editId="01C08341">
                <wp:simplePos x="0" y="0"/>
                <wp:positionH relativeFrom="column">
                  <wp:posOffset>2134871</wp:posOffset>
                </wp:positionH>
                <wp:positionV relativeFrom="paragraph">
                  <wp:posOffset>2394903</wp:posOffset>
                </wp:positionV>
                <wp:extent cx="302260" cy="63500"/>
                <wp:effectExtent l="9525" t="9525" r="60325" b="2159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2260" cy="63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1AB454" id="Elbow Connector 7" o:spid="_x0000_s1026" type="#_x0000_t34" style="position:absolute;margin-left:168.1pt;margin-top:188.6pt;width:23.8pt;height: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">
                <v:stroke endarrow="block"/>
              </v:shape>
            </w:pict>
          </mc:Fallback>
        </mc:AlternateContent>
      </w:r>
      <w:r w:rsidR="00691770" w:rsidRPr="00B073FF">
        <w:rPr>
          <w:noProof/>
          <w:lang w:eastAsia="en-US"/>
        </w:rPr>
        <w:drawing>
          <wp:inline distT="0" distB="0" distL="0" distR="0" wp14:anchorId="22B24423" wp14:editId="23827E49">
            <wp:extent cx="5248275" cy="3209925"/>
            <wp:effectExtent l="38100" t="0" r="47625"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B563A1" w:rsidRPr="00B563A1">
        <w:rPr>
          <w:i/>
        </w:rPr>
        <w:t xml:space="preserve"> </w:t>
      </w:r>
      <w:r w:rsidR="00B563A1" w:rsidRPr="00B073FF">
        <w:rPr>
          <w:i/>
        </w:rPr>
        <w:t>Fig 2.7 conceptual frame work</w:t>
      </w:r>
    </w:p>
    <w:p w14:paraId="70964846" w14:textId="77777777" w:rsidR="004D2F0C" w:rsidRPr="00B073FF" w:rsidRDefault="004D2F0C" w:rsidP="007A65BC">
      <w:pPr>
        <w:tabs>
          <w:tab w:val="left" w:pos="0"/>
        </w:tabs>
        <w:spacing w:before="80" w:after="200"/>
        <w:jc w:val="both"/>
        <w:rPr>
          <w:rFonts w:ascii="Times New Roman" w:hAnsi="Times New Roman" w:cs="Times New Roman"/>
          <w:sz w:val="24"/>
          <w:szCs w:val="24"/>
        </w:rPr>
      </w:pPr>
    </w:p>
    <w:p w14:paraId="505FA3FC" w14:textId="6A00D38B" w:rsidR="004D2F0C" w:rsidRPr="00B073FF" w:rsidRDefault="004D2F0C" w:rsidP="007A65BC">
      <w:pPr>
        <w:tabs>
          <w:tab w:val="left" w:pos="0"/>
        </w:tabs>
        <w:spacing w:before="80" w:after="200"/>
        <w:jc w:val="both"/>
        <w:rPr>
          <w:rFonts w:ascii="Times New Roman" w:hAnsi="Times New Roman" w:cs="Times New Roman"/>
          <w:i/>
          <w:sz w:val="24"/>
          <w:szCs w:val="24"/>
        </w:rPr>
      </w:pPr>
      <w:r w:rsidRPr="00B073FF">
        <w:rPr>
          <w:rFonts w:ascii="Times New Roman" w:hAnsi="Times New Roman" w:cs="Times New Roman"/>
          <w:i/>
          <w:sz w:val="24"/>
          <w:szCs w:val="24"/>
        </w:rPr>
        <w:t xml:space="preserve"> </w:t>
      </w:r>
    </w:p>
    <w:p w14:paraId="512F595A" w14:textId="77777777" w:rsidR="00B563A1" w:rsidRDefault="00B563A1" w:rsidP="007A65BC">
      <w:pPr>
        <w:tabs>
          <w:tab w:val="left" w:pos="0"/>
        </w:tabs>
        <w:spacing w:before="80" w:after="200"/>
        <w:jc w:val="both"/>
        <w:rPr>
          <w:rFonts w:ascii="Times New Roman" w:hAnsi="Times New Roman" w:cs="Times New Roman"/>
          <w:sz w:val="24"/>
          <w:szCs w:val="24"/>
        </w:rPr>
      </w:pPr>
    </w:p>
    <w:p w14:paraId="09A64295" w14:textId="0746264C" w:rsidR="004D2F0C" w:rsidRPr="00B073FF" w:rsidRDefault="004D2F0C" w:rsidP="007A65BC">
      <w:pPr>
        <w:pStyle w:val="Heading2"/>
        <w:tabs>
          <w:tab w:val="left" w:pos="0"/>
        </w:tabs>
        <w:spacing w:before="80" w:after="200" w:line="360" w:lineRule="auto"/>
        <w:rPr>
          <w:rFonts w:ascii="Times New Roman" w:hAnsi="Times New Roman" w:cs="Times New Roman"/>
          <w:b/>
          <w:szCs w:val="24"/>
        </w:rPr>
      </w:pPr>
      <w:bookmarkStart w:id="19" w:name="_Toc50105072"/>
      <w:r w:rsidRPr="00B073FF">
        <w:rPr>
          <w:rFonts w:ascii="Times New Roman" w:hAnsi="Times New Roman" w:cs="Times New Roman"/>
          <w:b/>
          <w:szCs w:val="24"/>
        </w:rPr>
        <w:lastRenderedPageBreak/>
        <w:t>C</w:t>
      </w:r>
      <w:r w:rsidR="00691770" w:rsidRPr="00B073FF">
        <w:rPr>
          <w:rFonts w:ascii="Times New Roman" w:hAnsi="Times New Roman" w:cs="Times New Roman"/>
          <w:b/>
          <w:szCs w:val="24"/>
        </w:rPr>
        <w:t>HAPTER THREE</w:t>
      </w:r>
      <w:bookmarkEnd w:id="19"/>
    </w:p>
    <w:p w14:paraId="4A54FF95" w14:textId="2083ADC9" w:rsidR="004D2F0C" w:rsidRPr="00B073FF" w:rsidRDefault="004D2F0C" w:rsidP="007A65BC">
      <w:pPr>
        <w:tabs>
          <w:tab w:val="left" w:pos="0"/>
        </w:tabs>
        <w:spacing w:before="80" w:after="200"/>
        <w:jc w:val="center"/>
        <w:rPr>
          <w:rFonts w:ascii="Times New Roman" w:hAnsi="Times New Roman" w:cs="Times New Roman"/>
          <w:b/>
          <w:sz w:val="32"/>
          <w:szCs w:val="24"/>
        </w:rPr>
      </w:pPr>
      <w:r w:rsidRPr="00B073FF">
        <w:rPr>
          <w:rFonts w:ascii="Times New Roman" w:hAnsi="Times New Roman" w:cs="Times New Roman"/>
          <w:b/>
          <w:sz w:val="32"/>
          <w:szCs w:val="24"/>
        </w:rPr>
        <w:t>M</w:t>
      </w:r>
      <w:r w:rsidR="00691770" w:rsidRPr="00B073FF">
        <w:rPr>
          <w:rFonts w:ascii="Times New Roman" w:hAnsi="Times New Roman" w:cs="Times New Roman"/>
          <w:b/>
          <w:sz w:val="32"/>
          <w:szCs w:val="24"/>
        </w:rPr>
        <w:t>ETHODOLOGY</w:t>
      </w:r>
    </w:p>
    <w:p w14:paraId="0CFA1387" w14:textId="1DFB446E" w:rsidR="004D2F0C" w:rsidRPr="00B073FF" w:rsidRDefault="004D2F0C" w:rsidP="007A65BC">
      <w:pPr>
        <w:tabs>
          <w:tab w:val="left" w:pos="0"/>
        </w:tabs>
        <w:spacing w:before="80" w:after="200"/>
        <w:jc w:val="both"/>
        <w:rPr>
          <w:rFonts w:ascii="Times New Roman" w:hAnsi="Times New Roman" w:cs="Times New Roman"/>
          <w:b/>
          <w:sz w:val="28"/>
          <w:szCs w:val="24"/>
        </w:rPr>
      </w:pPr>
      <w:r w:rsidRPr="00B073FF">
        <w:rPr>
          <w:rFonts w:ascii="Times New Roman" w:hAnsi="Times New Roman" w:cs="Times New Roman"/>
          <w:sz w:val="24"/>
          <w:szCs w:val="24"/>
        </w:rPr>
        <w:t xml:space="preserve"> </w:t>
      </w:r>
      <w:bookmarkStart w:id="20" w:name="_Toc50105073"/>
      <w:r w:rsidRPr="00B073FF">
        <w:rPr>
          <w:rFonts w:ascii="Times New Roman" w:hAnsi="Times New Roman" w:cs="Times New Roman"/>
          <w:b/>
          <w:sz w:val="28"/>
          <w:szCs w:val="24"/>
        </w:rPr>
        <w:t>3.1 Introduction</w:t>
      </w:r>
      <w:bookmarkEnd w:id="20"/>
      <w:r w:rsidRPr="00B073FF">
        <w:rPr>
          <w:rFonts w:ascii="Times New Roman" w:hAnsi="Times New Roman" w:cs="Times New Roman"/>
          <w:b/>
          <w:sz w:val="28"/>
          <w:szCs w:val="24"/>
        </w:rPr>
        <w:t xml:space="preserve">  </w:t>
      </w:r>
    </w:p>
    <w:p w14:paraId="70CBE626"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research methodology briefly outlines research design, study population, sample size and sampling technique, sources of data, methods and procedures of data collection, reliability and validity measures, methods of data analysis and ethical considerations. Based on the purpose of the research, the researcher used quantitative research method.  </w:t>
      </w:r>
    </w:p>
    <w:p w14:paraId="59494447" w14:textId="77777777" w:rsidR="004D2F0C" w:rsidRPr="00B073FF" w:rsidRDefault="004D2F0C" w:rsidP="007A65BC">
      <w:pPr>
        <w:pStyle w:val="Heading3"/>
        <w:tabs>
          <w:tab w:val="left" w:pos="0"/>
        </w:tabs>
        <w:spacing w:before="80" w:after="200" w:line="360" w:lineRule="auto"/>
        <w:jc w:val="both"/>
        <w:rPr>
          <w:rFonts w:ascii="Times New Roman" w:hAnsi="Times New Roman" w:cs="Times New Roman"/>
          <w:b/>
          <w:sz w:val="28"/>
          <w:szCs w:val="24"/>
        </w:rPr>
      </w:pPr>
      <w:bookmarkStart w:id="21" w:name="_Toc50105074"/>
      <w:r w:rsidRPr="00B073FF">
        <w:rPr>
          <w:rFonts w:ascii="Times New Roman" w:hAnsi="Times New Roman" w:cs="Times New Roman"/>
          <w:b/>
          <w:sz w:val="28"/>
          <w:szCs w:val="24"/>
        </w:rPr>
        <w:t>3.2 The research design</w:t>
      </w:r>
      <w:bookmarkEnd w:id="21"/>
      <w:r w:rsidRPr="00B073FF">
        <w:rPr>
          <w:rFonts w:ascii="Times New Roman" w:hAnsi="Times New Roman" w:cs="Times New Roman"/>
          <w:b/>
          <w:sz w:val="28"/>
          <w:szCs w:val="24"/>
        </w:rPr>
        <w:t xml:space="preserve"> </w:t>
      </w:r>
    </w:p>
    <w:p w14:paraId="23A0D65C" w14:textId="2751C929" w:rsidR="008450C4"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 research design is the arrangement of condition for collection and analysis of data in the manner that combine relevance to the research purpose with economy in procedure Saunders et al, (2009). The study Quantitative data were adopted and therefore survey questionnaire were drawn. The questionnaire was a closed ended question based on </w:t>
      </w:r>
      <w:proofErr w:type="spellStart"/>
      <w:r w:rsidRPr="00B073FF">
        <w:rPr>
          <w:rFonts w:ascii="Times New Roman" w:hAnsi="Times New Roman" w:cs="Times New Roman"/>
          <w:sz w:val="24"/>
          <w:szCs w:val="24"/>
        </w:rPr>
        <w:t>Likert</w:t>
      </w:r>
      <w:proofErr w:type="spellEnd"/>
      <w:r w:rsidRPr="00B073FF">
        <w:rPr>
          <w:rFonts w:ascii="Times New Roman" w:hAnsi="Times New Roman" w:cs="Times New Roman"/>
          <w:sz w:val="24"/>
          <w:szCs w:val="24"/>
        </w:rPr>
        <w:t xml:space="preserve"> scale range from 1 (very low) to 5 (very high). </w:t>
      </w:r>
    </w:p>
    <w:p w14:paraId="646613C9" w14:textId="77777777" w:rsidR="004D2F0C" w:rsidRPr="00B073FF" w:rsidRDefault="004D2F0C" w:rsidP="007A65BC">
      <w:pPr>
        <w:pStyle w:val="Heading3"/>
        <w:tabs>
          <w:tab w:val="left" w:pos="0"/>
        </w:tabs>
        <w:spacing w:before="80" w:after="200" w:line="360" w:lineRule="auto"/>
        <w:jc w:val="both"/>
        <w:rPr>
          <w:rFonts w:ascii="Times New Roman" w:hAnsi="Times New Roman" w:cs="Times New Roman"/>
          <w:b/>
          <w:sz w:val="28"/>
          <w:szCs w:val="24"/>
        </w:rPr>
      </w:pPr>
      <w:bookmarkStart w:id="22" w:name="_Toc50105075"/>
      <w:r w:rsidRPr="00B073FF">
        <w:rPr>
          <w:rFonts w:ascii="Times New Roman" w:hAnsi="Times New Roman" w:cs="Times New Roman"/>
          <w:b/>
          <w:sz w:val="28"/>
          <w:szCs w:val="24"/>
        </w:rPr>
        <w:t>3.3. Data collection and Instrument</w:t>
      </w:r>
      <w:bookmarkEnd w:id="22"/>
      <w:r w:rsidRPr="00B073FF">
        <w:rPr>
          <w:rFonts w:ascii="Times New Roman" w:hAnsi="Times New Roman" w:cs="Times New Roman"/>
          <w:b/>
          <w:sz w:val="28"/>
          <w:szCs w:val="24"/>
        </w:rPr>
        <w:t xml:space="preserve"> </w:t>
      </w:r>
    </w:p>
    <w:p w14:paraId="083D881D" w14:textId="6C4C5592" w:rsidR="008450C4"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Data is one of the most important and vital aspect of any research studies. Researchers conducted in different fields of study can be different in methodology but every research is based on data which is analyzed and interpreted to get information. Data is the basic unit in statistical studies. Statistical information like survey, population variables, health statistics, and road accidents records are all developed from data. </w:t>
      </w:r>
    </w:p>
    <w:p w14:paraId="3813691A"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There are two sources of data collection techniques. Primary and Secondary data collection techniques, Primary data collection uses surveys, experiments or direct observations. Secondary data collection may be conducted by </w:t>
      </w:r>
      <w:r w:rsidRPr="00B073FF">
        <w:rPr>
          <w:rFonts w:ascii="Times New Roman" w:hAnsi="Times New Roman" w:cs="Times New Roman"/>
          <w:sz w:val="24"/>
          <w:szCs w:val="24"/>
        </w:rPr>
        <w:lastRenderedPageBreak/>
        <w:t xml:space="preserve">collecting information from a diverse source of documents or electronically stored information, surveys and market studies are examples of a common sources of secondary data. </w:t>
      </w:r>
    </w:p>
    <w:p w14:paraId="585AE380" w14:textId="720508D2" w:rsidR="00F414B8" w:rsidRPr="00F414B8"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To conduct this study, the researcher has used both primary and secondary data source, the primary data which was collected from survey questionnaire and the secondary data from different articles, surveys, and re</w:t>
      </w:r>
      <w:r w:rsidR="00F414B8">
        <w:rPr>
          <w:rFonts w:ascii="Times New Roman" w:hAnsi="Times New Roman" w:cs="Times New Roman"/>
          <w:sz w:val="24"/>
          <w:szCs w:val="24"/>
        </w:rPr>
        <w:t xml:space="preserve">search papers were utilized.   </w:t>
      </w:r>
    </w:p>
    <w:p w14:paraId="1F0FE46D" w14:textId="5B8D58A6" w:rsidR="004D2F0C" w:rsidRPr="00B073FF" w:rsidRDefault="004D2F0C" w:rsidP="007A65BC">
      <w:pPr>
        <w:tabs>
          <w:tab w:val="left" w:pos="0"/>
        </w:tabs>
        <w:spacing w:before="80" w:after="200"/>
        <w:jc w:val="both"/>
        <w:rPr>
          <w:rFonts w:ascii="Times New Roman" w:hAnsi="Times New Roman" w:cs="Times New Roman"/>
          <w:b/>
          <w:sz w:val="28"/>
          <w:szCs w:val="24"/>
        </w:rPr>
      </w:pPr>
      <w:r w:rsidRPr="00B073FF">
        <w:rPr>
          <w:rFonts w:ascii="Times New Roman" w:hAnsi="Times New Roman" w:cs="Times New Roman"/>
          <w:b/>
          <w:sz w:val="28"/>
          <w:szCs w:val="24"/>
        </w:rPr>
        <w:t xml:space="preserve"> 3.4 Sampling design and sampling technique </w:t>
      </w:r>
    </w:p>
    <w:p w14:paraId="3FBAE517" w14:textId="6405C651"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According to Kothari (2004), a sample is part of the target population that has been procedurally selected to represent the study. Although there are time and other anticipated limitations to visit all service sectors organization, the researcher visited Addis Ababa Road Construction Authority in order to incorporate the important personnel who can provide pertinent information.  The total samples of respondents were 150. Employees were selected by using non-probability </w:t>
      </w:r>
      <w:r w:rsidR="007C7AA9" w:rsidRPr="00B073FF">
        <w:rPr>
          <w:rFonts w:ascii="Times New Roman" w:hAnsi="Times New Roman" w:cs="Times New Roman"/>
          <w:sz w:val="24"/>
          <w:szCs w:val="24"/>
        </w:rPr>
        <w:t>(</w:t>
      </w:r>
      <w:r w:rsidRPr="00B073FF">
        <w:rPr>
          <w:rFonts w:ascii="Times New Roman" w:hAnsi="Times New Roman" w:cs="Times New Roman"/>
          <w:sz w:val="24"/>
          <w:szCs w:val="24"/>
        </w:rPr>
        <w:t>purposive</w:t>
      </w:r>
      <w:r w:rsidR="007C7AA9" w:rsidRPr="00B073FF">
        <w:rPr>
          <w:rFonts w:ascii="Times New Roman" w:hAnsi="Times New Roman" w:cs="Times New Roman"/>
          <w:sz w:val="24"/>
          <w:szCs w:val="24"/>
        </w:rPr>
        <w:t>)</w:t>
      </w:r>
      <w:r w:rsidRPr="00B073FF">
        <w:rPr>
          <w:rFonts w:ascii="Times New Roman" w:hAnsi="Times New Roman" w:cs="Times New Roman"/>
          <w:sz w:val="24"/>
          <w:szCs w:val="24"/>
        </w:rPr>
        <w:t xml:space="preserve"> sampling technique. Explanatory research method approach was used in collecting data from the respondents. The descriptive survey method was preferred because it gives depth knowledge why the delays are occurring.  </w:t>
      </w:r>
    </w:p>
    <w:p w14:paraId="3C5E6A18" w14:textId="75356C07" w:rsidR="004D2F0C" w:rsidRPr="00B073FF" w:rsidRDefault="004D2F0C" w:rsidP="007A65BC">
      <w:pPr>
        <w:tabs>
          <w:tab w:val="left" w:pos="0"/>
        </w:tabs>
        <w:spacing w:before="80" w:after="200"/>
        <w:jc w:val="both"/>
        <w:rPr>
          <w:rFonts w:ascii="Times New Roman" w:hAnsi="Times New Roman" w:cs="Times New Roman"/>
          <w:b/>
          <w:sz w:val="28"/>
          <w:szCs w:val="24"/>
        </w:rPr>
      </w:pPr>
      <w:r w:rsidRPr="00B073FF">
        <w:rPr>
          <w:rFonts w:ascii="Times New Roman" w:hAnsi="Times New Roman" w:cs="Times New Roman"/>
          <w:b/>
          <w:sz w:val="24"/>
          <w:szCs w:val="24"/>
        </w:rPr>
        <w:t xml:space="preserve"> </w:t>
      </w:r>
      <w:bookmarkStart w:id="23" w:name="_Toc50105076"/>
      <w:r w:rsidR="00691770" w:rsidRPr="00B073FF">
        <w:rPr>
          <w:rFonts w:ascii="Times New Roman" w:hAnsi="Times New Roman" w:cs="Times New Roman"/>
          <w:b/>
          <w:sz w:val="28"/>
          <w:szCs w:val="24"/>
        </w:rPr>
        <w:t xml:space="preserve">3.5. </w:t>
      </w:r>
      <w:r w:rsidRPr="00B073FF">
        <w:rPr>
          <w:rFonts w:ascii="Times New Roman" w:hAnsi="Times New Roman" w:cs="Times New Roman"/>
          <w:b/>
          <w:sz w:val="28"/>
          <w:szCs w:val="24"/>
        </w:rPr>
        <w:t>Study Population and Sampling procedure and Sample Size</w:t>
      </w:r>
      <w:bookmarkEnd w:id="23"/>
      <w:r w:rsidRPr="00B073FF">
        <w:rPr>
          <w:rFonts w:ascii="Times New Roman" w:hAnsi="Times New Roman" w:cs="Times New Roman"/>
          <w:b/>
          <w:sz w:val="28"/>
          <w:szCs w:val="24"/>
        </w:rPr>
        <w:t xml:space="preserve">  </w:t>
      </w:r>
    </w:p>
    <w:p w14:paraId="0D18EAAC" w14:textId="77777777" w:rsidR="004D2F0C" w:rsidRPr="00B073FF" w:rsidRDefault="004D2F0C" w:rsidP="007A65BC">
      <w:pPr>
        <w:pStyle w:val="Heading4"/>
        <w:tabs>
          <w:tab w:val="left" w:pos="0"/>
        </w:tabs>
        <w:spacing w:after="200"/>
        <w:jc w:val="both"/>
        <w:rPr>
          <w:rFonts w:ascii="Times New Roman" w:hAnsi="Times New Roman" w:cs="Times New Roman"/>
          <w:b/>
          <w:sz w:val="28"/>
          <w:szCs w:val="24"/>
        </w:rPr>
      </w:pPr>
      <w:r w:rsidRPr="00B073FF">
        <w:rPr>
          <w:rFonts w:ascii="Times New Roman" w:hAnsi="Times New Roman" w:cs="Times New Roman"/>
          <w:b/>
          <w:sz w:val="28"/>
          <w:szCs w:val="24"/>
        </w:rPr>
        <w:t xml:space="preserve">3.5.1 Study Population  </w:t>
      </w:r>
    </w:p>
    <w:p w14:paraId="68A9EA3F" w14:textId="598C6BE5" w:rsidR="00F414B8" w:rsidRPr="00F414B8" w:rsidRDefault="004D2F0C" w:rsidP="007A65BC">
      <w:pPr>
        <w:tabs>
          <w:tab w:val="left" w:pos="18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population of the study comprises the main parties of road construction projects namely owners/client staff, Contractor (Project managers, project office engineers, site engineers, surveyor &amp; supervisors) and consultants who are involved in Addis Ababa road construction projects.  The population of the study covers </w:t>
      </w:r>
      <w:proofErr w:type="gramStart"/>
      <w:r w:rsidRPr="00B073FF">
        <w:rPr>
          <w:rFonts w:ascii="Times New Roman" w:hAnsi="Times New Roman" w:cs="Times New Roman"/>
          <w:sz w:val="24"/>
          <w:szCs w:val="24"/>
        </w:rPr>
        <w:t>employees who has</w:t>
      </w:r>
      <w:proofErr w:type="gramEnd"/>
      <w:r w:rsidRPr="00B073FF">
        <w:rPr>
          <w:rFonts w:ascii="Times New Roman" w:hAnsi="Times New Roman" w:cs="Times New Roman"/>
          <w:sz w:val="24"/>
          <w:szCs w:val="24"/>
        </w:rPr>
        <w:t xml:space="preserve"> been working in road construction which are </w:t>
      </w:r>
      <w:r w:rsidRPr="00B073FF">
        <w:rPr>
          <w:rFonts w:ascii="Times New Roman" w:hAnsi="Times New Roman" w:cs="Times New Roman"/>
          <w:sz w:val="24"/>
          <w:szCs w:val="24"/>
        </w:rPr>
        <w:lastRenderedPageBreak/>
        <w:t xml:space="preserve">the employees of Addis Ababa road construction Authority currently. The </w:t>
      </w:r>
      <w:proofErr w:type="gramStart"/>
      <w:r w:rsidRPr="00B073FF">
        <w:rPr>
          <w:rFonts w:ascii="Times New Roman" w:hAnsi="Times New Roman" w:cs="Times New Roman"/>
          <w:sz w:val="24"/>
          <w:szCs w:val="24"/>
        </w:rPr>
        <w:t>employees has</w:t>
      </w:r>
      <w:proofErr w:type="gramEnd"/>
      <w:r w:rsidRPr="00B073FF">
        <w:rPr>
          <w:rFonts w:ascii="Times New Roman" w:hAnsi="Times New Roman" w:cs="Times New Roman"/>
          <w:sz w:val="24"/>
          <w:szCs w:val="24"/>
        </w:rPr>
        <w:t xml:space="preserve"> different years of experience in road construction projects.</w:t>
      </w:r>
    </w:p>
    <w:p w14:paraId="5B723A37" w14:textId="40691E2C" w:rsidR="00F414B8" w:rsidRPr="007A65BC" w:rsidRDefault="007A65BC" w:rsidP="007A65BC">
      <w:pPr>
        <w:pStyle w:val="Heading4"/>
        <w:tabs>
          <w:tab w:val="left" w:pos="90"/>
        </w:tabs>
        <w:spacing w:after="200"/>
        <w:jc w:val="both"/>
        <w:rPr>
          <w:rFonts w:ascii="Times New Roman" w:hAnsi="Times New Roman" w:cs="Times New Roman"/>
          <w:b/>
          <w:i w:val="0"/>
          <w:sz w:val="28"/>
          <w:szCs w:val="24"/>
        </w:rPr>
      </w:pPr>
      <w:r>
        <w:rPr>
          <w:rFonts w:ascii="Times New Roman" w:hAnsi="Times New Roman" w:cs="Times New Roman"/>
          <w:b/>
          <w:i w:val="0"/>
          <w:sz w:val="28"/>
          <w:szCs w:val="24"/>
        </w:rPr>
        <w:t>3.5</w:t>
      </w:r>
      <w:r w:rsidR="00F414B8" w:rsidRPr="007A65BC">
        <w:rPr>
          <w:rFonts w:ascii="Times New Roman" w:hAnsi="Times New Roman" w:cs="Times New Roman"/>
          <w:b/>
          <w:i w:val="0"/>
          <w:sz w:val="28"/>
          <w:szCs w:val="24"/>
        </w:rPr>
        <w:t xml:space="preserve">.2 Sampling Procedure  </w:t>
      </w:r>
    </w:p>
    <w:p w14:paraId="635FA26D" w14:textId="01817AB4" w:rsidR="00B563A1" w:rsidRDefault="004D2F0C" w:rsidP="007A65BC">
      <w:pPr>
        <w:tabs>
          <w:tab w:val="left" w:pos="0"/>
        </w:tabs>
        <w:spacing w:before="80" w:after="200"/>
        <w:jc w:val="both"/>
        <w:rPr>
          <w:rFonts w:ascii="Times New Roman" w:hAnsi="Times New Roman" w:cs="Times New Roman"/>
          <w:b/>
          <w:sz w:val="24"/>
          <w:szCs w:val="24"/>
        </w:rPr>
      </w:pPr>
      <w:r w:rsidRPr="00B073FF">
        <w:rPr>
          <w:rFonts w:ascii="Times New Roman" w:hAnsi="Times New Roman" w:cs="Times New Roman"/>
          <w:sz w:val="24"/>
          <w:szCs w:val="24"/>
        </w:rPr>
        <w:t xml:space="preserve">Purposive (non-probability, deliberate) sampling technique was used to select the respondents under owners, consultants and contractors. This method is used because of the small number of study population. William, (2005) indicates the importance of purposive sampling method in allowing the researcher to get information from a sample of the population that one thinks knows most about the subject matter.  </w:t>
      </w:r>
      <w:r w:rsidRPr="00B073FF">
        <w:rPr>
          <w:rFonts w:ascii="Times New Roman" w:hAnsi="Times New Roman" w:cs="Times New Roman"/>
          <w:b/>
          <w:sz w:val="24"/>
          <w:szCs w:val="24"/>
        </w:rPr>
        <w:t xml:space="preserve"> </w:t>
      </w:r>
    </w:p>
    <w:p w14:paraId="1ADF344A" w14:textId="2D14E861" w:rsidR="004D2F0C" w:rsidRPr="00B073FF" w:rsidRDefault="008450C4" w:rsidP="007A65BC">
      <w:pPr>
        <w:pStyle w:val="Heading3"/>
        <w:tabs>
          <w:tab w:val="left" w:pos="0"/>
        </w:tabs>
        <w:spacing w:before="80" w:after="200" w:line="360" w:lineRule="auto"/>
        <w:jc w:val="both"/>
        <w:rPr>
          <w:rFonts w:ascii="Times New Roman" w:hAnsi="Times New Roman" w:cs="Times New Roman"/>
          <w:b/>
          <w:sz w:val="28"/>
          <w:szCs w:val="24"/>
        </w:rPr>
      </w:pPr>
      <w:r w:rsidRPr="00B073FF">
        <w:rPr>
          <w:rFonts w:ascii="Times New Roman" w:hAnsi="Times New Roman" w:cs="Times New Roman"/>
          <w:b/>
          <w:sz w:val="28"/>
          <w:szCs w:val="24"/>
        </w:rPr>
        <w:t xml:space="preserve"> </w:t>
      </w:r>
      <w:bookmarkStart w:id="24" w:name="_Toc50105077"/>
      <w:r w:rsidR="004D2F0C" w:rsidRPr="00B073FF">
        <w:rPr>
          <w:rFonts w:ascii="Times New Roman" w:hAnsi="Times New Roman" w:cs="Times New Roman"/>
          <w:b/>
          <w:sz w:val="28"/>
          <w:szCs w:val="24"/>
        </w:rPr>
        <w:t>3.6 Data Analysis</w:t>
      </w:r>
      <w:bookmarkEnd w:id="24"/>
      <w:r w:rsidR="004D2F0C" w:rsidRPr="00B073FF">
        <w:rPr>
          <w:rFonts w:ascii="Times New Roman" w:hAnsi="Times New Roman" w:cs="Times New Roman"/>
          <w:b/>
          <w:sz w:val="28"/>
          <w:szCs w:val="24"/>
        </w:rPr>
        <w:t xml:space="preserve">                                                                                                        </w:t>
      </w:r>
    </w:p>
    <w:p w14:paraId="2B9237BF" w14:textId="6B4156AB"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The study, after identifying the research area, questionnaire was designed and developed to address research questions in order to collect primary data for further analysis.  Then the pilot survey was done to test the reliability and validity of the questions. The data was collected through the questionnaires which were grouped according to themes and then converted to statistical packages for analysis and interpretation. The goals are to integrate themes and concepts into a theory that offers an accurate, detailed and subtle interpretation of the research arena Kothari, (2004)., frequency distribution, chart, description of fact based on some statistical analysis were performed through SPSS to interpret the data. </w:t>
      </w:r>
      <w:proofErr w:type="gramStart"/>
      <w:r w:rsidRPr="00B073FF">
        <w:rPr>
          <w:rFonts w:ascii="Times New Roman" w:hAnsi="Times New Roman" w:cs="Times New Roman"/>
          <w:sz w:val="24"/>
          <w:szCs w:val="24"/>
        </w:rPr>
        <w:t>Based on the literature review and some additional suitable questions developed.</w:t>
      </w:r>
      <w:proofErr w:type="gramEnd"/>
      <w:r w:rsidRPr="00B073FF">
        <w:rPr>
          <w:rFonts w:ascii="Times New Roman" w:hAnsi="Times New Roman" w:cs="Times New Roman"/>
          <w:sz w:val="24"/>
          <w:szCs w:val="24"/>
        </w:rPr>
        <w:t xml:space="preserve"> The questionnaire has 46 road construction project delay causes and these causes were categorized into the following four major groups such as Client related, Consultant related, Contractor related, External factor related, material related and labor related delay causes. The data obtained from the survey used a </w:t>
      </w:r>
      <w:proofErr w:type="spellStart"/>
      <w:r w:rsidRPr="00B073FF">
        <w:rPr>
          <w:rFonts w:ascii="Times New Roman" w:hAnsi="Times New Roman" w:cs="Times New Roman"/>
          <w:sz w:val="24"/>
          <w:szCs w:val="24"/>
        </w:rPr>
        <w:t>Likert</w:t>
      </w:r>
      <w:proofErr w:type="spellEnd"/>
      <w:r w:rsidRPr="00B073FF">
        <w:rPr>
          <w:rFonts w:ascii="Times New Roman" w:hAnsi="Times New Roman" w:cs="Times New Roman"/>
          <w:sz w:val="24"/>
          <w:szCs w:val="24"/>
        </w:rPr>
        <w:t xml:space="preserve"> scale range from 1 (very low) to 5 (very high) and the data analysis is determined to establish the relative importance of various factors that contribute to construction delays. Ranking of the attributes in terms of their criticality as perceived by the respondents was done by use of Relative </w:t>
      </w:r>
      <w:r w:rsidRPr="00B073FF">
        <w:rPr>
          <w:rFonts w:ascii="Times New Roman" w:hAnsi="Times New Roman" w:cs="Times New Roman"/>
          <w:sz w:val="24"/>
          <w:szCs w:val="24"/>
        </w:rPr>
        <w:lastRenderedPageBreak/>
        <w:t xml:space="preserve">Importance Index (RII). Relative Importance Index (RII) was computed </w:t>
      </w:r>
      <w:r w:rsidR="00DB2690" w:rsidRPr="00B073FF">
        <w:rPr>
          <w:rFonts w:ascii="Times New Roman" w:hAnsi="Times New Roman" w:cs="Times New Roman"/>
          <w:sz w:val="24"/>
          <w:szCs w:val="24"/>
        </w:rPr>
        <w:t>using RII</w:t>
      </w:r>
      <w:r w:rsidRPr="00B073FF">
        <w:rPr>
          <w:rFonts w:ascii="Times New Roman" w:hAnsi="Times New Roman" w:cs="Times New Roman"/>
          <w:sz w:val="24"/>
          <w:szCs w:val="24"/>
        </w:rPr>
        <w:t xml:space="preserve"> Equation </w:t>
      </w:r>
      <w:proofErr w:type="spellStart"/>
      <w:r w:rsidR="00DB2690" w:rsidRPr="00B073FF">
        <w:rPr>
          <w:rFonts w:ascii="Times New Roman" w:hAnsi="Times New Roman" w:cs="Times New Roman"/>
          <w:sz w:val="24"/>
          <w:szCs w:val="24"/>
        </w:rPr>
        <w:t>Abdala</w:t>
      </w:r>
      <w:proofErr w:type="spellEnd"/>
      <w:r w:rsidRPr="00B073FF">
        <w:rPr>
          <w:rFonts w:ascii="Times New Roman" w:hAnsi="Times New Roman" w:cs="Times New Roman"/>
          <w:sz w:val="24"/>
          <w:szCs w:val="24"/>
        </w:rPr>
        <w:t xml:space="preserve"> and Hussein, (2002) </w:t>
      </w:r>
    </w:p>
    <w:p w14:paraId="237171D5" w14:textId="44A6D2A2"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noProof/>
          <w:sz w:val="24"/>
          <w:szCs w:val="24"/>
          <w:lang w:eastAsia="en-US"/>
        </w:rPr>
        <w:drawing>
          <wp:anchor distT="0" distB="0" distL="114300" distR="114300" simplePos="0" relativeHeight="251659264" behindDoc="0" locked="0" layoutInCell="1" allowOverlap="0" wp14:anchorId="4A2CBE5E" wp14:editId="318FE727">
            <wp:simplePos x="0" y="0"/>
            <wp:positionH relativeFrom="column">
              <wp:posOffset>592785</wp:posOffset>
            </wp:positionH>
            <wp:positionV relativeFrom="paragraph">
              <wp:posOffset>-1369</wp:posOffset>
            </wp:positionV>
            <wp:extent cx="237744" cy="169164"/>
            <wp:effectExtent l="0" t="0" r="0" b="0"/>
            <wp:wrapNone/>
            <wp:docPr id="2303" name="Picture 2303"/>
            <wp:cNvGraphicFramePr/>
            <a:graphic xmlns:a="http://schemas.openxmlformats.org/drawingml/2006/main">
              <a:graphicData uri="http://schemas.openxmlformats.org/drawingml/2006/picture">
                <pic:pic xmlns:pic="http://schemas.openxmlformats.org/drawingml/2006/picture">
                  <pic:nvPicPr>
                    <pic:cNvPr id="2303" name="Picture 2303"/>
                    <pic:cNvPicPr/>
                  </pic:nvPicPr>
                  <pic:blipFill>
                    <a:blip r:embed="rId20" cstate="print"/>
                    <a:stretch>
                      <a:fillRect/>
                    </a:stretch>
                  </pic:blipFill>
                  <pic:spPr>
                    <a:xfrm>
                      <a:off x="0" y="0"/>
                      <a:ext cx="237744" cy="169164"/>
                    </a:xfrm>
                    <a:prstGeom prst="rect">
                      <a:avLst/>
                    </a:prstGeom>
                  </pic:spPr>
                </pic:pic>
              </a:graphicData>
            </a:graphic>
          </wp:anchor>
        </w:drawing>
      </w:r>
      <w:r w:rsidR="008450C4" w:rsidRPr="00B073FF">
        <w:rPr>
          <w:rFonts w:ascii="Times New Roman" w:hAnsi="Times New Roman" w:cs="Times New Roman"/>
          <w:sz w:val="24"/>
          <w:szCs w:val="24"/>
        </w:rPr>
        <w:t>RII =</w:t>
      </w:r>
      <w:r w:rsidR="00DB2690" w:rsidRPr="00B073FF">
        <w:rPr>
          <w:rFonts w:ascii="Times New Roman" w:hAnsi="Times New Roman" w:cs="Times New Roman"/>
          <w:sz w:val="24"/>
          <w:szCs w:val="24"/>
        </w:rPr>
        <w:t xml:space="preserve">W/ (A x N), where </w:t>
      </w:r>
    </w:p>
    <w:p w14:paraId="7D3063E9" w14:textId="682AE804"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W = Weightage given to each factor by the respondents A = Highest weight (i.e., 5 in this case) </w:t>
      </w:r>
    </w:p>
    <w:p w14:paraId="4475CA3F" w14:textId="77777777" w:rsidR="004D2F0C" w:rsidRPr="00B073FF" w:rsidRDefault="004D2F0C" w:rsidP="007A65BC">
      <w:pPr>
        <w:tabs>
          <w:tab w:val="left" w:pos="0"/>
        </w:tabs>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N = the total number of respondents </w:t>
      </w:r>
    </w:p>
    <w:p w14:paraId="484DC044" w14:textId="7794665F" w:rsidR="00B563A1" w:rsidRDefault="004D2F0C" w:rsidP="007A65BC">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p w14:paraId="1BB76576" w14:textId="77777777" w:rsidR="007A65BC" w:rsidRDefault="007A65BC" w:rsidP="007A65BC">
      <w:pPr>
        <w:spacing w:before="80" w:after="200"/>
        <w:jc w:val="both"/>
        <w:rPr>
          <w:rFonts w:ascii="Times New Roman" w:hAnsi="Times New Roman" w:cs="Times New Roman"/>
          <w:sz w:val="24"/>
          <w:szCs w:val="24"/>
        </w:rPr>
      </w:pPr>
    </w:p>
    <w:p w14:paraId="65BC33C9" w14:textId="77777777" w:rsidR="007A65BC" w:rsidRDefault="007A65BC" w:rsidP="007A65BC">
      <w:pPr>
        <w:spacing w:before="80" w:after="200"/>
        <w:jc w:val="both"/>
        <w:rPr>
          <w:rFonts w:ascii="Times New Roman" w:hAnsi="Times New Roman" w:cs="Times New Roman"/>
          <w:sz w:val="24"/>
          <w:szCs w:val="24"/>
        </w:rPr>
      </w:pPr>
    </w:p>
    <w:p w14:paraId="001B90A6" w14:textId="77777777" w:rsidR="007A65BC" w:rsidRDefault="007A65BC" w:rsidP="007A65BC">
      <w:pPr>
        <w:spacing w:before="80" w:after="200"/>
        <w:jc w:val="both"/>
        <w:rPr>
          <w:rFonts w:ascii="Times New Roman" w:hAnsi="Times New Roman" w:cs="Times New Roman"/>
          <w:sz w:val="24"/>
          <w:szCs w:val="24"/>
        </w:rPr>
      </w:pPr>
    </w:p>
    <w:p w14:paraId="3C88CFA0" w14:textId="77777777" w:rsidR="007A65BC" w:rsidRDefault="007A65BC" w:rsidP="007A65BC">
      <w:pPr>
        <w:spacing w:before="80" w:after="200"/>
        <w:jc w:val="both"/>
        <w:rPr>
          <w:rFonts w:ascii="Times New Roman" w:hAnsi="Times New Roman" w:cs="Times New Roman"/>
          <w:sz w:val="24"/>
          <w:szCs w:val="24"/>
        </w:rPr>
      </w:pPr>
    </w:p>
    <w:p w14:paraId="6792041E" w14:textId="77777777" w:rsidR="007A65BC" w:rsidRDefault="007A65BC" w:rsidP="007A65BC">
      <w:pPr>
        <w:spacing w:before="80" w:after="200"/>
        <w:jc w:val="both"/>
        <w:rPr>
          <w:rFonts w:ascii="Times New Roman" w:hAnsi="Times New Roman" w:cs="Times New Roman"/>
          <w:sz w:val="24"/>
          <w:szCs w:val="24"/>
        </w:rPr>
      </w:pPr>
    </w:p>
    <w:p w14:paraId="67B4D6B3" w14:textId="77777777" w:rsidR="007A65BC" w:rsidRDefault="007A65BC" w:rsidP="007A65BC">
      <w:pPr>
        <w:spacing w:before="80" w:after="200"/>
        <w:jc w:val="both"/>
        <w:rPr>
          <w:rFonts w:ascii="Times New Roman" w:hAnsi="Times New Roman" w:cs="Times New Roman"/>
          <w:sz w:val="24"/>
          <w:szCs w:val="24"/>
        </w:rPr>
      </w:pPr>
    </w:p>
    <w:p w14:paraId="1F9D8F22" w14:textId="77777777" w:rsidR="007A65BC" w:rsidRDefault="007A65BC" w:rsidP="007A65BC">
      <w:pPr>
        <w:spacing w:before="80" w:after="200"/>
        <w:jc w:val="both"/>
        <w:rPr>
          <w:rFonts w:ascii="Times New Roman" w:hAnsi="Times New Roman" w:cs="Times New Roman"/>
          <w:sz w:val="24"/>
          <w:szCs w:val="24"/>
        </w:rPr>
      </w:pPr>
    </w:p>
    <w:p w14:paraId="7A88D9B9" w14:textId="77777777" w:rsidR="007A65BC" w:rsidRDefault="007A65BC" w:rsidP="007A65BC">
      <w:pPr>
        <w:spacing w:before="80" w:after="200"/>
        <w:jc w:val="both"/>
        <w:rPr>
          <w:rFonts w:ascii="Times New Roman" w:hAnsi="Times New Roman" w:cs="Times New Roman"/>
          <w:sz w:val="24"/>
          <w:szCs w:val="24"/>
        </w:rPr>
      </w:pPr>
    </w:p>
    <w:p w14:paraId="6F158E42" w14:textId="77777777" w:rsidR="007A65BC" w:rsidRDefault="007A65BC" w:rsidP="007A65BC">
      <w:pPr>
        <w:spacing w:before="80" w:after="200"/>
        <w:jc w:val="both"/>
        <w:rPr>
          <w:rFonts w:ascii="Times New Roman" w:hAnsi="Times New Roman" w:cs="Times New Roman"/>
          <w:sz w:val="24"/>
          <w:szCs w:val="24"/>
        </w:rPr>
      </w:pPr>
    </w:p>
    <w:p w14:paraId="28FF6427" w14:textId="77777777" w:rsidR="007A65BC" w:rsidRDefault="007A65BC" w:rsidP="007A65BC">
      <w:pPr>
        <w:spacing w:before="80" w:after="200"/>
        <w:jc w:val="both"/>
        <w:rPr>
          <w:rFonts w:ascii="Times New Roman" w:hAnsi="Times New Roman" w:cs="Times New Roman"/>
          <w:sz w:val="24"/>
          <w:szCs w:val="24"/>
        </w:rPr>
      </w:pPr>
    </w:p>
    <w:p w14:paraId="68B1EE7A" w14:textId="77777777" w:rsidR="007A65BC" w:rsidRDefault="007A65BC" w:rsidP="007A65BC">
      <w:pPr>
        <w:spacing w:before="80" w:after="200"/>
        <w:jc w:val="both"/>
        <w:rPr>
          <w:rFonts w:ascii="Times New Roman" w:hAnsi="Times New Roman" w:cs="Times New Roman"/>
          <w:sz w:val="24"/>
          <w:szCs w:val="24"/>
        </w:rPr>
      </w:pPr>
    </w:p>
    <w:p w14:paraId="0D16B503" w14:textId="77777777" w:rsidR="007A65BC" w:rsidRDefault="007A65BC" w:rsidP="007A65BC">
      <w:pPr>
        <w:spacing w:before="80" w:after="200"/>
        <w:jc w:val="both"/>
        <w:rPr>
          <w:rFonts w:ascii="Times New Roman" w:hAnsi="Times New Roman" w:cs="Times New Roman"/>
          <w:sz w:val="24"/>
          <w:szCs w:val="24"/>
        </w:rPr>
      </w:pPr>
    </w:p>
    <w:p w14:paraId="766489F8" w14:textId="77777777" w:rsidR="007A65BC" w:rsidRDefault="007A65BC" w:rsidP="007A65BC">
      <w:pPr>
        <w:pStyle w:val="Heading2"/>
        <w:spacing w:before="80" w:after="200" w:line="360" w:lineRule="auto"/>
        <w:rPr>
          <w:rFonts w:ascii="Times New Roman" w:hAnsi="Times New Roman" w:cs="Times New Roman"/>
          <w:b/>
        </w:rPr>
      </w:pPr>
      <w:bookmarkStart w:id="25" w:name="_Toc50105078"/>
    </w:p>
    <w:p w14:paraId="79D75CA9" w14:textId="19C66D06" w:rsidR="00B073FF" w:rsidRPr="00B563A1" w:rsidRDefault="00B073FF" w:rsidP="007A65BC">
      <w:pPr>
        <w:pStyle w:val="Heading2"/>
        <w:spacing w:before="80" w:after="200" w:line="360" w:lineRule="auto"/>
        <w:rPr>
          <w:rFonts w:ascii="Times New Roman" w:hAnsi="Times New Roman" w:cs="Times New Roman"/>
          <w:b/>
        </w:rPr>
      </w:pPr>
      <w:r w:rsidRPr="00B563A1">
        <w:rPr>
          <w:rFonts w:ascii="Times New Roman" w:hAnsi="Times New Roman" w:cs="Times New Roman"/>
          <w:b/>
        </w:rPr>
        <w:t>CHAPTER FOUR</w:t>
      </w:r>
      <w:bookmarkEnd w:id="25"/>
    </w:p>
    <w:p w14:paraId="560AACDD" w14:textId="6C514AEE" w:rsidR="00B073FF" w:rsidRPr="00B563A1" w:rsidRDefault="00B073FF" w:rsidP="007A65BC">
      <w:pPr>
        <w:spacing w:before="80" w:after="200"/>
        <w:jc w:val="center"/>
        <w:rPr>
          <w:rFonts w:ascii="Times New Roman" w:hAnsi="Times New Roman" w:cs="Times New Roman"/>
          <w:b/>
          <w:sz w:val="32"/>
          <w:szCs w:val="32"/>
        </w:rPr>
      </w:pPr>
      <w:r w:rsidRPr="00B563A1">
        <w:rPr>
          <w:rFonts w:ascii="Times New Roman" w:hAnsi="Times New Roman" w:cs="Times New Roman"/>
          <w:b/>
          <w:sz w:val="32"/>
          <w:szCs w:val="32"/>
        </w:rPr>
        <w:t>RESULT AND DISCUSSION</w:t>
      </w:r>
    </w:p>
    <w:p w14:paraId="729682A8"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In this chapter the presentation of the data collected from respondents through questionnaire is presented. The survey was conducted on Addis Ababa Road Construction Authority employees (Project managers, project office engineers, surveyors, supervisors, and contractors). The questionnaire used in this study has 46 set of questions.  </w:t>
      </w:r>
    </w:p>
    <w:p w14:paraId="131F6836" w14:textId="77777777" w:rsidR="00B073FF" w:rsidRPr="00B073FF" w:rsidRDefault="00B073FF" w:rsidP="007A65BC">
      <w:pPr>
        <w:pStyle w:val="Heading3"/>
        <w:spacing w:before="80" w:after="200" w:line="360" w:lineRule="auto"/>
        <w:jc w:val="both"/>
        <w:rPr>
          <w:rFonts w:ascii="Times New Roman" w:hAnsi="Times New Roman" w:cs="Times New Roman"/>
          <w:sz w:val="24"/>
          <w:szCs w:val="24"/>
        </w:rPr>
      </w:pPr>
      <w:bookmarkStart w:id="26" w:name="_Toc50105079"/>
      <w:r w:rsidRPr="00B073FF">
        <w:rPr>
          <w:rFonts w:ascii="Times New Roman" w:hAnsi="Times New Roman" w:cs="Times New Roman"/>
          <w:sz w:val="24"/>
          <w:szCs w:val="24"/>
        </w:rPr>
        <w:t>4.1 Respondents by Age</w:t>
      </w:r>
      <w:bookmarkEnd w:id="26"/>
      <w:r w:rsidRPr="00B073FF">
        <w:rPr>
          <w:rFonts w:ascii="Times New Roman" w:hAnsi="Times New Roman" w:cs="Times New Roman"/>
          <w:sz w:val="24"/>
          <w:szCs w:val="24"/>
        </w:rPr>
        <w:t xml:space="preserve"> </w:t>
      </w:r>
    </w:p>
    <w:p w14:paraId="36ED98CA"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p w14:paraId="540B4790"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noProof/>
          <w:szCs w:val="24"/>
          <w:lang w:eastAsia="en-US"/>
        </w:rPr>
        <w:drawing>
          <wp:inline distT="0" distB="0" distL="0" distR="0" wp14:anchorId="7B07CDD7" wp14:editId="7570B401">
            <wp:extent cx="3989832" cy="2743200"/>
            <wp:effectExtent l="0" t="0" r="0" b="0"/>
            <wp:docPr id="2367" name="Picture 2367"/>
            <wp:cNvGraphicFramePr/>
            <a:graphic xmlns:a="http://schemas.openxmlformats.org/drawingml/2006/main">
              <a:graphicData uri="http://schemas.openxmlformats.org/drawingml/2006/picture">
                <pic:pic xmlns:pic="http://schemas.openxmlformats.org/drawingml/2006/picture">
                  <pic:nvPicPr>
                    <pic:cNvPr id="2367" name="Picture 2367"/>
                    <pic:cNvPicPr/>
                  </pic:nvPicPr>
                  <pic:blipFill>
                    <a:blip r:embed="rId21" cstate="print"/>
                    <a:stretch>
                      <a:fillRect/>
                    </a:stretch>
                  </pic:blipFill>
                  <pic:spPr>
                    <a:xfrm>
                      <a:off x="0" y="0"/>
                      <a:ext cx="3989832" cy="2743200"/>
                    </a:xfrm>
                    <a:prstGeom prst="rect">
                      <a:avLst/>
                    </a:prstGeom>
                  </pic:spPr>
                </pic:pic>
              </a:graphicData>
            </a:graphic>
          </wp:inline>
        </w:drawing>
      </w:r>
      <w:r w:rsidRPr="00B073FF">
        <w:rPr>
          <w:rFonts w:ascii="Times New Roman" w:hAnsi="Times New Roman" w:cs="Times New Roman"/>
          <w:szCs w:val="24"/>
        </w:rPr>
        <w:t xml:space="preserve"> </w:t>
      </w:r>
    </w:p>
    <w:p w14:paraId="4FC53268"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Figure 4.1 respondents by Age  </w:t>
      </w:r>
    </w:p>
    <w:p w14:paraId="5B2BAA7A"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Figure 4.1 shows that among the total of 124 respondents 11.8 % are between 26– 30 Years ,38% of them are between 31– 40Years, 31.5% of them are between 41– 50 Years, and 18% them are 51 and above years  of age. This indicates that more than half of the respondents are in their working age (youth) .which helps them to be more active, flexible and easy to explore (dig more about the subject matter.</w:t>
      </w:r>
    </w:p>
    <w:p w14:paraId="347CBF27" w14:textId="77777777" w:rsidR="00B073FF" w:rsidRPr="00B563A1" w:rsidRDefault="00B073FF" w:rsidP="007A65BC">
      <w:pPr>
        <w:pStyle w:val="Heading3"/>
        <w:spacing w:before="80" w:after="200" w:line="360" w:lineRule="auto"/>
        <w:jc w:val="both"/>
        <w:rPr>
          <w:rFonts w:ascii="Times New Roman" w:hAnsi="Times New Roman" w:cs="Times New Roman"/>
          <w:b/>
          <w:sz w:val="28"/>
          <w:szCs w:val="24"/>
        </w:rPr>
      </w:pPr>
      <w:bookmarkStart w:id="27" w:name="_Toc50105080"/>
      <w:r w:rsidRPr="00B563A1">
        <w:rPr>
          <w:rFonts w:ascii="Times New Roman" w:hAnsi="Times New Roman" w:cs="Times New Roman"/>
          <w:b/>
          <w:sz w:val="28"/>
          <w:szCs w:val="24"/>
        </w:rPr>
        <w:lastRenderedPageBreak/>
        <w:t>4.2 Educational background of the respondents</w:t>
      </w:r>
      <w:bookmarkEnd w:id="27"/>
      <w:r w:rsidRPr="00B563A1">
        <w:rPr>
          <w:rFonts w:ascii="Times New Roman" w:hAnsi="Times New Roman" w:cs="Times New Roman"/>
          <w:b/>
          <w:sz w:val="28"/>
          <w:szCs w:val="24"/>
        </w:rPr>
        <w:t xml:space="preserve"> </w:t>
      </w:r>
    </w:p>
    <w:p w14:paraId="30BE1B87"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noProof/>
          <w:szCs w:val="24"/>
          <w:lang w:eastAsia="en-US"/>
        </w:rPr>
        <w:drawing>
          <wp:inline distT="0" distB="0" distL="0" distR="0" wp14:anchorId="7FB670C9" wp14:editId="1511DAEA">
            <wp:extent cx="4812792" cy="3848100"/>
            <wp:effectExtent l="0" t="0" r="0" b="0"/>
            <wp:docPr id="2406" name="Picture 2406"/>
            <wp:cNvGraphicFramePr/>
            <a:graphic xmlns:a="http://schemas.openxmlformats.org/drawingml/2006/main">
              <a:graphicData uri="http://schemas.openxmlformats.org/drawingml/2006/picture">
                <pic:pic xmlns:pic="http://schemas.openxmlformats.org/drawingml/2006/picture">
                  <pic:nvPicPr>
                    <pic:cNvPr id="2406" name="Picture 2406"/>
                    <pic:cNvPicPr/>
                  </pic:nvPicPr>
                  <pic:blipFill>
                    <a:blip r:embed="rId22" cstate="print"/>
                    <a:stretch>
                      <a:fillRect/>
                    </a:stretch>
                  </pic:blipFill>
                  <pic:spPr>
                    <a:xfrm>
                      <a:off x="0" y="0"/>
                      <a:ext cx="4812792" cy="3848100"/>
                    </a:xfrm>
                    <a:prstGeom prst="rect">
                      <a:avLst/>
                    </a:prstGeom>
                  </pic:spPr>
                </pic:pic>
              </a:graphicData>
            </a:graphic>
          </wp:inline>
        </w:drawing>
      </w:r>
      <w:r w:rsidRPr="00B073FF">
        <w:rPr>
          <w:rFonts w:ascii="Times New Roman" w:hAnsi="Times New Roman" w:cs="Times New Roman"/>
          <w:szCs w:val="24"/>
        </w:rPr>
        <w:t xml:space="preserve"> </w:t>
      </w:r>
    </w:p>
    <w:p w14:paraId="0832D427"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Figure 4.2 Educational </w:t>
      </w:r>
      <w:proofErr w:type="gramStart"/>
      <w:r w:rsidRPr="00B073FF">
        <w:rPr>
          <w:rFonts w:ascii="Times New Roman" w:hAnsi="Times New Roman" w:cs="Times New Roman"/>
          <w:i/>
          <w:szCs w:val="24"/>
        </w:rPr>
        <w:t>background</w:t>
      </w:r>
      <w:proofErr w:type="gramEnd"/>
      <w:r w:rsidRPr="00B073FF">
        <w:rPr>
          <w:rFonts w:ascii="Times New Roman" w:hAnsi="Times New Roman" w:cs="Times New Roman"/>
          <w:i/>
          <w:szCs w:val="24"/>
        </w:rPr>
        <w:t xml:space="preserve"> of the respondents </w:t>
      </w:r>
    </w:p>
    <w:p w14:paraId="51E27647" w14:textId="49B06DD0" w:rsid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Figure 4.1 shows that 4.8 % of the respondents are high school dropout,29% of them have TVET/Diploma, 41 % of them has degree and 24% of them has Masters and above. This shows that most of the respondents </w:t>
      </w:r>
      <w:proofErr w:type="gramStart"/>
      <w:r w:rsidRPr="00B073FF">
        <w:rPr>
          <w:rFonts w:ascii="Times New Roman" w:hAnsi="Times New Roman" w:cs="Times New Roman"/>
          <w:szCs w:val="24"/>
        </w:rPr>
        <w:t>has</w:t>
      </w:r>
      <w:proofErr w:type="gramEnd"/>
      <w:r w:rsidRPr="00B073FF">
        <w:rPr>
          <w:rFonts w:ascii="Times New Roman" w:hAnsi="Times New Roman" w:cs="Times New Roman"/>
          <w:szCs w:val="24"/>
        </w:rPr>
        <w:t xml:space="preserve"> certified knowledge about road construction and its process. Which means they have </w:t>
      </w:r>
      <w:proofErr w:type="gramStart"/>
      <w:r w:rsidRPr="00B073FF">
        <w:rPr>
          <w:rFonts w:ascii="Times New Roman" w:hAnsi="Times New Roman" w:cs="Times New Roman"/>
          <w:szCs w:val="24"/>
        </w:rPr>
        <w:t>a depth</w:t>
      </w:r>
      <w:proofErr w:type="gramEnd"/>
      <w:r w:rsidRPr="00B073FF">
        <w:rPr>
          <w:rFonts w:ascii="Times New Roman" w:hAnsi="Times New Roman" w:cs="Times New Roman"/>
          <w:szCs w:val="24"/>
        </w:rPr>
        <w:t xml:space="preserve"> knowledge in the field, take responsibilities, has the capability in finalizing as well as making the project to be smooth.</w:t>
      </w:r>
    </w:p>
    <w:p w14:paraId="2C96EE3D" w14:textId="77777777" w:rsidR="007A65BC" w:rsidRDefault="007A65BC" w:rsidP="007A65BC">
      <w:pPr>
        <w:spacing w:before="80" w:after="200"/>
        <w:jc w:val="both"/>
        <w:rPr>
          <w:rFonts w:ascii="Times New Roman" w:hAnsi="Times New Roman" w:cs="Times New Roman"/>
          <w:szCs w:val="24"/>
        </w:rPr>
      </w:pPr>
    </w:p>
    <w:p w14:paraId="353E769F" w14:textId="77777777" w:rsidR="007A65BC" w:rsidRDefault="007A65BC" w:rsidP="007A65BC">
      <w:pPr>
        <w:spacing w:before="80" w:after="200"/>
        <w:jc w:val="both"/>
        <w:rPr>
          <w:rFonts w:ascii="Times New Roman" w:hAnsi="Times New Roman" w:cs="Times New Roman"/>
          <w:szCs w:val="24"/>
        </w:rPr>
      </w:pPr>
    </w:p>
    <w:p w14:paraId="38599125" w14:textId="77777777" w:rsidR="007A65BC" w:rsidRPr="00B073FF" w:rsidRDefault="007A65BC" w:rsidP="007A65BC">
      <w:pPr>
        <w:spacing w:before="80" w:after="200"/>
        <w:jc w:val="both"/>
        <w:rPr>
          <w:rFonts w:ascii="Times New Roman" w:hAnsi="Times New Roman" w:cs="Times New Roman"/>
          <w:szCs w:val="24"/>
        </w:rPr>
      </w:pPr>
    </w:p>
    <w:p w14:paraId="38DD0CDB" w14:textId="77777777" w:rsidR="00B073FF" w:rsidRPr="00B563A1" w:rsidRDefault="00B073FF" w:rsidP="007A65BC">
      <w:pPr>
        <w:pStyle w:val="Heading3"/>
        <w:spacing w:before="80" w:after="200" w:line="360" w:lineRule="auto"/>
        <w:jc w:val="both"/>
        <w:rPr>
          <w:rFonts w:ascii="Times New Roman" w:hAnsi="Times New Roman" w:cs="Times New Roman"/>
          <w:b/>
          <w:sz w:val="28"/>
          <w:szCs w:val="24"/>
        </w:rPr>
      </w:pPr>
      <w:bookmarkStart w:id="28" w:name="_Toc50105081"/>
      <w:r w:rsidRPr="00B563A1">
        <w:rPr>
          <w:rFonts w:ascii="Times New Roman" w:hAnsi="Times New Roman" w:cs="Times New Roman"/>
          <w:b/>
          <w:sz w:val="28"/>
          <w:szCs w:val="24"/>
        </w:rPr>
        <w:lastRenderedPageBreak/>
        <w:t>4.3 Experience in Road construction projects</w:t>
      </w:r>
      <w:bookmarkEnd w:id="28"/>
      <w:r w:rsidRPr="00B563A1">
        <w:rPr>
          <w:rFonts w:ascii="Times New Roman" w:hAnsi="Times New Roman" w:cs="Times New Roman"/>
          <w:b/>
          <w:sz w:val="28"/>
          <w:szCs w:val="24"/>
        </w:rPr>
        <w:t xml:space="preserve">  </w:t>
      </w:r>
    </w:p>
    <w:tbl>
      <w:tblPr>
        <w:tblStyle w:val="TableGrid"/>
        <w:tblW w:w="6287" w:type="dxa"/>
        <w:tblInd w:w="180" w:type="dxa"/>
        <w:tblCellMar>
          <w:top w:w="25" w:type="dxa"/>
          <w:left w:w="10" w:type="dxa"/>
          <w:bottom w:w="163" w:type="dxa"/>
          <w:right w:w="106" w:type="dxa"/>
        </w:tblCellMar>
        <w:tblLook w:val="04A0" w:firstRow="1" w:lastRow="0" w:firstColumn="1" w:lastColumn="0" w:noHBand="0" w:noVBand="1"/>
      </w:tblPr>
      <w:tblGrid>
        <w:gridCol w:w="2278"/>
        <w:gridCol w:w="1326"/>
        <w:gridCol w:w="1139"/>
        <w:gridCol w:w="1544"/>
      </w:tblGrid>
      <w:tr w:rsidR="00B073FF" w:rsidRPr="00B073FF" w14:paraId="47A44E09" w14:textId="77777777" w:rsidTr="001F698D">
        <w:trPr>
          <w:trHeight w:val="1128"/>
        </w:trPr>
        <w:tc>
          <w:tcPr>
            <w:tcW w:w="2278" w:type="dxa"/>
            <w:tcBorders>
              <w:top w:val="single" w:sz="15" w:space="0" w:color="000000"/>
              <w:left w:val="single" w:sz="15" w:space="0" w:color="000000"/>
              <w:bottom w:val="single" w:sz="15" w:space="0" w:color="000000"/>
              <w:right w:val="single" w:sz="15" w:space="0" w:color="000000"/>
            </w:tcBorders>
            <w:vAlign w:val="bottom"/>
          </w:tcPr>
          <w:p w14:paraId="1342FE1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1326" w:type="dxa"/>
            <w:tcBorders>
              <w:top w:val="single" w:sz="15" w:space="0" w:color="000000"/>
              <w:left w:val="single" w:sz="15" w:space="0" w:color="000000"/>
              <w:bottom w:val="single" w:sz="15" w:space="0" w:color="000000"/>
              <w:right w:val="single" w:sz="8" w:space="0" w:color="000000"/>
            </w:tcBorders>
            <w:shd w:val="clear" w:color="auto" w:fill="A8D08D"/>
            <w:vAlign w:val="bottom"/>
          </w:tcPr>
          <w:p w14:paraId="0C1B35C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Frequency </w:t>
            </w:r>
          </w:p>
        </w:tc>
        <w:tc>
          <w:tcPr>
            <w:tcW w:w="1139" w:type="dxa"/>
            <w:tcBorders>
              <w:top w:val="single" w:sz="15" w:space="0" w:color="000000"/>
              <w:left w:val="single" w:sz="8" w:space="0" w:color="000000"/>
              <w:bottom w:val="single" w:sz="15" w:space="0" w:color="000000"/>
              <w:right w:val="single" w:sz="8" w:space="0" w:color="000000"/>
            </w:tcBorders>
            <w:shd w:val="clear" w:color="auto" w:fill="A8D08D"/>
            <w:vAlign w:val="bottom"/>
          </w:tcPr>
          <w:p w14:paraId="0AEA5F8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Percent </w:t>
            </w:r>
          </w:p>
        </w:tc>
        <w:tc>
          <w:tcPr>
            <w:tcW w:w="1544" w:type="dxa"/>
            <w:tcBorders>
              <w:top w:val="single" w:sz="15" w:space="0" w:color="000000"/>
              <w:left w:val="single" w:sz="8" w:space="0" w:color="000000"/>
              <w:bottom w:val="single" w:sz="4" w:space="0" w:color="auto"/>
              <w:right w:val="single" w:sz="15" w:space="0" w:color="000000"/>
            </w:tcBorders>
            <w:shd w:val="clear" w:color="auto" w:fill="A8D08D"/>
            <w:vAlign w:val="bottom"/>
          </w:tcPr>
          <w:p w14:paraId="5C5F3773"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Cumulative </w:t>
            </w:r>
          </w:p>
          <w:p w14:paraId="4BDF113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Percent </w:t>
            </w:r>
          </w:p>
        </w:tc>
      </w:tr>
      <w:tr w:rsidR="00B073FF" w:rsidRPr="00B073FF" w14:paraId="280DFD11" w14:textId="77777777" w:rsidTr="001F698D">
        <w:trPr>
          <w:trHeight w:val="617"/>
        </w:trPr>
        <w:tc>
          <w:tcPr>
            <w:tcW w:w="2278" w:type="dxa"/>
            <w:vMerge w:val="restart"/>
            <w:tcBorders>
              <w:top w:val="single" w:sz="15" w:space="0" w:color="000000"/>
              <w:left w:val="single" w:sz="15" w:space="0" w:color="000000"/>
              <w:bottom w:val="single" w:sz="15" w:space="0" w:color="000000"/>
              <w:right w:val="single" w:sz="15" w:space="0" w:color="000000"/>
            </w:tcBorders>
          </w:tcPr>
          <w:p w14:paraId="05528E0F" w14:textId="77777777" w:rsidR="00B073FF" w:rsidRPr="00B073FF" w:rsidRDefault="00B073FF" w:rsidP="007A65BC">
            <w:pPr>
              <w:tabs>
                <w:tab w:val="center" w:pos="1265"/>
              </w:tabs>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w:t>
            </w:r>
            <w:r w:rsidRPr="00B073FF">
              <w:rPr>
                <w:rFonts w:ascii="Times New Roman" w:hAnsi="Times New Roman" w:cs="Times New Roman"/>
                <w:sz w:val="24"/>
                <w:szCs w:val="24"/>
              </w:rPr>
              <w:tab/>
              <w:t xml:space="preserve">1-5 years </w:t>
            </w:r>
          </w:p>
          <w:p w14:paraId="4B20804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6-10 years </w:t>
            </w:r>
          </w:p>
          <w:p w14:paraId="38E72CA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11-15 years </w:t>
            </w:r>
          </w:p>
          <w:p w14:paraId="17A87688"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16 and above </w:t>
            </w:r>
          </w:p>
          <w:p w14:paraId="34D808E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Total </w:t>
            </w:r>
          </w:p>
        </w:tc>
        <w:tc>
          <w:tcPr>
            <w:tcW w:w="1326" w:type="dxa"/>
            <w:tcBorders>
              <w:top w:val="single" w:sz="15" w:space="0" w:color="000000"/>
              <w:left w:val="single" w:sz="15" w:space="0" w:color="000000"/>
              <w:bottom w:val="single" w:sz="16" w:space="0" w:color="FFFFFF"/>
              <w:right w:val="single" w:sz="8" w:space="0" w:color="000000"/>
            </w:tcBorders>
          </w:tcPr>
          <w:p w14:paraId="5EDAB3C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44 </w:t>
            </w:r>
          </w:p>
        </w:tc>
        <w:tc>
          <w:tcPr>
            <w:tcW w:w="1139" w:type="dxa"/>
            <w:tcBorders>
              <w:top w:val="single" w:sz="15" w:space="0" w:color="000000"/>
              <w:left w:val="single" w:sz="8" w:space="0" w:color="000000"/>
              <w:bottom w:val="single" w:sz="16" w:space="0" w:color="FFFFFF"/>
              <w:right w:val="single" w:sz="8" w:space="0" w:color="000000"/>
            </w:tcBorders>
          </w:tcPr>
          <w:p w14:paraId="072EB62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35.5% </w:t>
            </w:r>
          </w:p>
        </w:tc>
        <w:tc>
          <w:tcPr>
            <w:tcW w:w="1544" w:type="dxa"/>
            <w:vMerge w:val="restart"/>
            <w:tcBorders>
              <w:top w:val="single" w:sz="4" w:space="0" w:color="auto"/>
              <w:left w:val="single" w:sz="8" w:space="0" w:color="000000"/>
              <w:bottom w:val="single" w:sz="15" w:space="0" w:color="000000"/>
              <w:right w:val="single" w:sz="15" w:space="0" w:color="000000"/>
            </w:tcBorders>
          </w:tcPr>
          <w:p w14:paraId="260FA5A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35.5 </w:t>
            </w:r>
          </w:p>
          <w:p w14:paraId="4151DDB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74.2 </w:t>
            </w:r>
          </w:p>
          <w:p w14:paraId="7CB29EB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97.6 </w:t>
            </w:r>
          </w:p>
          <w:p w14:paraId="6B800DB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100.0 </w:t>
            </w:r>
          </w:p>
          <w:p w14:paraId="2A9B6F6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BABC13A" w14:textId="77777777" w:rsidTr="001F698D">
        <w:trPr>
          <w:trHeight w:val="658"/>
        </w:trPr>
        <w:tc>
          <w:tcPr>
            <w:tcW w:w="0" w:type="auto"/>
            <w:vMerge/>
            <w:tcBorders>
              <w:top w:val="nil"/>
              <w:left w:val="single" w:sz="15" w:space="0" w:color="000000"/>
              <w:bottom w:val="nil"/>
              <w:right w:val="single" w:sz="15" w:space="0" w:color="000000"/>
            </w:tcBorders>
          </w:tcPr>
          <w:p w14:paraId="3BB23A8F"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326" w:type="dxa"/>
            <w:tcBorders>
              <w:top w:val="single" w:sz="16" w:space="0" w:color="FFFFFF"/>
              <w:left w:val="single" w:sz="15" w:space="0" w:color="000000"/>
              <w:bottom w:val="single" w:sz="16" w:space="0" w:color="FFFFFF"/>
              <w:right w:val="single" w:sz="8" w:space="0" w:color="000000"/>
            </w:tcBorders>
          </w:tcPr>
          <w:p w14:paraId="3F7D616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48 </w:t>
            </w:r>
          </w:p>
        </w:tc>
        <w:tc>
          <w:tcPr>
            <w:tcW w:w="1139" w:type="dxa"/>
            <w:tcBorders>
              <w:top w:val="single" w:sz="16" w:space="0" w:color="FFFFFF"/>
              <w:left w:val="single" w:sz="8" w:space="0" w:color="000000"/>
              <w:bottom w:val="single" w:sz="16" w:space="0" w:color="FFFFFF"/>
              <w:right w:val="single" w:sz="8" w:space="0" w:color="000000"/>
            </w:tcBorders>
          </w:tcPr>
          <w:p w14:paraId="480F9ED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38.7% </w:t>
            </w:r>
          </w:p>
        </w:tc>
        <w:tc>
          <w:tcPr>
            <w:tcW w:w="0" w:type="auto"/>
            <w:vMerge/>
            <w:tcBorders>
              <w:top w:val="nil"/>
              <w:left w:val="single" w:sz="8" w:space="0" w:color="000000"/>
              <w:bottom w:val="nil"/>
              <w:right w:val="single" w:sz="15" w:space="0" w:color="000000"/>
            </w:tcBorders>
          </w:tcPr>
          <w:p w14:paraId="1A4E5F53" w14:textId="77777777" w:rsidR="00B073FF" w:rsidRPr="00B073FF" w:rsidRDefault="00B073FF" w:rsidP="007A65BC">
            <w:pPr>
              <w:spacing w:before="80" w:after="200" w:line="360" w:lineRule="auto"/>
              <w:jc w:val="both"/>
              <w:rPr>
                <w:rFonts w:ascii="Times New Roman" w:hAnsi="Times New Roman" w:cs="Times New Roman"/>
                <w:sz w:val="24"/>
                <w:szCs w:val="24"/>
              </w:rPr>
            </w:pPr>
          </w:p>
        </w:tc>
      </w:tr>
      <w:tr w:rsidR="00B073FF" w:rsidRPr="00B073FF" w14:paraId="01E03BD9" w14:textId="77777777" w:rsidTr="001F698D">
        <w:trPr>
          <w:trHeight w:val="658"/>
        </w:trPr>
        <w:tc>
          <w:tcPr>
            <w:tcW w:w="0" w:type="auto"/>
            <w:vMerge/>
            <w:tcBorders>
              <w:top w:val="nil"/>
              <w:left w:val="single" w:sz="15" w:space="0" w:color="000000"/>
              <w:bottom w:val="nil"/>
              <w:right w:val="single" w:sz="15" w:space="0" w:color="000000"/>
            </w:tcBorders>
          </w:tcPr>
          <w:p w14:paraId="1720B241"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326" w:type="dxa"/>
            <w:tcBorders>
              <w:top w:val="single" w:sz="16" w:space="0" w:color="FFFFFF"/>
              <w:left w:val="single" w:sz="15" w:space="0" w:color="000000"/>
              <w:bottom w:val="single" w:sz="16" w:space="0" w:color="FFFFFF"/>
              <w:right w:val="single" w:sz="8" w:space="0" w:color="000000"/>
            </w:tcBorders>
          </w:tcPr>
          <w:p w14:paraId="5C631578"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29 </w:t>
            </w:r>
          </w:p>
        </w:tc>
        <w:tc>
          <w:tcPr>
            <w:tcW w:w="1139" w:type="dxa"/>
            <w:tcBorders>
              <w:top w:val="single" w:sz="16" w:space="0" w:color="FFFFFF"/>
              <w:left w:val="single" w:sz="8" w:space="0" w:color="000000"/>
              <w:bottom w:val="single" w:sz="16" w:space="0" w:color="FFFFFF"/>
              <w:right w:val="single" w:sz="8" w:space="0" w:color="000000"/>
            </w:tcBorders>
          </w:tcPr>
          <w:p w14:paraId="603B7CB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23.4% </w:t>
            </w:r>
          </w:p>
        </w:tc>
        <w:tc>
          <w:tcPr>
            <w:tcW w:w="0" w:type="auto"/>
            <w:vMerge/>
            <w:tcBorders>
              <w:top w:val="nil"/>
              <w:left w:val="single" w:sz="8" w:space="0" w:color="000000"/>
              <w:bottom w:val="nil"/>
              <w:right w:val="single" w:sz="15" w:space="0" w:color="000000"/>
            </w:tcBorders>
          </w:tcPr>
          <w:p w14:paraId="652CC721" w14:textId="77777777" w:rsidR="00B073FF" w:rsidRPr="00B073FF" w:rsidRDefault="00B073FF" w:rsidP="007A65BC">
            <w:pPr>
              <w:spacing w:before="80" w:after="200" w:line="360" w:lineRule="auto"/>
              <w:jc w:val="both"/>
              <w:rPr>
                <w:rFonts w:ascii="Times New Roman" w:hAnsi="Times New Roman" w:cs="Times New Roman"/>
                <w:sz w:val="24"/>
                <w:szCs w:val="24"/>
              </w:rPr>
            </w:pPr>
          </w:p>
        </w:tc>
      </w:tr>
      <w:tr w:rsidR="00B073FF" w:rsidRPr="00B073FF" w14:paraId="7672DF7C" w14:textId="77777777" w:rsidTr="001F698D">
        <w:trPr>
          <w:trHeight w:val="679"/>
        </w:trPr>
        <w:tc>
          <w:tcPr>
            <w:tcW w:w="0" w:type="auto"/>
            <w:vMerge/>
            <w:tcBorders>
              <w:top w:val="nil"/>
              <w:left w:val="single" w:sz="15" w:space="0" w:color="000000"/>
              <w:bottom w:val="nil"/>
              <w:right w:val="single" w:sz="15" w:space="0" w:color="000000"/>
            </w:tcBorders>
          </w:tcPr>
          <w:p w14:paraId="126494CE"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326" w:type="dxa"/>
            <w:tcBorders>
              <w:top w:val="single" w:sz="16" w:space="0" w:color="FFFFFF"/>
              <w:left w:val="single" w:sz="15" w:space="0" w:color="000000"/>
              <w:bottom w:val="single" w:sz="16" w:space="0" w:color="FFFFFF"/>
              <w:right w:val="single" w:sz="8" w:space="0" w:color="000000"/>
            </w:tcBorders>
          </w:tcPr>
          <w:p w14:paraId="37AD535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1139" w:type="dxa"/>
            <w:tcBorders>
              <w:top w:val="single" w:sz="16" w:space="0" w:color="FFFFFF"/>
              <w:left w:val="single" w:sz="8" w:space="0" w:color="000000"/>
              <w:bottom w:val="single" w:sz="16" w:space="0" w:color="FFFFFF"/>
              <w:right w:val="single" w:sz="8" w:space="0" w:color="000000"/>
            </w:tcBorders>
          </w:tcPr>
          <w:p w14:paraId="0F6228E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2.4% </w:t>
            </w:r>
          </w:p>
        </w:tc>
        <w:tc>
          <w:tcPr>
            <w:tcW w:w="0" w:type="auto"/>
            <w:vMerge/>
            <w:tcBorders>
              <w:top w:val="nil"/>
              <w:left w:val="single" w:sz="8" w:space="0" w:color="000000"/>
              <w:bottom w:val="nil"/>
              <w:right w:val="single" w:sz="15" w:space="0" w:color="000000"/>
            </w:tcBorders>
          </w:tcPr>
          <w:p w14:paraId="43C84E5B" w14:textId="77777777" w:rsidR="00B073FF" w:rsidRPr="00B073FF" w:rsidRDefault="00B073FF" w:rsidP="007A65BC">
            <w:pPr>
              <w:spacing w:before="80" w:after="200" w:line="360" w:lineRule="auto"/>
              <w:jc w:val="both"/>
              <w:rPr>
                <w:rFonts w:ascii="Times New Roman" w:hAnsi="Times New Roman" w:cs="Times New Roman"/>
                <w:sz w:val="24"/>
                <w:szCs w:val="24"/>
              </w:rPr>
            </w:pPr>
          </w:p>
        </w:tc>
      </w:tr>
      <w:tr w:rsidR="00B073FF" w:rsidRPr="00B073FF" w14:paraId="2092A4A0" w14:textId="77777777" w:rsidTr="001F698D">
        <w:trPr>
          <w:trHeight w:val="637"/>
        </w:trPr>
        <w:tc>
          <w:tcPr>
            <w:tcW w:w="0" w:type="auto"/>
            <w:vMerge/>
            <w:tcBorders>
              <w:top w:val="nil"/>
              <w:left w:val="single" w:sz="15" w:space="0" w:color="000000"/>
              <w:bottom w:val="single" w:sz="15" w:space="0" w:color="000000"/>
              <w:right w:val="single" w:sz="15" w:space="0" w:color="000000"/>
            </w:tcBorders>
          </w:tcPr>
          <w:p w14:paraId="2FF47D80"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326" w:type="dxa"/>
            <w:tcBorders>
              <w:top w:val="single" w:sz="16" w:space="0" w:color="FFFFFF"/>
              <w:left w:val="single" w:sz="15" w:space="0" w:color="000000"/>
              <w:bottom w:val="single" w:sz="15" w:space="0" w:color="000000"/>
              <w:right w:val="single" w:sz="8" w:space="0" w:color="000000"/>
            </w:tcBorders>
          </w:tcPr>
          <w:p w14:paraId="517F6F3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124 </w:t>
            </w:r>
          </w:p>
        </w:tc>
        <w:tc>
          <w:tcPr>
            <w:tcW w:w="1139" w:type="dxa"/>
            <w:tcBorders>
              <w:top w:val="single" w:sz="16" w:space="0" w:color="FFFFFF"/>
              <w:left w:val="single" w:sz="8" w:space="0" w:color="000000"/>
              <w:bottom w:val="single" w:sz="15" w:space="0" w:color="000000"/>
              <w:right w:val="single" w:sz="8" w:space="0" w:color="000000"/>
            </w:tcBorders>
          </w:tcPr>
          <w:p w14:paraId="20DB6BE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100.0 </w:t>
            </w:r>
          </w:p>
        </w:tc>
        <w:tc>
          <w:tcPr>
            <w:tcW w:w="0" w:type="auto"/>
            <w:vMerge/>
            <w:tcBorders>
              <w:top w:val="nil"/>
              <w:left w:val="single" w:sz="8" w:space="0" w:color="000000"/>
              <w:bottom w:val="single" w:sz="15" w:space="0" w:color="000000"/>
              <w:right w:val="single" w:sz="15" w:space="0" w:color="000000"/>
            </w:tcBorders>
          </w:tcPr>
          <w:p w14:paraId="1CC7303F" w14:textId="77777777" w:rsidR="00B073FF" w:rsidRPr="00B073FF" w:rsidRDefault="00B073FF" w:rsidP="007A65BC">
            <w:pPr>
              <w:spacing w:before="80" w:after="200" w:line="360" w:lineRule="auto"/>
              <w:jc w:val="both"/>
              <w:rPr>
                <w:rFonts w:ascii="Times New Roman" w:hAnsi="Times New Roman" w:cs="Times New Roman"/>
                <w:sz w:val="24"/>
                <w:szCs w:val="24"/>
              </w:rPr>
            </w:pPr>
          </w:p>
        </w:tc>
      </w:tr>
    </w:tbl>
    <w:p w14:paraId="34C24965"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Table 4.3 Experience in Road construction projects  </w:t>
      </w:r>
    </w:p>
    <w:p w14:paraId="6D49C56A" w14:textId="5F221B0C"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Table 4.2 shows that from 124 respondents 44 of them has 1-5 years of experience,48 of them has 6-10 years of experience, 29 of them has 11-15 years of experience, and the other 3 respondents has 16 and above 16 years of experience. Which indicates that respondents has knowledge and has practiced (worked) under road construction projects. More experience means one has </w:t>
      </w:r>
      <w:proofErr w:type="gramStart"/>
      <w:r w:rsidRPr="00B073FF">
        <w:rPr>
          <w:rFonts w:ascii="Times New Roman" w:hAnsi="Times New Roman" w:cs="Times New Roman"/>
          <w:szCs w:val="24"/>
        </w:rPr>
        <w:t>a</w:t>
      </w:r>
      <w:proofErr w:type="gramEnd"/>
      <w:r w:rsidRPr="00B073FF">
        <w:rPr>
          <w:rFonts w:ascii="Times New Roman" w:hAnsi="Times New Roman" w:cs="Times New Roman"/>
          <w:szCs w:val="24"/>
        </w:rPr>
        <w:t xml:space="preserve"> undergone in collection of skill about the subject matter, is professional and has the ability to perform without difficulty.</w:t>
      </w:r>
    </w:p>
    <w:p w14:paraId="3A6704FA" w14:textId="20FA749D" w:rsidR="00B073FF" w:rsidRPr="00B563A1" w:rsidRDefault="00B073FF" w:rsidP="007A65BC">
      <w:pPr>
        <w:spacing w:before="80" w:after="200"/>
        <w:jc w:val="both"/>
        <w:rPr>
          <w:rFonts w:ascii="Times New Roman" w:hAnsi="Times New Roman" w:cs="Times New Roman"/>
          <w:b/>
          <w:sz w:val="28"/>
          <w:szCs w:val="24"/>
        </w:rPr>
      </w:pPr>
      <w:r w:rsidRPr="00B073FF">
        <w:rPr>
          <w:rFonts w:ascii="Times New Roman" w:hAnsi="Times New Roman" w:cs="Times New Roman"/>
          <w:szCs w:val="24"/>
        </w:rPr>
        <w:t xml:space="preserve"> </w:t>
      </w:r>
      <w:r w:rsidRPr="00B073FF">
        <w:rPr>
          <w:rFonts w:ascii="Times New Roman" w:hAnsi="Times New Roman" w:cs="Times New Roman"/>
          <w:sz w:val="24"/>
          <w:szCs w:val="24"/>
        </w:rPr>
        <w:t xml:space="preserve"> </w:t>
      </w:r>
      <w:bookmarkStart w:id="29" w:name="_Toc50105082"/>
      <w:r w:rsidRPr="00B563A1">
        <w:rPr>
          <w:rFonts w:ascii="Times New Roman" w:hAnsi="Times New Roman" w:cs="Times New Roman"/>
          <w:b/>
          <w:sz w:val="28"/>
          <w:szCs w:val="24"/>
        </w:rPr>
        <w:t>4.4 causes of Delays</w:t>
      </w:r>
      <w:bookmarkEnd w:id="29"/>
    </w:p>
    <w:p w14:paraId="1D36C87C"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In this research different causes of delays in Addis Ababa road construction projects has been categorized under six main groups Causes related to clients, delay causes related to consultants, causes related to contractors ,related to external factors, related to material factors and related to labor factors. Each delay causes are assessed from the view point of Addis Ababa road construction employees (project manager, project office engineer, </w:t>
      </w:r>
      <w:r w:rsidRPr="00B073FF">
        <w:rPr>
          <w:rFonts w:ascii="Times New Roman" w:hAnsi="Times New Roman" w:cs="Times New Roman"/>
          <w:szCs w:val="24"/>
        </w:rPr>
        <w:lastRenderedPageBreak/>
        <w:t>surveyor, supervisor and contractor) clients, consultants and contractors. Each factor is evaluated and ranked based on likelihood of occurrence as perceived by respondents and the calculated mean are taken to rank delay causes using Relative Importance Index (RII).</w:t>
      </w:r>
    </w:p>
    <w:p w14:paraId="0BA959A5" w14:textId="77777777" w:rsidR="00B073FF" w:rsidRPr="00B563A1" w:rsidRDefault="00B073FF" w:rsidP="007A65BC">
      <w:pPr>
        <w:pStyle w:val="Heading4"/>
        <w:spacing w:after="200"/>
        <w:jc w:val="both"/>
        <w:rPr>
          <w:rFonts w:ascii="Times New Roman" w:hAnsi="Times New Roman" w:cs="Times New Roman"/>
          <w:b/>
          <w:i w:val="0"/>
          <w:szCs w:val="24"/>
        </w:rPr>
      </w:pPr>
      <w:r w:rsidRPr="00B563A1">
        <w:rPr>
          <w:rFonts w:ascii="Times New Roman" w:hAnsi="Times New Roman" w:cs="Times New Roman"/>
          <w:b/>
          <w:i w:val="0"/>
          <w:szCs w:val="24"/>
        </w:rPr>
        <w:t xml:space="preserve">4.4.1 Client related causes of Delays  </w:t>
      </w:r>
    </w:p>
    <w:tbl>
      <w:tblPr>
        <w:tblStyle w:val="TableGrid"/>
        <w:tblW w:w="8635" w:type="dxa"/>
        <w:tblInd w:w="180" w:type="dxa"/>
        <w:tblCellMar>
          <w:left w:w="106" w:type="dxa"/>
          <w:right w:w="42" w:type="dxa"/>
        </w:tblCellMar>
        <w:tblLook w:val="04A0" w:firstRow="1" w:lastRow="0" w:firstColumn="1" w:lastColumn="0" w:noHBand="0" w:noVBand="1"/>
      </w:tblPr>
      <w:tblGrid>
        <w:gridCol w:w="631"/>
        <w:gridCol w:w="5394"/>
        <w:gridCol w:w="1350"/>
        <w:gridCol w:w="1260"/>
      </w:tblGrid>
      <w:tr w:rsidR="00B073FF" w:rsidRPr="00B073FF" w14:paraId="2412D823" w14:textId="77777777" w:rsidTr="00B62C81">
        <w:trPr>
          <w:trHeight w:val="794"/>
        </w:trPr>
        <w:tc>
          <w:tcPr>
            <w:tcW w:w="631" w:type="dxa"/>
            <w:tcBorders>
              <w:top w:val="single" w:sz="4" w:space="0" w:color="000000"/>
              <w:left w:val="single" w:sz="4" w:space="0" w:color="000000"/>
              <w:bottom w:val="single" w:sz="4" w:space="0" w:color="000000"/>
              <w:right w:val="single" w:sz="4" w:space="0" w:color="000000"/>
            </w:tcBorders>
            <w:vAlign w:val="bottom"/>
          </w:tcPr>
          <w:p w14:paraId="7AE0C02B"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No </w:t>
            </w:r>
          </w:p>
        </w:tc>
        <w:tc>
          <w:tcPr>
            <w:tcW w:w="5394" w:type="dxa"/>
            <w:tcBorders>
              <w:top w:val="single" w:sz="4" w:space="0" w:color="000000"/>
              <w:left w:val="single" w:sz="4" w:space="0" w:color="000000"/>
              <w:bottom w:val="single" w:sz="4" w:space="0" w:color="000000"/>
              <w:right w:val="single" w:sz="4" w:space="0" w:color="000000"/>
            </w:tcBorders>
            <w:vAlign w:val="bottom"/>
          </w:tcPr>
          <w:p w14:paraId="1B39186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Causes of Delay </w:t>
            </w:r>
          </w:p>
        </w:tc>
        <w:tc>
          <w:tcPr>
            <w:tcW w:w="1350" w:type="dxa"/>
            <w:tcBorders>
              <w:top w:val="single" w:sz="4" w:space="0" w:color="000000"/>
              <w:left w:val="single" w:sz="4" w:space="0" w:color="000000"/>
              <w:bottom w:val="single" w:sz="4" w:space="0" w:color="000000"/>
              <w:right w:val="single" w:sz="4" w:space="0" w:color="000000"/>
            </w:tcBorders>
            <w:vAlign w:val="bottom"/>
          </w:tcPr>
          <w:p w14:paraId="786AC92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Mean </w:t>
            </w:r>
          </w:p>
        </w:tc>
        <w:tc>
          <w:tcPr>
            <w:tcW w:w="1260" w:type="dxa"/>
            <w:tcBorders>
              <w:top w:val="single" w:sz="4" w:space="0" w:color="000000"/>
              <w:left w:val="single" w:sz="4" w:space="0" w:color="000000"/>
              <w:bottom w:val="single" w:sz="4" w:space="0" w:color="000000"/>
              <w:right w:val="single" w:sz="4" w:space="0" w:color="000000"/>
            </w:tcBorders>
            <w:vAlign w:val="bottom"/>
          </w:tcPr>
          <w:p w14:paraId="33B4399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RII </w:t>
            </w:r>
          </w:p>
        </w:tc>
      </w:tr>
      <w:tr w:rsidR="00B073FF" w:rsidRPr="00B073FF" w14:paraId="7FA5B2A3" w14:textId="77777777" w:rsidTr="00B62C81">
        <w:trPr>
          <w:trHeight w:val="424"/>
        </w:trPr>
        <w:tc>
          <w:tcPr>
            <w:tcW w:w="631" w:type="dxa"/>
            <w:tcBorders>
              <w:top w:val="single" w:sz="4" w:space="0" w:color="000000"/>
              <w:left w:val="single" w:sz="4" w:space="0" w:color="000000"/>
              <w:bottom w:val="single" w:sz="4" w:space="0" w:color="000000"/>
              <w:right w:val="single" w:sz="4" w:space="0" w:color="000000"/>
            </w:tcBorders>
          </w:tcPr>
          <w:p w14:paraId="01FA6E9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5394" w:type="dxa"/>
            <w:tcBorders>
              <w:top w:val="single" w:sz="4" w:space="0" w:color="000000"/>
              <w:left w:val="single" w:sz="4" w:space="0" w:color="000000"/>
              <w:bottom w:val="single" w:sz="4" w:space="0" w:color="000000"/>
              <w:right w:val="single" w:sz="4" w:space="0" w:color="000000"/>
            </w:tcBorders>
          </w:tcPr>
          <w:p w14:paraId="7F7243D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in decision making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5DA181E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3.1532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tcPr>
          <w:p w14:paraId="1801299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0.512903  </w:t>
            </w:r>
          </w:p>
        </w:tc>
      </w:tr>
      <w:tr w:rsidR="00B073FF" w:rsidRPr="00B073FF" w14:paraId="4E37E66E" w14:textId="77777777" w:rsidTr="00B62C81">
        <w:trPr>
          <w:trHeight w:val="838"/>
        </w:trPr>
        <w:tc>
          <w:tcPr>
            <w:tcW w:w="631" w:type="dxa"/>
            <w:tcBorders>
              <w:top w:val="single" w:sz="4" w:space="0" w:color="000000"/>
              <w:left w:val="single" w:sz="4" w:space="0" w:color="000000"/>
              <w:bottom w:val="single" w:sz="4" w:space="0" w:color="000000"/>
              <w:right w:val="single" w:sz="4" w:space="0" w:color="000000"/>
            </w:tcBorders>
            <w:vAlign w:val="bottom"/>
          </w:tcPr>
          <w:p w14:paraId="12C3122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5394" w:type="dxa"/>
            <w:tcBorders>
              <w:top w:val="single" w:sz="4" w:space="0" w:color="000000"/>
              <w:left w:val="single" w:sz="4" w:space="0" w:color="000000"/>
              <w:bottom w:val="single" w:sz="4" w:space="0" w:color="000000"/>
              <w:right w:val="single" w:sz="4" w:space="0" w:color="000000"/>
            </w:tcBorders>
          </w:tcPr>
          <w:p w14:paraId="609CFEAB"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in revising and approving documents design drawing submittals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01E2DA6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3.2742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76E1C462"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0.497521 </w:t>
            </w:r>
          </w:p>
        </w:tc>
      </w:tr>
      <w:tr w:rsidR="00B073FF" w:rsidRPr="00B073FF" w14:paraId="55E76617" w14:textId="77777777" w:rsidTr="00B62C81">
        <w:trPr>
          <w:trHeight w:val="425"/>
        </w:trPr>
        <w:tc>
          <w:tcPr>
            <w:tcW w:w="631" w:type="dxa"/>
            <w:tcBorders>
              <w:top w:val="single" w:sz="4" w:space="0" w:color="000000"/>
              <w:left w:val="single" w:sz="4" w:space="0" w:color="000000"/>
              <w:bottom w:val="single" w:sz="4" w:space="0" w:color="000000"/>
              <w:right w:val="single" w:sz="4" w:space="0" w:color="000000"/>
            </w:tcBorders>
          </w:tcPr>
          <w:p w14:paraId="518FDA0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5394" w:type="dxa"/>
            <w:tcBorders>
              <w:top w:val="single" w:sz="4" w:space="0" w:color="000000"/>
              <w:left w:val="single" w:sz="4" w:space="0" w:color="000000"/>
              <w:bottom w:val="single" w:sz="4" w:space="0" w:color="000000"/>
              <w:right w:val="single" w:sz="4" w:space="0" w:color="000000"/>
            </w:tcBorders>
          </w:tcPr>
          <w:p w14:paraId="16AD51F6"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of financing and payments By the owner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122DFC0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4.1667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tcPr>
          <w:p w14:paraId="092B1C4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0.569355 </w:t>
            </w:r>
          </w:p>
        </w:tc>
      </w:tr>
      <w:tr w:rsidR="00B073FF" w:rsidRPr="00B073FF" w14:paraId="039371F9" w14:textId="77777777" w:rsidTr="00B62C81">
        <w:trPr>
          <w:trHeight w:val="672"/>
        </w:trPr>
        <w:tc>
          <w:tcPr>
            <w:tcW w:w="631" w:type="dxa"/>
            <w:tcBorders>
              <w:top w:val="single" w:sz="4" w:space="0" w:color="000000"/>
              <w:left w:val="single" w:sz="4" w:space="0" w:color="000000"/>
              <w:bottom w:val="single" w:sz="4" w:space="0" w:color="000000"/>
              <w:right w:val="single" w:sz="4" w:space="0" w:color="000000"/>
            </w:tcBorders>
            <w:vAlign w:val="bottom"/>
          </w:tcPr>
          <w:p w14:paraId="29446BF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5394" w:type="dxa"/>
            <w:tcBorders>
              <w:top w:val="single" w:sz="4" w:space="0" w:color="000000"/>
              <w:left w:val="single" w:sz="4" w:space="0" w:color="000000"/>
              <w:bottom w:val="single" w:sz="4" w:space="0" w:color="000000"/>
              <w:right w:val="single" w:sz="4" w:space="0" w:color="000000"/>
            </w:tcBorders>
          </w:tcPr>
          <w:p w14:paraId="40EE433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Intermittent stoppage of work due to cash flow constraints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0F94503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3.9194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47D64EA2"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0.416129 </w:t>
            </w:r>
          </w:p>
        </w:tc>
      </w:tr>
      <w:tr w:rsidR="00B073FF" w:rsidRPr="00B073FF" w14:paraId="442E5BC3" w14:textId="77777777" w:rsidTr="00B62C81">
        <w:trPr>
          <w:trHeight w:val="672"/>
        </w:trPr>
        <w:tc>
          <w:tcPr>
            <w:tcW w:w="631" w:type="dxa"/>
            <w:tcBorders>
              <w:top w:val="single" w:sz="4" w:space="0" w:color="000000"/>
              <w:left w:val="single" w:sz="4" w:space="0" w:color="000000"/>
              <w:bottom w:val="single" w:sz="4" w:space="0" w:color="000000"/>
              <w:right w:val="single" w:sz="4" w:space="0" w:color="000000"/>
            </w:tcBorders>
            <w:vAlign w:val="bottom"/>
          </w:tcPr>
          <w:p w14:paraId="4A881E1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5 </w:t>
            </w:r>
          </w:p>
        </w:tc>
        <w:tc>
          <w:tcPr>
            <w:tcW w:w="5394" w:type="dxa"/>
            <w:tcBorders>
              <w:top w:val="single" w:sz="4" w:space="0" w:color="000000"/>
              <w:left w:val="single" w:sz="4" w:space="0" w:color="000000"/>
              <w:bottom w:val="single" w:sz="4" w:space="0" w:color="000000"/>
              <w:right w:val="single" w:sz="4" w:space="0" w:color="000000"/>
            </w:tcBorders>
          </w:tcPr>
          <w:p w14:paraId="62F85BB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Design change by owner or his agent during construction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6CE41848"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2.5484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05846BF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0.365574 </w:t>
            </w:r>
          </w:p>
        </w:tc>
      </w:tr>
      <w:tr w:rsidR="00B073FF" w:rsidRPr="00B073FF" w14:paraId="283E150D" w14:textId="77777777" w:rsidTr="00B62C81">
        <w:trPr>
          <w:trHeight w:val="838"/>
        </w:trPr>
        <w:tc>
          <w:tcPr>
            <w:tcW w:w="631" w:type="dxa"/>
            <w:tcBorders>
              <w:top w:val="single" w:sz="4" w:space="0" w:color="000000"/>
              <w:left w:val="single" w:sz="4" w:space="0" w:color="000000"/>
              <w:bottom w:val="single" w:sz="4" w:space="0" w:color="000000"/>
              <w:right w:val="single" w:sz="4" w:space="0" w:color="000000"/>
            </w:tcBorders>
            <w:vAlign w:val="bottom"/>
          </w:tcPr>
          <w:p w14:paraId="418325C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6 </w:t>
            </w:r>
          </w:p>
        </w:tc>
        <w:tc>
          <w:tcPr>
            <w:tcW w:w="5394" w:type="dxa"/>
            <w:tcBorders>
              <w:top w:val="single" w:sz="4" w:space="0" w:color="000000"/>
              <w:left w:val="single" w:sz="4" w:space="0" w:color="000000"/>
              <w:bottom w:val="single" w:sz="4" w:space="0" w:color="000000"/>
              <w:right w:val="single" w:sz="4" w:space="0" w:color="000000"/>
            </w:tcBorders>
          </w:tcPr>
          <w:p w14:paraId="5F4DFAC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by owner in handing over process of approval of completed work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4D9A347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4.1721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2FDC0F2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0.687805 </w:t>
            </w:r>
          </w:p>
        </w:tc>
      </w:tr>
      <w:tr w:rsidR="00B073FF" w:rsidRPr="00B073FF" w14:paraId="2E5804C9" w14:textId="77777777" w:rsidTr="00B62C81">
        <w:trPr>
          <w:trHeight w:val="838"/>
        </w:trPr>
        <w:tc>
          <w:tcPr>
            <w:tcW w:w="631" w:type="dxa"/>
            <w:tcBorders>
              <w:top w:val="single" w:sz="4" w:space="0" w:color="000000"/>
              <w:left w:val="single" w:sz="4" w:space="0" w:color="000000"/>
              <w:bottom w:val="single" w:sz="4" w:space="0" w:color="000000"/>
              <w:right w:val="single" w:sz="4" w:space="0" w:color="000000"/>
            </w:tcBorders>
            <w:vAlign w:val="bottom"/>
          </w:tcPr>
          <w:p w14:paraId="70BA4AF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7 </w:t>
            </w:r>
          </w:p>
        </w:tc>
        <w:tc>
          <w:tcPr>
            <w:tcW w:w="5394" w:type="dxa"/>
            <w:tcBorders>
              <w:top w:val="single" w:sz="4" w:space="0" w:color="000000"/>
              <w:left w:val="single" w:sz="4" w:space="0" w:color="000000"/>
              <w:bottom w:val="single" w:sz="4" w:space="0" w:color="000000"/>
              <w:right w:val="single" w:sz="4" w:space="0" w:color="000000"/>
            </w:tcBorders>
          </w:tcPr>
          <w:p w14:paraId="35D9FAB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Bureaucracy excessively complicated administrative procedure </w:t>
            </w:r>
          </w:p>
        </w:tc>
        <w:tc>
          <w:tcPr>
            <w:tcW w:w="1350" w:type="dxa"/>
            <w:tcBorders>
              <w:top w:val="single" w:sz="4" w:space="0" w:color="000000"/>
              <w:left w:val="single" w:sz="4" w:space="0" w:color="000000"/>
              <w:bottom w:val="single" w:sz="4" w:space="0" w:color="000000"/>
              <w:right w:val="single" w:sz="4" w:space="0" w:color="000000"/>
            </w:tcBorders>
            <w:shd w:val="clear" w:color="auto" w:fill="FFD966"/>
          </w:tcPr>
          <w:p w14:paraId="0674C97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3.5124 </w:t>
            </w:r>
          </w:p>
        </w:tc>
        <w:tc>
          <w:tcPr>
            <w:tcW w:w="1260" w:type="dxa"/>
            <w:tcBorders>
              <w:top w:val="single" w:sz="4" w:space="0" w:color="000000"/>
              <w:left w:val="single" w:sz="4" w:space="0" w:color="000000"/>
              <w:bottom w:val="single" w:sz="4" w:space="0" w:color="000000"/>
              <w:right w:val="single" w:sz="4" w:space="0" w:color="000000"/>
            </w:tcBorders>
            <w:shd w:val="clear" w:color="auto" w:fill="F4B084"/>
            <w:vAlign w:val="bottom"/>
          </w:tcPr>
          <w:p w14:paraId="496121B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0.545161  </w:t>
            </w:r>
          </w:p>
        </w:tc>
      </w:tr>
      <w:tr w:rsidR="00B073FF" w:rsidRPr="00B073FF" w14:paraId="282AC8A6" w14:textId="77777777" w:rsidTr="00B62C81">
        <w:trPr>
          <w:trHeight w:val="245"/>
        </w:trPr>
        <w:tc>
          <w:tcPr>
            <w:tcW w:w="631" w:type="dxa"/>
            <w:tcBorders>
              <w:top w:val="single" w:sz="4" w:space="0" w:color="000000"/>
              <w:left w:val="single" w:sz="4" w:space="0" w:color="000000"/>
              <w:bottom w:val="nil"/>
              <w:right w:val="single" w:sz="4" w:space="0" w:color="000000"/>
            </w:tcBorders>
          </w:tcPr>
          <w:p w14:paraId="01BC648C"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5394" w:type="dxa"/>
            <w:tcBorders>
              <w:top w:val="single" w:sz="4" w:space="0" w:color="000000"/>
              <w:left w:val="single" w:sz="4" w:space="0" w:color="000000"/>
              <w:bottom w:val="nil"/>
              <w:right w:val="single" w:sz="4" w:space="0" w:color="000000"/>
            </w:tcBorders>
          </w:tcPr>
          <w:p w14:paraId="3369F3F3"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350" w:type="dxa"/>
            <w:tcBorders>
              <w:top w:val="single" w:sz="4" w:space="0" w:color="000000"/>
              <w:left w:val="single" w:sz="4" w:space="0" w:color="000000"/>
              <w:bottom w:val="nil"/>
              <w:right w:val="single" w:sz="4" w:space="0" w:color="000000"/>
            </w:tcBorders>
            <w:shd w:val="clear" w:color="auto" w:fill="FFD966"/>
          </w:tcPr>
          <w:p w14:paraId="02C087C0" w14:textId="77777777" w:rsidR="00B073FF" w:rsidRPr="00B073FF" w:rsidRDefault="00B073FF" w:rsidP="007A65BC">
            <w:pPr>
              <w:spacing w:before="80" w:after="200" w:line="360" w:lineRule="auto"/>
              <w:jc w:val="both"/>
              <w:rPr>
                <w:rFonts w:ascii="Times New Roman" w:hAnsi="Times New Roman" w:cs="Times New Roman"/>
                <w:sz w:val="24"/>
                <w:szCs w:val="24"/>
              </w:rPr>
            </w:pPr>
          </w:p>
        </w:tc>
        <w:tc>
          <w:tcPr>
            <w:tcW w:w="1260" w:type="dxa"/>
            <w:tcBorders>
              <w:top w:val="single" w:sz="4" w:space="0" w:color="000000"/>
              <w:left w:val="single" w:sz="4" w:space="0" w:color="000000"/>
              <w:bottom w:val="nil"/>
              <w:right w:val="single" w:sz="4" w:space="0" w:color="000000"/>
            </w:tcBorders>
            <w:shd w:val="clear" w:color="auto" w:fill="F4B084"/>
          </w:tcPr>
          <w:p w14:paraId="2F248C6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0.366667 </w:t>
            </w:r>
          </w:p>
        </w:tc>
      </w:tr>
      <w:tr w:rsidR="00B073FF" w:rsidRPr="00B073FF" w14:paraId="36AD292E" w14:textId="77777777" w:rsidTr="00B62C81">
        <w:trPr>
          <w:trHeight w:val="591"/>
        </w:trPr>
        <w:tc>
          <w:tcPr>
            <w:tcW w:w="631" w:type="dxa"/>
            <w:tcBorders>
              <w:top w:val="nil"/>
              <w:left w:val="single" w:sz="4" w:space="0" w:color="000000"/>
              <w:bottom w:val="single" w:sz="4" w:space="0" w:color="000000"/>
              <w:right w:val="single" w:sz="4" w:space="0" w:color="000000"/>
            </w:tcBorders>
            <w:vAlign w:val="center"/>
          </w:tcPr>
          <w:p w14:paraId="0C605D8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8 </w:t>
            </w:r>
          </w:p>
        </w:tc>
        <w:tc>
          <w:tcPr>
            <w:tcW w:w="5394" w:type="dxa"/>
            <w:tcBorders>
              <w:top w:val="nil"/>
              <w:left w:val="single" w:sz="4" w:space="0" w:color="000000"/>
              <w:bottom w:val="single" w:sz="4" w:space="0" w:color="000000"/>
              <w:right w:val="single" w:sz="4" w:space="0" w:color="000000"/>
            </w:tcBorders>
          </w:tcPr>
          <w:p w14:paraId="67EFBF2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Difficulty in accessing bank credit </w:t>
            </w:r>
          </w:p>
        </w:tc>
        <w:tc>
          <w:tcPr>
            <w:tcW w:w="1350" w:type="dxa"/>
            <w:tcBorders>
              <w:top w:val="nil"/>
              <w:left w:val="single" w:sz="4" w:space="0" w:color="000000"/>
              <w:bottom w:val="single" w:sz="4" w:space="0" w:color="000000"/>
              <w:right w:val="single" w:sz="4" w:space="0" w:color="000000"/>
            </w:tcBorders>
            <w:shd w:val="clear" w:color="auto" w:fill="FFD966"/>
          </w:tcPr>
          <w:p w14:paraId="738447B3"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i/>
                <w:sz w:val="24"/>
                <w:szCs w:val="24"/>
              </w:rPr>
              <w:t xml:space="preserve">2.4355 </w:t>
            </w:r>
          </w:p>
        </w:tc>
        <w:tc>
          <w:tcPr>
            <w:tcW w:w="1260" w:type="dxa"/>
            <w:tcBorders>
              <w:top w:val="nil"/>
              <w:left w:val="single" w:sz="4" w:space="0" w:color="000000"/>
              <w:bottom w:val="single" w:sz="4" w:space="0" w:color="000000"/>
              <w:right w:val="single" w:sz="4" w:space="0" w:color="000000"/>
            </w:tcBorders>
            <w:shd w:val="clear" w:color="auto" w:fill="F4B084"/>
            <w:vAlign w:val="center"/>
          </w:tcPr>
          <w:p w14:paraId="34BFA1C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bl>
    <w:p w14:paraId="2C1188CD"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Table 4.4.1 Client related causes of Delays  </w:t>
      </w:r>
    </w:p>
    <w:p w14:paraId="37B9F811"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p w14:paraId="746E649C" w14:textId="77777777" w:rsidR="00B073FF" w:rsidRPr="00B073FF" w:rsidRDefault="00B073FF" w:rsidP="007A65BC">
      <w:pPr>
        <w:spacing w:before="80" w:after="200"/>
        <w:jc w:val="both"/>
        <w:rPr>
          <w:rFonts w:ascii="Times New Roman" w:hAnsi="Times New Roman" w:cs="Times New Roman"/>
          <w:szCs w:val="24"/>
        </w:rPr>
        <w:sectPr w:rsidR="00B073FF" w:rsidRPr="00B073FF" w:rsidSect="003F7999">
          <w:pgSz w:w="11909" w:h="16834" w:code="9"/>
          <w:pgMar w:top="2160" w:right="2098" w:bottom="2160" w:left="2160" w:header="720" w:footer="720" w:gutter="0"/>
          <w:pgNumType w:start="1"/>
          <w:cols w:space="720"/>
        </w:sectPr>
      </w:pPr>
    </w:p>
    <w:p w14:paraId="4A16BCF7"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lastRenderedPageBreak/>
        <w:t xml:space="preserve">Table 4.4.1 shows list of client related factors and from the 8 delay causes related to the clients Delay by owner in handing over process of approval of completed work ranked on the first place with the mean value of 4.1721 or the average relative importance index value equals to (RII=0.687805). The second most important client related cause of delay is Delay of financing and payments by the owner with relative importance index value of (RII=0.569355), followed by Delay in revising and approving documents design drawing submittals, Design change by owner or his agent during construction, Difficulty in accessing bank credit, Bureaucracy excessively complicated administrative procedure, and Difficulty in accessing bank credit.  This indicates that which plays a big role in client related factor delay is that owner in handing over process of approval of completed work clients take most of their time to process approval of completed documents which has a great impact on Delay.  </w:t>
      </w:r>
    </w:p>
    <w:p w14:paraId="50107A5B" w14:textId="77777777" w:rsidR="00B073FF" w:rsidRPr="00401754" w:rsidRDefault="00B073FF" w:rsidP="007A65BC">
      <w:pPr>
        <w:spacing w:before="80" w:after="200"/>
        <w:jc w:val="both"/>
        <w:rPr>
          <w:rFonts w:ascii="Times New Roman" w:hAnsi="Times New Roman" w:cs="Times New Roman"/>
          <w:b/>
          <w:sz w:val="28"/>
          <w:szCs w:val="28"/>
        </w:rPr>
      </w:pPr>
      <w:r w:rsidRPr="00401754">
        <w:rPr>
          <w:rFonts w:ascii="Times New Roman" w:hAnsi="Times New Roman" w:cs="Times New Roman"/>
          <w:b/>
          <w:sz w:val="28"/>
          <w:szCs w:val="28"/>
        </w:rPr>
        <w:t xml:space="preserve">4.4.2 Consultant related causes of Delays  </w:t>
      </w:r>
    </w:p>
    <w:tbl>
      <w:tblPr>
        <w:tblStyle w:val="TableGrid"/>
        <w:tblW w:w="8573" w:type="dxa"/>
        <w:tblInd w:w="175" w:type="dxa"/>
        <w:tblCellMar>
          <w:top w:w="11" w:type="dxa"/>
          <w:left w:w="108" w:type="dxa"/>
          <w:bottom w:w="146" w:type="dxa"/>
          <w:right w:w="54" w:type="dxa"/>
        </w:tblCellMar>
        <w:tblLook w:val="04A0" w:firstRow="1" w:lastRow="0" w:firstColumn="1" w:lastColumn="0" w:noHBand="0" w:noVBand="1"/>
      </w:tblPr>
      <w:tblGrid>
        <w:gridCol w:w="766"/>
        <w:gridCol w:w="5905"/>
        <w:gridCol w:w="822"/>
        <w:gridCol w:w="1080"/>
      </w:tblGrid>
      <w:tr w:rsidR="00B073FF" w:rsidRPr="00B073FF" w14:paraId="54D52CE7" w14:textId="77777777" w:rsidTr="00614727">
        <w:trPr>
          <w:trHeight w:val="522"/>
        </w:trPr>
        <w:tc>
          <w:tcPr>
            <w:tcW w:w="766" w:type="dxa"/>
            <w:tcBorders>
              <w:top w:val="single" w:sz="4" w:space="0" w:color="000000"/>
              <w:left w:val="single" w:sz="4" w:space="0" w:color="000000"/>
              <w:bottom w:val="single" w:sz="4" w:space="0" w:color="000000"/>
              <w:right w:val="single" w:sz="4" w:space="0" w:color="000000"/>
            </w:tcBorders>
          </w:tcPr>
          <w:p w14:paraId="2332DDCF"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b/>
                <w:sz w:val="24"/>
                <w:szCs w:val="24"/>
              </w:rPr>
              <w:t xml:space="preserve">No </w:t>
            </w:r>
          </w:p>
        </w:tc>
        <w:tc>
          <w:tcPr>
            <w:tcW w:w="5905" w:type="dxa"/>
            <w:tcBorders>
              <w:top w:val="single" w:sz="4" w:space="0" w:color="000000"/>
              <w:left w:val="single" w:sz="4" w:space="0" w:color="000000"/>
              <w:bottom w:val="single" w:sz="4" w:space="0" w:color="000000"/>
              <w:right w:val="single" w:sz="4" w:space="0" w:color="000000"/>
            </w:tcBorders>
          </w:tcPr>
          <w:p w14:paraId="7174257D"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b/>
                <w:sz w:val="24"/>
                <w:szCs w:val="24"/>
              </w:rPr>
              <w:t xml:space="preserve">Causes of Delay </w:t>
            </w:r>
          </w:p>
        </w:tc>
        <w:tc>
          <w:tcPr>
            <w:tcW w:w="822" w:type="dxa"/>
            <w:tcBorders>
              <w:top w:val="single" w:sz="4" w:space="0" w:color="000000"/>
              <w:left w:val="single" w:sz="4" w:space="0" w:color="000000"/>
              <w:bottom w:val="single" w:sz="4" w:space="0" w:color="000000"/>
              <w:right w:val="single" w:sz="4" w:space="0" w:color="000000"/>
            </w:tcBorders>
          </w:tcPr>
          <w:p w14:paraId="0FCF1DB4"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b/>
                <w:sz w:val="24"/>
                <w:szCs w:val="24"/>
              </w:rPr>
              <w:t xml:space="preserve">Mean </w:t>
            </w:r>
          </w:p>
        </w:tc>
        <w:tc>
          <w:tcPr>
            <w:tcW w:w="1080" w:type="dxa"/>
            <w:tcBorders>
              <w:top w:val="single" w:sz="4" w:space="0" w:color="000000"/>
              <w:left w:val="single" w:sz="4" w:space="0" w:color="000000"/>
              <w:bottom w:val="single" w:sz="4" w:space="0" w:color="000000"/>
              <w:right w:val="single" w:sz="4" w:space="0" w:color="000000"/>
            </w:tcBorders>
          </w:tcPr>
          <w:p w14:paraId="17B34E72"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b/>
                <w:sz w:val="24"/>
                <w:szCs w:val="24"/>
              </w:rPr>
              <w:t xml:space="preserve">RII </w:t>
            </w:r>
          </w:p>
        </w:tc>
      </w:tr>
      <w:tr w:rsidR="00B073FF" w:rsidRPr="00B073FF" w14:paraId="2F03DD97" w14:textId="77777777" w:rsidTr="00614727">
        <w:trPr>
          <w:trHeight w:val="494"/>
        </w:trPr>
        <w:tc>
          <w:tcPr>
            <w:tcW w:w="766" w:type="dxa"/>
            <w:tcBorders>
              <w:top w:val="single" w:sz="4" w:space="0" w:color="000000"/>
              <w:left w:val="single" w:sz="4" w:space="0" w:color="000000"/>
              <w:bottom w:val="single" w:sz="4" w:space="0" w:color="000000"/>
              <w:right w:val="single" w:sz="4" w:space="0" w:color="000000"/>
            </w:tcBorders>
          </w:tcPr>
          <w:p w14:paraId="11286A52"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5905" w:type="dxa"/>
            <w:tcBorders>
              <w:top w:val="single" w:sz="4" w:space="0" w:color="000000"/>
              <w:left w:val="single" w:sz="4" w:space="0" w:color="000000"/>
              <w:bottom w:val="single" w:sz="4" w:space="0" w:color="000000"/>
              <w:right w:val="single" w:sz="4" w:space="0" w:color="000000"/>
            </w:tcBorders>
          </w:tcPr>
          <w:p w14:paraId="56837B71"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Delay in site delivery to the contractor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0D238BF9"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3.3145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27BD94D8"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0.537097 </w:t>
            </w:r>
          </w:p>
        </w:tc>
      </w:tr>
      <w:tr w:rsidR="00B073FF" w:rsidRPr="00B073FF" w14:paraId="6A416680" w14:textId="77777777" w:rsidTr="00614727">
        <w:trPr>
          <w:trHeight w:val="501"/>
        </w:trPr>
        <w:tc>
          <w:tcPr>
            <w:tcW w:w="766" w:type="dxa"/>
            <w:tcBorders>
              <w:top w:val="single" w:sz="4" w:space="0" w:color="000000"/>
              <w:left w:val="single" w:sz="4" w:space="0" w:color="000000"/>
              <w:bottom w:val="single" w:sz="4" w:space="0" w:color="000000"/>
              <w:right w:val="single" w:sz="4" w:space="0" w:color="000000"/>
            </w:tcBorders>
            <w:vAlign w:val="bottom"/>
          </w:tcPr>
          <w:p w14:paraId="4258A965"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5905" w:type="dxa"/>
            <w:tcBorders>
              <w:top w:val="single" w:sz="4" w:space="0" w:color="000000"/>
              <w:left w:val="single" w:sz="4" w:space="0" w:color="000000"/>
              <w:bottom w:val="single" w:sz="4" w:space="0" w:color="000000"/>
              <w:right w:val="single" w:sz="4" w:space="0" w:color="000000"/>
            </w:tcBorders>
          </w:tcPr>
          <w:p w14:paraId="5E6762BA"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Poor communication and coordination with other parties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3F436E02"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3.0968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vAlign w:val="bottom"/>
          </w:tcPr>
          <w:p w14:paraId="18E026E9"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0.580645 </w:t>
            </w:r>
          </w:p>
        </w:tc>
      </w:tr>
      <w:tr w:rsidR="00B073FF" w:rsidRPr="00B073FF" w14:paraId="6D7037B8" w14:textId="77777777" w:rsidTr="00614727">
        <w:trPr>
          <w:trHeight w:val="494"/>
        </w:trPr>
        <w:tc>
          <w:tcPr>
            <w:tcW w:w="766" w:type="dxa"/>
            <w:tcBorders>
              <w:top w:val="single" w:sz="4" w:space="0" w:color="000000"/>
              <w:left w:val="single" w:sz="4" w:space="0" w:color="000000"/>
              <w:bottom w:val="single" w:sz="4" w:space="0" w:color="000000"/>
              <w:right w:val="single" w:sz="4" w:space="0" w:color="000000"/>
            </w:tcBorders>
          </w:tcPr>
          <w:p w14:paraId="6A061CA1"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5905" w:type="dxa"/>
            <w:tcBorders>
              <w:top w:val="single" w:sz="4" w:space="0" w:color="000000"/>
              <w:left w:val="single" w:sz="4" w:space="0" w:color="000000"/>
              <w:bottom w:val="single" w:sz="4" w:space="0" w:color="000000"/>
              <w:right w:val="single" w:sz="4" w:space="0" w:color="000000"/>
            </w:tcBorders>
          </w:tcPr>
          <w:p w14:paraId="07854E6B"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Lack of experience of consultants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201E1100"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3.0820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3C7EF455"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0.583607 </w:t>
            </w:r>
          </w:p>
        </w:tc>
      </w:tr>
      <w:tr w:rsidR="00B073FF" w:rsidRPr="00B073FF" w14:paraId="710F9D7E" w14:textId="77777777" w:rsidTr="00614727">
        <w:trPr>
          <w:trHeight w:val="497"/>
        </w:trPr>
        <w:tc>
          <w:tcPr>
            <w:tcW w:w="766" w:type="dxa"/>
            <w:tcBorders>
              <w:top w:val="single" w:sz="4" w:space="0" w:color="000000"/>
              <w:left w:val="single" w:sz="4" w:space="0" w:color="000000"/>
              <w:bottom w:val="single" w:sz="4" w:space="0" w:color="000000"/>
              <w:right w:val="single" w:sz="4" w:space="0" w:color="000000"/>
            </w:tcBorders>
          </w:tcPr>
          <w:p w14:paraId="05167BB1"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5905" w:type="dxa"/>
            <w:tcBorders>
              <w:top w:val="single" w:sz="4" w:space="0" w:color="000000"/>
              <w:left w:val="single" w:sz="4" w:space="0" w:color="000000"/>
              <w:bottom w:val="single" w:sz="4" w:space="0" w:color="000000"/>
              <w:right w:val="single" w:sz="4" w:space="0" w:color="000000"/>
            </w:tcBorders>
          </w:tcPr>
          <w:p w14:paraId="4A93F3DE"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Slow response to contractor inquiries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28FF58D4"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3.6098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66FF73F0"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0.478049 </w:t>
            </w:r>
          </w:p>
        </w:tc>
      </w:tr>
      <w:tr w:rsidR="00B073FF" w:rsidRPr="00B073FF" w14:paraId="2EEEA5C0" w14:textId="77777777" w:rsidTr="00614727">
        <w:trPr>
          <w:trHeight w:val="497"/>
        </w:trPr>
        <w:tc>
          <w:tcPr>
            <w:tcW w:w="766" w:type="dxa"/>
            <w:tcBorders>
              <w:top w:val="single" w:sz="4" w:space="0" w:color="000000"/>
              <w:left w:val="single" w:sz="4" w:space="0" w:color="000000"/>
              <w:bottom w:val="single" w:sz="4" w:space="0" w:color="000000"/>
              <w:right w:val="single" w:sz="4" w:space="0" w:color="000000"/>
            </w:tcBorders>
          </w:tcPr>
          <w:p w14:paraId="7F19ECC5"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5 </w:t>
            </w:r>
          </w:p>
        </w:tc>
        <w:tc>
          <w:tcPr>
            <w:tcW w:w="5905" w:type="dxa"/>
            <w:tcBorders>
              <w:top w:val="single" w:sz="4" w:space="0" w:color="000000"/>
              <w:left w:val="single" w:sz="4" w:space="0" w:color="000000"/>
              <w:bottom w:val="single" w:sz="4" w:space="0" w:color="000000"/>
              <w:right w:val="single" w:sz="4" w:space="0" w:color="000000"/>
            </w:tcBorders>
          </w:tcPr>
          <w:p w14:paraId="209D4777"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Delay in preparing in trim payment certificates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4CCB6A7C"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3.3065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32C0F11D"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0.53871 </w:t>
            </w:r>
          </w:p>
        </w:tc>
      </w:tr>
      <w:tr w:rsidR="00B073FF" w:rsidRPr="00B073FF" w14:paraId="5F903EE0" w14:textId="77777777" w:rsidTr="00614727">
        <w:trPr>
          <w:trHeight w:val="494"/>
        </w:trPr>
        <w:tc>
          <w:tcPr>
            <w:tcW w:w="766" w:type="dxa"/>
            <w:tcBorders>
              <w:top w:val="single" w:sz="4" w:space="0" w:color="000000"/>
              <w:left w:val="single" w:sz="4" w:space="0" w:color="000000"/>
              <w:bottom w:val="single" w:sz="4" w:space="0" w:color="000000"/>
              <w:right w:val="single" w:sz="4" w:space="0" w:color="000000"/>
            </w:tcBorders>
          </w:tcPr>
          <w:p w14:paraId="145983C7"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6 </w:t>
            </w:r>
          </w:p>
        </w:tc>
        <w:tc>
          <w:tcPr>
            <w:tcW w:w="5905" w:type="dxa"/>
            <w:tcBorders>
              <w:top w:val="single" w:sz="4" w:space="0" w:color="000000"/>
              <w:left w:val="single" w:sz="4" w:space="0" w:color="000000"/>
              <w:bottom w:val="single" w:sz="4" w:space="0" w:color="000000"/>
              <w:right w:val="single" w:sz="4" w:space="0" w:color="000000"/>
            </w:tcBorders>
          </w:tcPr>
          <w:p w14:paraId="492138A4"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Mistakes or discrepancies in documents or design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1A86D322"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3.2581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415E73E0"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0.548387 </w:t>
            </w:r>
          </w:p>
        </w:tc>
      </w:tr>
      <w:tr w:rsidR="00B073FF" w:rsidRPr="00B073FF" w14:paraId="1E9F011D" w14:textId="77777777" w:rsidTr="00614727">
        <w:trPr>
          <w:trHeight w:val="497"/>
        </w:trPr>
        <w:tc>
          <w:tcPr>
            <w:tcW w:w="766" w:type="dxa"/>
            <w:tcBorders>
              <w:top w:val="single" w:sz="4" w:space="0" w:color="000000"/>
              <w:left w:val="single" w:sz="4" w:space="0" w:color="000000"/>
              <w:bottom w:val="single" w:sz="4" w:space="0" w:color="000000"/>
              <w:right w:val="single" w:sz="4" w:space="0" w:color="000000"/>
            </w:tcBorders>
          </w:tcPr>
          <w:p w14:paraId="3BC903CC"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7 </w:t>
            </w:r>
          </w:p>
        </w:tc>
        <w:tc>
          <w:tcPr>
            <w:tcW w:w="5905" w:type="dxa"/>
            <w:tcBorders>
              <w:top w:val="single" w:sz="4" w:space="0" w:color="000000"/>
              <w:left w:val="single" w:sz="4" w:space="0" w:color="000000"/>
              <w:bottom w:val="single" w:sz="4" w:space="0" w:color="000000"/>
              <w:right w:val="single" w:sz="4" w:space="0" w:color="000000"/>
            </w:tcBorders>
          </w:tcPr>
          <w:p w14:paraId="29A37C95"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Inadequate site investigation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7FEF20F0"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3.7419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13CF9BF7"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0.480412 </w:t>
            </w:r>
          </w:p>
        </w:tc>
      </w:tr>
      <w:tr w:rsidR="00B073FF" w:rsidRPr="00B073FF" w14:paraId="70FFDA6E" w14:textId="77777777" w:rsidTr="00614727">
        <w:trPr>
          <w:trHeight w:val="497"/>
        </w:trPr>
        <w:tc>
          <w:tcPr>
            <w:tcW w:w="766" w:type="dxa"/>
            <w:tcBorders>
              <w:top w:val="single" w:sz="4" w:space="0" w:color="000000"/>
              <w:left w:val="single" w:sz="4" w:space="0" w:color="000000"/>
              <w:bottom w:val="single" w:sz="4" w:space="0" w:color="000000"/>
              <w:right w:val="single" w:sz="4" w:space="0" w:color="000000"/>
            </w:tcBorders>
          </w:tcPr>
          <w:p w14:paraId="54FA79B8"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8 </w:t>
            </w:r>
          </w:p>
        </w:tc>
        <w:tc>
          <w:tcPr>
            <w:tcW w:w="5905" w:type="dxa"/>
            <w:tcBorders>
              <w:top w:val="single" w:sz="4" w:space="0" w:color="000000"/>
              <w:left w:val="single" w:sz="4" w:space="0" w:color="000000"/>
              <w:bottom w:val="single" w:sz="4" w:space="0" w:color="000000"/>
              <w:right w:val="single" w:sz="4" w:space="0" w:color="000000"/>
            </w:tcBorders>
          </w:tcPr>
          <w:p w14:paraId="281C6CEC"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Unclear and inadequate details in drawings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658B74D8"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2.6210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320E7DE0"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0.451613 </w:t>
            </w:r>
          </w:p>
        </w:tc>
      </w:tr>
      <w:tr w:rsidR="00B073FF" w:rsidRPr="00B073FF" w14:paraId="0AE1D170" w14:textId="77777777" w:rsidTr="00614727">
        <w:trPr>
          <w:trHeight w:val="493"/>
        </w:trPr>
        <w:tc>
          <w:tcPr>
            <w:tcW w:w="766" w:type="dxa"/>
            <w:tcBorders>
              <w:top w:val="single" w:sz="4" w:space="0" w:color="000000"/>
              <w:left w:val="single" w:sz="4" w:space="0" w:color="000000"/>
              <w:bottom w:val="single" w:sz="4" w:space="0" w:color="000000"/>
              <w:right w:val="single" w:sz="4" w:space="0" w:color="000000"/>
            </w:tcBorders>
          </w:tcPr>
          <w:p w14:paraId="226BA8EC"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9 </w:t>
            </w:r>
          </w:p>
        </w:tc>
        <w:tc>
          <w:tcPr>
            <w:tcW w:w="5905" w:type="dxa"/>
            <w:tcBorders>
              <w:top w:val="single" w:sz="4" w:space="0" w:color="000000"/>
              <w:left w:val="single" w:sz="4" w:space="0" w:color="000000"/>
              <w:bottom w:val="single" w:sz="4" w:space="0" w:color="000000"/>
              <w:right w:val="single" w:sz="4" w:space="0" w:color="000000"/>
            </w:tcBorders>
          </w:tcPr>
          <w:p w14:paraId="173C1C0F"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Insufficient estimation of original contract duration </w:t>
            </w:r>
          </w:p>
        </w:tc>
        <w:tc>
          <w:tcPr>
            <w:tcW w:w="822" w:type="dxa"/>
            <w:tcBorders>
              <w:top w:val="single" w:sz="4" w:space="0" w:color="000000"/>
              <w:left w:val="single" w:sz="4" w:space="0" w:color="000000"/>
              <w:bottom w:val="single" w:sz="4" w:space="0" w:color="000000"/>
              <w:right w:val="single" w:sz="4" w:space="0" w:color="000000"/>
            </w:tcBorders>
            <w:shd w:val="clear" w:color="auto" w:fill="C9C9C9"/>
          </w:tcPr>
          <w:p w14:paraId="780D395F"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4.1774 </w:t>
            </w:r>
          </w:p>
        </w:tc>
        <w:tc>
          <w:tcPr>
            <w:tcW w:w="1080" w:type="dxa"/>
            <w:tcBorders>
              <w:top w:val="single" w:sz="4" w:space="0" w:color="000000"/>
              <w:left w:val="single" w:sz="4" w:space="0" w:color="000000"/>
              <w:bottom w:val="single" w:sz="4" w:space="0" w:color="000000"/>
              <w:right w:val="single" w:sz="4" w:space="0" w:color="000000"/>
            </w:tcBorders>
            <w:shd w:val="clear" w:color="auto" w:fill="FFE699"/>
          </w:tcPr>
          <w:p w14:paraId="2E5EEE1E" w14:textId="77777777" w:rsidR="00B073FF" w:rsidRPr="00B073FF" w:rsidRDefault="00B073FF" w:rsidP="00614727">
            <w:pPr>
              <w:jc w:val="both"/>
              <w:rPr>
                <w:rFonts w:ascii="Times New Roman" w:hAnsi="Times New Roman" w:cs="Times New Roman"/>
                <w:sz w:val="24"/>
                <w:szCs w:val="24"/>
              </w:rPr>
            </w:pPr>
            <w:r w:rsidRPr="00B073FF">
              <w:rPr>
                <w:rFonts w:ascii="Times New Roman" w:hAnsi="Times New Roman" w:cs="Times New Roman"/>
                <w:sz w:val="24"/>
                <w:szCs w:val="24"/>
              </w:rPr>
              <w:t xml:space="preserve">0.675806 </w:t>
            </w:r>
          </w:p>
        </w:tc>
      </w:tr>
    </w:tbl>
    <w:p w14:paraId="142C75AE"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Table 4.4.2 Consultant related causes of Delays  </w:t>
      </w:r>
    </w:p>
    <w:p w14:paraId="5757DC41" w14:textId="77777777" w:rsidR="00562136" w:rsidRPr="00562136" w:rsidRDefault="00B073FF" w:rsidP="00614727">
      <w:pPr>
        <w:spacing w:after="0"/>
        <w:ind w:right="53"/>
        <w:jc w:val="both"/>
        <w:rPr>
          <w:rFonts w:ascii="Times New Roman" w:hAnsi="Times New Roman" w:cs="Times New Roman"/>
          <w:sz w:val="24"/>
          <w:szCs w:val="24"/>
        </w:rPr>
      </w:pPr>
      <w:r w:rsidRPr="00B073FF">
        <w:rPr>
          <w:rFonts w:ascii="Times New Roman" w:hAnsi="Times New Roman" w:cs="Times New Roman"/>
          <w:szCs w:val="24"/>
        </w:rPr>
        <w:lastRenderedPageBreak/>
        <w:t xml:space="preserve">Table 4.4.2 shows list of Consultant related factors and from the 9 delay causes related to the Consultant Insufficient estimation of original contract duration ranked on the first place with the mean value of 4.1774  or the average relative importance index value equals to (RII=0.675806). The second most important consultant related cause of delay is Delay in preparing in trim payment certificates with relative importance index value of (RII=0.53871), followed by Poor communication and coordination with other parties, Slow response to contractor inquiries, Delay in preparing in trim payment certificates and Inadequate site investigation. </w:t>
      </w:r>
      <w:r w:rsidRPr="00562136">
        <w:rPr>
          <w:rFonts w:ascii="Times New Roman" w:hAnsi="Times New Roman" w:cs="Times New Roman"/>
          <w:sz w:val="24"/>
          <w:szCs w:val="24"/>
        </w:rPr>
        <w:t xml:space="preserve">This indicates that </w:t>
      </w:r>
      <w:r w:rsidR="00562136" w:rsidRPr="00562136">
        <w:rPr>
          <w:rFonts w:ascii="Times New Roman" w:hAnsi="Times New Roman" w:cs="Times New Roman"/>
          <w:sz w:val="24"/>
          <w:szCs w:val="24"/>
        </w:rPr>
        <w:t xml:space="preserve">Delay in preparing in trim payment certificates and Inadequate site investigation. This indicates that the most consultant project delay factor is that incapability of consultants in estimating the project duration properly. They give a short insight in scheduling of project duration of a certain road construction project.  </w:t>
      </w:r>
    </w:p>
    <w:p w14:paraId="74D930C6" w14:textId="77777777" w:rsidR="00B073FF" w:rsidRPr="00614727" w:rsidRDefault="00B073FF" w:rsidP="007A65BC">
      <w:pPr>
        <w:pStyle w:val="Heading4"/>
        <w:spacing w:after="200"/>
        <w:jc w:val="both"/>
        <w:rPr>
          <w:rFonts w:ascii="Times New Roman" w:hAnsi="Times New Roman" w:cs="Times New Roman"/>
          <w:b/>
          <w:i w:val="0"/>
          <w:szCs w:val="24"/>
        </w:rPr>
      </w:pPr>
      <w:r w:rsidRPr="00614727">
        <w:rPr>
          <w:rFonts w:ascii="Times New Roman" w:hAnsi="Times New Roman" w:cs="Times New Roman"/>
          <w:b/>
          <w:i w:val="0"/>
          <w:szCs w:val="24"/>
        </w:rPr>
        <w:t xml:space="preserve">4.4.3 Contractor related causes of Delays  </w:t>
      </w:r>
    </w:p>
    <w:tbl>
      <w:tblPr>
        <w:tblStyle w:val="TableGrid"/>
        <w:tblW w:w="8926" w:type="dxa"/>
        <w:tblInd w:w="0" w:type="dxa"/>
        <w:tblCellMar>
          <w:top w:w="9" w:type="dxa"/>
          <w:left w:w="106" w:type="dxa"/>
          <w:bottom w:w="146" w:type="dxa"/>
          <w:right w:w="50" w:type="dxa"/>
        </w:tblCellMar>
        <w:tblLook w:val="04A0" w:firstRow="1" w:lastRow="0" w:firstColumn="1" w:lastColumn="0" w:noHBand="0" w:noVBand="1"/>
      </w:tblPr>
      <w:tblGrid>
        <w:gridCol w:w="631"/>
        <w:gridCol w:w="5595"/>
        <w:gridCol w:w="1350"/>
        <w:gridCol w:w="1350"/>
      </w:tblGrid>
      <w:tr w:rsidR="00B073FF" w:rsidRPr="00B073FF" w14:paraId="57F12780" w14:textId="77777777" w:rsidTr="00614727">
        <w:trPr>
          <w:trHeight w:val="431"/>
        </w:trPr>
        <w:tc>
          <w:tcPr>
            <w:tcW w:w="631" w:type="dxa"/>
            <w:tcBorders>
              <w:top w:val="single" w:sz="4" w:space="0" w:color="000000"/>
              <w:left w:val="single" w:sz="4" w:space="0" w:color="000000"/>
              <w:bottom w:val="single" w:sz="4" w:space="0" w:color="000000"/>
              <w:right w:val="single" w:sz="4" w:space="0" w:color="000000"/>
            </w:tcBorders>
          </w:tcPr>
          <w:p w14:paraId="4B310E7F"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No </w:t>
            </w:r>
          </w:p>
        </w:tc>
        <w:tc>
          <w:tcPr>
            <w:tcW w:w="5595" w:type="dxa"/>
            <w:tcBorders>
              <w:top w:val="single" w:sz="4" w:space="0" w:color="000000"/>
              <w:left w:val="single" w:sz="4" w:space="0" w:color="000000"/>
              <w:bottom w:val="single" w:sz="4" w:space="0" w:color="000000"/>
              <w:right w:val="single" w:sz="4" w:space="0" w:color="000000"/>
            </w:tcBorders>
          </w:tcPr>
          <w:p w14:paraId="3405EDA3"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Causes of Delay </w:t>
            </w:r>
          </w:p>
        </w:tc>
        <w:tc>
          <w:tcPr>
            <w:tcW w:w="1350" w:type="dxa"/>
            <w:tcBorders>
              <w:top w:val="single" w:sz="4" w:space="0" w:color="000000"/>
              <w:left w:val="single" w:sz="4" w:space="0" w:color="000000"/>
              <w:bottom w:val="single" w:sz="4" w:space="0" w:color="000000"/>
              <w:right w:val="single" w:sz="4" w:space="0" w:color="000000"/>
            </w:tcBorders>
          </w:tcPr>
          <w:p w14:paraId="627A5556"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Mean </w:t>
            </w:r>
          </w:p>
        </w:tc>
        <w:tc>
          <w:tcPr>
            <w:tcW w:w="1350" w:type="dxa"/>
            <w:tcBorders>
              <w:top w:val="single" w:sz="4" w:space="0" w:color="000000"/>
              <w:left w:val="single" w:sz="4" w:space="0" w:color="000000"/>
              <w:bottom w:val="single" w:sz="4" w:space="0" w:color="000000"/>
              <w:right w:val="single" w:sz="4" w:space="0" w:color="000000"/>
            </w:tcBorders>
          </w:tcPr>
          <w:p w14:paraId="0A28BD41"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RII </w:t>
            </w:r>
          </w:p>
        </w:tc>
      </w:tr>
      <w:tr w:rsidR="00B073FF" w:rsidRPr="00B073FF" w14:paraId="08DCC88E" w14:textId="77777777" w:rsidTr="00614727">
        <w:trPr>
          <w:trHeight w:val="422"/>
        </w:trPr>
        <w:tc>
          <w:tcPr>
            <w:tcW w:w="631" w:type="dxa"/>
            <w:tcBorders>
              <w:top w:val="single" w:sz="4" w:space="0" w:color="000000"/>
              <w:left w:val="single" w:sz="4" w:space="0" w:color="000000"/>
              <w:bottom w:val="single" w:sz="4" w:space="0" w:color="000000"/>
              <w:right w:val="single" w:sz="4" w:space="0" w:color="000000"/>
            </w:tcBorders>
          </w:tcPr>
          <w:p w14:paraId="59853EE0"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5595" w:type="dxa"/>
            <w:tcBorders>
              <w:top w:val="single" w:sz="4" w:space="0" w:color="000000"/>
              <w:left w:val="single" w:sz="4" w:space="0" w:color="000000"/>
              <w:bottom w:val="single" w:sz="4" w:space="0" w:color="000000"/>
              <w:right w:val="single" w:sz="4" w:space="0" w:color="000000"/>
            </w:tcBorders>
          </w:tcPr>
          <w:p w14:paraId="67CA0E5C"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Unsafe practice at site (Poor safety conditions on site)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4D95CA58"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3.7769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0680738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0.36452 </w:t>
            </w:r>
          </w:p>
        </w:tc>
      </w:tr>
      <w:tr w:rsidR="00B073FF" w:rsidRPr="00B073FF" w14:paraId="21DA0F5F" w14:textId="77777777" w:rsidTr="00614727">
        <w:trPr>
          <w:trHeight w:val="425"/>
        </w:trPr>
        <w:tc>
          <w:tcPr>
            <w:tcW w:w="631" w:type="dxa"/>
            <w:tcBorders>
              <w:top w:val="single" w:sz="4" w:space="0" w:color="000000"/>
              <w:left w:val="single" w:sz="4" w:space="0" w:color="000000"/>
              <w:bottom w:val="single" w:sz="4" w:space="0" w:color="000000"/>
              <w:right w:val="single" w:sz="4" w:space="0" w:color="000000"/>
            </w:tcBorders>
          </w:tcPr>
          <w:p w14:paraId="1906A024"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5595" w:type="dxa"/>
            <w:tcBorders>
              <w:top w:val="single" w:sz="4" w:space="0" w:color="000000"/>
              <w:left w:val="single" w:sz="4" w:space="0" w:color="000000"/>
              <w:bottom w:val="single" w:sz="4" w:space="0" w:color="000000"/>
              <w:right w:val="single" w:sz="4" w:space="0" w:color="000000"/>
            </w:tcBorders>
          </w:tcPr>
          <w:p w14:paraId="2E3A5388"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Delay in mobilization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0EA342B4"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3.3629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2842B302"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0.44463 </w:t>
            </w:r>
          </w:p>
        </w:tc>
      </w:tr>
      <w:tr w:rsidR="00B073FF" w:rsidRPr="00B073FF" w14:paraId="3E614CF3"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458C797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5595" w:type="dxa"/>
            <w:tcBorders>
              <w:top w:val="single" w:sz="4" w:space="0" w:color="000000"/>
              <w:left w:val="single" w:sz="4" w:space="0" w:color="000000"/>
              <w:bottom w:val="single" w:sz="4" w:space="0" w:color="000000"/>
              <w:right w:val="single" w:sz="4" w:space="0" w:color="000000"/>
            </w:tcBorders>
          </w:tcPr>
          <w:p w14:paraId="391CAEC9"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Difficulties in financing the project by contractor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1C6A25B8"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3.5161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2F35CF5F"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0.52742 </w:t>
            </w:r>
          </w:p>
        </w:tc>
      </w:tr>
      <w:tr w:rsidR="00B073FF" w:rsidRPr="00B073FF" w14:paraId="57A380D5"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35D1CD29"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5595" w:type="dxa"/>
            <w:tcBorders>
              <w:top w:val="single" w:sz="4" w:space="0" w:color="000000"/>
              <w:left w:val="single" w:sz="4" w:space="0" w:color="000000"/>
              <w:bottom w:val="single" w:sz="4" w:space="0" w:color="000000"/>
              <w:right w:val="single" w:sz="4" w:space="0" w:color="000000"/>
            </w:tcBorders>
          </w:tcPr>
          <w:p w14:paraId="4CB8714A"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Poor site management and supervision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5ADF041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4.1613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38ACC8E3"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0.64355 </w:t>
            </w:r>
          </w:p>
        </w:tc>
      </w:tr>
      <w:tr w:rsidR="00B073FF" w:rsidRPr="00B073FF" w14:paraId="083B7F0D" w14:textId="77777777" w:rsidTr="00614727">
        <w:trPr>
          <w:trHeight w:val="425"/>
        </w:trPr>
        <w:tc>
          <w:tcPr>
            <w:tcW w:w="631" w:type="dxa"/>
            <w:tcBorders>
              <w:top w:val="single" w:sz="4" w:space="0" w:color="000000"/>
              <w:left w:val="single" w:sz="4" w:space="0" w:color="000000"/>
              <w:bottom w:val="single" w:sz="4" w:space="0" w:color="000000"/>
              <w:right w:val="single" w:sz="4" w:space="0" w:color="000000"/>
            </w:tcBorders>
          </w:tcPr>
          <w:p w14:paraId="36925973"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5 </w:t>
            </w:r>
          </w:p>
        </w:tc>
        <w:tc>
          <w:tcPr>
            <w:tcW w:w="5595" w:type="dxa"/>
            <w:tcBorders>
              <w:top w:val="single" w:sz="4" w:space="0" w:color="000000"/>
              <w:left w:val="single" w:sz="4" w:space="0" w:color="000000"/>
              <w:bottom w:val="single" w:sz="4" w:space="0" w:color="000000"/>
              <w:right w:val="single" w:sz="4" w:space="0" w:color="000000"/>
            </w:tcBorders>
          </w:tcPr>
          <w:p w14:paraId="277E6419"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Deficiency in planning and scheduling of project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36D2EC53"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3.7097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54C0EC71"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0.36774 </w:t>
            </w:r>
          </w:p>
        </w:tc>
      </w:tr>
      <w:tr w:rsidR="00B073FF" w:rsidRPr="00B073FF" w14:paraId="48237345"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6D85BA96"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6 </w:t>
            </w:r>
          </w:p>
        </w:tc>
        <w:tc>
          <w:tcPr>
            <w:tcW w:w="5595" w:type="dxa"/>
            <w:tcBorders>
              <w:top w:val="single" w:sz="4" w:space="0" w:color="000000"/>
              <w:left w:val="single" w:sz="4" w:space="0" w:color="000000"/>
              <w:bottom w:val="single" w:sz="4" w:space="0" w:color="000000"/>
              <w:right w:val="single" w:sz="4" w:space="0" w:color="000000"/>
            </w:tcBorders>
          </w:tcPr>
          <w:p w14:paraId="3E53F46B"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Rework due to errors during construction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35D48450"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2.6210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34E4C9EE"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0.45806 </w:t>
            </w:r>
          </w:p>
        </w:tc>
      </w:tr>
      <w:tr w:rsidR="00B073FF" w:rsidRPr="00B073FF" w14:paraId="78FBDDCC"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130A06AB"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7 </w:t>
            </w:r>
          </w:p>
        </w:tc>
        <w:tc>
          <w:tcPr>
            <w:tcW w:w="5595" w:type="dxa"/>
            <w:tcBorders>
              <w:top w:val="single" w:sz="4" w:space="0" w:color="000000"/>
              <w:left w:val="single" w:sz="4" w:space="0" w:color="000000"/>
              <w:bottom w:val="single" w:sz="4" w:space="0" w:color="000000"/>
              <w:right w:val="single" w:sz="4" w:space="0" w:color="000000"/>
            </w:tcBorders>
          </w:tcPr>
          <w:p w14:paraId="02AE977B"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Delays related to sub-contractors work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7EF5F67D"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3.4876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3CFE0B14"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0.57886 </w:t>
            </w:r>
          </w:p>
        </w:tc>
      </w:tr>
      <w:tr w:rsidR="00B073FF" w:rsidRPr="00B073FF" w14:paraId="01CBC131" w14:textId="77777777" w:rsidTr="00614727">
        <w:trPr>
          <w:trHeight w:val="425"/>
        </w:trPr>
        <w:tc>
          <w:tcPr>
            <w:tcW w:w="631" w:type="dxa"/>
            <w:tcBorders>
              <w:top w:val="single" w:sz="4" w:space="0" w:color="000000"/>
              <w:left w:val="single" w:sz="4" w:space="0" w:color="000000"/>
              <w:bottom w:val="single" w:sz="4" w:space="0" w:color="000000"/>
              <w:right w:val="single" w:sz="4" w:space="0" w:color="000000"/>
            </w:tcBorders>
          </w:tcPr>
          <w:p w14:paraId="7178CBA6"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8 </w:t>
            </w:r>
          </w:p>
        </w:tc>
        <w:tc>
          <w:tcPr>
            <w:tcW w:w="5595" w:type="dxa"/>
            <w:tcBorders>
              <w:top w:val="single" w:sz="4" w:space="0" w:color="000000"/>
              <w:left w:val="single" w:sz="4" w:space="0" w:color="000000"/>
              <w:bottom w:val="single" w:sz="4" w:space="0" w:color="000000"/>
              <w:right w:val="single" w:sz="4" w:space="0" w:color="000000"/>
            </w:tcBorders>
          </w:tcPr>
          <w:p w14:paraId="422998EA"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Incompetent project team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50DC1B5A"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3.3629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27123D70"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0.50248 </w:t>
            </w:r>
          </w:p>
        </w:tc>
      </w:tr>
      <w:tr w:rsidR="00B073FF" w:rsidRPr="00B073FF" w14:paraId="7BF4B385"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00BF1D91"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9 </w:t>
            </w:r>
          </w:p>
        </w:tc>
        <w:tc>
          <w:tcPr>
            <w:tcW w:w="5595" w:type="dxa"/>
            <w:tcBorders>
              <w:top w:val="single" w:sz="4" w:space="0" w:color="000000"/>
              <w:left w:val="single" w:sz="4" w:space="0" w:color="000000"/>
              <w:bottom w:val="single" w:sz="4" w:space="0" w:color="000000"/>
              <w:right w:val="single" w:sz="4" w:space="0" w:color="000000"/>
            </w:tcBorders>
          </w:tcPr>
          <w:p w14:paraId="3EDDEFF6"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Inadequate contractor experience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634B8840"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2.9590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63B6EED1"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0.52742 </w:t>
            </w:r>
          </w:p>
        </w:tc>
      </w:tr>
      <w:tr w:rsidR="00B073FF" w:rsidRPr="00B073FF" w14:paraId="75185286" w14:textId="77777777" w:rsidTr="00614727">
        <w:trPr>
          <w:trHeight w:val="424"/>
        </w:trPr>
        <w:tc>
          <w:tcPr>
            <w:tcW w:w="631" w:type="dxa"/>
            <w:tcBorders>
              <w:top w:val="single" w:sz="4" w:space="0" w:color="000000"/>
              <w:left w:val="single" w:sz="4" w:space="0" w:color="000000"/>
              <w:bottom w:val="single" w:sz="4" w:space="0" w:color="000000"/>
              <w:right w:val="single" w:sz="4" w:space="0" w:color="000000"/>
            </w:tcBorders>
          </w:tcPr>
          <w:p w14:paraId="7597EF39"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10 </w:t>
            </w:r>
          </w:p>
        </w:tc>
        <w:tc>
          <w:tcPr>
            <w:tcW w:w="5595" w:type="dxa"/>
            <w:tcBorders>
              <w:top w:val="single" w:sz="4" w:space="0" w:color="000000"/>
              <w:left w:val="single" w:sz="4" w:space="0" w:color="000000"/>
              <w:bottom w:val="single" w:sz="4" w:space="0" w:color="000000"/>
              <w:right w:val="single" w:sz="4" w:space="0" w:color="000000"/>
            </w:tcBorders>
          </w:tcPr>
          <w:p w14:paraId="60C14BED"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Under estimation of cost of the road project by contractor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728AA46D"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2.7823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4BD2E7ED"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0.6082 </w:t>
            </w:r>
          </w:p>
        </w:tc>
      </w:tr>
      <w:tr w:rsidR="00B073FF" w:rsidRPr="00B073FF" w14:paraId="57478F5D" w14:textId="77777777" w:rsidTr="00614727">
        <w:trPr>
          <w:trHeight w:val="425"/>
        </w:trPr>
        <w:tc>
          <w:tcPr>
            <w:tcW w:w="631" w:type="dxa"/>
            <w:tcBorders>
              <w:top w:val="single" w:sz="4" w:space="0" w:color="000000"/>
              <w:left w:val="single" w:sz="4" w:space="0" w:color="000000"/>
              <w:bottom w:val="single" w:sz="4" w:space="0" w:color="000000"/>
              <w:right w:val="single" w:sz="4" w:space="0" w:color="000000"/>
            </w:tcBorders>
          </w:tcPr>
          <w:p w14:paraId="4122E04E"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lastRenderedPageBreak/>
              <w:t xml:space="preserve">11 </w:t>
            </w:r>
          </w:p>
        </w:tc>
        <w:tc>
          <w:tcPr>
            <w:tcW w:w="5595" w:type="dxa"/>
            <w:tcBorders>
              <w:top w:val="single" w:sz="4" w:space="0" w:color="000000"/>
              <w:left w:val="single" w:sz="4" w:space="0" w:color="000000"/>
              <w:bottom w:val="single" w:sz="4" w:space="0" w:color="000000"/>
              <w:right w:val="single" w:sz="4" w:space="0" w:color="000000"/>
            </w:tcBorders>
          </w:tcPr>
          <w:p w14:paraId="7203F37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Inappropriate construction methods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1CA001FC"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3.1694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4178EDCC"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0.49677 </w:t>
            </w:r>
          </w:p>
        </w:tc>
      </w:tr>
      <w:tr w:rsidR="00B073FF" w:rsidRPr="00B073FF" w14:paraId="0FE7B1D7" w14:textId="77777777" w:rsidTr="00614727">
        <w:trPr>
          <w:trHeight w:val="423"/>
        </w:trPr>
        <w:tc>
          <w:tcPr>
            <w:tcW w:w="631" w:type="dxa"/>
            <w:tcBorders>
              <w:top w:val="single" w:sz="4" w:space="0" w:color="000000"/>
              <w:left w:val="single" w:sz="4" w:space="0" w:color="000000"/>
              <w:bottom w:val="single" w:sz="4" w:space="0" w:color="000000"/>
              <w:right w:val="single" w:sz="4" w:space="0" w:color="000000"/>
            </w:tcBorders>
          </w:tcPr>
          <w:p w14:paraId="6F53BDF8"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12 </w:t>
            </w:r>
          </w:p>
        </w:tc>
        <w:tc>
          <w:tcPr>
            <w:tcW w:w="5595" w:type="dxa"/>
            <w:tcBorders>
              <w:top w:val="single" w:sz="4" w:space="0" w:color="000000"/>
              <w:left w:val="single" w:sz="4" w:space="0" w:color="000000"/>
              <w:bottom w:val="single" w:sz="4" w:space="0" w:color="000000"/>
              <w:right w:val="single" w:sz="4" w:space="0" w:color="000000"/>
            </w:tcBorders>
          </w:tcPr>
          <w:p w14:paraId="7AABD57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Under estimation of complexity of the road projects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2D293888"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3.1057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216A8E74"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0.56613 </w:t>
            </w:r>
          </w:p>
        </w:tc>
      </w:tr>
      <w:tr w:rsidR="00B073FF" w:rsidRPr="00B073FF" w14:paraId="75698F82" w14:textId="77777777" w:rsidTr="00614727">
        <w:trPr>
          <w:trHeight w:val="425"/>
        </w:trPr>
        <w:tc>
          <w:tcPr>
            <w:tcW w:w="631" w:type="dxa"/>
            <w:tcBorders>
              <w:top w:val="single" w:sz="4" w:space="0" w:color="000000"/>
              <w:left w:val="single" w:sz="4" w:space="0" w:color="000000"/>
              <w:bottom w:val="single" w:sz="4" w:space="0" w:color="000000"/>
              <w:right w:val="single" w:sz="4" w:space="0" w:color="000000"/>
            </w:tcBorders>
          </w:tcPr>
          <w:p w14:paraId="469E3356"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13 </w:t>
            </w:r>
          </w:p>
        </w:tc>
        <w:tc>
          <w:tcPr>
            <w:tcW w:w="5595" w:type="dxa"/>
            <w:tcBorders>
              <w:top w:val="single" w:sz="4" w:space="0" w:color="000000"/>
              <w:left w:val="single" w:sz="4" w:space="0" w:color="000000"/>
              <w:bottom w:val="single" w:sz="4" w:space="0" w:color="000000"/>
              <w:right w:val="single" w:sz="4" w:space="0" w:color="000000"/>
            </w:tcBorders>
          </w:tcPr>
          <w:p w14:paraId="3E2446DB"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in procurement and procedures of long lead items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10BF0685"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4.1694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tcPr>
          <w:p w14:paraId="0B69D052"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0.67581  </w:t>
            </w:r>
          </w:p>
        </w:tc>
      </w:tr>
      <w:tr w:rsidR="00B073FF" w:rsidRPr="00B073FF" w14:paraId="464BEE0B" w14:textId="77777777" w:rsidTr="00614727">
        <w:trPr>
          <w:trHeight w:val="836"/>
        </w:trPr>
        <w:tc>
          <w:tcPr>
            <w:tcW w:w="631" w:type="dxa"/>
            <w:tcBorders>
              <w:top w:val="single" w:sz="4" w:space="0" w:color="000000"/>
              <w:left w:val="single" w:sz="4" w:space="0" w:color="000000"/>
              <w:bottom w:val="single" w:sz="4" w:space="0" w:color="000000"/>
              <w:right w:val="single" w:sz="4" w:space="0" w:color="000000"/>
            </w:tcBorders>
            <w:vAlign w:val="bottom"/>
          </w:tcPr>
          <w:p w14:paraId="6DB3777E"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14 </w:t>
            </w:r>
          </w:p>
        </w:tc>
        <w:tc>
          <w:tcPr>
            <w:tcW w:w="5595" w:type="dxa"/>
            <w:tcBorders>
              <w:top w:val="single" w:sz="4" w:space="0" w:color="000000"/>
              <w:left w:val="single" w:sz="4" w:space="0" w:color="000000"/>
              <w:bottom w:val="single" w:sz="4" w:space="0" w:color="000000"/>
              <w:right w:val="single" w:sz="4" w:space="0" w:color="000000"/>
            </w:tcBorders>
          </w:tcPr>
          <w:p w14:paraId="18FC13FD"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Changes in material types and specifications during construction </w:t>
            </w:r>
          </w:p>
        </w:tc>
        <w:tc>
          <w:tcPr>
            <w:tcW w:w="1350" w:type="dxa"/>
            <w:tcBorders>
              <w:top w:val="single" w:sz="4" w:space="0" w:color="000000"/>
              <w:left w:val="single" w:sz="4" w:space="0" w:color="000000"/>
              <w:bottom w:val="single" w:sz="4" w:space="0" w:color="000000"/>
              <w:right w:val="single" w:sz="4" w:space="0" w:color="000000"/>
            </w:tcBorders>
            <w:shd w:val="clear" w:color="auto" w:fill="FBE4D5"/>
          </w:tcPr>
          <w:p w14:paraId="1997841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2.6532 </w:t>
            </w:r>
          </w:p>
        </w:tc>
        <w:tc>
          <w:tcPr>
            <w:tcW w:w="1350"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64B31C27" w14:textId="77777777" w:rsidR="00B073FF" w:rsidRPr="00B073FF" w:rsidRDefault="00B073FF" w:rsidP="00614727">
            <w:pPr>
              <w:spacing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0.36613 </w:t>
            </w:r>
          </w:p>
        </w:tc>
      </w:tr>
    </w:tbl>
    <w:p w14:paraId="1579E2D6" w14:textId="6C28CD58"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Table </w:t>
      </w:r>
      <w:r w:rsidRPr="00B073FF">
        <w:rPr>
          <w:rFonts w:ascii="Times New Roman" w:hAnsi="Times New Roman" w:cs="Times New Roman"/>
          <w:i/>
          <w:szCs w:val="24"/>
        </w:rPr>
        <w:t xml:space="preserve">4.4.3 Contractor related causes of Delays  </w:t>
      </w:r>
    </w:p>
    <w:p w14:paraId="19C68F1E" w14:textId="442F055D" w:rsidR="00B073FF" w:rsidRPr="00761DD4" w:rsidRDefault="00B073FF" w:rsidP="007A65BC">
      <w:pPr>
        <w:spacing w:before="80" w:after="200"/>
        <w:jc w:val="both"/>
        <w:rPr>
          <w:rFonts w:ascii="Times New Roman" w:hAnsi="Times New Roman" w:cs="Times New Roman"/>
          <w:sz w:val="24"/>
          <w:szCs w:val="24"/>
        </w:rPr>
      </w:pPr>
      <w:r w:rsidRPr="00B073FF">
        <w:rPr>
          <w:rFonts w:ascii="Times New Roman" w:hAnsi="Times New Roman" w:cs="Times New Roman"/>
          <w:szCs w:val="24"/>
        </w:rPr>
        <w:t xml:space="preserve">Table 4.4.3 shows list of </w:t>
      </w:r>
      <w:r w:rsidRPr="00B073FF">
        <w:rPr>
          <w:rFonts w:ascii="Times New Roman" w:hAnsi="Times New Roman" w:cs="Times New Roman"/>
          <w:i/>
          <w:szCs w:val="24"/>
        </w:rPr>
        <w:t>Contractor</w:t>
      </w:r>
      <w:r w:rsidRPr="00B073FF">
        <w:rPr>
          <w:rFonts w:ascii="Times New Roman" w:hAnsi="Times New Roman" w:cs="Times New Roman"/>
          <w:szCs w:val="24"/>
        </w:rPr>
        <w:t xml:space="preserve"> related factors and from the 14 delay causes of Contractor related factors, Delay in procurement and procedures of long lead items ranked on the first place with the mean value of 4.1694 or the average relative importance index value equals to (RII=0.67581). The second most important contractor related cause of delay is Poor site management and supervision with relative importance index value of (RII=0.64355), followed by Unsafe practice at site (Poor safety conditions on site), Difficulties in financing the project by contractor, Delays related to sub-contractor’s work, Incompetent project team and Under estimation of complexity </w:t>
      </w:r>
      <w:r w:rsidRPr="00761DD4">
        <w:rPr>
          <w:rFonts w:ascii="Times New Roman" w:hAnsi="Times New Roman" w:cs="Times New Roman"/>
          <w:sz w:val="24"/>
          <w:szCs w:val="24"/>
        </w:rPr>
        <w:t xml:space="preserve">of the road projects. </w:t>
      </w:r>
      <w:r w:rsidR="00761DD4" w:rsidRPr="00761DD4">
        <w:rPr>
          <w:rFonts w:ascii="Times New Roman" w:hAnsi="Times New Roman" w:cs="Times New Roman"/>
          <w:sz w:val="24"/>
          <w:szCs w:val="24"/>
        </w:rPr>
        <w:t>This indicates that there is error on material specification and letter of credit process delay as well as poor management, insufficient insight in planning and executing the plan</w:t>
      </w:r>
      <w:r w:rsidR="00761DD4">
        <w:rPr>
          <w:rFonts w:ascii="Times New Roman" w:hAnsi="Times New Roman" w:cs="Times New Roman"/>
          <w:sz w:val="24"/>
          <w:szCs w:val="24"/>
        </w:rPr>
        <w:t>.</w:t>
      </w:r>
    </w:p>
    <w:p w14:paraId="716D2C91"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p w14:paraId="04539923" w14:textId="77777777" w:rsidR="00B073FF" w:rsidRPr="00B073FF" w:rsidRDefault="00B073FF" w:rsidP="007A65BC">
      <w:pPr>
        <w:spacing w:before="80" w:after="200"/>
        <w:jc w:val="both"/>
        <w:rPr>
          <w:rFonts w:ascii="Times New Roman" w:hAnsi="Times New Roman" w:cs="Times New Roman"/>
          <w:szCs w:val="24"/>
        </w:rPr>
      </w:pPr>
    </w:p>
    <w:p w14:paraId="16267AE8" w14:textId="77777777" w:rsidR="00B073FF" w:rsidRPr="00B073FF" w:rsidRDefault="00B073FF" w:rsidP="007A65BC">
      <w:pPr>
        <w:spacing w:before="80" w:after="200"/>
        <w:jc w:val="both"/>
        <w:rPr>
          <w:rFonts w:ascii="Times New Roman" w:hAnsi="Times New Roman" w:cs="Times New Roman"/>
          <w:szCs w:val="24"/>
        </w:rPr>
      </w:pPr>
    </w:p>
    <w:p w14:paraId="5D45C9AE" w14:textId="77777777" w:rsidR="00B073FF" w:rsidRPr="00B073FF" w:rsidRDefault="00B073FF" w:rsidP="007A65BC">
      <w:pPr>
        <w:spacing w:before="80" w:after="200"/>
        <w:jc w:val="both"/>
        <w:rPr>
          <w:rFonts w:ascii="Times New Roman" w:hAnsi="Times New Roman" w:cs="Times New Roman"/>
          <w:szCs w:val="24"/>
        </w:rPr>
      </w:pPr>
    </w:p>
    <w:p w14:paraId="59570947" w14:textId="77777777" w:rsidR="00B073FF" w:rsidRPr="00B073FF" w:rsidRDefault="00B073FF" w:rsidP="007A65BC">
      <w:pPr>
        <w:spacing w:before="80" w:after="200"/>
        <w:jc w:val="both"/>
        <w:rPr>
          <w:rFonts w:ascii="Times New Roman" w:hAnsi="Times New Roman" w:cs="Times New Roman"/>
          <w:szCs w:val="24"/>
        </w:rPr>
      </w:pPr>
    </w:p>
    <w:p w14:paraId="4F045E12" w14:textId="77777777" w:rsidR="00B073FF" w:rsidRPr="00B073FF" w:rsidRDefault="00B073FF" w:rsidP="007A65BC">
      <w:pPr>
        <w:spacing w:before="80" w:after="200"/>
        <w:jc w:val="both"/>
        <w:rPr>
          <w:rFonts w:ascii="Times New Roman" w:hAnsi="Times New Roman" w:cs="Times New Roman"/>
          <w:szCs w:val="24"/>
        </w:rPr>
      </w:pPr>
    </w:p>
    <w:p w14:paraId="7599B440" w14:textId="77777777" w:rsidR="00B073FF" w:rsidRPr="00401754" w:rsidRDefault="00B073FF" w:rsidP="007A65BC">
      <w:pPr>
        <w:pStyle w:val="Heading4"/>
        <w:spacing w:after="200"/>
        <w:jc w:val="both"/>
        <w:rPr>
          <w:rFonts w:ascii="Times New Roman" w:hAnsi="Times New Roman" w:cs="Times New Roman"/>
          <w:b/>
          <w:i w:val="0"/>
          <w:sz w:val="28"/>
          <w:szCs w:val="24"/>
        </w:rPr>
      </w:pPr>
      <w:r w:rsidRPr="00401754">
        <w:rPr>
          <w:rFonts w:ascii="Times New Roman" w:hAnsi="Times New Roman" w:cs="Times New Roman"/>
          <w:b/>
          <w:i w:val="0"/>
          <w:sz w:val="28"/>
          <w:szCs w:val="24"/>
        </w:rPr>
        <w:lastRenderedPageBreak/>
        <w:t xml:space="preserve">4.4.4 External factor related causes of Delays  </w:t>
      </w:r>
    </w:p>
    <w:tbl>
      <w:tblPr>
        <w:tblStyle w:val="TableGrid"/>
        <w:tblW w:w="8275" w:type="dxa"/>
        <w:tblInd w:w="0" w:type="dxa"/>
        <w:tblCellMar>
          <w:top w:w="9" w:type="dxa"/>
          <w:left w:w="106" w:type="dxa"/>
          <w:bottom w:w="147" w:type="dxa"/>
          <w:right w:w="47" w:type="dxa"/>
        </w:tblCellMar>
        <w:tblLook w:val="04A0" w:firstRow="1" w:lastRow="0" w:firstColumn="1" w:lastColumn="0" w:noHBand="0" w:noVBand="1"/>
      </w:tblPr>
      <w:tblGrid>
        <w:gridCol w:w="625"/>
        <w:gridCol w:w="5310"/>
        <w:gridCol w:w="1080"/>
        <w:gridCol w:w="1260"/>
      </w:tblGrid>
      <w:tr w:rsidR="00401754" w:rsidRPr="00B073FF" w14:paraId="0FDC2DAC" w14:textId="77777777" w:rsidTr="00401754">
        <w:trPr>
          <w:trHeight w:val="666"/>
        </w:trPr>
        <w:tc>
          <w:tcPr>
            <w:tcW w:w="625" w:type="dxa"/>
            <w:tcBorders>
              <w:top w:val="single" w:sz="4" w:space="0" w:color="000000"/>
              <w:left w:val="single" w:sz="4" w:space="0" w:color="000000"/>
              <w:bottom w:val="single" w:sz="4" w:space="0" w:color="000000"/>
              <w:right w:val="single" w:sz="4" w:space="0" w:color="000000"/>
            </w:tcBorders>
            <w:vAlign w:val="center"/>
          </w:tcPr>
          <w:p w14:paraId="24A4E1A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No </w:t>
            </w:r>
          </w:p>
        </w:tc>
        <w:tc>
          <w:tcPr>
            <w:tcW w:w="5310" w:type="dxa"/>
            <w:tcBorders>
              <w:top w:val="single" w:sz="4" w:space="0" w:color="000000"/>
              <w:left w:val="single" w:sz="4" w:space="0" w:color="000000"/>
              <w:bottom w:val="single" w:sz="4" w:space="0" w:color="000000"/>
              <w:right w:val="single" w:sz="4" w:space="0" w:color="000000"/>
            </w:tcBorders>
            <w:vAlign w:val="center"/>
          </w:tcPr>
          <w:p w14:paraId="64728F6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Causes of Delay </w:t>
            </w:r>
          </w:p>
        </w:tc>
        <w:tc>
          <w:tcPr>
            <w:tcW w:w="1080" w:type="dxa"/>
            <w:tcBorders>
              <w:top w:val="single" w:sz="4" w:space="0" w:color="000000"/>
              <w:left w:val="single" w:sz="4" w:space="0" w:color="000000"/>
              <w:bottom w:val="single" w:sz="4" w:space="0" w:color="000000"/>
              <w:right w:val="single" w:sz="4" w:space="0" w:color="000000"/>
            </w:tcBorders>
            <w:vAlign w:val="center"/>
          </w:tcPr>
          <w:p w14:paraId="19F3347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Mean </w:t>
            </w:r>
          </w:p>
        </w:tc>
        <w:tc>
          <w:tcPr>
            <w:tcW w:w="1260" w:type="dxa"/>
            <w:tcBorders>
              <w:top w:val="single" w:sz="4" w:space="0" w:color="000000"/>
              <w:left w:val="single" w:sz="4" w:space="0" w:color="000000"/>
              <w:bottom w:val="single" w:sz="4" w:space="0" w:color="000000"/>
              <w:right w:val="single" w:sz="4" w:space="0" w:color="000000"/>
            </w:tcBorders>
            <w:vAlign w:val="center"/>
          </w:tcPr>
          <w:p w14:paraId="222F6902"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b/>
                <w:sz w:val="24"/>
                <w:szCs w:val="24"/>
              </w:rPr>
              <w:t xml:space="preserve">RII </w:t>
            </w:r>
          </w:p>
        </w:tc>
      </w:tr>
      <w:tr w:rsidR="00401754" w:rsidRPr="00B073FF" w14:paraId="29F81E93" w14:textId="77777777" w:rsidTr="00401754">
        <w:trPr>
          <w:trHeight w:val="662"/>
        </w:trPr>
        <w:tc>
          <w:tcPr>
            <w:tcW w:w="625" w:type="dxa"/>
            <w:tcBorders>
              <w:top w:val="single" w:sz="4" w:space="0" w:color="000000"/>
              <w:left w:val="single" w:sz="4" w:space="0" w:color="000000"/>
              <w:bottom w:val="single" w:sz="4" w:space="0" w:color="000000"/>
              <w:right w:val="single" w:sz="4" w:space="0" w:color="000000"/>
            </w:tcBorders>
            <w:vAlign w:val="center"/>
          </w:tcPr>
          <w:p w14:paraId="0CD0DEF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1 </w:t>
            </w:r>
          </w:p>
        </w:tc>
        <w:tc>
          <w:tcPr>
            <w:tcW w:w="5310" w:type="dxa"/>
            <w:tcBorders>
              <w:top w:val="single" w:sz="4" w:space="0" w:color="000000"/>
              <w:left w:val="single" w:sz="4" w:space="0" w:color="000000"/>
              <w:bottom w:val="single" w:sz="4" w:space="0" w:color="000000"/>
              <w:right w:val="single" w:sz="4" w:space="0" w:color="000000"/>
            </w:tcBorders>
            <w:vAlign w:val="center"/>
          </w:tcPr>
          <w:p w14:paraId="4405E45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Delay due to telecommunication constructions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3115FC88"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4.1417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85AAD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0.66935 </w:t>
            </w:r>
          </w:p>
        </w:tc>
      </w:tr>
      <w:tr w:rsidR="00401754" w:rsidRPr="00B073FF" w14:paraId="65C932DB" w14:textId="77777777" w:rsidTr="00401754">
        <w:trPr>
          <w:trHeight w:val="664"/>
        </w:trPr>
        <w:tc>
          <w:tcPr>
            <w:tcW w:w="625" w:type="dxa"/>
            <w:tcBorders>
              <w:top w:val="single" w:sz="4" w:space="0" w:color="000000"/>
              <w:left w:val="single" w:sz="4" w:space="0" w:color="000000"/>
              <w:bottom w:val="single" w:sz="4" w:space="0" w:color="000000"/>
              <w:right w:val="single" w:sz="4" w:space="0" w:color="000000"/>
            </w:tcBorders>
            <w:vAlign w:val="bottom"/>
          </w:tcPr>
          <w:p w14:paraId="2EB9BBC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2 </w:t>
            </w:r>
          </w:p>
        </w:tc>
        <w:tc>
          <w:tcPr>
            <w:tcW w:w="5310" w:type="dxa"/>
            <w:tcBorders>
              <w:top w:val="single" w:sz="4" w:space="0" w:color="000000"/>
              <w:left w:val="single" w:sz="4" w:space="0" w:color="000000"/>
              <w:bottom w:val="single" w:sz="4" w:space="0" w:color="000000"/>
              <w:right w:val="single" w:sz="4" w:space="0" w:color="000000"/>
            </w:tcBorders>
            <w:vAlign w:val="bottom"/>
          </w:tcPr>
          <w:p w14:paraId="26659AF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Global financial crisis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22F7794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3.1393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AF4A0CB"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0.57213 </w:t>
            </w:r>
          </w:p>
        </w:tc>
      </w:tr>
      <w:tr w:rsidR="00401754" w:rsidRPr="00B073FF" w14:paraId="2AEE3937" w14:textId="77777777" w:rsidTr="00401754">
        <w:trPr>
          <w:trHeight w:val="665"/>
        </w:trPr>
        <w:tc>
          <w:tcPr>
            <w:tcW w:w="625" w:type="dxa"/>
            <w:tcBorders>
              <w:top w:val="single" w:sz="4" w:space="0" w:color="000000"/>
              <w:left w:val="single" w:sz="4" w:space="0" w:color="000000"/>
              <w:bottom w:val="single" w:sz="4" w:space="0" w:color="000000"/>
              <w:right w:val="single" w:sz="4" w:space="0" w:color="000000"/>
            </w:tcBorders>
            <w:vAlign w:val="bottom"/>
          </w:tcPr>
          <w:p w14:paraId="72B0F4B7"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3 </w:t>
            </w:r>
          </w:p>
        </w:tc>
        <w:tc>
          <w:tcPr>
            <w:tcW w:w="5310" w:type="dxa"/>
            <w:tcBorders>
              <w:top w:val="single" w:sz="4" w:space="0" w:color="000000"/>
              <w:left w:val="single" w:sz="4" w:space="0" w:color="000000"/>
              <w:bottom w:val="single" w:sz="4" w:space="0" w:color="000000"/>
              <w:right w:val="single" w:sz="4" w:space="0" w:color="000000"/>
            </w:tcBorders>
            <w:vAlign w:val="bottom"/>
          </w:tcPr>
          <w:p w14:paraId="09A905A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Inflation and escalation of material prices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344B4E42"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4.1532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8060B5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0.67097 </w:t>
            </w:r>
          </w:p>
        </w:tc>
      </w:tr>
      <w:tr w:rsidR="00401754" w:rsidRPr="00B073FF" w14:paraId="27F0F647" w14:textId="77777777" w:rsidTr="00401754">
        <w:trPr>
          <w:trHeight w:val="664"/>
        </w:trPr>
        <w:tc>
          <w:tcPr>
            <w:tcW w:w="625" w:type="dxa"/>
            <w:tcBorders>
              <w:top w:val="single" w:sz="4" w:space="0" w:color="000000"/>
              <w:left w:val="single" w:sz="4" w:space="0" w:color="000000"/>
              <w:bottom w:val="single" w:sz="4" w:space="0" w:color="000000"/>
              <w:right w:val="single" w:sz="4" w:space="0" w:color="000000"/>
            </w:tcBorders>
            <w:vAlign w:val="bottom"/>
          </w:tcPr>
          <w:p w14:paraId="1015AB5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4 </w:t>
            </w:r>
          </w:p>
        </w:tc>
        <w:tc>
          <w:tcPr>
            <w:tcW w:w="5310" w:type="dxa"/>
            <w:tcBorders>
              <w:top w:val="single" w:sz="4" w:space="0" w:color="000000"/>
              <w:left w:val="single" w:sz="4" w:space="0" w:color="000000"/>
              <w:bottom w:val="single" w:sz="4" w:space="0" w:color="000000"/>
              <w:right w:val="single" w:sz="4" w:space="0" w:color="000000"/>
            </w:tcBorders>
            <w:vAlign w:val="bottom"/>
          </w:tcPr>
          <w:p w14:paraId="2A5A7FC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Unforeseen weather conditions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6CE482A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1.9758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574411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0.36935 </w:t>
            </w:r>
          </w:p>
        </w:tc>
      </w:tr>
      <w:tr w:rsidR="00401754" w:rsidRPr="00B073FF" w14:paraId="5282419D" w14:textId="77777777" w:rsidTr="00401754">
        <w:trPr>
          <w:trHeight w:val="664"/>
        </w:trPr>
        <w:tc>
          <w:tcPr>
            <w:tcW w:w="625" w:type="dxa"/>
            <w:tcBorders>
              <w:top w:val="single" w:sz="4" w:space="0" w:color="000000"/>
              <w:left w:val="single" w:sz="4" w:space="0" w:color="000000"/>
              <w:bottom w:val="single" w:sz="4" w:space="0" w:color="000000"/>
              <w:right w:val="single" w:sz="4" w:space="0" w:color="000000"/>
            </w:tcBorders>
            <w:vAlign w:val="bottom"/>
          </w:tcPr>
          <w:p w14:paraId="6224D81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5 </w:t>
            </w:r>
          </w:p>
        </w:tc>
        <w:tc>
          <w:tcPr>
            <w:tcW w:w="5310" w:type="dxa"/>
            <w:tcBorders>
              <w:top w:val="single" w:sz="4" w:space="0" w:color="000000"/>
              <w:left w:val="single" w:sz="4" w:space="0" w:color="000000"/>
              <w:bottom w:val="single" w:sz="4" w:space="0" w:color="000000"/>
              <w:right w:val="single" w:sz="4" w:space="0" w:color="000000"/>
            </w:tcBorders>
            <w:vAlign w:val="bottom"/>
          </w:tcPr>
          <w:p w14:paraId="3A838D9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Geopolitical and </w:t>
            </w:r>
            <w:proofErr w:type="spellStart"/>
            <w:r w:rsidRPr="00B073FF">
              <w:rPr>
                <w:rFonts w:ascii="Times New Roman" w:hAnsi="Times New Roman" w:cs="Times New Roman"/>
                <w:sz w:val="24"/>
                <w:szCs w:val="24"/>
              </w:rPr>
              <w:t>reginal</w:t>
            </w:r>
            <w:proofErr w:type="spellEnd"/>
            <w:r w:rsidRPr="00B073FF">
              <w:rPr>
                <w:rFonts w:ascii="Times New Roman" w:hAnsi="Times New Roman" w:cs="Times New Roman"/>
                <w:sz w:val="24"/>
                <w:szCs w:val="24"/>
              </w:rPr>
              <w:t xml:space="preserve"> stability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63DC283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2.6452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FFF5C3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0.30484 </w:t>
            </w:r>
          </w:p>
        </w:tc>
      </w:tr>
      <w:tr w:rsidR="00401754" w:rsidRPr="00B073FF" w14:paraId="22A1386F" w14:textId="77777777" w:rsidTr="00401754">
        <w:trPr>
          <w:trHeight w:val="838"/>
        </w:trPr>
        <w:tc>
          <w:tcPr>
            <w:tcW w:w="625" w:type="dxa"/>
            <w:tcBorders>
              <w:top w:val="single" w:sz="4" w:space="0" w:color="000000"/>
              <w:left w:val="single" w:sz="4" w:space="0" w:color="000000"/>
              <w:bottom w:val="single" w:sz="4" w:space="0" w:color="000000"/>
              <w:right w:val="single" w:sz="4" w:space="0" w:color="000000"/>
            </w:tcBorders>
            <w:vAlign w:val="bottom"/>
          </w:tcPr>
          <w:p w14:paraId="6A1BF96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6 </w:t>
            </w:r>
          </w:p>
        </w:tc>
        <w:tc>
          <w:tcPr>
            <w:tcW w:w="5310" w:type="dxa"/>
            <w:tcBorders>
              <w:top w:val="single" w:sz="4" w:space="0" w:color="000000"/>
              <w:left w:val="single" w:sz="4" w:space="0" w:color="000000"/>
              <w:bottom w:val="single" w:sz="4" w:space="0" w:color="000000"/>
              <w:right w:val="single" w:sz="4" w:space="0" w:color="000000"/>
            </w:tcBorders>
          </w:tcPr>
          <w:p w14:paraId="4E3AD3CE"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Restriction at job site, poor site access, traffic congestion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41DC704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3.3468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0CD64C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0.37167 </w:t>
            </w:r>
          </w:p>
        </w:tc>
      </w:tr>
      <w:tr w:rsidR="00401754" w:rsidRPr="00B073FF" w14:paraId="65A25E86" w14:textId="77777777" w:rsidTr="00401754">
        <w:trPr>
          <w:trHeight w:val="664"/>
        </w:trPr>
        <w:tc>
          <w:tcPr>
            <w:tcW w:w="625" w:type="dxa"/>
            <w:tcBorders>
              <w:top w:val="single" w:sz="4" w:space="0" w:color="000000"/>
              <w:left w:val="single" w:sz="4" w:space="0" w:color="000000"/>
              <w:bottom w:val="single" w:sz="4" w:space="0" w:color="000000"/>
              <w:right w:val="single" w:sz="4" w:space="0" w:color="000000"/>
            </w:tcBorders>
            <w:vAlign w:val="bottom"/>
          </w:tcPr>
          <w:p w14:paraId="1DFECEFF"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7 </w:t>
            </w:r>
          </w:p>
        </w:tc>
        <w:tc>
          <w:tcPr>
            <w:tcW w:w="5310" w:type="dxa"/>
            <w:tcBorders>
              <w:top w:val="single" w:sz="4" w:space="0" w:color="000000"/>
              <w:left w:val="single" w:sz="4" w:space="0" w:color="000000"/>
              <w:bottom w:val="single" w:sz="4" w:space="0" w:color="000000"/>
              <w:right w:val="single" w:sz="4" w:space="0" w:color="000000"/>
            </w:tcBorders>
            <w:vAlign w:val="bottom"/>
          </w:tcPr>
          <w:p w14:paraId="5357C9D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Accident during construction </w:t>
            </w:r>
          </w:p>
        </w:tc>
        <w:tc>
          <w:tcPr>
            <w:tcW w:w="1080" w:type="dxa"/>
            <w:tcBorders>
              <w:top w:val="single" w:sz="4" w:space="0" w:color="000000"/>
              <w:left w:val="single" w:sz="4" w:space="0" w:color="000000"/>
              <w:bottom w:val="single" w:sz="4" w:space="0" w:color="000000"/>
              <w:right w:val="single" w:sz="4" w:space="0" w:color="000000"/>
            </w:tcBorders>
            <w:shd w:val="clear" w:color="auto" w:fill="D0CECE"/>
          </w:tcPr>
          <w:p w14:paraId="69E79964"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2.9839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4F4926D"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0.53065 </w:t>
            </w:r>
          </w:p>
        </w:tc>
      </w:tr>
    </w:tbl>
    <w:p w14:paraId="21112F7F"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Table </w:t>
      </w:r>
      <w:r w:rsidRPr="00B073FF">
        <w:rPr>
          <w:rFonts w:ascii="Times New Roman" w:hAnsi="Times New Roman" w:cs="Times New Roman"/>
          <w:i/>
          <w:szCs w:val="24"/>
        </w:rPr>
        <w:t xml:space="preserve">4.4.4 External factor related causes of Delays  </w:t>
      </w:r>
    </w:p>
    <w:p w14:paraId="03B8BE59" w14:textId="4D35ED5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Table 4.4.4 External factor related causes of Delays related factors and from the 7 delay causes of External factor related factors, Inflation and escalation of material prices ranked on the first place with the mean value of 4.1532 or the average relative importance index value equals to (RII=0.67097). The second most important External factor related cause of delay is Delay due to telecommunication constructions with relative importance index value of (RII=0.66935), followed by Global financial crisis, Geopolitical and </w:t>
      </w:r>
      <w:proofErr w:type="spellStart"/>
      <w:r w:rsidRPr="00B073FF">
        <w:rPr>
          <w:rFonts w:ascii="Times New Roman" w:hAnsi="Times New Roman" w:cs="Times New Roman"/>
          <w:szCs w:val="24"/>
        </w:rPr>
        <w:t>reginal</w:t>
      </w:r>
      <w:proofErr w:type="spellEnd"/>
      <w:r w:rsidRPr="00B073FF">
        <w:rPr>
          <w:rFonts w:ascii="Times New Roman" w:hAnsi="Times New Roman" w:cs="Times New Roman"/>
          <w:szCs w:val="24"/>
        </w:rPr>
        <w:t xml:space="preserve"> stability, Restriction at job site, poor site access, traffic congestion, Accident during construction. This indicated that inflation of material price can elongate the duration or/and causes in Road contraction projects, and the second most contributor factor in this category is delay due to construction of telecommunication projects, which is the result of </w:t>
      </w:r>
      <w:proofErr w:type="spellStart"/>
      <w:r w:rsidRPr="00B073FF">
        <w:rPr>
          <w:rFonts w:ascii="Times New Roman" w:hAnsi="Times New Roman" w:cs="Times New Roman"/>
          <w:szCs w:val="24"/>
        </w:rPr>
        <w:t>discoordination</w:t>
      </w:r>
      <w:proofErr w:type="spellEnd"/>
      <w:r w:rsidRPr="00B073FF">
        <w:rPr>
          <w:rFonts w:ascii="Times New Roman" w:hAnsi="Times New Roman" w:cs="Times New Roman"/>
          <w:szCs w:val="24"/>
        </w:rPr>
        <w:t xml:space="preserve"> of government organization. </w:t>
      </w:r>
    </w:p>
    <w:p w14:paraId="3A4AEBB9" w14:textId="77777777" w:rsidR="00B073FF" w:rsidRPr="00401754" w:rsidRDefault="00B073FF" w:rsidP="007A65BC">
      <w:pPr>
        <w:pStyle w:val="Heading4"/>
        <w:spacing w:after="200"/>
        <w:jc w:val="both"/>
        <w:rPr>
          <w:rFonts w:ascii="Times New Roman" w:hAnsi="Times New Roman" w:cs="Times New Roman"/>
          <w:b/>
          <w:i w:val="0"/>
          <w:sz w:val="28"/>
          <w:szCs w:val="24"/>
        </w:rPr>
      </w:pPr>
      <w:r w:rsidRPr="00401754">
        <w:rPr>
          <w:rFonts w:ascii="Times New Roman" w:hAnsi="Times New Roman" w:cs="Times New Roman"/>
          <w:b/>
          <w:i w:val="0"/>
          <w:sz w:val="28"/>
          <w:szCs w:val="24"/>
        </w:rPr>
        <w:lastRenderedPageBreak/>
        <w:t xml:space="preserve">4.4.5 Material related causes of Delay </w:t>
      </w:r>
    </w:p>
    <w:tbl>
      <w:tblPr>
        <w:tblStyle w:val="TableGrid"/>
        <w:tblW w:w="8095" w:type="dxa"/>
        <w:tblInd w:w="0" w:type="dxa"/>
        <w:tblCellMar>
          <w:top w:w="8" w:type="dxa"/>
          <w:left w:w="108" w:type="dxa"/>
          <w:right w:w="47" w:type="dxa"/>
        </w:tblCellMar>
        <w:tblLook w:val="04A0" w:firstRow="1" w:lastRow="0" w:firstColumn="1" w:lastColumn="0" w:noHBand="0" w:noVBand="1"/>
      </w:tblPr>
      <w:tblGrid>
        <w:gridCol w:w="625"/>
        <w:gridCol w:w="4500"/>
        <w:gridCol w:w="1440"/>
        <w:gridCol w:w="1530"/>
      </w:tblGrid>
      <w:tr w:rsidR="00401754" w:rsidRPr="00B073FF" w14:paraId="1132E2A5" w14:textId="77777777" w:rsidTr="00401754">
        <w:trPr>
          <w:trHeight w:val="426"/>
        </w:trPr>
        <w:tc>
          <w:tcPr>
            <w:tcW w:w="625" w:type="dxa"/>
            <w:tcBorders>
              <w:top w:val="single" w:sz="4" w:space="0" w:color="000000"/>
              <w:left w:val="single" w:sz="4" w:space="0" w:color="000000"/>
              <w:bottom w:val="single" w:sz="4" w:space="0" w:color="000000"/>
              <w:right w:val="single" w:sz="4" w:space="0" w:color="000000"/>
            </w:tcBorders>
          </w:tcPr>
          <w:p w14:paraId="6741E9F4"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No </w:t>
            </w:r>
          </w:p>
        </w:tc>
        <w:tc>
          <w:tcPr>
            <w:tcW w:w="4500" w:type="dxa"/>
            <w:tcBorders>
              <w:top w:val="single" w:sz="4" w:space="0" w:color="000000"/>
              <w:left w:val="single" w:sz="4" w:space="0" w:color="000000"/>
              <w:bottom w:val="single" w:sz="4" w:space="0" w:color="000000"/>
              <w:right w:val="single" w:sz="4" w:space="0" w:color="000000"/>
            </w:tcBorders>
          </w:tcPr>
          <w:p w14:paraId="66B915FF"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Causes of Delay </w:t>
            </w:r>
          </w:p>
        </w:tc>
        <w:tc>
          <w:tcPr>
            <w:tcW w:w="1440" w:type="dxa"/>
            <w:tcBorders>
              <w:top w:val="single" w:sz="4" w:space="0" w:color="000000"/>
              <w:left w:val="single" w:sz="4" w:space="0" w:color="000000"/>
              <w:bottom w:val="single" w:sz="4" w:space="0" w:color="000000"/>
              <w:right w:val="single" w:sz="4" w:space="0" w:color="000000"/>
            </w:tcBorders>
          </w:tcPr>
          <w:p w14:paraId="658DC81A"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Mean </w:t>
            </w:r>
          </w:p>
        </w:tc>
        <w:tc>
          <w:tcPr>
            <w:tcW w:w="1530" w:type="dxa"/>
            <w:tcBorders>
              <w:top w:val="single" w:sz="4" w:space="0" w:color="000000"/>
              <w:left w:val="single" w:sz="4" w:space="0" w:color="000000"/>
              <w:bottom w:val="single" w:sz="4" w:space="0" w:color="000000"/>
              <w:right w:val="single" w:sz="4" w:space="0" w:color="000000"/>
            </w:tcBorders>
          </w:tcPr>
          <w:p w14:paraId="0B427FF0"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b/>
                <w:sz w:val="24"/>
                <w:szCs w:val="24"/>
              </w:rPr>
              <w:t xml:space="preserve">RII </w:t>
            </w:r>
          </w:p>
        </w:tc>
      </w:tr>
      <w:tr w:rsidR="00401754" w:rsidRPr="00B073FF" w14:paraId="3BD26144" w14:textId="77777777" w:rsidTr="00401754">
        <w:trPr>
          <w:trHeight w:val="422"/>
        </w:trPr>
        <w:tc>
          <w:tcPr>
            <w:tcW w:w="625" w:type="dxa"/>
            <w:tcBorders>
              <w:top w:val="single" w:sz="4" w:space="0" w:color="000000"/>
              <w:left w:val="single" w:sz="4" w:space="0" w:color="000000"/>
              <w:bottom w:val="single" w:sz="4" w:space="0" w:color="000000"/>
              <w:right w:val="single" w:sz="4" w:space="0" w:color="000000"/>
            </w:tcBorders>
          </w:tcPr>
          <w:p w14:paraId="682DA037"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4500" w:type="dxa"/>
            <w:tcBorders>
              <w:top w:val="single" w:sz="4" w:space="0" w:color="000000"/>
              <w:left w:val="single" w:sz="4" w:space="0" w:color="000000"/>
              <w:bottom w:val="single" w:sz="4" w:space="0" w:color="000000"/>
              <w:right w:val="single" w:sz="4" w:space="0" w:color="000000"/>
            </w:tcBorders>
          </w:tcPr>
          <w:p w14:paraId="39685ABD"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Delays due to material delivery </w:t>
            </w:r>
          </w:p>
        </w:tc>
        <w:tc>
          <w:tcPr>
            <w:tcW w:w="1440" w:type="dxa"/>
            <w:tcBorders>
              <w:top w:val="single" w:sz="4" w:space="0" w:color="000000"/>
              <w:left w:val="single" w:sz="4" w:space="0" w:color="000000"/>
              <w:bottom w:val="single" w:sz="4" w:space="0" w:color="000000"/>
              <w:right w:val="single" w:sz="4" w:space="0" w:color="000000"/>
            </w:tcBorders>
            <w:shd w:val="clear" w:color="auto" w:fill="A8D08D"/>
          </w:tcPr>
          <w:p w14:paraId="736DC8B1"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3.0403 </w:t>
            </w:r>
          </w:p>
        </w:tc>
        <w:tc>
          <w:tcPr>
            <w:tcW w:w="1530" w:type="dxa"/>
            <w:tcBorders>
              <w:top w:val="single" w:sz="4" w:space="0" w:color="000000"/>
              <w:left w:val="single" w:sz="4" w:space="0" w:color="000000"/>
              <w:bottom w:val="single" w:sz="4" w:space="0" w:color="000000"/>
              <w:right w:val="single" w:sz="4" w:space="0" w:color="000000"/>
            </w:tcBorders>
            <w:shd w:val="clear" w:color="auto" w:fill="BDD7EE"/>
          </w:tcPr>
          <w:p w14:paraId="55B92BCE"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0.463934 </w:t>
            </w:r>
          </w:p>
        </w:tc>
      </w:tr>
      <w:tr w:rsidR="00401754" w:rsidRPr="00B073FF" w14:paraId="6F31A030" w14:textId="77777777" w:rsidTr="00401754">
        <w:trPr>
          <w:trHeight w:val="424"/>
        </w:trPr>
        <w:tc>
          <w:tcPr>
            <w:tcW w:w="625" w:type="dxa"/>
            <w:tcBorders>
              <w:top w:val="single" w:sz="4" w:space="0" w:color="000000"/>
              <w:left w:val="single" w:sz="4" w:space="0" w:color="000000"/>
              <w:bottom w:val="single" w:sz="4" w:space="0" w:color="000000"/>
              <w:right w:val="single" w:sz="4" w:space="0" w:color="000000"/>
            </w:tcBorders>
          </w:tcPr>
          <w:p w14:paraId="10EA48F8"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4500" w:type="dxa"/>
            <w:tcBorders>
              <w:top w:val="single" w:sz="4" w:space="0" w:color="000000"/>
              <w:left w:val="single" w:sz="4" w:space="0" w:color="000000"/>
              <w:bottom w:val="single" w:sz="4" w:space="0" w:color="000000"/>
              <w:right w:val="single" w:sz="4" w:space="0" w:color="000000"/>
            </w:tcBorders>
          </w:tcPr>
          <w:p w14:paraId="06FE0EB7"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Equipment allocation problem </w:t>
            </w:r>
          </w:p>
        </w:tc>
        <w:tc>
          <w:tcPr>
            <w:tcW w:w="1440" w:type="dxa"/>
            <w:tcBorders>
              <w:top w:val="single" w:sz="4" w:space="0" w:color="000000"/>
              <w:left w:val="single" w:sz="4" w:space="0" w:color="000000"/>
              <w:bottom w:val="single" w:sz="4" w:space="0" w:color="000000"/>
              <w:right w:val="single" w:sz="4" w:space="0" w:color="000000"/>
            </w:tcBorders>
            <w:shd w:val="clear" w:color="auto" w:fill="A8D08D"/>
          </w:tcPr>
          <w:p w14:paraId="5B8733EF"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3.5081 </w:t>
            </w:r>
          </w:p>
        </w:tc>
        <w:tc>
          <w:tcPr>
            <w:tcW w:w="1530" w:type="dxa"/>
            <w:tcBorders>
              <w:top w:val="single" w:sz="4" w:space="0" w:color="000000"/>
              <w:left w:val="single" w:sz="4" w:space="0" w:color="000000"/>
              <w:bottom w:val="single" w:sz="4" w:space="0" w:color="000000"/>
              <w:right w:val="single" w:sz="4" w:space="0" w:color="000000"/>
            </w:tcBorders>
            <w:shd w:val="clear" w:color="auto" w:fill="BDD7EE"/>
          </w:tcPr>
          <w:p w14:paraId="6CE02D2A"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0.591935 </w:t>
            </w:r>
          </w:p>
        </w:tc>
      </w:tr>
      <w:tr w:rsidR="00401754" w:rsidRPr="00B073FF" w14:paraId="7314F785" w14:textId="77777777" w:rsidTr="00401754">
        <w:trPr>
          <w:trHeight w:val="425"/>
        </w:trPr>
        <w:tc>
          <w:tcPr>
            <w:tcW w:w="625" w:type="dxa"/>
            <w:tcBorders>
              <w:top w:val="single" w:sz="4" w:space="0" w:color="000000"/>
              <w:left w:val="single" w:sz="4" w:space="0" w:color="000000"/>
              <w:bottom w:val="single" w:sz="4" w:space="0" w:color="000000"/>
              <w:right w:val="single" w:sz="4" w:space="0" w:color="000000"/>
            </w:tcBorders>
          </w:tcPr>
          <w:p w14:paraId="5DDB3C0F"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4500" w:type="dxa"/>
            <w:tcBorders>
              <w:top w:val="single" w:sz="4" w:space="0" w:color="000000"/>
              <w:left w:val="single" w:sz="4" w:space="0" w:color="000000"/>
              <w:bottom w:val="single" w:sz="4" w:space="0" w:color="000000"/>
              <w:right w:val="single" w:sz="4" w:space="0" w:color="000000"/>
            </w:tcBorders>
          </w:tcPr>
          <w:p w14:paraId="3E9BF792"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Frequent equipment breakdown </w:t>
            </w:r>
          </w:p>
        </w:tc>
        <w:tc>
          <w:tcPr>
            <w:tcW w:w="1440" w:type="dxa"/>
            <w:tcBorders>
              <w:top w:val="single" w:sz="4" w:space="0" w:color="000000"/>
              <w:left w:val="single" w:sz="4" w:space="0" w:color="000000"/>
              <w:bottom w:val="single" w:sz="4" w:space="0" w:color="000000"/>
              <w:right w:val="single" w:sz="4" w:space="0" w:color="000000"/>
            </w:tcBorders>
            <w:shd w:val="clear" w:color="auto" w:fill="A8D08D"/>
          </w:tcPr>
          <w:p w14:paraId="00757A01"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3.1570 </w:t>
            </w:r>
          </w:p>
        </w:tc>
        <w:tc>
          <w:tcPr>
            <w:tcW w:w="1530" w:type="dxa"/>
            <w:tcBorders>
              <w:top w:val="single" w:sz="4" w:space="0" w:color="000000"/>
              <w:left w:val="single" w:sz="4" w:space="0" w:color="000000"/>
              <w:bottom w:val="single" w:sz="4" w:space="0" w:color="000000"/>
              <w:right w:val="single" w:sz="4" w:space="0" w:color="000000"/>
            </w:tcBorders>
            <w:shd w:val="clear" w:color="auto" w:fill="BDD7EE"/>
          </w:tcPr>
          <w:p w14:paraId="35D6234C"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0.498387 </w:t>
            </w:r>
          </w:p>
        </w:tc>
      </w:tr>
      <w:tr w:rsidR="00401754" w:rsidRPr="00B073FF" w14:paraId="32F7E5D5" w14:textId="77777777" w:rsidTr="00401754">
        <w:trPr>
          <w:trHeight w:val="422"/>
        </w:trPr>
        <w:tc>
          <w:tcPr>
            <w:tcW w:w="625" w:type="dxa"/>
            <w:tcBorders>
              <w:top w:val="single" w:sz="4" w:space="0" w:color="000000"/>
              <w:left w:val="single" w:sz="4" w:space="0" w:color="000000"/>
              <w:bottom w:val="single" w:sz="4" w:space="0" w:color="000000"/>
              <w:right w:val="single" w:sz="4" w:space="0" w:color="000000"/>
            </w:tcBorders>
          </w:tcPr>
          <w:p w14:paraId="0668979D"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4500" w:type="dxa"/>
            <w:tcBorders>
              <w:top w:val="single" w:sz="4" w:space="0" w:color="000000"/>
              <w:left w:val="single" w:sz="4" w:space="0" w:color="000000"/>
              <w:bottom w:val="single" w:sz="4" w:space="0" w:color="000000"/>
              <w:right w:val="single" w:sz="4" w:space="0" w:color="000000"/>
            </w:tcBorders>
          </w:tcPr>
          <w:p w14:paraId="758D23E5"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Shortage of construction materials </w:t>
            </w:r>
          </w:p>
        </w:tc>
        <w:tc>
          <w:tcPr>
            <w:tcW w:w="1440" w:type="dxa"/>
            <w:tcBorders>
              <w:top w:val="single" w:sz="4" w:space="0" w:color="000000"/>
              <w:left w:val="single" w:sz="4" w:space="0" w:color="000000"/>
              <w:bottom w:val="single" w:sz="4" w:space="0" w:color="000000"/>
              <w:right w:val="single" w:sz="4" w:space="0" w:color="000000"/>
            </w:tcBorders>
            <w:shd w:val="clear" w:color="auto" w:fill="A8D08D"/>
          </w:tcPr>
          <w:p w14:paraId="42A6FB6E"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3.6803 </w:t>
            </w:r>
          </w:p>
        </w:tc>
        <w:tc>
          <w:tcPr>
            <w:tcW w:w="1530" w:type="dxa"/>
            <w:tcBorders>
              <w:top w:val="single" w:sz="4" w:space="0" w:color="000000"/>
              <w:left w:val="single" w:sz="4" w:space="0" w:color="000000"/>
              <w:bottom w:val="single" w:sz="4" w:space="0" w:color="000000"/>
              <w:right w:val="single" w:sz="4" w:space="0" w:color="000000"/>
            </w:tcBorders>
            <w:shd w:val="clear" w:color="auto" w:fill="BDD7EE"/>
          </w:tcPr>
          <w:p w14:paraId="1B0892E4" w14:textId="77777777" w:rsidR="00B073FF" w:rsidRPr="00B073FF" w:rsidRDefault="00B073FF" w:rsidP="00614727">
            <w:pPr>
              <w:spacing w:before="80" w:after="200"/>
              <w:jc w:val="both"/>
              <w:rPr>
                <w:rFonts w:ascii="Times New Roman" w:hAnsi="Times New Roman" w:cs="Times New Roman"/>
                <w:sz w:val="24"/>
                <w:szCs w:val="24"/>
              </w:rPr>
            </w:pPr>
            <w:r w:rsidRPr="00B073FF">
              <w:rPr>
                <w:rFonts w:ascii="Times New Roman" w:hAnsi="Times New Roman" w:cs="Times New Roman"/>
                <w:sz w:val="24"/>
                <w:szCs w:val="24"/>
              </w:rPr>
              <w:t xml:space="preserve">0.603226 </w:t>
            </w:r>
          </w:p>
        </w:tc>
      </w:tr>
    </w:tbl>
    <w:p w14:paraId="6B38EE46"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i/>
          <w:szCs w:val="24"/>
        </w:rPr>
        <w:t xml:space="preserve">Table 4.4.5 Material related causes of Delays  </w:t>
      </w:r>
    </w:p>
    <w:p w14:paraId="646AA99A" w14:textId="77777777" w:rsidR="00761DD4" w:rsidRPr="00761DD4" w:rsidRDefault="00B073FF" w:rsidP="00614727">
      <w:pPr>
        <w:spacing w:after="0"/>
        <w:ind w:right="53"/>
        <w:jc w:val="both"/>
        <w:rPr>
          <w:rFonts w:ascii="Times New Roman" w:hAnsi="Times New Roman" w:cs="Times New Roman"/>
          <w:sz w:val="24"/>
          <w:szCs w:val="24"/>
        </w:rPr>
      </w:pPr>
      <w:r w:rsidRPr="00B073FF">
        <w:rPr>
          <w:rFonts w:ascii="Times New Roman" w:hAnsi="Times New Roman" w:cs="Times New Roman"/>
          <w:szCs w:val="24"/>
        </w:rPr>
        <w:t xml:space="preserve">Table 4.4.5 shows that material related factors and from the 4 delay causes of material related factors, Shortage of construction materials ranked on the first place with the mean value of 3.6803or the average relative importance index value equals to (RII=0.603226). The second most important Material related cause of delay is Equipment allocation problem with relative importance index value of (RII=3.5081), followed by, Delays due to material delivery and Frequent equipment </w:t>
      </w:r>
      <w:r w:rsidRPr="00761DD4">
        <w:rPr>
          <w:rFonts w:ascii="Times New Roman" w:hAnsi="Times New Roman" w:cs="Times New Roman"/>
          <w:sz w:val="24"/>
          <w:szCs w:val="24"/>
        </w:rPr>
        <w:t xml:space="preserve">breakdown. </w:t>
      </w:r>
      <w:r w:rsidR="00761DD4" w:rsidRPr="00761DD4">
        <w:rPr>
          <w:rFonts w:ascii="Times New Roman" w:hAnsi="Times New Roman" w:cs="Times New Roman"/>
          <w:sz w:val="24"/>
          <w:szCs w:val="24"/>
        </w:rPr>
        <w:t xml:space="preserve">This indicates that not doing the requirement analysis properly, short insight in the scope area, not forecasting the situation and getting ready for the consequence. </w:t>
      </w:r>
    </w:p>
    <w:p w14:paraId="77233829" w14:textId="77777777" w:rsidR="001F698D" w:rsidRPr="001F698D" w:rsidRDefault="001F698D" w:rsidP="007A65BC">
      <w:pPr>
        <w:pStyle w:val="Heading4"/>
        <w:jc w:val="both"/>
        <w:rPr>
          <w:rFonts w:ascii="Times New Roman" w:hAnsi="Times New Roman" w:cs="Times New Roman"/>
          <w:b/>
          <w:i w:val="0"/>
          <w:sz w:val="28"/>
          <w:szCs w:val="24"/>
        </w:rPr>
      </w:pPr>
      <w:r w:rsidRPr="001F698D">
        <w:rPr>
          <w:rFonts w:ascii="Times New Roman" w:hAnsi="Times New Roman" w:cs="Times New Roman"/>
          <w:b/>
          <w:i w:val="0"/>
          <w:sz w:val="28"/>
          <w:szCs w:val="24"/>
        </w:rPr>
        <w:t xml:space="preserve">4.6 Labor related causes of Delay </w:t>
      </w:r>
    </w:p>
    <w:tbl>
      <w:tblPr>
        <w:tblStyle w:val="TableGrid"/>
        <w:tblW w:w="8095" w:type="dxa"/>
        <w:tblInd w:w="0" w:type="dxa"/>
        <w:tblCellMar>
          <w:top w:w="8" w:type="dxa"/>
          <w:left w:w="108" w:type="dxa"/>
          <w:right w:w="47" w:type="dxa"/>
        </w:tblCellMar>
        <w:tblLook w:val="04A0" w:firstRow="1" w:lastRow="0" w:firstColumn="1" w:lastColumn="0" w:noHBand="0" w:noVBand="1"/>
      </w:tblPr>
      <w:tblGrid>
        <w:gridCol w:w="859"/>
        <w:gridCol w:w="4446"/>
        <w:gridCol w:w="1260"/>
        <w:gridCol w:w="1530"/>
      </w:tblGrid>
      <w:tr w:rsidR="001F698D" w:rsidRPr="001F698D" w14:paraId="40EC0C35" w14:textId="77777777" w:rsidTr="00725230">
        <w:trPr>
          <w:trHeight w:val="424"/>
        </w:trPr>
        <w:tc>
          <w:tcPr>
            <w:tcW w:w="859" w:type="dxa"/>
            <w:tcBorders>
              <w:top w:val="single" w:sz="4" w:space="0" w:color="000000"/>
              <w:left w:val="single" w:sz="4" w:space="0" w:color="000000"/>
              <w:bottom w:val="single" w:sz="4" w:space="0" w:color="000000"/>
              <w:right w:val="single" w:sz="4" w:space="0" w:color="000000"/>
            </w:tcBorders>
          </w:tcPr>
          <w:p w14:paraId="1D2E6798"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No </w:t>
            </w:r>
          </w:p>
        </w:tc>
        <w:tc>
          <w:tcPr>
            <w:tcW w:w="4446" w:type="dxa"/>
            <w:tcBorders>
              <w:top w:val="single" w:sz="4" w:space="0" w:color="000000"/>
              <w:left w:val="single" w:sz="4" w:space="0" w:color="000000"/>
              <w:bottom w:val="single" w:sz="4" w:space="0" w:color="000000"/>
              <w:right w:val="single" w:sz="4" w:space="0" w:color="000000"/>
            </w:tcBorders>
          </w:tcPr>
          <w:p w14:paraId="1848FEE0"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b/>
                <w:sz w:val="24"/>
                <w:szCs w:val="24"/>
              </w:rPr>
              <w:t xml:space="preserve">Causes of Delay </w:t>
            </w:r>
          </w:p>
        </w:tc>
        <w:tc>
          <w:tcPr>
            <w:tcW w:w="1260" w:type="dxa"/>
            <w:tcBorders>
              <w:top w:val="single" w:sz="4" w:space="0" w:color="000000"/>
              <w:left w:val="single" w:sz="4" w:space="0" w:color="000000"/>
              <w:bottom w:val="single" w:sz="4" w:space="0" w:color="000000"/>
              <w:right w:val="single" w:sz="4" w:space="0" w:color="000000"/>
            </w:tcBorders>
          </w:tcPr>
          <w:p w14:paraId="436683E2"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b/>
                <w:sz w:val="24"/>
                <w:szCs w:val="24"/>
              </w:rPr>
              <w:t xml:space="preserve">Mean </w:t>
            </w:r>
          </w:p>
        </w:tc>
        <w:tc>
          <w:tcPr>
            <w:tcW w:w="1530" w:type="dxa"/>
            <w:tcBorders>
              <w:top w:val="single" w:sz="4" w:space="0" w:color="000000"/>
              <w:left w:val="single" w:sz="4" w:space="0" w:color="000000"/>
              <w:bottom w:val="single" w:sz="4" w:space="0" w:color="000000"/>
              <w:right w:val="single" w:sz="4" w:space="0" w:color="000000"/>
            </w:tcBorders>
          </w:tcPr>
          <w:p w14:paraId="4EDE4AE5"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b/>
                <w:sz w:val="24"/>
                <w:szCs w:val="24"/>
              </w:rPr>
              <w:t xml:space="preserve">RII </w:t>
            </w:r>
          </w:p>
        </w:tc>
      </w:tr>
      <w:tr w:rsidR="001F698D" w:rsidRPr="001F698D" w14:paraId="18810571" w14:textId="77777777" w:rsidTr="00725230">
        <w:trPr>
          <w:trHeight w:val="425"/>
        </w:trPr>
        <w:tc>
          <w:tcPr>
            <w:tcW w:w="859" w:type="dxa"/>
            <w:tcBorders>
              <w:top w:val="single" w:sz="4" w:space="0" w:color="000000"/>
              <w:left w:val="single" w:sz="4" w:space="0" w:color="000000"/>
              <w:bottom w:val="single" w:sz="4" w:space="0" w:color="000000"/>
              <w:right w:val="single" w:sz="4" w:space="0" w:color="000000"/>
            </w:tcBorders>
          </w:tcPr>
          <w:p w14:paraId="3A9D1F00"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1</w:t>
            </w:r>
          </w:p>
        </w:tc>
        <w:tc>
          <w:tcPr>
            <w:tcW w:w="4446" w:type="dxa"/>
            <w:tcBorders>
              <w:top w:val="single" w:sz="4" w:space="0" w:color="000000"/>
              <w:left w:val="single" w:sz="4" w:space="0" w:color="000000"/>
              <w:bottom w:val="single" w:sz="4" w:space="0" w:color="000000"/>
              <w:right w:val="single" w:sz="4" w:space="0" w:color="000000"/>
            </w:tcBorders>
          </w:tcPr>
          <w:p w14:paraId="38BB235C"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Unqualified workforce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tcPr>
          <w:p w14:paraId="7E484A86"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3.8952 </w:t>
            </w:r>
          </w:p>
        </w:tc>
        <w:tc>
          <w:tcPr>
            <w:tcW w:w="1530" w:type="dxa"/>
            <w:tcBorders>
              <w:top w:val="single" w:sz="4" w:space="0" w:color="000000"/>
              <w:left w:val="single" w:sz="4" w:space="0" w:color="000000"/>
              <w:bottom w:val="single" w:sz="4" w:space="0" w:color="000000"/>
              <w:right w:val="single" w:sz="4" w:space="0" w:color="000000"/>
            </w:tcBorders>
            <w:shd w:val="clear" w:color="auto" w:fill="9CC2E5"/>
          </w:tcPr>
          <w:p w14:paraId="365FE92C"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0.576774 </w:t>
            </w:r>
          </w:p>
        </w:tc>
      </w:tr>
      <w:tr w:rsidR="001F698D" w:rsidRPr="001F698D" w14:paraId="535E680D" w14:textId="77777777" w:rsidTr="00725230">
        <w:trPr>
          <w:trHeight w:val="422"/>
        </w:trPr>
        <w:tc>
          <w:tcPr>
            <w:tcW w:w="859" w:type="dxa"/>
            <w:tcBorders>
              <w:top w:val="single" w:sz="4" w:space="0" w:color="000000"/>
              <w:left w:val="single" w:sz="4" w:space="0" w:color="000000"/>
              <w:bottom w:val="single" w:sz="4" w:space="0" w:color="000000"/>
              <w:right w:val="single" w:sz="4" w:space="0" w:color="000000"/>
            </w:tcBorders>
          </w:tcPr>
          <w:p w14:paraId="28BA8C54"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2</w:t>
            </w:r>
          </w:p>
        </w:tc>
        <w:tc>
          <w:tcPr>
            <w:tcW w:w="4446" w:type="dxa"/>
            <w:tcBorders>
              <w:top w:val="single" w:sz="4" w:space="0" w:color="000000"/>
              <w:left w:val="single" w:sz="4" w:space="0" w:color="000000"/>
              <w:bottom w:val="single" w:sz="4" w:space="0" w:color="000000"/>
              <w:right w:val="single" w:sz="4" w:space="0" w:color="000000"/>
            </w:tcBorders>
          </w:tcPr>
          <w:p w14:paraId="17A648E9"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Personal conflicts among labor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tcPr>
          <w:p w14:paraId="6147D6AD"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3.2661 </w:t>
            </w:r>
          </w:p>
        </w:tc>
        <w:tc>
          <w:tcPr>
            <w:tcW w:w="1530" w:type="dxa"/>
            <w:tcBorders>
              <w:top w:val="single" w:sz="4" w:space="0" w:color="000000"/>
              <w:left w:val="single" w:sz="4" w:space="0" w:color="000000"/>
              <w:bottom w:val="single" w:sz="4" w:space="0" w:color="000000"/>
              <w:right w:val="single" w:sz="4" w:space="0" w:color="000000"/>
            </w:tcBorders>
            <w:shd w:val="clear" w:color="auto" w:fill="9CC2E5"/>
          </w:tcPr>
          <w:p w14:paraId="1C03A85B"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0.420968 </w:t>
            </w:r>
          </w:p>
        </w:tc>
      </w:tr>
      <w:tr w:rsidR="001F698D" w:rsidRPr="001F698D" w14:paraId="4DFF46F4" w14:textId="77777777" w:rsidTr="00725230">
        <w:trPr>
          <w:trHeight w:val="424"/>
        </w:trPr>
        <w:tc>
          <w:tcPr>
            <w:tcW w:w="859" w:type="dxa"/>
            <w:tcBorders>
              <w:top w:val="single" w:sz="4" w:space="0" w:color="000000"/>
              <w:left w:val="single" w:sz="4" w:space="0" w:color="000000"/>
              <w:bottom w:val="single" w:sz="4" w:space="0" w:color="000000"/>
              <w:right w:val="single" w:sz="4" w:space="0" w:color="000000"/>
            </w:tcBorders>
          </w:tcPr>
          <w:p w14:paraId="67CA8F04"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3</w:t>
            </w:r>
          </w:p>
        </w:tc>
        <w:tc>
          <w:tcPr>
            <w:tcW w:w="4446" w:type="dxa"/>
            <w:tcBorders>
              <w:top w:val="single" w:sz="4" w:space="0" w:color="000000"/>
              <w:left w:val="single" w:sz="4" w:space="0" w:color="000000"/>
              <w:bottom w:val="single" w:sz="4" w:space="0" w:color="000000"/>
              <w:right w:val="single" w:sz="4" w:space="0" w:color="000000"/>
            </w:tcBorders>
          </w:tcPr>
          <w:p w14:paraId="60DD738E"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Shortage of labor </w:t>
            </w:r>
          </w:p>
        </w:tc>
        <w:tc>
          <w:tcPr>
            <w:tcW w:w="1260" w:type="dxa"/>
            <w:tcBorders>
              <w:top w:val="single" w:sz="4" w:space="0" w:color="000000"/>
              <w:left w:val="single" w:sz="4" w:space="0" w:color="000000"/>
              <w:bottom w:val="single" w:sz="4" w:space="0" w:color="000000"/>
              <w:right w:val="single" w:sz="4" w:space="0" w:color="000000"/>
            </w:tcBorders>
            <w:shd w:val="clear" w:color="auto" w:fill="FFFF00"/>
          </w:tcPr>
          <w:p w14:paraId="2AA6E607"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2.9113 </w:t>
            </w:r>
          </w:p>
        </w:tc>
        <w:tc>
          <w:tcPr>
            <w:tcW w:w="1530" w:type="dxa"/>
            <w:tcBorders>
              <w:top w:val="single" w:sz="4" w:space="0" w:color="000000"/>
              <w:left w:val="single" w:sz="4" w:space="0" w:color="000000"/>
              <w:bottom w:val="single" w:sz="4" w:space="0" w:color="000000"/>
              <w:right w:val="single" w:sz="4" w:space="0" w:color="000000"/>
            </w:tcBorders>
            <w:shd w:val="clear" w:color="auto" w:fill="9CC2E5"/>
          </w:tcPr>
          <w:p w14:paraId="5FD37368" w14:textId="77777777" w:rsidR="001F698D" w:rsidRPr="001F698D" w:rsidRDefault="001F698D" w:rsidP="00614727">
            <w:pPr>
              <w:jc w:val="both"/>
              <w:rPr>
                <w:rFonts w:ascii="Times New Roman" w:hAnsi="Times New Roman" w:cs="Times New Roman"/>
                <w:sz w:val="24"/>
                <w:szCs w:val="24"/>
              </w:rPr>
            </w:pPr>
            <w:r w:rsidRPr="001F698D">
              <w:rPr>
                <w:rFonts w:ascii="Times New Roman" w:hAnsi="Times New Roman" w:cs="Times New Roman"/>
                <w:sz w:val="24"/>
                <w:szCs w:val="24"/>
              </w:rPr>
              <w:t xml:space="preserve"> 0.57681 </w:t>
            </w:r>
          </w:p>
        </w:tc>
      </w:tr>
    </w:tbl>
    <w:p w14:paraId="5551E73D" w14:textId="77777777" w:rsidR="001F698D" w:rsidRPr="001F698D" w:rsidRDefault="001F698D" w:rsidP="007A65BC">
      <w:pPr>
        <w:spacing w:after="115"/>
        <w:jc w:val="both"/>
        <w:rPr>
          <w:rFonts w:ascii="Times New Roman" w:hAnsi="Times New Roman" w:cs="Times New Roman"/>
          <w:sz w:val="24"/>
          <w:szCs w:val="24"/>
        </w:rPr>
      </w:pPr>
      <w:r w:rsidRPr="001F698D">
        <w:rPr>
          <w:rFonts w:ascii="Times New Roman" w:hAnsi="Times New Roman" w:cs="Times New Roman"/>
          <w:i/>
          <w:sz w:val="24"/>
          <w:szCs w:val="24"/>
        </w:rPr>
        <w:t xml:space="preserve">Table 4.4.6 Labor related causes of Delays  </w:t>
      </w:r>
    </w:p>
    <w:p w14:paraId="4220FEE1" w14:textId="77777777" w:rsidR="001F698D" w:rsidRPr="001F698D" w:rsidRDefault="001F698D" w:rsidP="007A65BC">
      <w:pPr>
        <w:spacing w:after="0"/>
        <w:ind w:right="53"/>
        <w:jc w:val="both"/>
        <w:rPr>
          <w:rFonts w:ascii="Times New Roman" w:hAnsi="Times New Roman" w:cs="Times New Roman"/>
          <w:sz w:val="24"/>
          <w:szCs w:val="24"/>
        </w:rPr>
      </w:pPr>
      <w:r w:rsidRPr="001F698D">
        <w:rPr>
          <w:rFonts w:ascii="Times New Roman" w:hAnsi="Times New Roman" w:cs="Times New Roman"/>
          <w:sz w:val="24"/>
          <w:szCs w:val="24"/>
        </w:rPr>
        <w:t>Table 4.4.6 shows that Labor related factors and from the 3 delay causes of Labor related factors, is Unqualified workforce ranked on the first place with relative importance index value of (RII=0.576774), followed by, Personal conflicts among labor and Shortage of labor. This indicates that there is insufficient requirement selection process randomly select unqualified workforce in order to minimize cost.</w:t>
      </w:r>
    </w:p>
    <w:p w14:paraId="0937DFF0" w14:textId="10671628" w:rsidR="00B073FF" w:rsidRPr="00F42FC3" w:rsidRDefault="00B073FF" w:rsidP="007A65BC">
      <w:pPr>
        <w:pStyle w:val="Heading2"/>
        <w:spacing w:before="80" w:after="200" w:line="360" w:lineRule="auto"/>
        <w:rPr>
          <w:rFonts w:ascii="Times New Roman" w:hAnsi="Times New Roman" w:cs="Times New Roman"/>
          <w:b/>
          <w:szCs w:val="24"/>
        </w:rPr>
      </w:pPr>
      <w:bookmarkStart w:id="30" w:name="_Toc50105083"/>
      <w:r w:rsidRPr="00F42FC3">
        <w:rPr>
          <w:rFonts w:ascii="Times New Roman" w:hAnsi="Times New Roman" w:cs="Times New Roman"/>
          <w:b/>
          <w:szCs w:val="24"/>
        </w:rPr>
        <w:lastRenderedPageBreak/>
        <w:t>CHAPTER FIVE</w:t>
      </w:r>
      <w:bookmarkEnd w:id="30"/>
    </w:p>
    <w:p w14:paraId="10A2BAAD" w14:textId="346977FE" w:rsidR="00B073FF" w:rsidRPr="00F42FC3" w:rsidRDefault="00B073FF" w:rsidP="007A65BC">
      <w:pPr>
        <w:pStyle w:val="Heading2"/>
        <w:spacing w:before="80" w:after="200" w:line="360" w:lineRule="auto"/>
        <w:rPr>
          <w:rFonts w:ascii="Times New Roman" w:hAnsi="Times New Roman" w:cs="Times New Roman"/>
          <w:b/>
          <w:szCs w:val="24"/>
        </w:rPr>
      </w:pPr>
      <w:bookmarkStart w:id="31" w:name="_Toc50105084"/>
      <w:r w:rsidRPr="00F42FC3">
        <w:rPr>
          <w:rFonts w:ascii="Times New Roman" w:hAnsi="Times New Roman" w:cs="Times New Roman"/>
          <w:b/>
          <w:szCs w:val="24"/>
        </w:rPr>
        <w:t>CONCLUSION AND RECOMMENDATIONS</w:t>
      </w:r>
      <w:bookmarkEnd w:id="31"/>
    </w:p>
    <w:p w14:paraId="4DE04428" w14:textId="62E47992" w:rsidR="00B073FF" w:rsidRPr="00F42FC3" w:rsidRDefault="00725230" w:rsidP="007A65BC">
      <w:pPr>
        <w:pStyle w:val="Heading3"/>
        <w:spacing w:before="80" w:after="200" w:line="360" w:lineRule="auto"/>
        <w:jc w:val="both"/>
        <w:rPr>
          <w:rFonts w:ascii="Times New Roman" w:hAnsi="Times New Roman" w:cs="Times New Roman"/>
          <w:b/>
          <w:sz w:val="28"/>
          <w:szCs w:val="24"/>
        </w:rPr>
      </w:pPr>
      <w:bookmarkStart w:id="32" w:name="_Toc50105085"/>
      <w:r w:rsidRPr="00F42FC3">
        <w:rPr>
          <w:rFonts w:ascii="Times New Roman" w:hAnsi="Times New Roman" w:cs="Times New Roman"/>
          <w:b/>
          <w:sz w:val="28"/>
          <w:szCs w:val="24"/>
        </w:rPr>
        <w:t xml:space="preserve">5.1 </w:t>
      </w:r>
      <w:r w:rsidR="00B073FF" w:rsidRPr="00F42FC3">
        <w:rPr>
          <w:rFonts w:ascii="Times New Roman" w:hAnsi="Times New Roman" w:cs="Times New Roman"/>
          <w:b/>
          <w:sz w:val="28"/>
          <w:szCs w:val="24"/>
        </w:rPr>
        <w:t>Summary of findings</w:t>
      </w:r>
      <w:bookmarkEnd w:id="32"/>
      <w:r w:rsidR="00B073FF" w:rsidRPr="00F42FC3">
        <w:rPr>
          <w:rFonts w:ascii="Times New Roman" w:hAnsi="Times New Roman" w:cs="Times New Roman"/>
          <w:b/>
          <w:sz w:val="28"/>
          <w:szCs w:val="24"/>
        </w:rPr>
        <w:t xml:space="preserve"> </w:t>
      </w:r>
    </w:p>
    <w:p w14:paraId="16B0C8C9" w14:textId="77AEB10B" w:rsidR="00725230" w:rsidRPr="005760E2" w:rsidRDefault="00725230"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From the result it </w:t>
      </w:r>
      <w:r w:rsidR="005760E2" w:rsidRPr="005760E2">
        <w:rPr>
          <w:rFonts w:ascii="Times New Roman" w:hAnsi="Times New Roman" w:cs="Times New Roman"/>
          <w:sz w:val="24"/>
          <w:szCs w:val="24"/>
        </w:rPr>
        <w:t>was founded</w:t>
      </w:r>
      <w:r w:rsidRPr="005760E2">
        <w:rPr>
          <w:rFonts w:ascii="Times New Roman" w:hAnsi="Times New Roman" w:cs="Times New Roman"/>
          <w:sz w:val="24"/>
          <w:szCs w:val="24"/>
        </w:rPr>
        <w:t xml:space="preserve"> </w:t>
      </w:r>
      <w:r w:rsidR="005760E2" w:rsidRPr="005760E2">
        <w:rPr>
          <w:rFonts w:ascii="Times New Roman" w:hAnsi="Times New Roman" w:cs="Times New Roman"/>
          <w:sz w:val="24"/>
          <w:szCs w:val="24"/>
        </w:rPr>
        <w:t xml:space="preserve">that Delay in procurement and procedures of long lead items and consultant Insufficient estimation of original contract duration </w:t>
      </w:r>
      <w:r w:rsidRPr="005760E2">
        <w:rPr>
          <w:rFonts w:ascii="Times New Roman" w:hAnsi="Times New Roman" w:cs="Times New Roman"/>
          <w:sz w:val="24"/>
          <w:szCs w:val="24"/>
        </w:rPr>
        <w:t>w</w:t>
      </w:r>
      <w:r w:rsidR="005760E2" w:rsidRPr="005760E2">
        <w:rPr>
          <w:rFonts w:ascii="Times New Roman" w:hAnsi="Times New Roman" w:cs="Times New Roman"/>
          <w:sz w:val="24"/>
          <w:szCs w:val="24"/>
        </w:rPr>
        <w:t xml:space="preserve">as considered the major </w:t>
      </w:r>
      <w:r w:rsidRPr="005760E2">
        <w:rPr>
          <w:rFonts w:ascii="Times New Roman" w:hAnsi="Times New Roman" w:cs="Times New Roman"/>
          <w:sz w:val="24"/>
          <w:szCs w:val="24"/>
        </w:rPr>
        <w:t>cause</w:t>
      </w:r>
      <w:r w:rsidR="005760E2" w:rsidRPr="005760E2">
        <w:rPr>
          <w:rFonts w:ascii="Times New Roman" w:hAnsi="Times New Roman" w:cs="Times New Roman"/>
          <w:sz w:val="24"/>
          <w:szCs w:val="24"/>
        </w:rPr>
        <w:t>s</w:t>
      </w:r>
      <w:r w:rsidRPr="005760E2">
        <w:rPr>
          <w:rFonts w:ascii="Times New Roman" w:hAnsi="Times New Roman" w:cs="Times New Roman"/>
          <w:sz w:val="24"/>
          <w:szCs w:val="24"/>
        </w:rPr>
        <w:t xml:space="preserve"> affecting de</w:t>
      </w:r>
      <w:r w:rsidR="005760E2" w:rsidRPr="005760E2">
        <w:rPr>
          <w:rFonts w:ascii="Times New Roman" w:hAnsi="Times New Roman" w:cs="Times New Roman"/>
          <w:sz w:val="24"/>
          <w:szCs w:val="24"/>
        </w:rPr>
        <w:t xml:space="preserve">lay in road projects. Generally </w:t>
      </w:r>
      <w:r w:rsidRPr="005760E2">
        <w:rPr>
          <w:rFonts w:ascii="Times New Roman" w:hAnsi="Times New Roman" w:cs="Times New Roman"/>
          <w:sz w:val="24"/>
          <w:szCs w:val="24"/>
        </w:rPr>
        <w:t xml:space="preserve">respondents </w:t>
      </w:r>
      <w:r w:rsidR="005760E2" w:rsidRPr="005760E2">
        <w:rPr>
          <w:rFonts w:ascii="Times New Roman" w:hAnsi="Times New Roman" w:cs="Times New Roman"/>
          <w:sz w:val="24"/>
          <w:szCs w:val="24"/>
        </w:rPr>
        <w:t>agreed that out of a total of 45</w:t>
      </w:r>
      <w:r w:rsidRPr="005760E2">
        <w:rPr>
          <w:rFonts w:ascii="Times New Roman" w:hAnsi="Times New Roman" w:cs="Times New Roman"/>
          <w:sz w:val="24"/>
          <w:szCs w:val="24"/>
        </w:rPr>
        <w:t xml:space="preserve"> delay attributes;</w:t>
      </w:r>
      <w:r w:rsidR="005760E2" w:rsidRPr="005760E2">
        <w:rPr>
          <w:rFonts w:ascii="Times New Roman" w:hAnsi="Times New Roman" w:cs="Times New Roman"/>
          <w:sz w:val="24"/>
          <w:szCs w:val="24"/>
        </w:rPr>
        <w:t xml:space="preserve"> Delay by owner in handing over process of approval of completed work, Delay in procurement, procedures of long lead items Poor site management and supervision Inflation, escalation of material prices, </w:t>
      </w:r>
      <w:r w:rsidRPr="005760E2">
        <w:rPr>
          <w:rFonts w:ascii="Times New Roman" w:hAnsi="Times New Roman" w:cs="Times New Roman"/>
          <w:sz w:val="24"/>
          <w:szCs w:val="24"/>
        </w:rPr>
        <w:t xml:space="preserve">Delay in decision making, Delay in mobilization, and shortage of equipment are considered as the most prominent delay causes of road projects. </w:t>
      </w:r>
    </w:p>
    <w:p w14:paraId="3066C905" w14:textId="03CAEF9B" w:rsidR="00B073FF" w:rsidRPr="00F42FC3" w:rsidRDefault="00B073FF" w:rsidP="007A65BC">
      <w:pPr>
        <w:pStyle w:val="Heading2"/>
        <w:spacing w:before="80" w:after="200" w:line="360" w:lineRule="auto"/>
        <w:jc w:val="both"/>
        <w:rPr>
          <w:rFonts w:ascii="Times New Roman" w:hAnsi="Times New Roman" w:cs="Times New Roman"/>
          <w:b/>
          <w:sz w:val="28"/>
          <w:szCs w:val="24"/>
        </w:rPr>
      </w:pPr>
      <w:bookmarkStart w:id="33" w:name="_Toc50105086"/>
      <w:r w:rsidRPr="00F42FC3">
        <w:rPr>
          <w:rFonts w:ascii="Times New Roman" w:hAnsi="Times New Roman" w:cs="Times New Roman"/>
          <w:b/>
          <w:sz w:val="28"/>
          <w:szCs w:val="24"/>
        </w:rPr>
        <w:t>5.</w:t>
      </w:r>
      <w:r w:rsidR="005760E2" w:rsidRPr="00F42FC3">
        <w:rPr>
          <w:rFonts w:ascii="Times New Roman" w:hAnsi="Times New Roman" w:cs="Times New Roman"/>
          <w:b/>
          <w:sz w:val="28"/>
          <w:szCs w:val="24"/>
        </w:rPr>
        <w:t>2</w:t>
      </w:r>
      <w:r w:rsidRPr="00F42FC3">
        <w:rPr>
          <w:rFonts w:ascii="Times New Roman" w:hAnsi="Times New Roman" w:cs="Times New Roman"/>
          <w:b/>
          <w:sz w:val="28"/>
          <w:szCs w:val="24"/>
        </w:rPr>
        <w:t xml:space="preserve"> Conclusion</w:t>
      </w:r>
      <w:bookmarkEnd w:id="33"/>
      <w:r w:rsidRPr="00F42FC3">
        <w:rPr>
          <w:rFonts w:ascii="Times New Roman" w:hAnsi="Times New Roman" w:cs="Times New Roman"/>
          <w:b/>
          <w:sz w:val="28"/>
          <w:szCs w:val="24"/>
        </w:rPr>
        <w:t xml:space="preserve">  </w:t>
      </w:r>
    </w:p>
    <w:p w14:paraId="723A9F7A" w14:textId="77777777" w:rsidR="00B073FF" w:rsidRPr="005760E2"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In a construction project where time truly equals money, the management of time is critical, thus predicting the cause of delay may play a key role towards project success. From total forty-six causes factors causing delays (which were concluded in the questionnaire) has been grouped under in to six parts, client related factor, consultant related, contractor related, external, material, and labor related factors.   The researcher has drawn top ten most important factors. These are: </w:t>
      </w:r>
    </w:p>
    <w:p w14:paraId="4E050348" w14:textId="77777777" w:rsidR="00B073FF" w:rsidRPr="00614727" w:rsidRDefault="00B073FF" w:rsidP="00614727">
      <w:pPr>
        <w:pStyle w:val="ListParagraph"/>
        <w:numPr>
          <w:ilvl w:val="0"/>
          <w:numId w:val="32"/>
        </w:numPr>
        <w:spacing w:before="80" w:after="200"/>
        <w:rPr>
          <w:szCs w:val="24"/>
        </w:rPr>
      </w:pPr>
      <w:r w:rsidRPr="00614727">
        <w:rPr>
          <w:szCs w:val="24"/>
        </w:rPr>
        <w:t xml:space="preserve">Delay by owner in handing over process of approval of completed work  </w:t>
      </w:r>
    </w:p>
    <w:p w14:paraId="315BB3A7" w14:textId="77777777" w:rsidR="00B073FF" w:rsidRPr="00614727" w:rsidRDefault="00B073FF" w:rsidP="00614727">
      <w:pPr>
        <w:pStyle w:val="ListParagraph"/>
        <w:numPr>
          <w:ilvl w:val="0"/>
          <w:numId w:val="32"/>
        </w:numPr>
        <w:spacing w:before="80" w:after="200"/>
        <w:rPr>
          <w:szCs w:val="24"/>
        </w:rPr>
      </w:pPr>
      <w:r w:rsidRPr="00614727">
        <w:rPr>
          <w:szCs w:val="24"/>
        </w:rPr>
        <w:t xml:space="preserve">Delay of financing and payments by the owner  </w:t>
      </w:r>
    </w:p>
    <w:p w14:paraId="2607E6FC" w14:textId="77777777" w:rsidR="00B073FF" w:rsidRPr="00614727" w:rsidRDefault="00B073FF" w:rsidP="00614727">
      <w:pPr>
        <w:pStyle w:val="ListParagraph"/>
        <w:numPr>
          <w:ilvl w:val="0"/>
          <w:numId w:val="32"/>
        </w:numPr>
        <w:spacing w:before="80" w:after="200"/>
        <w:rPr>
          <w:szCs w:val="24"/>
        </w:rPr>
      </w:pPr>
      <w:r w:rsidRPr="00614727">
        <w:rPr>
          <w:szCs w:val="24"/>
        </w:rPr>
        <w:t xml:space="preserve">Consultant Insufficient estimation of original contract duration  </w:t>
      </w:r>
    </w:p>
    <w:p w14:paraId="183518CE" w14:textId="77777777" w:rsidR="00B073FF" w:rsidRPr="00614727" w:rsidRDefault="00B073FF" w:rsidP="00614727">
      <w:pPr>
        <w:pStyle w:val="ListParagraph"/>
        <w:numPr>
          <w:ilvl w:val="0"/>
          <w:numId w:val="32"/>
        </w:numPr>
        <w:spacing w:before="80" w:after="200"/>
        <w:rPr>
          <w:szCs w:val="24"/>
        </w:rPr>
      </w:pPr>
      <w:r w:rsidRPr="00614727">
        <w:rPr>
          <w:szCs w:val="24"/>
        </w:rPr>
        <w:t xml:space="preserve">Delay in procurement and procedures of long lead items  </w:t>
      </w:r>
    </w:p>
    <w:p w14:paraId="480566B6" w14:textId="77777777" w:rsidR="00B073FF" w:rsidRPr="00614727" w:rsidRDefault="00B073FF" w:rsidP="00614727">
      <w:pPr>
        <w:pStyle w:val="ListParagraph"/>
        <w:numPr>
          <w:ilvl w:val="0"/>
          <w:numId w:val="32"/>
        </w:numPr>
        <w:spacing w:before="80" w:after="200"/>
        <w:rPr>
          <w:szCs w:val="24"/>
        </w:rPr>
      </w:pPr>
      <w:r w:rsidRPr="00614727">
        <w:rPr>
          <w:szCs w:val="24"/>
        </w:rPr>
        <w:t xml:space="preserve">Poor site management and supervision </w:t>
      </w:r>
    </w:p>
    <w:p w14:paraId="12421FB9" w14:textId="77777777" w:rsidR="00B073FF" w:rsidRPr="00614727" w:rsidRDefault="00B073FF" w:rsidP="00614727">
      <w:pPr>
        <w:pStyle w:val="ListParagraph"/>
        <w:numPr>
          <w:ilvl w:val="0"/>
          <w:numId w:val="33"/>
        </w:numPr>
        <w:spacing w:before="80" w:after="200"/>
        <w:rPr>
          <w:szCs w:val="24"/>
        </w:rPr>
      </w:pPr>
      <w:r w:rsidRPr="00614727">
        <w:rPr>
          <w:szCs w:val="24"/>
        </w:rPr>
        <w:lastRenderedPageBreak/>
        <w:t xml:space="preserve">Shortage of construction materials </w:t>
      </w:r>
    </w:p>
    <w:p w14:paraId="0DC7BA40" w14:textId="77777777" w:rsidR="00B073FF" w:rsidRPr="00614727" w:rsidRDefault="00B073FF" w:rsidP="00614727">
      <w:pPr>
        <w:pStyle w:val="ListParagraph"/>
        <w:numPr>
          <w:ilvl w:val="0"/>
          <w:numId w:val="33"/>
        </w:numPr>
        <w:spacing w:before="80" w:after="200"/>
        <w:rPr>
          <w:szCs w:val="24"/>
        </w:rPr>
      </w:pPr>
      <w:r w:rsidRPr="00614727">
        <w:rPr>
          <w:szCs w:val="24"/>
        </w:rPr>
        <w:t xml:space="preserve">Difficulties in financing the project by contractor,  </w:t>
      </w:r>
    </w:p>
    <w:p w14:paraId="4240EC03" w14:textId="0303D648" w:rsidR="00B073FF" w:rsidRPr="00614727" w:rsidRDefault="00B073FF" w:rsidP="00614727">
      <w:pPr>
        <w:pStyle w:val="ListParagraph"/>
        <w:numPr>
          <w:ilvl w:val="0"/>
          <w:numId w:val="33"/>
        </w:numPr>
        <w:spacing w:before="80" w:after="200"/>
        <w:rPr>
          <w:szCs w:val="24"/>
        </w:rPr>
      </w:pPr>
      <w:r w:rsidRPr="00614727">
        <w:rPr>
          <w:szCs w:val="24"/>
        </w:rPr>
        <w:t xml:space="preserve">Incompetent project team and Under </w:t>
      </w:r>
      <w:r w:rsidR="00B6267D" w:rsidRPr="00614727">
        <w:rPr>
          <w:szCs w:val="24"/>
        </w:rPr>
        <w:t xml:space="preserve">estimation of complexity of the </w:t>
      </w:r>
      <w:r w:rsidRPr="00614727">
        <w:rPr>
          <w:szCs w:val="24"/>
        </w:rPr>
        <w:t xml:space="preserve">road </w:t>
      </w:r>
      <w:r w:rsidR="00B6267D" w:rsidRPr="00614727">
        <w:rPr>
          <w:szCs w:val="24"/>
        </w:rPr>
        <w:t xml:space="preserve"> </w:t>
      </w:r>
      <w:r w:rsidRPr="00614727">
        <w:rPr>
          <w:szCs w:val="24"/>
        </w:rPr>
        <w:t xml:space="preserve">projects </w:t>
      </w:r>
    </w:p>
    <w:p w14:paraId="4FAB02DC" w14:textId="77777777" w:rsidR="00B073FF" w:rsidRPr="00614727" w:rsidRDefault="00B073FF" w:rsidP="00614727">
      <w:pPr>
        <w:pStyle w:val="ListParagraph"/>
        <w:numPr>
          <w:ilvl w:val="0"/>
          <w:numId w:val="33"/>
        </w:numPr>
        <w:spacing w:before="80" w:after="200"/>
        <w:rPr>
          <w:szCs w:val="24"/>
        </w:rPr>
      </w:pPr>
      <w:r w:rsidRPr="00614727">
        <w:rPr>
          <w:szCs w:val="24"/>
        </w:rPr>
        <w:t xml:space="preserve">Low productivity of labor and  </w:t>
      </w:r>
    </w:p>
    <w:p w14:paraId="6E998E9B" w14:textId="77777777" w:rsidR="00B073FF" w:rsidRPr="00614727" w:rsidRDefault="00B073FF" w:rsidP="00614727">
      <w:pPr>
        <w:pStyle w:val="ListParagraph"/>
        <w:numPr>
          <w:ilvl w:val="0"/>
          <w:numId w:val="33"/>
        </w:numPr>
        <w:spacing w:before="80" w:after="200"/>
        <w:rPr>
          <w:szCs w:val="24"/>
        </w:rPr>
      </w:pPr>
      <w:r w:rsidRPr="00614727">
        <w:rPr>
          <w:szCs w:val="24"/>
        </w:rPr>
        <w:t xml:space="preserve">Inflation and escalation of material prices </w:t>
      </w:r>
    </w:p>
    <w:p w14:paraId="7C82F7D2" w14:textId="61B486A7" w:rsidR="00B073FF" w:rsidRPr="00614727" w:rsidRDefault="00B073FF" w:rsidP="00614727">
      <w:pPr>
        <w:spacing w:before="80" w:after="200"/>
        <w:jc w:val="both"/>
        <w:rPr>
          <w:rFonts w:ascii="Times New Roman" w:hAnsi="Times New Roman" w:cs="Times New Roman"/>
          <w:b/>
          <w:sz w:val="28"/>
          <w:szCs w:val="24"/>
        </w:rPr>
      </w:pPr>
      <w:r w:rsidRPr="00614727">
        <w:rPr>
          <w:rFonts w:ascii="Times New Roman" w:hAnsi="Times New Roman" w:cs="Times New Roman"/>
          <w:sz w:val="24"/>
          <w:szCs w:val="24"/>
        </w:rPr>
        <w:t xml:space="preserve">  </w:t>
      </w:r>
      <w:r w:rsidRPr="00614727">
        <w:rPr>
          <w:rFonts w:ascii="Times New Roman" w:hAnsi="Times New Roman" w:cs="Times New Roman"/>
          <w:b/>
          <w:sz w:val="28"/>
          <w:szCs w:val="24"/>
        </w:rPr>
        <w:t xml:space="preserve">5.2 Recommendation </w:t>
      </w:r>
    </w:p>
    <w:p w14:paraId="476A361D" w14:textId="77777777" w:rsidR="00B073FF" w:rsidRPr="005760E2"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Road construction project can be discovered as successful when the construction project activities are done by proper planning and scheduling, within the allocated budget and specified quality, under specified timeframe and by the satisfaction of the stakeholders. Based on the above mentioned results and findings of this study, the following points can be recommended as ways to minimized and control delay in road construction projects. </w:t>
      </w:r>
    </w:p>
    <w:p w14:paraId="4B3621FC" w14:textId="77777777" w:rsidR="00F42FC3" w:rsidRDefault="00B073FF" w:rsidP="007A65BC">
      <w:pPr>
        <w:pStyle w:val="ListParagraph"/>
        <w:numPr>
          <w:ilvl w:val="0"/>
          <w:numId w:val="20"/>
        </w:numPr>
        <w:spacing w:before="80" w:after="200"/>
        <w:ind w:left="0"/>
        <w:rPr>
          <w:szCs w:val="24"/>
        </w:rPr>
      </w:pPr>
      <w:r w:rsidRPr="00F42FC3">
        <w:rPr>
          <w:szCs w:val="24"/>
        </w:rPr>
        <w:t>Client should ensure that they have well established consistent cash flow ne</w:t>
      </w:r>
      <w:r w:rsidR="00F42FC3" w:rsidRPr="00F42FC3">
        <w:rPr>
          <w:szCs w:val="24"/>
        </w:rPr>
        <w:t xml:space="preserve">t before starting the project. </w:t>
      </w:r>
    </w:p>
    <w:p w14:paraId="20D751F1" w14:textId="77777777" w:rsidR="00F42FC3" w:rsidRDefault="00B073FF" w:rsidP="007A65BC">
      <w:pPr>
        <w:pStyle w:val="ListParagraph"/>
        <w:numPr>
          <w:ilvl w:val="0"/>
          <w:numId w:val="20"/>
        </w:numPr>
        <w:spacing w:before="80" w:after="200"/>
        <w:ind w:left="0"/>
        <w:rPr>
          <w:szCs w:val="24"/>
        </w:rPr>
      </w:pPr>
      <w:r w:rsidRPr="00F42FC3">
        <w:rPr>
          <w:szCs w:val="24"/>
        </w:rPr>
        <w:t xml:space="preserve">Owners should be  handing over process of approval of completed work on time </w:t>
      </w:r>
    </w:p>
    <w:p w14:paraId="13E01D52" w14:textId="77777777" w:rsidR="00F42FC3" w:rsidRDefault="00B073FF" w:rsidP="007A65BC">
      <w:pPr>
        <w:pStyle w:val="ListParagraph"/>
        <w:numPr>
          <w:ilvl w:val="0"/>
          <w:numId w:val="20"/>
        </w:numPr>
        <w:spacing w:before="80" w:after="200"/>
        <w:ind w:left="0"/>
        <w:rPr>
          <w:szCs w:val="24"/>
        </w:rPr>
      </w:pPr>
      <w:r w:rsidRPr="00F42FC3">
        <w:rPr>
          <w:szCs w:val="24"/>
        </w:rPr>
        <w:t xml:space="preserve">Clients should ensure that effective planning of project costs to determine adequate budget/ funds are available for the project in order to avoid intermittent stoppage of works as </w:t>
      </w:r>
      <w:r w:rsidR="00F42FC3">
        <w:rPr>
          <w:szCs w:val="24"/>
        </w:rPr>
        <w:t>a result of funding constraints.</w:t>
      </w:r>
    </w:p>
    <w:p w14:paraId="2A583D92" w14:textId="77777777" w:rsidR="00F9652A" w:rsidRDefault="00B073FF" w:rsidP="007A65BC">
      <w:pPr>
        <w:pStyle w:val="ListParagraph"/>
        <w:numPr>
          <w:ilvl w:val="0"/>
          <w:numId w:val="20"/>
        </w:numPr>
        <w:spacing w:before="80" w:after="200"/>
        <w:ind w:left="0"/>
        <w:rPr>
          <w:szCs w:val="24"/>
        </w:rPr>
      </w:pPr>
      <w:r w:rsidRPr="00F42FC3">
        <w:rPr>
          <w:szCs w:val="24"/>
        </w:rPr>
        <w:t>Client shall deliver/handover the s</w:t>
      </w:r>
      <w:r w:rsidR="00F9652A">
        <w:rPr>
          <w:szCs w:val="24"/>
        </w:rPr>
        <w:t xml:space="preserve">ite to contractors immediately </w:t>
      </w:r>
    </w:p>
    <w:p w14:paraId="35A74FB6" w14:textId="77777777" w:rsidR="00F9652A" w:rsidRDefault="00B073FF" w:rsidP="007A65BC">
      <w:pPr>
        <w:pStyle w:val="ListParagraph"/>
        <w:numPr>
          <w:ilvl w:val="0"/>
          <w:numId w:val="20"/>
        </w:numPr>
        <w:spacing w:before="80" w:after="200"/>
        <w:ind w:left="0"/>
        <w:rPr>
          <w:szCs w:val="24"/>
        </w:rPr>
      </w:pPr>
      <w:r w:rsidRPr="00F9652A">
        <w:rPr>
          <w:szCs w:val="24"/>
        </w:rPr>
        <w:t xml:space="preserve">Clients should always check they financial capacity, before embarking on any project </w:t>
      </w:r>
    </w:p>
    <w:p w14:paraId="543D2A98" w14:textId="77777777" w:rsidR="00F9652A" w:rsidRDefault="00B073FF" w:rsidP="007A65BC">
      <w:pPr>
        <w:pStyle w:val="ListParagraph"/>
        <w:numPr>
          <w:ilvl w:val="0"/>
          <w:numId w:val="20"/>
        </w:numPr>
        <w:spacing w:before="80" w:after="200"/>
        <w:ind w:left="0"/>
        <w:rPr>
          <w:szCs w:val="24"/>
        </w:rPr>
      </w:pPr>
      <w:r w:rsidRPr="00F9652A">
        <w:rPr>
          <w:szCs w:val="24"/>
        </w:rPr>
        <w:t>Consultants should avoid the redesign</w:t>
      </w:r>
      <w:r w:rsidR="00F9652A">
        <w:rPr>
          <w:szCs w:val="24"/>
        </w:rPr>
        <w:t xml:space="preserve"> of the project once submitted.</w:t>
      </w:r>
    </w:p>
    <w:p w14:paraId="56D84741" w14:textId="77777777" w:rsidR="00F9652A" w:rsidRDefault="00B073FF" w:rsidP="007A65BC">
      <w:pPr>
        <w:pStyle w:val="ListParagraph"/>
        <w:numPr>
          <w:ilvl w:val="0"/>
          <w:numId w:val="20"/>
        </w:numPr>
        <w:spacing w:before="80" w:after="200"/>
        <w:ind w:left="0"/>
        <w:rPr>
          <w:szCs w:val="24"/>
        </w:rPr>
      </w:pPr>
      <w:r w:rsidRPr="00F9652A">
        <w:rPr>
          <w:szCs w:val="24"/>
        </w:rPr>
        <w:t xml:space="preserve">Consultant should plan sufficient estimation of original contract duration </w:t>
      </w:r>
    </w:p>
    <w:p w14:paraId="27A4774B" w14:textId="77777777" w:rsidR="00F9652A" w:rsidRDefault="00B073FF" w:rsidP="007A65BC">
      <w:pPr>
        <w:pStyle w:val="ListParagraph"/>
        <w:numPr>
          <w:ilvl w:val="0"/>
          <w:numId w:val="20"/>
        </w:numPr>
        <w:spacing w:before="80" w:after="200"/>
        <w:ind w:left="0"/>
        <w:rPr>
          <w:szCs w:val="24"/>
        </w:rPr>
      </w:pPr>
      <w:r w:rsidRPr="00F9652A">
        <w:rPr>
          <w:szCs w:val="24"/>
        </w:rPr>
        <w:t>Consultant must undertake adequate site investigation and supervision and must assign competent and we</w:t>
      </w:r>
      <w:r w:rsidR="00F9652A">
        <w:rPr>
          <w:szCs w:val="24"/>
        </w:rPr>
        <w:t>ll experienced representative.</w:t>
      </w:r>
    </w:p>
    <w:p w14:paraId="7ADDD57D" w14:textId="77777777" w:rsidR="00F9652A" w:rsidRDefault="00B073FF" w:rsidP="007A65BC">
      <w:pPr>
        <w:pStyle w:val="ListParagraph"/>
        <w:numPr>
          <w:ilvl w:val="0"/>
          <w:numId w:val="20"/>
        </w:numPr>
        <w:spacing w:before="80" w:after="200"/>
        <w:ind w:left="0"/>
        <w:rPr>
          <w:szCs w:val="24"/>
        </w:rPr>
      </w:pPr>
      <w:r w:rsidRPr="00F9652A">
        <w:rPr>
          <w:szCs w:val="24"/>
        </w:rPr>
        <w:lastRenderedPageBreak/>
        <w:t xml:space="preserve">Contractors should always take inventory of the quantity of materials on site so as to know when it is due for replacement to avoid delay on shortage of material. </w:t>
      </w:r>
    </w:p>
    <w:p w14:paraId="7F54E349" w14:textId="77777777" w:rsidR="00F9652A" w:rsidRDefault="00B073FF" w:rsidP="007A65BC">
      <w:pPr>
        <w:pStyle w:val="ListParagraph"/>
        <w:numPr>
          <w:ilvl w:val="0"/>
          <w:numId w:val="20"/>
        </w:numPr>
        <w:spacing w:before="80" w:after="200"/>
        <w:ind w:left="0"/>
        <w:rPr>
          <w:szCs w:val="24"/>
        </w:rPr>
      </w:pPr>
      <w:r w:rsidRPr="00F9652A">
        <w:rPr>
          <w:szCs w:val="24"/>
        </w:rPr>
        <w:t xml:space="preserve">Contractors should ensure that they employ well skilled and experienced labor to avoid defective work. </w:t>
      </w:r>
    </w:p>
    <w:p w14:paraId="3B85B491" w14:textId="77777777" w:rsidR="00F9652A" w:rsidRDefault="00B073FF" w:rsidP="007A65BC">
      <w:pPr>
        <w:pStyle w:val="ListParagraph"/>
        <w:numPr>
          <w:ilvl w:val="0"/>
          <w:numId w:val="20"/>
        </w:numPr>
        <w:spacing w:before="80" w:after="200"/>
        <w:ind w:left="0"/>
        <w:rPr>
          <w:szCs w:val="24"/>
        </w:rPr>
      </w:pPr>
      <w:r w:rsidRPr="00F9652A">
        <w:rPr>
          <w:szCs w:val="24"/>
        </w:rPr>
        <w:t>Contractors should ensure that they apply good safety principles in project execution to avoid any site acc</w:t>
      </w:r>
      <w:r w:rsidR="00F9652A">
        <w:rPr>
          <w:szCs w:val="24"/>
        </w:rPr>
        <w:t>ident that might lead to delay.</w:t>
      </w:r>
    </w:p>
    <w:p w14:paraId="0E92C9CE" w14:textId="77777777" w:rsidR="00F9652A" w:rsidRDefault="00B073FF" w:rsidP="007A65BC">
      <w:pPr>
        <w:pStyle w:val="ListParagraph"/>
        <w:numPr>
          <w:ilvl w:val="0"/>
          <w:numId w:val="20"/>
        </w:numPr>
        <w:spacing w:before="80" w:after="200"/>
        <w:ind w:left="0"/>
        <w:rPr>
          <w:szCs w:val="24"/>
        </w:rPr>
      </w:pPr>
      <w:r w:rsidRPr="00F9652A">
        <w:rPr>
          <w:szCs w:val="24"/>
        </w:rPr>
        <w:t xml:space="preserve">Contractors should ensure that workers are motivated to enable them put in their best in meeting the project deadline. </w:t>
      </w:r>
    </w:p>
    <w:p w14:paraId="2D1FD666" w14:textId="3054A626" w:rsidR="00B073FF" w:rsidRPr="00F9652A" w:rsidRDefault="00B073FF" w:rsidP="007A65BC">
      <w:pPr>
        <w:pStyle w:val="ListParagraph"/>
        <w:numPr>
          <w:ilvl w:val="0"/>
          <w:numId w:val="20"/>
        </w:numPr>
        <w:spacing w:before="80" w:after="200"/>
        <w:ind w:left="0"/>
        <w:rPr>
          <w:szCs w:val="24"/>
        </w:rPr>
      </w:pPr>
      <w:r w:rsidRPr="00F9652A">
        <w:rPr>
          <w:szCs w:val="24"/>
        </w:rPr>
        <w:t xml:space="preserve">Proper work as per specification to avoid rework due to error. More research on construction delays should be done in order to develop guidelines, or methods of minimizing construction delays. </w:t>
      </w:r>
    </w:p>
    <w:p w14:paraId="0C99CB5A" w14:textId="189BF2A8" w:rsidR="00B073FF" w:rsidRPr="005760E2" w:rsidRDefault="00B073FF" w:rsidP="007A65BC">
      <w:pPr>
        <w:spacing w:before="80" w:after="200"/>
        <w:jc w:val="both"/>
        <w:rPr>
          <w:rFonts w:ascii="Times New Roman" w:hAnsi="Times New Roman" w:cs="Times New Roman"/>
          <w:sz w:val="24"/>
          <w:szCs w:val="24"/>
        </w:rPr>
        <w:sectPr w:rsidR="00B073FF" w:rsidRPr="005760E2" w:rsidSect="007A65BC">
          <w:headerReference w:type="even" r:id="rId23"/>
          <w:headerReference w:type="default" r:id="rId24"/>
          <w:headerReference w:type="first" r:id="rId25"/>
          <w:pgSz w:w="11909" w:h="16834" w:code="9"/>
          <w:pgMar w:top="2160" w:right="2154" w:bottom="2160" w:left="2160" w:header="720" w:footer="720" w:gutter="0"/>
          <w:cols w:space="720"/>
        </w:sectPr>
      </w:pPr>
    </w:p>
    <w:p w14:paraId="2795DBC1" w14:textId="6AB8C844" w:rsidR="00F9652A" w:rsidRPr="00D41ECE" w:rsidRDefault="00B6267D" w:rsidP="007A65BC">
      <w:pPr>
        <w:pStyle w:val="Heading1"/>
        <w:rPr>
          <w:rFonts w:ascii="Times New Roman" w:hAnsi="Times New Roman" w:cs="Times New Roman"/>
          <w:b/>
          <w:color w:val="auto"/>
          <w:sz w:val="32"/>
        </w:rPr>
      </w:pPr>
      <w:bookmarkStart w:id="34" w:name="_Toc50105087"/>
      <w:r w:rsidRPr="00D41ECE">
        <w:rPr>
          <w:rFonts w:ascii="Times New Roman" w:hAnsi="Times New Roman" w:cs="Times New Roman"/>
          <w:b/>
          <w:color w:val="auto"/>
          <w:sz w:val="32"/>
        </w:rPr>
        <w:lastRenderedPageBreak/>
        <w:t>REFERENCE</w:t>
      </w:r>
      <w:bookmarkEnd w:id="34"/>
      <w:r w:rsidRPr="00D41ECE">
        <w:rPr>
          <w:rFonts w:ascii="Times New Roman" w:hAnsi="Times New Roman" w:cs="Times New Roman"/>
          <w:b/>
          <w:color w:val="auto"/>
          <w:sz w:val="32"/>
        </w:rPr>
        <w:t xml:space="preserve"> </w:t>
      </w:r>
    </w:p>
    <w:p w14:paraId="3B1C40B9" w14:textId="77777777" w:rsidR="00F9652A" w:rsidRPr="00F9652A" w:rsidRDefault="00F9652A" w:rsidP="007A65BC">
      <w:pPr>
        <w:pStyle w:val="ListParagraph"/>
        <w:numPr>
          <w:ilvl w:val="0"/>
          <w:numId w:val="22"/>
        </w:numPr>
        <w:spacing w:before="80" w:after="200"/>
        <w:ind w:left="0"/>
        <w:rPr>
          <w:szCs w:val="24"/>
        </w:rPr>
      </w:pPr>
      <w:proofErr w:type="spellStart"/>
      <w:r w:rsidRPr="00F9652A">
        <w:rPr>
          <w:i/>
          <w:szCs w:val="24"/>
        </w:rPr>
        <w:t>Abdalla</w:t>
      </w:r>
      <w:proofErr w:type="spellEnd"/>
      <w:r w:rsidRPr="00F9652A">
        <w:rPr>
          <w:i/>
          <w:szCs w:val="24"/>
        </w:rPr>
        <w:t xml:space="preserve"> M </w:t>
      </w:r>
      <w:proofErr w:type="spellStart"/>
      <w:r w:rsidRPr="00F9652A">
        <w:rPr>
          <w:i/>
          <w:szCs w:val="24"/>
        </w:rPr>
        <w:t>Odeh</w:t>
      </w:r>
      <w:proofErr w:type="spellEnd"/>
      <w:r w:rsidRPr="00F9652A">
        <w:rPr>
          <w:i/>
          <w:szCs w:val="24"/>
        </w:rPr>
        <w:t xml:space="preserve"> and Hussein T </w:t>
      </w:r>
      <w:proofErr w:type="spellStart"/>
      <w:r w:rsidRPr="00F9652A">
        <w:rPr>
          <w:i/>
          <w:szCs w:val="24"/>
        </w:rPr>
        <w:t>Battaineh</w:t>
      </w:r>
      <w:proofErr w:type="spellEnd"/>
      <w:r w:rsidRPr="00F9652A">
        <w:rPr>
          <w:i/>
          <w:szCs w:val="24"/>
        </w:rPr>
        <w:t xml:space="preserve"> (2002), “Causes of Construction Delay: Traditional Contracts”, International Journal of Project Management </w:t>
      </w:r>
    </w:p>
    <w:p w14:paraId="45EBC93B" w14:textId="77777777" w:rsidR="00F9652A" w:rsidRPr="00F9652A" w:rsidRDefault="00F9652A" w:rsidP="007A65BC">
      <w:pPr>
        <w:pStyle w:val="ListParagraph"/>
        <w:numPr>
          <w:ilvl w:val="0"/>
          <w:numId w:val="22"/>
        </w:numPr>
        <w:spacing w:before="80" w:after="200"/>
        <w:ind w:left="0"/>
        <w:rPr>
          <w:szCs w:val="24"/>
        </w:rPr>
      </w:pPr>
      <w:proofErr w:type="spellStart"/>
      <w:r w:rsidRPr="00F9652A">
        <w:rPr>
          <w:i/>
          <w:szCs w:val="24"/>
        </w:rPr>
        <w:t>Abdalla</w:t>
      </w:r>
      <w:proofErr w:type="spellEnd"/>
      <w:r w:rsidRPr="00F9652A">
        <w:rPr>
          <w:i/>
          <w:szCs w:val="24"/>
        </w:rPr>
        <w:t xml:space="preserve"> M </w:t>
      </w:r>
      <w:proofErr w:type="spellStart"/>
      <w:r w:rsidRPr="00F9652A">
        <w:rPr>
          <w:i/>
          <w:szCs w:val="24"/>
        </w:rPr>
        <w:t>Odeh</w:t>
      </w:r>
      <w:proofErr w:type="spellEnd"/>
      <w:r w:rsidRPr="00F9652A">
        <w:rPr>
          <w:i/>
          <w:szCs w:val="24"/>
        </w:rPr>
        <w:t xml:space="preserve"> and Hussein T </w:t>
      </w:r>
      <w:proofErr w:type="spellStart"/>
      <w:r w:rsidRPr="00F9652A">
        <w:rPr>
          <w:i/>
          <w:szCs w:val="24"/>
        </w:rPr>
        <w:t>Battaineh</w:t>
      </w:r>
      <w:proofErr w:type="spellEnd"/>
      <w:r w:rsidRPr="00F9652A">
        <w:rPr>
          <w:i/>
          <w:szCs w:val="24"/>
        </w:rPr>
        <w:t xml:space="preserve"> (2002), “Causes of Construction Delay: Traditional Contracts”, International Journal of Project Management, </w:t>
      </w:r>
    </w:p>
    <w:p w14:paraId="0193B5FA" w14:textId="77777777" w:rsidR="00F9652A" w:rsidRPr="00F9652A" w:rsidRDefault="00F9652A" w:rsidP="007A65BC">
      <w:pPr>
        <w:pStyle w:val="ListParagraph"/>
        <w:numPr>
          <w:ilvl w:val="0"/>
          <w:numId w:val="22"/>
        </w:numPr>
        <w:spacing w:before="80" w:after="200"/>
        <w:ind w:left="0"/>
        <w:rPr>
          <w:szCs w:val="24"/>
        </w:rPr>
      </w:pPr>
      <w:proofErr w:type="spellStart"/>
      <w:r w:rsidRPr="00F9652A">
        <w:rPr>
          <w:i/>
          <w:szCs w:val="24"/>
        </w:rPr>
        <w:t>Abubeker</w:t>
      </w:r>
      <w:proofErr w:type="spellEnd"/>
      <w:r w:rsidRPr="00F9652A">
        <w:rPr>
          <w:i/>
          <w:szCs w:val="24"/>
        </w:rPr>
        <w:t xml:space="preserve"> J. (2015). “Factors Affecting Time and Cost Overrun in Road </w:t>
      </w:r>
    </w:p>
    <w:p w14:paraId="1AB8ED9F"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Akintoye</w:t>
      </w:r>
      <w:proofErr w:type="spellEnd"/>
      <w:r w:rsidRPr="005760E2">
        <w:rPr>
          <w:rFonts w:ascii="Times New Roman" w:hAnsi="Times New Roman" w:cs="Times New Roman"/>
          <w:i/>
          <w:sz w:val="24"/>
          <w:szCs w:val="24"/>
        </w:rPr>
        <w:t xml:space="preserve">, A.S.; </w:t>
      </w:r>
      <w:proofErr w:type="spellStart"/>
      <w:r w:rsidRPr="005760E2">
        <w:rPr>
          <w:rFonts w:ascii="Times New Roman" w:hAnsi="Times New Roman" w:cs="Times New Roman"/>
          <w:i/>
          <w:sz w:val="24"/>
          <w:szCs w:val="24"/>
        </w:rPr>
        <w:t>Skitmore</w:t>
      </w:r>
      <w:proofErr w:type="spellEnd"/>
      <w:r w:rsidRPr="005760E2">
        <w:rPr>
          <w:rFonts w:ascii="Times New Roman" w:hAnsi="Times New Roman" w:cs="Times New Roman"/>
          <w:i/>
          <w:sz w:val="24"/>
          <w:szCs w:val="24"/>
        </w:rPr>
        <w:t xml:space="preserve">, R.M. Profitability of UK construction contractors. J. Constr. </w:t>
      </w:r>
      <w:proofErr w:type="spellStart"/>
      <w:r w:rsidRPr="005760E2">
        <w:rPr>
          <w:rFonts w:ascii="Times New Roman" w:hAnsi="Times New Roman" w:cs="Times New Roman"/>
          <w:i/>
          <w:sz w:val="24"/>
          <w:szCs w:val="24"/>
        </w:rPr>
        <w:t>Manag</w:t>
      </w:r>
      <w:proofErr w:type="spellEnd"/>
      <w:r w:rsidRPr="005760E2">
        <w:rPr>
          <w:rFonts w:ascii="Times New Roman" w:hAnsi="Times New Roman" w:cs="Times New Roman"/>
          <w:i/>
          <w:sz w:val="24"/>
          <w:szCs w:val="24"/>
        </w:rPr>
        <w:t xml:space="preserve">. Econ. 1991. </w:t>
      </w:r>
    </w:p>
    <w:p w14:paraId="3AF745A9"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Al-</w:t>
      </w:r>
      <w:proofErr w:type="spellStart"/>
      <w:r w:rsidRPr="005760E2">
        <w:rPr>
          <w:rFonts w:ascii="Times New Roman" w:hAnsi="Times New Roman" w:cs="Times New Roman"/>
          <w:i/>
          <w:sz w:val="24"/>
          <w:szCs w:val="24"/>
        </w:rPr>
        <w:t>Najjar</w:t>
      </w:r>
      <w:proofErr w:type="spellEnd"/>
      <w:r w:rsidRPr="005760E2">
        <w:rPr>
          <w:rFonts w:ascii="Times New Roman" w:hAnsi="Times New Roman" w:cs="Times New Roman"/>
          <w:i/>
          <w:sz w:val="24"/>
          <w:szCs w:val="24"/>
        </w:rPr>
        <w:t xml:space="preserve">, J. (2008) Factors influencing time and cost overruns on construction projects in the Gaza Strip, Islamic University, Gaza. </w:t>
      </w:r>
    </w:p>
    <w:p w14:paraId="3B38267B"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Al-</w:t>
      </w:r>
      <w:proofErr w:type="spellStart"/>
      <w:r w:rsidRPr="005760E2">
        <w:rPr>
          <w:rFonts w:ascii="Times New Roman" w:hAnsi="Times New Roman" w:cs="Times New Roman"/>
          <w:i/>
          <w:sz w:val="24"/>
          <w:szCs w:val="24"/>
        </w:rPr>
        <w:t>Tabtabai</w:t>
      </w:r>
      <w:proofErr w:type="spellEnd"/>
      <w:r w:rsidRPr="005760E2">
        <w:rPr>
          <w:rFonts w:ascii="Times New Roman" w:hAnsi="Times New Roman" w:cs="Times New Roman"/>
          <w:i/>
          <w:sz w:val="24"/>
          <w:szCs w:val="24"/>
        </w:rPr>
        <w:t xml:space="preserve">, H. M. (2002). Causes for Delays in Construction Projects in Kuwait. Engineering i. Journal of the University of Qatar. </w:t>
      </w:r>
    </w:p>
    <w:p w14:paraId="74291E76"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Ayudhya</w:t>
      </w:r>
      <w:proofErr w:type="spellEnd"/>
      <w:r w:rsidRPr="005760E2">
        <w:rPr>
          <w:rFonts w:ascii="Times New Roman" w:hAnsi="Times New Roman" w:cs="Times New Roman"/>
          <w:i/>
          <w:sz w:val="24"/>
          <w:szCs w:val="24"/>
        </w:rPr>
        <w:t xml:space="preserve">, B. I. N. (2011). Evaluation of Common Delay Causes of Construction Projects in Singapore. Journal of Civil Engineering and Architecture. </w:t>
      </w:r>
    </w:p>
    <w:p w14:paraId="688296A4"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C. </w:t>
      </w:r>
      <w:proofErr w:type="spellStart"/>
      <w:r w:rsidRPr="005760E2">
        <w:rPr>
          <w:rFonts w:ascii="Times New Roman" w:hAnsi="Times New Roman" w:cs="Times New Roman"/>
          <w:i/>
          <w:sz w:val="24"/>
          <w:szCs w:val="24"/>
        </w:rPr>
        <w:t>Kaliba</w:t>
      </w:r>
      <w:proofErr w:type="spellEnd"/>
      <w:r w:rsidRPr="005760E2">
        <w:rPr>
          <w:rFonts w:ascii="Times New Roman" w:hAnsi="Times New Roman" w:cs="Times New Roman"/>
          <w:i/>
          <w:sz w:val="24"/>
          <w:szCs w:val="24"/>
        </w:rPr>
        <w:t xml:space="preserve">, M. </w:t>
      </w:r>
      <w:proofErr w:type="spellStart"/>
      <w:r w:rsidRPr="005760E2">
        <w:rPr>
          <w:rFonts w:ascii="Times New Roman" w:hAnsi="Times New Roman" w:cs="Times New Roman"/>
          <w:i/>
          <w:sz w:val="24"/>
          <w:szCs w:val="24"/>
        </w:rPr>
        <w:t>Muya</w:t>
      </w:r>
      <w:proofErr w:type="spellEnd"/>
      <w:r w:rsidRPr="005760E2">
        <w:rPr>
          <w:rFonts w:ascii="Times New Roman" w:hAnsi="Times New Roman" w:cs="Times New Roman"/>
          <w:i/>
          <w:sz w:val="24"/>
          <w:szCs w:val="24"/>
        </w:rPr>
        <w:t xml:space="preserve">, and K. </w:t>
      </w:r>
      <w:proofErr w:type="spellStart"/>
      <w:r w:rsidRPr="005760E2">
        <w:rPr>
          <w:rFonts w:ascii="Times New Roman" w:hAnsi="Times New Roman" w:cs="Times New Roman"/>
          <w:i/>
          <w:sz w:val="24"/>
          <w:szCs w:val="24"/>
        </w:rPr>
        <w:t>Mumba</w:t>
      </w:r>
      <w:proofErr w:type="spellEnd"/>
      <w:r w:rsidRPr="005760E2">
        <w:rPr>
          <w:rFonts w:ascii="Times New Roman" w:hAnsi="Times New Roman" w:cs="Times New Roman"/>
          <w:i/>
          <w:sz w:val="24"/>
          <w:szCs w:val="24"/>
        </w:rPr>
        <w:t xml:space="preserve">, (2009) “Cost Escalation and Schedule Delays in Road Construction Projects in Zambia,” International Journal of Project Management. </w:t>
      </w:r>
    </w:p>
    <w:p w14:paraId="74DA027E"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Challal</w:t>
      </w:r>
      <w:proofErr w:type="spellEnd"/>
      <w:r w:rsidRPr="005760E2">
        <w:rPr>
          <w:rFonts w:ascii="Times New Roman" w:hAnsi="Times New Roman" w:cs="Times New Roman"/>
          <w:i/>
          <w:sz w:val="24"/>
          <w:szCs w:val="24"/>
        </w:rPr>
        <w:t xml:space="preserve">, A., &amp; </w:t>
      </w:r>
      <w:proofErr w:type="spellStart"/>
      <w:r w:rsidRPr="005760E2">
        <w:rPr>
          <w:rFonts w:ascii="Times New Roman" w:hAnsi="Times New Roman" w:cs="Times New Roman"/>
          <w:i/>
          <w:sz w:val="24"/>
          <w:szCs w:val="24"/>
        </w:rPr>
        <w:t>Tkiouat</w:t>
      </w:r>
      <w:proofErr w:type="spellEnd"/>
      <w:r w:rsidRPr="005760E2">
        <w:rPr>
          <w:rFonts w:ascii="Times New Roman" w:hAnsi="Times New Roman" w:cs="Times New Roman"/>
          <w:i/>
          <w:sz w:val="24"/>
          <w:szCs w:val="24"/>
        </w:rPr>
        <w:t xml:space="preserve">, M. (2012). Identification of the Causes of Deadline Slippage in Construction Projects: State of the Art and Application. Journal of Service Science and Management. </w:t>
      </w:r>
    </w:p>
    <w:p w14:paraId="6A9E91B5" w14:textId="77777777" w:rsidR="00F9652A" w:rsidRPr="005760E2" w:rsidRDefault="00F9652A" w:rsidP="007A65BC">
      <w:pPr>
        <w:pStyle w:val="ListParagraph"/>
        <w:numPr>
          <w:ilvl w:val="0"/>
          <w:numId w:val="22"/>
        </w:numPr>
        <w:spacing w:before="80" w:after="200" w:line="360" w:lineRule="auto"/>
        <w:ind w:left="0" w:right="0"/>
        <w:rPr>
          <w:szCs w:val="24"/>
        </w:rPr>
      </w:pPr>
      <w:proofErr w:type="spellStart"/>
      <w:r w:rsidRPr="005760E2">
        <w:rPr>
          <w:i/>
          <w:szCs w:val="24"/>
        </w:rPr>
        <w:t>Chitkara</w:t>
      </w:r>
      <w:proofErr w:type="spellEnd"/>
      <w:r w:rsidRPr="005760E2">
        <w:rPr>
          <w:i/>
          <w:szCs w:val="24"/>
        </w:rPr>
        <w:t xml:space="preserve">, K. K. (2004). Construction project management, planning, scheduling and controlling. New Delhi: Tata McGraw-Hill Publishing Company.  </w:t>
      </w:r>
    </w:p>
    <w:p w14:paraId="6048C95C" w14:textId="77777777" w:rsidR="00F9652A" w:rsidRPr="00F9652A" w:rsidRDefault="00F9652A" w:rsidP="007A65BC">
      <w:pPr>
        <w:pStyle w:val="ListParagraph"/>
        <w:numPr>
          <w:ilvl w:val="0"/>
          <w:numId w:val="22"/>
        </w:numPr>
        <w:spacing w:before="80" w:after="200"/>
        <w:ind w:left="0"/>
        <w:rPr>
          <w:szCs w:val="24"/>
        </w:rPr>
      </w:pPr>
      <w:r w:rsidRPr="00F9652A">
        <w:rPr>
          <w:i/>
          <w:szCs w:val="24"/>
        </w:rPr>
        <w:t xml:space="preserve">Construction in Palestine: Contractors’ View. Organization, Technology and Management in Construction Journal. </w:t>
      </w:r>
    </w:p>
    <w:p w14:paraId="6361AAE2" w14:textId="77777777" w:rsidR="00F9652A" w:rsidRPr="00F9652A" w:rsidRDefault="00F9652A" w:rsidP="007A65BC">
      <w:pPr>
        <w:pStyle w:val="ListParagraph"/>
        <w:numPr>
          <w:ilvl w:val="0"/>
          <w:numId w:val="22"/>
        </w:numPr>
        <w:spacing w:before="80" w:after="200"/>
        <w:ind w:left="0"/>
        <w:rPr>
          <w:szCs w:val="24"/>
        </w:rPr>
      </w:pPr>
      <w:r w:rsidRPr="00F9652A">
        <w:rPr>
          <w:i/>
          <w:szCs w:val="24"/>
        </w:rPr>
        <w:lastRenderedPageBreak/>
        <w:t xml:space="preserve">Construction Projects in Addis Ababa”. MSc. Thesis, AAU, Institute of Technology, School of Civil and Environmental Engineering, Addis Ababa, Ethiopia.  </w:t>
      </w:r>
    </w:p>
    <w:p w14:paraId="34E57F7C" w14:textId="77777777" w:rsidR="00F9652A" w:rsidRPr="00F9652A" w:rsidRDefault="00F9652A" w:rsidP="007A65BC">
      <w:pPr>
        <w:pStyle w:val="ListParagraph"/>
        <w:numPr>
          <w:ilvl w:val="0"/>
          <w:numId w:val="22"/>
        </w:numPr>
        <w:spacing w:before="80" w:after="200"/>
        <w:ind w:left="0"/>
        <w:rPr>
          <w:szCs w:val="24"/>
        </w:rPr>
      </w:pPr>
      <w:proofErr w:type="spellStart"/>
      <w:r w:rsidRPr="00F9652A">
        <w:rPr>
          <w:i/>
          <w:szCs w:val="24"/>
        </w:rPr>
        <w:t>Enshassi</w:t>
      </w:r>
      <w:proofErr w:type="spellEnd"/>
      <w:r w:rsidRPr="00F9652A">
        <w:rPr>
          <w:i/>
          <w:szCs w:val="24"/>
        </w:rPr>
        <w:t>, A., Al‐</w:t>
      </w:r>
      <w:proofErr w:type="spellStart"/>
      <w:r w:rsidRPr="00F9652A">
        <w:rPr>
          <w:i/>
          <w:szCs w:val="24"/>
        </w:rPr>
        <w:t>Najjar</w:t>
      </w:r>
      <w:proofErr w:type="spellEnd"/>
      <w:r w:rsidRPr="00F9652A">
        <w:rPr>
          <w:i/>
          <w:szCs w:val="24"/>
        </w:rPr>
        <w:t xml:space="preserve">, J., </w:t>
      </w:r>
      <w:proofErr w:type="spellStart"/>
      <w:r w:rsidRPr="00F9652A">
        <w:rPr>
          <w:i/>
          <w:szCs w:val="24"/>
        </w:rPr>
        <w:t>Kumaraswamy</w:t>
      </w:r>
      <w:proofErr w:type="spellEnd"/>
      <w:r w:rsidRPr="00F9652A">
        <w:rPr>
          <w:i/>
          <w:szCs w:val="24"/>
        </w:rPr>
        <w:t xml:space="preserve">, M. (2009). “Delays and cost overruns in the construction projects in the Gaza Strip”, Journal of Financial Management of Property and Construction. </w:t>
      </w:r>
    </w:p>
    <w:p w14:paraId="63589AA7"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Ethiopian Roads Authority (2016). Road Sector Development Program (RSDP) 19 Years Performance Assessment. Addis Ababa, Ethiopia.  </w:t>
      </w:r>
    </w:p>
    <w:p w14:paraId="5931D401"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Faridi</w:t>
      </w:r>
      <w:proofErr w:type="spellEnd"/>
      <w:r w:rsidRPr="005760E2">
        <w:rPr>
          <w:rFonts w:ascii="Times New Roman" w:hAnsi="Times New Roman" w:cs="Times New Roman"/>
          <w:i/>
          <w:sz w:val="24"/>
          <w:szCs w:val="24"/>
        </w:rPr>
        <w:t>, A. S., &amp; El-</w:t>
      </w:r>
      <w:proofErr w:type="spellStart"/>
      <w:r w:rsidRPr="005760E2">
        <w:rPr>
          <w:rFonts w:ascii="Times New Roman" w:hAnsi="Times New Roman" w:cs="Times New Roman"/>
          <w:i/>
          <w:sz w:val="24"/>
          <w:szCs w:val="24"/>
        </w:rPr>
        <w:t>Sayegh</w:t>
      </w:r>
      <w:proofErr w:type="spellEnd"/>
      <w:r w:rsidRPr="005760E2">
        <w:rPr>
          <w:rFonts w:ascii="Times New Roman" w:hAnsi="Times New Roman" w:cs="Times New Roman"/>
          <w:i/>
          <w:sz w:val="24"/>
          <w:szCs w:val="24"/>
        </w:rPr>
        <w:t xml:space="preserve">, S. M. (2006). Significant Factors Causing Delay in the United Arab Emirates Construction Industry. Construction Management and Economics Journal. </w:t>
      </w:r>
    </w:p>
    <w:p w14:paraId="679F144F"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Frimpong</w:t>
      </w:r>
      <w:proofErr w:type="spellEnd"/>
      <w:r w:rsidRPr="005760E2">
        <w:rPr>
          <w:rFonts w:ascii="Times New Roman" w:hAnsi="Times New Roman" w:cs="Times New Roman"/>
          <w:i/>
          <w:sz w:val="24"/>
          <w:szCs w:val="24"/>
        </w:rPr>
        <w:t xml:space="preserve">, Y., </w:t>
      </w:r>
      <w:proofErr w:type="spellStart"/>
      <w:r w:rsidRPr="005760E2">
        <w:rPr>
          <w:rFonts w:ascii="Times New Roman" w:hAnsi="Times New Roman" w:cs="Times New Roman"/>
          <w:i/>
          <w:sz w:val="24"/>
          <w:szCs w:val="24"/>
        </w:rPr>
        <w:t>Oluwoye</w:t>
      </w:r>
      <w:proofErr w:type="spellEnd"/>
      <w:r w:rsidRPr="005760E2">
        <w:rPr>
          <w:rFonts w:ascii="Times New Roman" w:hAnsi="Times New Roman" w:cs="Times New Roman"/>
          <w:i/>
          <w:sz w:val="24"/>
          <w:szCs w:val="24"/>
        </w:rPr>
        <w:t xml:space="preserve">, J., &amp; Crawford, L. (2003). Causes of delay and cost overruns in construction of groundwater projects in developing countries; Ghana as a case study. International Journal of Project Management. </w:t>
      </w:r>
    </w:p>
    <w:p w14:paraId="5CDB14C2"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International Journal of Advance Engineering and Research Development, Volume 5, Issue 09, September -2018. </w:t>
      </w:r>
    </w:p>
    <w:p w14:paraId="5BB82C31"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James P. Lewis (2005). Project Planning, Scheduling, and Control: A Hands-On Guide to Bringing Projects in on Time and on Budget. </w:t>
      </w:r>
    </w:p>
    <w:p w14:paraId="43844C36"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Jesper</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Kranker</w:t>
      </w:r>
      <w:proofErr w:type="spellEnd"/>
      <w:r w:rsidRPr="005760E2">
        <w:rPr>
          <w:rFonts w:ascii="Times New Roman" w:hAnsi="Times New Roman" w:cs="Times New Roman"/>
          <w:i/>
          <w:sz w:val="24"/>
          <w:szCs w:val="24"/>
        </w:rPr>
        <w:t xml:space="preserve"> Larsen, Geoffrey </w:t>
      </w:r>
      <w:proofErr w:type="spellStart"/>
      <w:r w:rsidRPr="005760E2">
        <w:rPr>
          <w:rFonts w:ascii="Times New Roman" w:hAnsi="Times New Roman" w:cs="Times New Roman"/>
          <w:i/>
          <w:sz w:val="24"/>
          <w:szCs w:val="24"/>
        </w:rPr>
        <w:t>Qiping</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Shen</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Soren</w:t>
      </w:r>
      <w:proofErr w:type="spellEnd"/>
      <w:r w:rsidRPr="005760E2">
        <w:rPr>
          <w:rFonts w:ascii="Times New Roman" w:hAnsi="Times New Roman" w:cs="Times New Roman"/>
          <w:i/>
          <w:sz w:val="24"/>
          <w:szCs w:val="24"/>
        </w:rPr>
        <w:t xml:space="preserve"> Munch </w:t>
      </w:r>
      <w:proofErr w:type="spellStart"/>
      <w:r w:rsidRPr="005760E2">
        <w:rPr>
          <w:rFonts w:ascii="Times New Roman" w:hAnsi="Times New Roman" w:cs="Times New Roman"/>
          <w:i/>
          <w:sz w:val="24"/>
          <w:szCs w:val="24"/>
        </w:rPr>
        <w:t>Lindhard</w:t>
      </w:r>
      <w:proofErr w:type="spellEnd"/>
      <w:r w:rsidRPr="005760E2">
        <w:rPr>
          <w:rFonts w:ascii="Times New Roman" w:hAnsi="Times New Roman" w:cs="Times New Roman"/>
          <w:i/>
          <w:sz w:val="24"/>
          <w:szCs w:val="24"/>
        </w:rPr>
        <w:t xml:space="preserve"> and Thomas </w:t>
      </w:r>
      <w:proofErr w:type="spellStart"/>
      <w:r w:rsidRPr="005760E2">
        <w:rPr>
          <w:rFonts w:ascii="Times New Roman" w:hAnsi="Times New Roman" w:cs="Times New Roman"/>
          <w:i/>
          <w:sz w:val="24"/>
          <w:szCs w:val="24"/>
        </w:rPr>
        <w:t>Ditlev</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Bronoe</w:t>
      </w:r>
      <w:proofErr w:type="spellEnd"/>
      <w:r w:rsidRPr="005760E2">
        <w:rPr>
          <w:rFonts w:ascii="Times New Roman" w:hAnsi="Times New Roman" w:cs="Times New Roman"/>
          <w:i/>
          <w:sz w:val="24"/>
          <w:szCs w:val="24"/>
        </w:rPr>
        <w:t xml:space="preserve">, Factors Affecting Schedule Delay, Cost Overrun, and Quality Level in Public Construction Projects, Journal of Management in Engineering (2016)  </w:t>
      </w:r>
    </w:p>
    <w:p w14:paraId="456C897C"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M. J. </w:t>
      </w:r>
      <w:proofErr w:type="spellStart"/>
      <w:r w:rsidRPr="005760E2">
        <w:rPr>
          <w:rFonts w:ascii="Times New Roman" w:hAnsi="Times New Roman" w:cs="Times New Roman"/>
          <w:i/>
          <w:sz w:val="24"/>
          <w:szCs w:val="24"/>
        </w:rPr>
        <w:t>Kamanga</w:t>
      </w:r>
      <w:proofErr w:type="spellEnd"/>
      <w:r w:rsidRPr="005760E2">
        <w:rPr>
          <w:rFonts w:ascii="Times New Roman" w:hAnsi="Times New Roman" w:cs="Times New Roman"/>
          <w:i/>
          <w:sz w:val="24"/>
          <w:szCs w:val="24"/>
        </w:rPr>
        <w:t xml:space="preserve"> and W. J. V. D. M. </w:t>
      </w:r>
      <w:proofErr w:type="spellStart"/>
      <w:r w:rsidRPr="005760E2">
        <w:rPr>
          <w:rFonts w:ascii="Times New Roman" w:hAnsi="Times New Roman" w:cs="Times New Roman"/>
          <w:i/>
          <w:sz w:val="24"/>
          <w:szCs w:val="24"/>
        </w:rPr>
        <w:t>Steyn</w:t>
      </w:r>
      <w:proofErr w:type="spellEnd"/>
      <w:r w:rsidRPr="005760E2">
        <w:rPr>
          <w:rFonts w:ascii="Times New Roman" w:hAnsi="Times New Roman" w:cs="Times New Roman"/>
          <w:i/>
          <w:sz w:val="24"/>
          <w:szCs w:val="24"/>
        </w:rPr>
        <w:t xml:space="preserve">, (2013) “Causes of Delay in </w:t>
      </w:r>
    </w:p>
    <w:p w14:paraId="6FE33A07"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Mahamid</w:t>
      </w:r>
      <w:proofErr w:type="spellEnd"/>
      <w:r w:rsidRPr="005760E2">
        <w:rPr>
          <w:rFonts w:ascii="Times New Roman" w:hAnsi="Times New Roman" w:cs="Times New Roman"/>
          <w:i/>
          <w:sz w:val="24"/>
          <w:szCs w:val="24"/>
        </w:rPr>
        <w:t xml:space="preserve"> I. (2017). „Schedule Delay in Saudi Arabia Road Construction Projects: Size, Estimate, Determinants and Effects‟, International Journal of Architecture, Engineering and Construction.  </w:t>
      </w:r>
    </w:p>
    <w:p w14:paraId="7B361287" w14:textId="77777777" w:rsidR="00F9652A" w:rsidRPr="005760E2" w:rsidRDefault="00F9652A" w:rsidP="007A65BC">
      <w:pPr>
        <w:pStyle w:val="ListParagraph"/>
        <w:numPr>
          <w:ilvl w:val="0"/>
          <w:numId w:val="22"/>
        </w:numPr>
        <w:spacing w:before="80" w:after="200" w:line="360" w:lineRule="auto"/>
        <w:ind w:left="0" w:right="0"/>
        <w:rPr>
          <w:szCs w:val="24"/>
        </w:rPr>
      </w:pPr>
      <w:proofErr w:type="spellStart"/>
      <w:r w:rsidRPr="005760E2">
        <w:rPr>
          <w:i/>
          <w:szCs w:val="24"/>
        </w:rPr>
        <w:lastRenderedPageBreak/>
        <w:t>Mahamid</w:t>
      </w:r>
      <w:proofErr w:type="spellEnd"/>
      <w:r w:rsidRPr="005760E2">
        <w:rPr>
          <w:i/>
          <w:szCs w:val="24"/>
        </w:rPr>
        <w:t xml:space="preserve">, I. (2011) ‘Risk Matrix for Factors Affecting Time Delay in </w:t>
      </w:r>
    </w:p>
    <w:p w14:paraId="6471CC23" w14:textId="77777777" w:rsidR="00F9652A" w:rsidRPr="005760E2" w:rsidRDefault="00F9652A" w:rsidP="007A65BC">
      <w:pPr>
        <w:pStyle w:val="ListParagraph"/>
        <w:numPr>
          <w:ilvl w:val="0"/>
          <w:numId w:val="22"/>
        </w:numPr>
        <w:spacing w:before="80" w:after="200" w:line="360" w:lineRule="auto"/>
        <w:ind w:left="0" w:right="0"/>
        <w:rPr>
          <w:szCs w:val="24"/>
        </w:rPr>
      </w:pPr>
      <w:proofErr w:type="spellStart"/>
      <w:r w:rsidRPr="005760E2">
        <w:rPr>
          <w:i/>
          <w:szCs w:val="24"/>
        </w:rPr>
        <w:t>Mahamid</w:t>
      </w:r>
      <w:proofErr w:type="spellEnd"/>
      <w:r w:rsidRPr="005760E2">
        <w:rPr>
          <w:i/>
          <w:szCs w:val="24"/>
        </w:rPr>
        <w:t xml:space="preserve">, I. (2013). Frequency of Time Overrun Causes in Road </w:t>
      </w:r>
    </w:p>
    <w:p w14:paraId="7CB147BB"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Memon</w:t>
      </w:r>
      <w:proofErr w:type="spellEnd"/>
      <w:r w:rsidRPr="005760E2">
        <w:rPr>
          <w:rFonts w:ascii="Times New Roman" w:hAnsi="Times New Roman" w:cs="Times New Roman"/>
          <w:i/>
          <w:sz w:val="24"/>
          <w:szCs w:val="24"/>
        </w:rPr>
        <w:t xml:space="preserve">, A. H. (2014). Contractor Perspective on Time Overrun Factors in Malaysian Construction Projects. International Journal of Science, Environment and Technology. </w:t>
      </w:r>
    </w:p>
    <w:p w14:paraId="3819DC27"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Owolabi</w:t>
      </w:r>
      <w:proofErr w:type="spellEnd"/>
      <w:r w:rsidRPr="005760E2">
        <w:rPr>
          <w:rFonts w:ascii="Times New Roman" w:hAnsi="Times New Roman" w:cs="Times New Roman"/>
          <w:i/>
          <w:sz w:val="24"/>
          <w:szCs w:val="24"/>
        </w:rPr>
        <w:t xml:space="preserve">, J. D., </w:t>
      </w:r>
      <w:proofErr w:type="spellStart"/>
      <w:r w:rsidRPr="005760E2">
        <w:rPr>
          <w:rFonts w:ascii="Times New Roman" w:hAnsi="Times New Roman" w:cs="Times New Roman"/>
          <w:i/>
          <w:sz w:val="24"/>
          <w:szCs w:val="24"/>
        </w:rPr>
        <w:t>Amusan</w:t>
      </w:r>
      <w:proofErr w:type="spellEnd"/>
      <w:r w:rsidRPr="005760E2">
        <w:rPr>
          <w:rFonts w:ascii="Times New Roman" w:hAnsi="Times New Roman" w:cs="Times New Roman"/>
          <w:i/>
          <w:sz w:val="24"/>
          <w:szCs w:val="24"/>
        </w:rPr>
        <w:t xml:space="preserve">, L. M., </w:t>
      </w:r>
      <w:proofErr w:type="spellStart"/>
      <w:r w:rsidRPr="005760E2">
        <w:rPr>
          <w:rFonts w:ascii="Times New Roman" w:hAnsi="Times New Roman" w:cs="Times New Roman"/>
          <w:i/>
          <w:sz w:val="24"/>
          <w:szCs w:val="24"/>
        </w:rPr>
        <w:t>Oloke</w:t>
      </w:r>
      <w:proofErr w:type="spellEnd"/>
      <w:r w:rsidRPr="005760E2">
        <w:rPr>
          <w:rFonts w:ascii="Times New Roman" w:hAnsi="Times New Roman" w:cs="Times New Roman"/>
          <w:i/>
          <w:sz w:val="24"/>
          <w:szCs w:val="24"/>
        </w:rPr>
        <w:t xml:space="preserve">, C. O., </w:t>
      </w:r>
      <w:proofErr w:type="spellStart"/>
      <w:r w:rsidRPr="005760E2">
        <w:rPr>
          <w:rFonts w:ascii="Times New Roman" w:hAnsi="Times New Roman" w:cs="Times New Roman"/>
          <w:i/>
          <w:sz w:val="24"/>
          <w:szCs w:val="24"/>
        </w:rPr>
        <w:t>Olusanya</w:t>
      </w:r>
      <w:proofErr w:type="spellEnd"/>
      <w:r w:rsidRPr="005760E2">
        <w:rPr>
          <w:rFonts w:ascii="Times New Roman" w:hAnsi="Times New Roman" w:cs="Times New Roman"/>
          <w:i/>
          <w:sz w:val="24"/>
          <w:szCs w:val="24"/>
        </w:rPr>
        <w:t xml:space="preserve">, O., </w:t>
      </w:r>
      <w:proofErr w:type="spellStart"/>
      <w:r w:rsidRPr="005760E2">
        <w:rPr>
          <w:rFonts w:ascii="Times New Roman" w:hAnsi="Times New Roman" w:cs="Times New Roman"/>
          <w:i/>
          <w:sz w:val="24"/>
          <w:szCs w:val="24"/>
        </w:rPr>
        <w:t>Tunji</w:t>
      </w:r>
      <w:proofErr w:type="spellEnd"/>
      <w:r w:rsidRPr="005760E2">
        <w:rPr>
          <w:rFonts w:ascii="Times New Roman" w:hAnsi="Times New Roman" w:cs="Times New Roman"/>
          <w:i/>
          <w:sz w:val="24"/>
          <w:szCs w:val="24"/>
        </w:rPr>
        <w:t xml:space="preserve">, O. P., </w:t>
      </w:r>
      <w:proofErr w:type="spellStart"/>
      <w:r w:rsidRPr="005760E2">
        <w:rPr>
          <w:rFonts w:ascii="Times New Roman" w:hAnsi="Times New Roman" w:cs="Times New Roman"/>
          <w:i/>
          <w:sz w:val="24"/>
          <w:szCs w:val="24"/>
        </w:rPr>
        <w:t>Owalabi</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Omuh</w:t>
      </w:r>
      <w:proofErr w:type="spellEnd"/>
      <w:r w:rsidRPr="005760E2">
        <w:rPr>
          <w:rFonts w:ascii="Times New Roman" w:hAnsi="Times New Roman" w:cs="Times New Roman"/>
          <w:i/>
          <w:sz w:val="24"/>
          <w:szCs w:val="24"/>
        </w:rPr>
        <w:t xml:space="preserve">, I. (2014). Causes and effects of Delay on Project Construction Delivery Time. International Journal of Education and Research. </w:t>
      </w:r>
    </w:p>
    <w:p w14:paraId="531F8A86"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Raj K. Shah (2016). „An Exploration of Causes for Delay and Cost Overruns in Construction Projects: Case Study of Australia, Malaysia &amp; Ghana‟. Journal of Advanced College of Engineering and Management. </w:t>
      </w:r>
    </w:p>
    <w:p w14:paraId="7C122605"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Ravisankar</w:t>
      </w:r>
      <w:proofErr w:type="spellEnd"/>
      <w:r w:rsidRPr="005760E2">
        <w:rPr>
          <w:rFonts w:ascii="Times New Roman" w:hAnsi="Times New Roman" w:cs="Times New Roman"/>
          <w:i/>
          <w:sz w:val="24"/>
          <w:szCs w:val="24"/>
        </w:rPr>
        <w:t xml:space="preserve">, K. L., </w:t>
      </w:r>
      <w:proofErr w:type="spellStart"/>
      <w:r w:rsidRPr="005760E2">
        <w:rPr>
          <w:rFonts w:ascii="Times New Roman" w:hAnsi="Times New Roman" w:cs="Times New Roman"/>
          <w:i/>
          <w:sz w:val="24"/>
          <w:szCs w:val="24"/>
        </w:rPr>
        <w:t>Anandakumar</w:t>
      </w:r>
      <w:proofErr w:type="spellEnd"/>
      <w:r w:rsidRPr="005760E2">
        <w:rPr>
          <w:rFonts w:ascii="Times New Roman" w:hAnsi="Times New Roman" w:cs="Times New Roman"/>
          <w:i/>
          <w:sz w:val="24"/>
          <w:szCs w:val="24"/>
        </w:rPr>
        <w:t xml:space="preserve">, S., &amp; </w:t>
      </w:r>
      <w:proofErr w:type="spellStart"/>
      <w:r w:rsidRPr="005760E2">
        <w:rPr>
          <w:rFonts w:ascii="Times New Roman" w:hAnsi="Times New Roman" w:cs="Times New Roman"/>
          <w:i/>
          <w:sz w:val="24"/>
          <w:szCs w:val="24"/>
        </w:rPr>
        <w:t>Krishnamoorthy</w:t>
      </w:r>
      <w:proofErr w:type="spellEnd"/>
      <w:r w:rsidRPr="005760E2">
        <w:rPr>
          <w:rFonts w:ascii="Times New Roman" w:hAnsi="Times New Roman" w:cs="Times New Roman"/>
          <w:i/>
          <w:sz w:val="24"/>
          <w:szCs w:val="24"/>
        </w:rPr>
        <w:t xml:space="preserve">, V. (2014). Study on the Quantification of Delay Factors in Construction Industry. International Journal of Emerging Technology and Advanced Engineering. </w:t>
      </w:r>
    </w:p>
    <w:p w14:paraId="5F498ADF" w14:textId="77777777" w:rsidR="00F9652A" w:rsidRPr="00F9652A" w:rsidRDefault="00F9652A" w:rsidP="007A65BC">
      <w:pPr>
        <w:pStyle w:val="ListParagraph"/>
        <w:numPr>
          <w:ilvl w:val="0"/>
          <w:numId w:val="22"/>
        </w:numPr>
        <w:spacing w:before="80" w:after="200"/>
        <w:ind w:left="0"/>
        <w:rPr>
          <w:szCs w:val="24"/>
        </w:rPr>
      </w:pPr>
      <w:r w:rsidRPr="00F9652A">
        <w:rPr>
          <w:i/>
          <w:szCs w:val="24"/>
        </w:rPr>
        <w:t xml:space="preserve">Road Construction Projects in Malawi,” Journal of the South African Institution of Civil Engineering. </w:t>
      </w:r>
    </w:p>
    <w:p w14:paraId="23616CFF" w14:textId="45398823" w:rsidR="00F9652A" w:rsidRPr="00F9652A" w:rsidRDefault="00F9652A" w:rsidP="007A65BC">
      <w:pPr>
        <w:pStyle w:val="ListParagraph"/>
        <w:numPr>
          <w:ilvl w:val="0"/>
          <w:numId w:val="22"/>
        </w:numPr>
        <w:spacing w:before="80" w:after="200"/>
        <w:ind w:left="0"/>
        <w:rPr>
          <w:szCs w:val="24"/>
        </w:rPr>
      </w:pPr>
      <w:r w:rsidRPr="00F9652A">
        <w:rPr>
          <w:i/>
          <w:szCs w:val="24"/>
        </w:rPr>
        <w:t xml:space="preserve">Road Construction Projects: Owners’ Perspective’, Engineering,    Construction and Architectural Management. </w:t>
      </w:r>
    </w:p>
    <w:p w14:paraId="6B9F4043"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Sadi</w:t>
      </w:r>
      <w:proofErr w:type="spellEnd"/>
      <w:r w:rsidRPr="005760E2">
        <w:rPr>
          <w:rFonts w:ascii="Times New Roman" w:hAnsi="Times New Roman" w:cs="Times New Roman"/>
          <w:i/>
          <w:sz w:val="24"/>
          <w:szCs w:val="24"/>
        </w:rPr>
        <w:t xml:space="preserve"> A. </w:t>
      </w:r>
      <w:proofErr w:type="spellStart"/>
      <w:r w:rsidRPr="005760E2">
        <w:rPr>
          <w:rFonts w:ascii="Times New Roman" w:hAnsi="Times New Roman" w:cs="Times New Roman"/>
          <w:i/>
          <w:sz w:val="24"/>
          <w:szCs w:val="24"/>
        </w:rPr>
        <w:t>Assaf</w:t>
      </w:r>
      <w:proofErr w:type="spellEnd"/>
      <w:r w:rsidRPr="005760E2">
        <w:rPr>
          <w:rFonts w:ascii="Times New Roman" w:hAnsi="Times New Roman" w:cs="Times New Roman"/>
          <w:i/>
          <w:sz w:val="24"/>
          <w:szCs w:val="24"/>
        </w:rPr>
        <w:t xml:space="preserve">, </w:t>
      </w:r>
      <w:proofErr w:type="spellStart"/>
      <w:r w:rsidRPr="005760E2">
        <w:rPr>
          <w:rFonts w:ascii="Times New Roman" w:hAnsi="Times New Roman" w:cs="Times New Roman"/>
          <w:i/>
          <w:sz w:val="24"/>
          <w:szCs w:val="24"/>
        </w:rPr>
        <w:t>Sadiq</w:t>
      </w:r>
      <w:proofErr w:type="spellEnd"/>
      <w:r w:rsidRPr="005760E2">
        <w:rPr>
          <w:rFonts w:ascii="Times New Roman" w:hAnsi="Times New Roman" w:cs="Times New Roman"/>
          <w:i/>
          <w:sz w:val="24"/>
          <w:szCs w:val="24"/>
        </w:rPr>
        <w:t xml:space="preserve"> Al-</w:t>
      </w:r>
      <w:proofErr w:type="spellStart"/>
      <w:r w:rsidRPr="005760E2">
        <w:rPr>
          <w:rFonts w:ascii="Times New Roman" w:hAnsi="Times New Roman" w:cs="Times New Roman"/>
          <w:i/>
          <w:sz w:val="24"/>
          <w:szCs w:val="24"/>
        </w:rPr>
        <w:t>Hejji</w:t>
      </w:r>
      <w:proofErr w:type="spellEnd"/>
      <w:r w:rsidRPr="005760E2">
        <w:rPr>
          <w:rFonts w:ascii="Times New Roman" w:hAnsi="Times New Roman" w:cs="Times New Roman"/>
          <w:i/>
          <w:sz w:val="24"/>
          <w:szCs w:val="24"/>
        </w:rPr>
        <w:t xml:space="preserve">, Causes of delay in large construction projects, International Journal of Project Management, (2006).  </w:t>
      </w:r>
    </w:p>
    <w:p w14:paraId="57712B12"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r w:rsidRPr="005760E2">
        <w:rPr>
          <w:rFonts w:ascii="Times New Roman" w:hAnsi="Times New Roman" w:cs="Times New Roman"/>
          <w:i/>
          <w:sz w:val="24"/>
          <w:szCs w:val="24"/>
        </w:rPr>
        <w:t xml:space="preserve">SCL (2002), Society of Construction Law Delay and Disruption Protocol. </w:t>
      </w:r>
    </w:p>
    <w:p w14:paraId="2B8E3E90" w14:textId="77777777" w:rsidR="00F9652A" w:rsidRPr="005760E2" w:rsidRDefault="00F9652A" w:rsidP="007A65BC">
      <w:pPr>
        <w:numPr>
          <w:ilvl w:val="0"/>
          <w:numId w:val="22"/>
        </w:numPr>
        <w:spacing w:before="80" w:after="200"/>
        <w:ind w:left="0"/>
        <w:jc w:val="both"/>
        <w:rPr>
          <w:rFonts w:ascii="Times New Roman" w:hAnsi="Times New Roman" w:cs="Times New Roman"/>
          <w:sz w:val="24"/>
          <w:szCs w:val="24"/>
        </w:rPr>
      </w:pPr>
      <w:proofErr w:type="spellStart"/>
      <w:r w:rsidRPr="005760E2">
        <w:rPr>
          <w:rFonts w:ascii="Times New Roman" w:hAnsi="Times New Roman" w:cs="Times New Roman"/>
          <w:i/>
          <w:sz w:val="24"/>
          <w:szCs w:val="24"/>
        </w:rPr>
        <w:t>Shanmugapriya</w:t>
      </w:r>
      <w:proofErr w:type="spellEnd"/>
      <w:r w:rsidRPr="005760E2">
        <w:rPr>
          <w:rFonts w:ascii="Times New Roman" w:hAnsi="Times New Roman" w:cs="Times New Roman"/>
          <w:i/>
          <w:sz w:val="24"/>
          <w:szCs w:val="24"/>
        </w:rPr>
        <w:t xml:space="preserve">, S., &amp; Subramanian, K. (2013). Investigation of Significant Factors Influencing Time and Cost Overruns in Indian Construction Projects. International Journal of Emerging Technology and Advanced Engineering. </w:t>
      </w:r>
    </w:p>
    <w:p w14:paraId="0B02D8CE" w14:textId="77777777" w:rsidR="00F9652A" w:rsidRPr="005760E2" w:rsidRDefault="00F9652A" w:rsidP="007A65BC">
      <w:pPr>
        <w:pStyle w:val="ListParagraph"/>
        <w:numPr>
          <w:ilvl w:val="0"/>
          <w:numId w:val="22"/>
        </w:numPr>
        <w:autoSpaceDE w:val="0"/>
        <w:autoSpaceDN w:val="0"/>
        <w:adjustRightInd w:val="0"/>
        <w:spacing w:before="80" w:after="200" w:line="360" w:lineRule="auto"/>
        <w:ind w:left="0" w:right="0"/>
        <w:rPr>
          <w:rFonts w:eastAsiaTheme="minorEastAsia"/>
          <w:szCs w:val="24"/>
        </w:rPr>
      </w:pPr>
      <w:proofErr w:type="spellStart"/>
      <w:r w:rsidRPr="005760E2">
        <w:rPr>
          <w:rFonts w:eastAsiaTheme="minorEastAsia"/>
          <w:szCs w:val="24"/>
        </w:rPr>
        <w:lastRenderedPageBreak/>
        <w:t>Siraw</w:t>
      </w:r>
      <w:proofErr w:type="spellEnd"/>
      <w:r w:rsidRPr="005760E2">
        <w:rPr>
          <w:rFonts w:eastAsiaTheme="minorEastAsia"/>
          <w:szCs w:val="24"/>
        </w:rPr>
        <w:t xml:space="preserve"> Y. (2014). “</w:t>
      </w:r>
      <w:r w:rsidRPr="005760E2">
        <w:rPr>
          <w:rFonts w:eastAsiaTheme="minorEastAsia"/>
          <w:i/>
          <w:iCs/>
          <w:szCs w:val="24"/>
        </w:rPr>
        <w:t xml:space="preserve">Analysis of Factors Contributing to time overruns on Road Construction Projects under Addis Ababa City Administration”. </w:t>
      </w:r>
      <w:r w:rsidRPr="005760E2">
        <w:rPr>
          <w:rFonts w:eastAsiaTheme="minorEastAsia"/>
          <w:szCs w:val="24"/>
        </w:rPr>
        <w:t xml:space="preserve">MA. Thesis, Addis Ababa University, College of Business and Economics, Addis Ababa, Ethiopia. </w:t>
      </w:r>
    </w:p>
    <w:p w14:paraId="07441D0C" w14:textId="77777777" w:rsidR="00F9652A" w:rsidRPr="005760E2" w:rsidRDefault="00F9652A" w:rsidP="007A65BC">
      <w:pPr>
        <w:pStyle w:val="ListParagraph"/>
        <w:numPr>
          <w:ilvl w:val="0"/>
          <w:numId w:val="22"/>
        </w:numPr>
        <w:spacing w:before="80" w:after="200" w:line="360" w:lineRule="auto"/>
        <w:ind w:left="0" w:right="0"/>
        <w:rPr>
          <w:szCs w:val="24"/>
        </w:rPr>
      </w:pPr>
      <w:r w:rsidRPr="005760E2">
        <w:rPr>
          <w:i/>
          <w:szCs w:val="24"/>
        </w:rPr>
        <w:t xml:space="preserve">Society of Construction Law (SCL). Protocol for Determining Extensions of Time and Compensations for Delay and Disruption; SCL: Burbage, UK, 2002. </w:t>
      </w:r>
    </w:p>
    <w:p w14:paraId="5B1B1067" w14:textId="77777777" w:rsidR="00F9652A" w:rsidRPr="005760E2" w:rsidRDefault="00F9652A" w:rsidP="007A65BC">
      <w:pPr>
        <w:pStyle w:val="ListParagraph"/>
        <w:numPr>
          <w:ilvl w:val="0"/>
          <w:numId w:val="22"/>
        </w:numPr>
        <w:spacing w:before="80" w:after="200" w:line="360" w:lineRule="auto"/>
        <w:ind w:left="0" w:right="0"/>
        <w:rPr>
          <w:szCs w:val="24"/>
        </w:rPr>
      </w:pPr>
      <w:proofErr w:type="spellStart"/>
      <w:r w:rsidRPr="005760E2">
        <w:rPr>
          <w:i/>
          <w:szCs w:val="24"/>
        </w:rPr>
        <w:t>Sweis</w:t>
      </w:r>
      <w:proofErr w:type="spellEnd"/>
      <w:r w:rsidRPr="005760E2">
        <w:rPr>
          <w:i/>
          <w:szCs w:val="24"/>
        </w:rPr>
        <w:t xml:space="preserve">, G., </w:t>
      </w:r>
      <w:proofErr w:type="spellStart"/>
      <w:r w:rsidRPr="005760E2">
        <w:rPr>
          <w:i/>
          <w:szCs w:val="24"/>
        </w:rPr>
        <w:t>Sweis</w:t>
      </w:r>
      <w:proofErr w:type="spellEnd"/>
      <w:r w:rsidRPr="005760E2">
        <w:rPr>
          <w:i/>
          <w:szCs w:val="24"/>
        </w:rPr>
        <w:t xml:space="preserve">, R., </w:t>
      </w:r>
      <w:proofErr w:type="spellStart"/>
      <w:r w:rsidRPr="005760E2">
        <w:rPr>
          <w:i/>
          <w:szCs w:val="24"/>
        </w:rPr>
        <w:t>Hammad</w:t>
      </w:r>
      <w:proofErr w:type="spellEnd"/>
      <w:r w:rsidRPr="005760E2">
        <w:rPr>
          <w:i/>
          <w:szCs w:val="24"/>
        </w:rPr>
        <w:t xml:space="preserve">, A. A., &amp; </w:t>
      </w:r>
      <w:proofErr w:type="spellStart"/>
      <w:r w:rsidRPr="005760E2">
        <w:rPr>
          <w:i/>
          <w:szCs w:val="24"/>
        </w:rPr>
        <w:t>Shboul</w:t>
      </w:r>
      <w:proofErr w:type="spellEnd"/>
      <w:r w:rsidRPr="005760E2">
        <w:rPr>
          <w:i/>
          <w:szCs w:val="24"/>
        </w:rPr>
        <w:t xml:space="preserve">, A. (2008). Delays in Construction Projects: The Case of Jordan. International Journal of Project Management. </w:t>
      </w:r>
    </w:p>
    <w:p w14:paraId="6D8BFCCC" w14:textId="01AA6E73" w:rsidR="00B6267D" w:rsidRPr="00B6267D" w:rsidRDefault="00F9652A" w:rsidP="007A65BC">
      <w:pPr>
        <w:pStyle w:val="ListParagraph"/>
        <w:numPr>
          <w:ilvl w:val="0"/>
          <w:numId w:val="22"/>
        </w:numPr>
        <w:spacing w:before="80" w:after="200" w:line="360" w:lineRule="auto"/>
        <w:ind w:left="0" w:right="0"/>
        <w:rPr>
          <w:szCs w:val="24"/>
        </w:rPr>
      </w:pPr>
      <w:proofErr w:type="spellStart"/>
      <w:r w:rsidRPr="005760E2">
        <w:rPr>
          <w:i/>
          <w:szCs w:val="24"/>
        </w:rPr>
        <w:t>Wael</w:t>
      </w:r>
      <w:proofErr w:type="gramStart"/>
      <w:r w:rsidRPr="005760E2">
        <w:rPr>
          <w:i/>
          <w:szCs w:val="24"/>
        </w:rPr>
        <w:t>,A</w:t>
      </w:r>
      <w:proofErr w:type="spellEnd"/>
      <w:proofErr w:type="gramEnd"/>
      <w:r w:rsidRPr="005760E2">
        <w:rPr>
          <w:i/>
          <w:szCs w:val="24"/>
        </w:rPr>
        <w:t xml:space="preserve">., </w:t>
      </w:r>
      <w:proofErr w:type="spellStart"/>
      <w:r w:rsidRPr="005760E2">
        <w:rPr>
          <w:i/>
          <w:szCs w:val="24"/>
        </w:rPr>
        <w:t>Mohd</w:t>
      </w:r>
      <w:proofErr w:type="spellEnd"/>
      <w:r w:rsidRPr="005760E2">
        <w:rPr>
          <w:i/>
          <w:szCs w:val="24"/>
        </w:rPr>
        <w:t xml:space="preserve">, R.A., </w:t>
      </w:r>
      <w:proofErr w:type="spellStart"/>
      <w:r w:rsidRPr="005760E2">
        <w:rPr>
          <w:i/>
          <w:szCs w:val="24"/>
        </w:rPr>
        <w:t>Kadir</w:t>
      </w:r>
      <w:proofErr w:type="spellEnd"/>
      <w:r w:rsidRPr="005760E2">
        <w:rPr>
          <w:i/>
          <w:szCs w:val="24"/>
        </w:rPr>
        <w:t xml:space="preserve">, A.S., </w:t>
      </w:r>
      <w:proofErr w:type="spellStart"/>
      <w:r w:rsidRPr="005760E2">
        <w:rPr>
          <w:i/>
          <w:szCs w:val="24"/>
        </w:rPr>
        <w:t>Ernawati</w:t>
      </w:r>
      <w:proofErr w:type="spellEnd"/>
      <w:r w:rsidRPr="005760E2">
        <w:rPr>
          <w:i/>
          <w:szCs w:val="24"/>
        </w:rPr>
        <w:t xml:space="preserve">, D. (2007). “The significant factors causing delay of building construction projects in Malaysia, Engineering”, Construction and Architectural Management. </w:t>
      </w:r>
    </w:p>
    <w:p w14:paraId="3C9F4D31" w14:textId="77777777" w:rsidR="00B6267D" w:rsidRDefault="00B6267D" w:rsidP="007A65BC">
      <w:pPr>
        <w:pStyle w:val="Heading2"/>
        <w:spacing w:before="80" w:after="200" w:line="360" w:lineRule="auto"/>
        <w:jc w:val="both"/>
        <w:rPr>
          <w:rFonts w:ascii="Times New Roman" w:hAnsi="Times New Roman" w:cs="Times New Roman"/>
          <w:sz w:val="24"/>
          <w:szCs w:val="24"/>
        </w:rPr>
      </w:pPr>
    </w:p>
    <w:p w14:paraId="46612E16" w14:textId="77777777" w:rsidR="00B6267D" w:rsidRDefault="00B6267D" w:rsidP="007A65BC"/>
    <w:p w14:paraId="132845B2" w14:textId="77777777" w:rsidR="00F414B8" w:rsidRDefault="00F414B8" w:rsidP="007A65BC"/>
    <w:p w14:paraId="0C459A22" w14:textId="77777777" w:rsidR="00B6267D" w:rsidRDefault="00B6267D" w:rsidP="007A65BC"/>
    <w:p w14:paraId="51E643D2" w14:textId="77777777" w:rsidR="00EE7019" w:rsidRDefault="00EE7019" w:rsidP="007A65BC"/>
    <w:p w14:paraId="09C4AB88" w14:textId="77777777" w:rsidR="00EE7019" w:rsidRDefault="00EE7019" w:rsidP="007A65BC"/>
    <w:p w14:paraId="58F52485" w14:textId="77777777" w:rsidR="00EE7019" w:rsidRDefault="00EE7019" w:rsidP="007A65BC"/>
    <w:p w14:paraId="4F86F149" w14:textId="77777777" w:rsidR="00EE7019" w:rsidRDefault="00EE7019" w:rsidP="007A65BC"/>
    <w:p w14:paraId="06E357BD" w14:textId="77777777" w:rsidR="00EE7019" w:rsidRDefault="00EE7019" w:rsidP="007A65BC"/>
    <w:p w14:paraId="5AA99572" w14:textId="77777777" w:rsidR="00EE7019" w:rsidRDefault="00EE7019" w:rsidP="007A65BC"/>
    <w:p w14:paraId="36D72190" w14:textId="77777777" w:rsidR="00EE7019" w:rsidRDefault="00EE7019" w:rsidP="007A65BC"/>
    <w:p w14:paraId="762F6168" w14:textId="77777777" w:rsidR="00EE7019" w:rsidRDefault="00EE7019" w:rsidP="007A65BC"/>
    <w:p w14:paraId="12B8D9A8" w14:textId="77777777" w:rsidR="00EE7019" w:rsidRPr="00B6267D" w:rsidRDefault="00EE7019" w:rsidP="007A65BC"/>
    <w:p w14:paraId="5AACBA10" w14:textId="41AFF39E" w:rsidR="00B073FF" w:rsidRPr="00B6267D" w:rsidRDefault="00B073FF" w:rsidP="003F7999">
      <w:pPr>
        <w:pStyle w:val="Heading2"/>
        <w:spacing w:before="80" w:after="200" w:line="360" w:lineRule="auto"/>
        <w:rPr>
          <w:rFonts w:ascii="Times New Roman" w:hAnsi="Times New Roman" w:cs="Times New Roman"/>
          <w:b/>
          <w:szCs w:val="24"/>
        </w:rPr>
      </w:pPr>
      <w:bookmarkStart w:id="35" w:name="_Toc50105088"/>
      <w:r w:rsidRPr="00B6267D">
        <w:rPr>
          <w:rFonts w:ascii="Times New Roman" w:hAnsi="Times New Roman" w:cs="Times New Roman"/>
          <w:b/>
          <w:szCs w:val="24"/>
        </w:rPr>
        <w:lastRenderedPageBreak/>
        <w:t>Annex Questionnaire</w:t>
      </w:r>
      <w:bookmarkEnd w:id="35"/>
    </w:p>
    <w:p w14:paraId="2F6AE283" w14:textId="6536CD8F" w:rsidR="00B073FF" w:rsidRPr="00B6267D" w:rsidRDefault="00B073FF" w:rsidP="007A65BC">
      <w:pPr>
        <w:spacing w:before="80" w:after="200"/>
        <w:jc w:val="center"/>
        <w:rPr>
          <w:rFonts w:ascii="Times New Roman" w:hAnsi="Times New Roman" w:cs="Times New Roman"/>
          <w:b/>
          <w:sz w:val="28"/>
          <w:szCs w:val="24"/>
        </w:rPr>
      </w:pPr>
      <w:r w:rsidRPr="00B6267D">
        <w:rPr>
          <w:rFonts w:ascii="Times New Roman" w:hAnsi="Times New Roman" w:cs="Times New Roman"/>
          <w:b/>
          <w:sz w:val="28"/>
          <w:szCs w:val="24"/>
        </w:rPr>
        <w:t>St. Mary's University</w:t>
      </w:r>
    </w:p>
    <w:p w14:paraId="3280883E" w14:textId="0278E488" w:rsidR="00B073FF" w:rsidRPr="00B6267D" w:rsidRDefault="00B073FF" w:rsidP="007A65BC">
      <w:pPr>
        <w:spacing w:before="80" w:after="200"/>
        <w:jc w:val="center"/>
        <w:rPr>
          <w:rFonts w:ascii="Times New Roman" w:hAnsi="Times New Roman" w:cs="Times New Roman"/>
          <w:b/>
          <w:sz w:val="28"/>
          <w:szCs w:val="24"/>
        </w:rPr>
      </w:pPr>
      <w:r w:rsidRPr="00B6267D">
        <w:rPr>
          <w:rFonts w:ascii="Times New Roman" w:hAnsi="Times New Roman" w:cs="Times New Roman"/>
          <w:b/>
          <w:sz w:val="28"/>
          <w:szCs w:val="24"/>
        </w:rPr>
        <w:t>School of Graduate Studies</w:t>
      </w:r>
    </w:p>
    <w:p w14:paraId="07F78566" w14:textId="72E3F95D" w:rsidR="00B073FF" w:rsidRPr="00B6267D" w:rsidRDefault="00B073FF" w:rsidP="007A65BC">
      <w:pPr>
        <w:spacing w:before="80" w:after="200"/>
        <w:jc w:val="center"/>
        <w:rPr>
          <w:rFonts w:ascii="Times New Roman" w:hAnsi="Times New Roman" w:cs="Times New Roman"/>
          <w:b/>
          <w:sz w:val="28"/>
          <w:szCs w:val="24"/>
        </w:rPr>
      </w:pPr>
      <w:r w:rsidRPr="00B6267D">
        <w:rPr>
          <w:rFonts w:ascii="Times New Roman" w:hAnsi="Times New Roman" w:cs="Times New Roman"/>
          <w:b/>
          <w:sz w:val="28"/>
          <w:szCs w:val="24"/>
        </w:rPr>
        <w:t>Master of business administration in Project Management</w:t>
      </w:r>
    </w:p>
    <w:p w14:paraId="3DC5497C" w14:textId="77777777" w:rsidR="00B073FF" w:rsidRPr="005760E2"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b/>
          <w:sz w:val="24"/>
          <w:szCs w:val="24"/>
        </w:rPr>
        <w:t xml:space="preserve">Questionnaire on causes of delay contributing to project implementation in Addis Ababa road construction authority projects   </w:t>
      </w:r>
      <w:r w:rsidRPr="005760E2">
        <w:rPr>
          <w:rFonts w:ascii="Times New Roman" w:hAnsi="Times New Roman" w:cs="Times New Roman"/>
          <w:sz w:val="24"/>
          <w:szCs w:val="24"/>
        </w:rPr>
        <w:t xml:space="preserve"> </w:t>
      </w:r>
    </w:p>
    <w:p w14:paraId="1F665A16" w14:textId="77777777" w:rsidR="009F78C1" w:rsidRPr="00B073FF" w:rsidRDefault="009F78C1" w:rsidP="007A65BC">
      <w:pPr>
        <w:numPr>
          <w:ilvl w:val="0"/>
          <w:numId w:val="14"/>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To identify the major factors that contributes to the delay in Addis Ababa Road Construction Authority. </w:t>
      </w:r>
    </w:p>
    <w:p w14:paraId="349AB66A" w14:textId="77777777" w:rsidR="009F78C1" w:rsidRPr="00B073FF" w:rsidRDefault="009F78C1" w:rsidP="007A65BC">
      <w:pPr>
        <w:numPr>
          <w:ilvl w:val="0"/>
          <w:numId w:val="14"/>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To assess how much different factors of delay impacts the implementation process.</w:t>
      </w:r>
    </w:p>
    <w:p w14:paraId="2E54D1BB" w14:textId="77777777" w:rsidR="009F78C1" w:rsidRPr="00216C1A" w:rsidRDefault="009F78C1" w:rsidP="007A65BC">
      <w:pPr>
        <w:numPr>
          <w:ilvl w:val="0"/>
          <w:numId w:val="14"/>
        </w:numPr>
        <w:spacing w:before="80" w:after="200"/>
        <w:ind w:left="0" w:hanging="360"/>
        <w:jc w:val="both"/>
        <w:rPr>
          <w:rFonts w:ascii="Times New Roman" w:hAnsi="Times New Roman" w:cs="Times New Roman"/>
          <w:sz w:val="24"/>
          <w:szCs w:val="24"/>
        </w:rPr>
      </w:pPr>
      <w:r w:rsidRPr="00B073FF">
        <w:rPr>
          <w:rFonts w:ascii="Times New Roman" w:hAnsi="Times New Roman" w:cs="Times New Roman"/>
          <w:sz w:val="24"/>
          <w:szCs w:val="24"/>
        </w:rPr>
        <w:t xml:space="preserve">To identify the effect of delays in Addis Ababa Road construction Authority projects. </w:t>
      </w:r>
    </w:p>
    <w:p w14:paraId="4499144F" w14:textId="4786F4B3" w:rsidR="00B073FF" w:rsidRPr="005760E2"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The information you will provide will be used as primary data for the partial fulfillment for the Award of Master of Arts Degree in Project Management. All your responses are strictly confidential and the findings of this study will be used for academic purpose only.  </w:t>
      </w:r>
    </w:p>
    <w:p w14:paraId="3FACE4CE" w14:textId="77777777" w:rsidR="00B073FF" w:rsidRPr="005760E2"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Please don’t write your name anywhere on this questionnaire. I would like to express my heartfelt gratitude in advance for your kind participation. Please </w:t>
      </w:r>
    </w:p>
    <w:p w14:paraId="04BE07B8" w14:textId="733042D8" w:rsidR="00B073FF" w:rsidRDefault="00B073FF" w:rsidP="007A65BC">
      <w:pPr>
        <w:spacing w:before="80" w:after="200"/>
        <w:jc w:val="both"/>
        <w:rPr>
          <w:rFonts w:ascii="Times New Roman" w:hAnsi="Times New Roman" w:cs="Times New Roman"/>
          <w:sz w:val="24"/>
          <w:szCs w:val="24"/>
        </w:rPr>
      </w:pPr>
      <w:r w:rsidRPr="005760E2">
        <w:rPr>
          <w:rFonts w:ascii="Times New Roman" w:hAnsi="Times New Roman" w:cs="Times New Roman"/>
          <w:sz w:val="24"/>
          <w:szCs w:val="24"/>
        </w:rPr>
        <w:t xml:space="preserve">Tick (√) where appropriate in the box.  </w:t>
      </w:r>
    </w:p>
    <w:p w14:paraId="5882B3B5" w14:textId="77777777" w:rsidR="00EE7019" w:rsidRDefault="00EE7019" w:rsidP="007A65BC">
      <w:pPr>
        <w:spacing w:before="80" w:after="200"/>
        <w:jc w:val="both"/>
        <w:rPr>
          <w:rFonts w:ascii="Times New Roman" w:hAnsi="Times New Roman" w:cs="Times New Roman"/>
          <w:sz w:val="24"/>
          <w:szCs w:val="24"/>
        </w:rPr>
      </w:pPr>
    </w:p>
    <w:p w14:paraId="29351101" w14:textId="77777777" w:rsidR="00EE7019" w:rsidRDefault="00EE7019" w:rsidP="007A65BC">
      <w:pPr>
        <w:spacing w:before="80" w:after="200"/>
        <w:jc w:val="both"/>
        <w:rPr>
          <w:rFonts w:ascii="Times New Roman" w:hAnsi="Times New Roman" w:cs="Times New Roman"/>
          <w:sz w:val="24"/>
          <w:szCs w:val="24"/>
        </w:rPr>
      </w:pPr>
    </w:p>
    <w:p w14:paraId="73DA1C91" w14:textId="77777777" w:rsidR="00EE7019" w:rsidRPr="005760E2" w:rsidRDefault="00EE7019" w:rsidP="007A65BC">
      <w:pPr>
        <w:spacing w:before="80" w:after="200"/>
        <w:jc w:val="both"/>
        <w:rPr>
          <w:rFonts w:ascii="Times New Roman" w:hAnsi="Times New Roman" w:cs="Times New Roman"/>
          <w:sz w:val="24"/>
          <w:szCs w:val="24"/>
        </w:rPr>
      </w:pPr>
    </w:p>
    <w:p w14:paraId="3CB7FD08" w14:textId="77777777" w:rsidR="00B073FF" w:rsidRPr="00F414B8" w:rsidRDefault="00B073FF" w:rsidP="007A65BC">
      <w:pPr>
        <w:rPr>
          <w:rFonts w:ascii="Times New Roman" w:hAnsi="Times New Roman" w:cs="Times New Roman"/>
          <w:b/>
          <w:sz w:val="32"/>
          <w:szCs w:val="32"/>
        </w:rPr>
      </w:pPr>
      <w:r w:rsidRPr="00F414B8">
        <w:rPr>
          <w:rFonts w:ascii="Times New Roman" w:hAnsi="Times New Roman" w:cs="Times New Roman"/>
          <w:b/>
          <w:sz w:val="32"/>
          <w:szCs w:val="32"/>
        </w:rPr>
        <w:lastRenderedPageBreak/>
        <w:t xml:space="preserve">Section: one </w:t>
      </w:r>
    </w:p>
    <w:p w14:paraId="797301A8" w14:textId="77777777" w:rsidR="00B073FF" w:rsidRPr="005760E2" w:rsidRDefault="00B073FF" w:rsidP="007A65BC">
      <w:pPr>
        <w:pStyle w:val="Heading3"/>
        <w:spacing w:before="80" w:after="200" w:line="360" w:lineRule="auto"/>
        <w:jc w:val="both"/>
        <w:rPr>
          <w:rFonts w:ascii="Times New Roman" w:hAnsi="Times New Roman" w:cs="Times New Roman"/>
          <w:sz w:val="24"/>
          <w:szCs w:val="24"/>
        </w:rPr>
      </w:pPr>
      <w:bookmarkStart w:id="36" w:name="_Toc50105089"/>
      <w:r w:rsidRPr="005760E2">
        <w:rPr>
          <w:rFonts w:ascii="Times New Roman" w:hAnsi="Times New Roman" w:cs="Times New Roman"/>
          <w:sz w:val="24"/>
          <w:szCs w:val="24"/>
        </w:rPr>
        <w:t>Demographic Information</w:t>
      </w:r>
      <w:bookmarkEnd w:id="36"/>
      <w:r w:rsidRPr="005760E2">
        <w:rPr>
          <w:rFonts w:ascii="Times New Roman" w:hAnsi="Times New Roman" w:cs="Times New Roman"/>
          <w:sz w:val="24"/>
          <w:szCs w:val="24"/>
        </w:rPr>
        <w:t xml:space="preserve"> </w:t>
      </w:r>
      <w:r w:rsidRPr="005760E2">
        <w:rPr>
          <w:rFonts w:ascii="Times New Roman" w:hAnsi="Times New Roman" w:cs="Times New Roman"/>
          <w:b/>
          <w:sz w:val="24"/>
          <w:szCs w:val="24"/>
        </w:rPr>
        <w:t xml:space="preserve"> </w:t>
      </w:r>
    </w:p>
    <w:p w14:paraId="4C137D7F" w14:textId="77777777" w:rsidR="00B073FF" w:rsidRPr="005760E2" w:rsidRDefault="00B073FF" w:rsidP="007A65BC">
      <w:pPr>
        <w:numPr>
          <w:ilvl w:val="0"/>
          <w:numId w:val="15"/>
        </w:numPr>
        <w:spacing w:before="80" w:after="200"/>
        <w:ind w:left="0" w:hanging="240"/>
        <w:jc w:val="both"/>
        <w:rPr>
          <w:rFonts w:ascii="Times New Roman" w:hAnsi="Times New Roman" w:cs="Times New Roman"/>
          <w:sz w:val="24"/>
          <w:szCs w:val="24"/>
        </w:rPr>
      </w:pPr>
      <w:r w:rsidRPr="005760E2">
        <w:rPr>
          <w:rFonts w:ascii="Times New Roman" w:hAnsi="Times New Roman" w:cs="Times New Roman"/>
          <w:b/>
          <w:sz w:val="24"/>
          <w:szCs w:val="24"/>
        </w:rPr>
        <w:t xml:space="preserve">Sex:                  </w:t>
      </w:r>
      <w:r w:rsidRPr="005760E2">
        <w:rPr>
          <w:rFonts w:ascii="Times New Roman" w:hAnsi="Times New Roman" w:cs="Times New Roman"/>
          <w:sz w:val="24"/>
          <w:szCs w:val="24"/>
        </w:rPr>
        <w:t xml:space="preserve">Male                               Female  </w:t>
      </w:r>
    </w:p>
    <w:p w14:paraId="22C24788" w14:textId="77777777" w:rsidR="00B073FF" w:rsidRPr="005760E2" w:rsidRDefault="00B073FF" w:rsidP="007A65BC">
      <w:pPr>
        <w:numPr>
          <w:ilvl w:val="0"/>
          <w:numId w:val="15"/>
        </w:numPr>
        <w:spacing w:before="80" w:after="200"/>
        <w:ind w:left="0" w:hanging="240"/>
        <w:jc w:val="both"/>
        <w:rPr>
          <w:rFonts w:ascii="Times New Roman" w:hAnsi="Times New Roman" w:cs="Times New Roman"/>
          <w:sz w:val="24"/>
          <w:szCs w:val="24"/>
        </w:rPr>
      </w:pPr>
      <w:r w:rsidRPr="005760E2">
        <w:rPr>
          <w:rFonts w:ascii="Times New Roman" w:hAnsi="Times New Roman" w:cs="Times New Roman"/>
          <w:b/>
          <w:sz w:val="24"/>
          <w:szCs w:val="24"/>
        </w:rPr>
        <w:t xml:space="preserve">Age:  </w:t>
      </w:r>
    </w:p>
    <w:p w14:paraId="123EF072"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25 years or less </w:t>
      </w:r>
    </w:p>
    <w:p w14:paraId="139AF632" w14:textId="73FC2AA3" w:rsidR="00B073FF" w:rsidRPr="00B073FF" w:rsidRDefault="00B073FF" w:rsidP="007A65BC">
      <w:pPr>
        <w:spacing w:before="80" w:after="200"/>
        <w:jc w:val="both"/>
        <w:rPr>
          <w:rFonts w:ascii="Times New Roman" w:hAnsi="Times New Roman" w:cs="Times New Roman"/>
          <w:szCs w:val="24"/>
        </w:rPr>
      </w:pP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67456" behindDoc="0" locked="0" layoutInCell="1" allowOverlap="1" wp14:anchorId="62D7EF7B" wp14:editId="0C673F4A">
                <wp:simplePos x="0" y="0"/>
                <wp:positionH relativeFrom="column">
                  <wp:posOffset>3733800</wp:posOffset>
                </wp:positionH>
                <wp:positionV relativeFrom="paragraph">
                  <wp:posOffset>-650875</wp:posOffset>
                </wp:positionV>
                <wp:extent cx="492125" cy="198120"/>
                <wp:effectExtent l="9525" t="12065" r="12700" b="8890"/>
                <wp:wrapSquare wrapText="bothSides"/>
                <wp:docPr id="2280" name="Group 2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198120"/>
                          <a:chOff x="0" y="0"/>
                          <a:chExt cx="492252" cy="198120"/>
                        </a:xfrm>
                      </wpg:grpSpPr>
                      <wps:wsp>
                        <wps:cNvPr id="2281" name="Shape 5312"/>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D1DE54" id="Group 2280" o:spid="_x0000_s1026" style="position:absolute;margin-left:294pt;margin-top:-51.25pt;width:38.75pt;height:15.6pt;z-index:251667456"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">
                <v:shape id="Shape 5312"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EDcUA&#10;AADdAAAADwAAAGRycy9kb3ducmV2LnhtbESPQWvCQBSE70L/w/IK3szGFFRSV2ktodWDUG3vr9nX&#10;JDT7ds2uGv+9Kwg9DjPzDTNf9qYVJ+p8Y1nBOElBEJdWN1wp+NoXoxkIH5A1tpZJwYU8LBcPgznm&#10;2p75k067UIkIYZ+jgjoEl0vpy5oM+sQ64uj92s5giLKrpO7wHOGmlVmaTqTBhuNCjY5WNZV/u6NR&#10;UG18kTZvWy7Y/Rymr9/r/fuTU2r42L88gwjUh//wvf2hFWTZbAy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QNxQAAAN0AAAAPAAAAAAAAAAAAAAAAAJgCAABkcnMv&#10;ZG93bnJldi54bWxQSwUGAAAAAAQABAD1AAAAigM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68480" behindDoc="0" locked="0" layoutInCell="1" allowOverlap="1" wp14:anchorId="110B1CCD" wp14:editId="22A24EFC">
                <wp:simplePos x="0" y="0"/>
                <wp:positionH relativeFrom="column">
                  <wp:posOffset>1447800</wp:posOffset>
                </wp:positionH>
                <wp:positionV relativeFrom="paragraph">
                  <wp:posOffset>-648970</wp:posOffset>
                </wp:positionV>
                <wp:extent cx="932815" cy="3049270"/>
                <wp:effectExtent l="9525" t="13970" r="10160" b="51435"/>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3049270"/>
                          <a:chOff x="0" y="0"/>
                          <a:chExt cx="9326" cy="30490"/>
                        </a:xfrm>
                      </wpg:grpSpPr>
                      <wps:wsp>
                        <wps:cNvPr id="28" name="Shape 5310"/>
                        <wps:cNvSpPr>
                          <a:spLocks/>
                        </wps:cNvSpPr>
                        <wps:spPr bwMode="auto">
                          <a:xfrm>
                            <a:off x="4404" y="0"/>
                            <a:ext cx="4922"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5314"/>
                        <wps:cNvSpPr>
                          <a:spLocks/>
                        </wps:cNvSpPr>
                        <wps:spPr bwMode="auto">
                          <a:xfrm>
                            <a:off x="3810" y="4099"/>
                            <a:ext cx="4907" cy="1981"/>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5316"/>
                        <wps:cNvSpPr>
                          <a:spLocks/>
                        </wps:cNvSpPr>
                        <wps:spPr bwMode="auto">
                          <a:xfrm>
                            <a:off x="4145" y="6522"/>
                            <a:ext cx="4907" cy="1981"/>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5318"/>
                        <wps:cNvSpPr>
                          <a:spLocks/>
                        </wps:cNvSpPr>
                        <wps:spPr bwMode="auto">
                          <a:xfrm>
                            <a:off x="4236" y="9235"/>
                            <a:ext cx="4908" cy="1981"/>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2" name="Shape 5320"/>
                        <wps:cNvSpPr>
                          <a:spLocks/>
                        </wps:cNvSpPr>
                        <wps:spPr bwMode="auto">
                          <a:xfrm>
                            <a:off x="4038" y="11750"/>
                            <a:ext cx="4907" cy="1981"/>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3" name="Shape 5322"/>
                        <wps:cNvSpPr>
                          <a:spLocks/>
                        </wps:cNvSpPr>
                        <wps:spPr bwMode="auto">
                          <a:xfrm>
                            <a:off x="4069" y="14417"/>
                            <a:ext cx="4907" cy="1981"/>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4" name="Shape 5324"/>
                        <wps:cNvSpPr>
                          <a:spLocks/>
                        </wps:cNvSpPr>
                        <wps:spPr bwMode="auto">
                          <a:xfrm>
                            <a:off x="213" y="22341"/>
                            <a:ext cx="4907" cy="1982"/>
                          </a:xfrm>
                          <a:custGeom>
                            <a:avLst/>
                            <a:gdLst>
                              <a:gd name="T0" fmla="*/ 0 w 490728"/>
                              <a:gd name="T1" fmla="*/ 33020 h 198120"/>
                              <a:gd name="T2" fmla="*/ 33020 w 490728"/>
                              <a:gd name="T3" fmla="*/ 0 h 198120"/>
                              <a:gd name="T4" fmla="*/ 457708 w 490728"/>
                              <a:gd name="T5" fmla="*/ 0 h 198120"/>
                              <a:gd name="T6" fmla="*/ 490728 w 490728"/>
                              <a:gd name="T7" fmla="*/ 33020 h 198120"/>
                              <a:gd name="T8" fmla="*/ 490728 w 490728"/>
                              <a:gd name="T9" fmla="*/ 165100 h 198120"/>
                              <a:gd name="T10" fmla="*/ 457708 w 490728"/>
                              <a:gd name="T11" fmla="*/ 198120 h 198120"/>
                              <a:gd name="T12" fmla="*/ 33020 w 490728"/>
                              <a:gd name="T13" fmla="*/ 198120 h 198120"/>
                              <a:gd name="T14" fmla="*/ 0 w 490728"/>
                              <a:gd name="T15" fmla="*/ 165100 h 198120"/>
                              <a:gd name="T16" fmla="*/ 0 w 490728"/>
                              <a:gd name="T17" fmla="*/ 33020 h 198120"/>
                              <a:gd name="T18" fmla="*/ 0 w 490728"/>
                              <a:gd name="T19" fmla="*/ 0 h 198120"/>
                              <a:gd name="T20" fmla="*/ 490728 w 490728"/>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0728" h="198120">
                                <a:moveTo>
                                  <a:pt x="0" y="33020"/>
                                </a:moveTo>
                                <a:cubicBezTo>
                                  <a:pt x="0" y="14732"/>
                                  <a:pt x="14732" y="0"/>
                                  <a:pt x="33020" y="0"/>
                                </a:cubicBezTo>
                                <a:lnTo>
                                  <a:pt x="457708" y="0"/>
                                </a:lnTo>
                                <a:cubicBezTo>
                                  <a:pt x="475996" y="0"/>
                                  <a:pt x="490728" y="14732"/>
                                  <a:pt x="490728" y="33020"/>
                                </a:cubicBezTo>
                                <a:lnTo>
                                  <a:pt x="490728" y="165100"/>
                                </a:lnTo>
                                <a:cubicBezTo>
                                  <a:pt x="490728" y="183388"/>
                                  <a:pt x="475996" y="198120"/>
                                  <a:pt x="457708"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5" name="Shape 5326"/>
                        <wps:cNvSpPr>
                          <a:spLocks/>
                        </wps:cNvSpPr>
                        <wps:spPr bwMode="auto">
                          <a:xfrm>
                            <a:off x="0" y="19751"/>
                            <a:ext cx="4922"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6" name="Shape 5328"/>
                        <wps:cNvSpPr>
                          <a:spLocks/>
                        </wps:cNvSpPr>
                        <wps:spPr bwMode="auto">
                          <a:xfrm>
                            <a:off x="289" y="25085"/>
                            <a:ext cx="4923"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7" name="Rectangle 5329"/>
                        <wps:cNvSpPr>
                          <a:spLocks noChangeArrowheads="1"/>
                        </wps:cNvSpPr>
                        <wps:spPr bwMode="auto">
                          <a:xfrm>
                            <a:off x="2764" y="26054"/>
                            <a:ext cx="487" cy="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F3D4" w14:textId="77777777" w:rsidR="007A65BC" w:rsidRDefault="007A65BC" w:rsidP="00B073FF">
                              <w:pPr>
                                <w:spacing w:after="160" w:line="259" w:lineRule="auto"/>
                              </w:pPr>
                              <w:r>
                                <w:rPr>
                                  <w:rFonts w:ascii="Book Antiqua" w:eastAsia="Book Antiqua" w:hAnsi="Book Antiqua" w:cs="Book Antiqua"/>
                                  <w:sz w:val="23"/>
                                </w:rPr>
                                <w:t xml:space="preserve"> </w:t>
                              </w:r>
                            </w:p>
                          </w:txbxContent>
                        </wps:txbx>
                        <wps:bodyPr rot="0" vert="horz" wrap="square" lIns="0" tIns="0" rIns="0" bIns="0" anchor="t" anchorCtr="0" upright="1">
                          <a:noAutofit/>
                        </wps:bodyPr>
                      </wps:wsp>
                      <wps:wsp>
                        <wps:cNvPr id="2278" name="Shape 5364"/>
                        <wps:cNvSpPr>
                          <a:spLocks/>
                        </wps:cNvSpPr>
                        <wps:spPr bwMode="auto">
                          <a:xfrm>
                            <a:off x="335" y="28056"/>
                            <a:ext cx="4922" cy="1982"/>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9" name="Rectangle 5365"/>
                        <wps:cNvSpPr>
                          <a:spLocks noChangeArrowheads="1"/>
                        </wps:cNvSpPr>
                        <wps:spPr bwMode="auto">
                          <a:xfrm>
                            <a:off x="2810" y="29013"/>
                            <a:ext cx="486" cy="1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669A6" w14:textId="77777777" w:rsidR="007A65BC" w:rsidRDefault="007A65BC" w:rsidP="00B073FF">
                              <w:pPr>
                                <w:spacing w:after="160" w:line="259" w:lineRule="auto"/>
                              </w:pPr>
                              <w:r>
                                <w:rPr>
                                  <w:rFonts w:ascii="Book Antiqua" w:eastAsia="Book Antiqua" w:hAnsi="Book Antiqua" w:cs="Book Antiqua"/>
                                  <w:sz w:val="23"/>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114pt;margin-top:-51.1pt;width:73.45pt;height:240.1pt;z-index:251668480" coordsize="9326,3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">
                <v:shape id="Shape 5310" o:spid="_x0000_s1027" style="position:absolute;left:4404;width:4922;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ud8AA&#10;AADbAAAADwAAAGRycy9kb3ducmV2LnhtbERPy4rCMBTdD/gP4QruxlQFR6pRdKSosxgYH/trc22L&#10;zU2miVr/3iwGZnk479miNbW4U+MrywoG/QQEcW51xYWC4yF7n4DwAVljbZkUPMnDYt55m2Gq7YN/&#10;6L4PhYgh7FNUUIbgUil9XpJB37eOOHIX2xgMETaF1A0+Yrip5TBJxtJgxbGhREefJeXX/c0oKL58&#10;llTrb87YnX8/VqfdYTNySvW67XIKIlAb/sV/7q1WMIxj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yud8AAAADbAAAADwAAAAAAAAAAAAAAAACYAgAAZHJzL2Rvd25y&#10;ZXYueG1sUEsFBgAAAAAEAAQA9QAAAIUDA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1;4592,1981;330,1981;0,1651;0,330" o:connectangles="0,0,0,0,0,0,0,0,0" textboxrect="0,0,492252,198120"/>
                </v:shape>
                <v:shape id="Shape 5314" o:spid="_x0000_s1028" style="position:absolute;left:3810;top:4099;width:4907;height:1981;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88cIA&#10;AADbAAAADwAAAGRycy9kb3ducmV2LnhtbESPQYvCMBSE74L/ITzBm6Z6EK1GEUVYEVx0Fa+P5tkW&#10;m5duE9v6782CsMdhZr5hFqvWFKKmyuWWFYyGEQjixOqcUwWXn91gCsJ5ZI2FZVLwIgerZbezwFjb&#10;hk9Un30qAoRdjAoy78tYSpdkZNANbUkcvLutDPogq1TqCpsAN4UcR9FEGsw5LGRY0iaj5HF+GgVu&#10;63b7kfxtjjc6Gfqur4f7tFCq32vXcxCeWv8f/rS/tILxDP6+h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PzxwgAAANsAAAAPAAAAAAAAAAAAAAAAAJgCAABkcnMvZG93&#10;bnJldi54bWxQSwUGAAAAAAQABAD1AAAAhwM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7,0;4907,330;4907,1651;4577,1981;330,1981;0,1651;0,330" o:connectangles="0,0,0,0,0,0,0,0,0" textboxrect="0,0,490728,198120"/>
                </v:shape>
                <v:shape id="Shape 5316" o:spid="_x0000_s1029" style="position:absolute;left:4145;top:6522;width:4907;height:1981;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b4A&#10;AADbAAAADwAAAGRycy9kb3ducmV2LnhtbERPy4rCMBTdC/5DuII7TR1BpBpFFGFkQPGF20tzbYvN&#10;TW1i2/l7sxBcHs57vmxNIWqqXG5ZwWgYgSBOrM45VXA5bwdTEM4jaywsk4J/crBcdDtzjLVt+Ej1&#10;yacihLCLUUHmfRlL6ZKMDLqhLYkDd7eVQR9glUpdYRPCTSF/omgiDeYcGjIsaZ1R8ji9jAK3cdvd&#10;SD6b/Y2Ohg719e8+LZTq99rVDISn1n/FH/evVjAO68OX8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7G+AAAA2wAAAA8AAAAAAAAAAAAAAAAAmAIAAGRycy9kb3ducmV2&#10;LnhtbFBLBQYAAAAABAAEAPUAAACDAw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7,0;4907,330;4907,1651;4577,1981;330,1981;0,1651;0,330" o:connectangles="0,0,0,0,0,0,0,0,0" textboxrect="0,0,490728,198120"/>
                </v:shape>
                <v:shape id="Shape 5318" o:spid="_x0000_s1030" style="position:absolute;left:4236;top:9235;width:4908;height:1981;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mKsQA&#10;AADbAAAADwAAAGRycy9kb3ducmV2LnhtbESPQWvCQBSE70L/w/IKvZlNLBRJswZRAhahRdvi9ZF9&#10;JsHs25jdJvHfdwsFj8PMfMNk+WRaMVDvGssKkigGQVxa3XCl4OuzmC9BOI+ssbVMCm7kIF89zDJM&#10;tR35QMPRVyJA2KWooPa+S6V0ZU0GXWQ74uCdbW/QB9lXUvc4Brhp5SKOX6TBhsNCjR1taiovxx+j&#10;wG1d8ZbI6/h+ooOhj+F7f162Sj09TutXEJ4mfw//t3dawXMCf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zZirEAAAA2wAAAA8AAAAAAAAAAAAAAAAAmAIAAGRycy9k&#10;b3ducmV2LnhtbFBLBQYAAAAABAAEAPUAAACJAw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8,0;4908,330;4908,1651;4578,1981;330,1981;0,1651;0,330" o:connectangles="0,0,0,0,0,0,0,0,0" textboxrect="0,0,490728,198120"/>
                </v:shape>
                <v:shape id="Shape 5320" o:spid="_x0000_s1031" style="position:absolute;left:4038;top:11750;width:4907;height:1981;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iRHcUA&#10;AADdAAAADwAAAGRycy9kb3ducmV2LnhtbESPQWvCQBSE70L/w/KE3szGPVSJWUUsQkvBorZ4fWSf&#10;STD7Ns1uk/TfdwsFj8PMfMPkm9E2oqfO1441zJMUBHHhTM2lho/zfrYE4QOywcYxafghD5v1wyTH&#10;zLiBj9SfQikihH2GGqoQ2kxKX1Rk0SeuJY7e1XUWQ5RdKU2HQ4TbRqo0fZIWa44LFba0q6i4nb6t&#10;Bv/s969z+TUcLnS09N5/vl2XjdaP03G7AhFoDPfwf/vFaFBqoeDvTX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JEdxQAAAN0AAAAPAAAAAAAAAAAAAAAAAJgCAABkcnMv&#10;ZG93bnJldi54bWxQSwUGAAAAAAQABAD1AAAAigM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7,0;4907,330;4907,1651;4577,1981;330,1981;0,1651;0,330" o:connectangles="0,0,0,0,0,0,0,0,0" textboxrect="0,0,490728,198120"/>
                </v:shape>
                <v:shape id="Shape 5322" o:spid="_x0000_s1032" style="position:absolute;left:4069;top:14417;width:4907;height:1981;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0hsUA&#10;AADdAAAADwAAAGRycy9kb3ducmV2LnhtbESP3WrCQBSE7wu+w3KE3tWNKVSJbkQUoVKoaBVvD9mT&#10;H8yeTbNrkr59tyD0cpiZb5jlajC16Kh1lWUF00kEgjizuuJCwflr9zIH4TyyxtoyKfghB6t09LTE&#10;RNuej9SdfCEChF2CCkrvm0RKl5Vk0E1sQxy83LYGfZBtIXWLfYCbWsZR9CYNVhwWSmxoU1J2O92N&#10;Ard1u/1UfvefVzoaOnSXj3xeK/U8HtYLEJ4G/x9+tN+1gjievcLfm/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DSGxQAAAN0AAAAPAAAAAAAAAAAAAAAAAJgCAABkcnMv&#10;ZG93bnJldi54bWxQSwUGAAAAAAQABAD1AAAAigM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7,0;4907,330;4907,1651;4577,1981;330,1981;0,1651;0,330" o:connectangles="0,0,0,0,0,0,0,0,0" textboxrect="0,0,490728,198120"/>
                </v:shape>
                <v:shape id="Shape 5324" o:spid="_x0000_s1033" style="position:absolute;left:213;top:22341;width:4907;height:1982;visibility:visible;mso-wrap-style:square;v-text-anchor:top" coordsize="490728,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s8sUA&#10;AADdAAAADwAAAGRycy9kb3ducmV2LnhtbESP3WrCQBSE7wu+w3KE3tWNoVSJbkQUoVKoaBVvD9mT&#10;H8yeTbNrkr59tyD0cpiZb5jlajC16Kh1lWUF00kEgjizuuJCwflr9zIH4TyyxtoyKfghB6t09LTE&#10;RNuej9SdfCEChF2CCkrvm0RKl5Vk0E1sQxy83LYGfZBtIXWLfYCbWsZR9CYNVhwWSmxoU1J2O92N&#10;Ard1u/1UfvefVzoaOnSXj3xeK/U8HtYLEJ4G/x9+tN+1gjievcLfm/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azyxQAAAN0AAAAPAAAAAAAAAAAAAAAAAJgCAABkcnMv&#10;ZG93bnJldi54bWxQSwUGAAAAAAQABAD1AAAAigMAAAAA&#10;" path="m,33020c,14732,14732,,33020,l457708,v18288,,33020,14732,33020,33020l490728,165100v,18288,-14732,33020,-33020,33020l33020,198120c14732,198120,,183388,,165100l,33020xe" filled="f" strokecolor="#70ad47" strokeweight=".96pt">
                  <v:stroke miterlimit="83231f" joinstyle="miter"/>
                  <v:path arrowok="t" o:connecttype="custom" o:connectlocs="0,330;330,0;4577,0;4907,330;4907,1652;4577,1982;330,1982;0,1652;0,330" o:connectangles="0,0,0,0,0,0,0,0,0" textboxrect="0,0,490728,198120"/>
                </v:shape>
                <v:shape id="Shape 5326" o:spid="_x0000_s1034" style="position:absolute;top:19751;width:4922;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yKcYA&#10;AADdAAAADwAAAGRycy9kb3ducmV2LnhtbESPQWvCQBSE7wX/w/KE3urGlKpEV6lKaOuhoLb3Z/aZ&#10;hGbfrtmtxn/vFoQeh5n5hpktOtOIM7W+tqxgOEhAEBdW11wq+NrnTxMQPiBrbCyTgit5WMx7DzPM&#10;tL3wls67UIoIYZ+hgioEl0npi4oM+oF1xNE72tZgiLItpW7xEuGmkWmSjKTBmuNChY5WFRU/u1+j&#10;oNz4PKnXn5yzO5zGy++P/duzU+qx371OQQTqwn/43n7XCtJ0/AJ/b+IT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PyKcYAAADdAAAADwAAAAAAAAAAAAAAAACYAgAAZHJz&#10;L2Rvd25yZXYueG1sUEsFBgAAAAAEAAQA9QAAAIsDA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1;4592,1981;330,1981;0,1651;0,330" o:connectangles="0,0,0,0,0,0,0,0,0" textboxrect="0,0,492252,198120"/>
                </v:shape>
                <v:shape id="Shape 5328" o:spid="_x0000_s1035" style="position:absolute;left:289;top:25085;width:4923;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sXsUA&#10;AADdAAAADwAAAGRycy9kb3ducmV2LnhtbESPQWvCQBSE70L/w/IKvemmKahEV2ktodWD0Kj31+xr&#10;Epp9u2a3Gv+9Kwg9DjPzDTNf9qYVJ+p8Y1nB8ygBQVxa3XClYL/Lh1MQPiBrbC2Tggt5WC4eBnPM&#10;tD3zF52KUIkIYZ+hgjoEl0npy5oM+pF1xNH7sZ3BEGVXSd3hOcJNK9MkGUuDDceFGh2taip/iz+j&#10;oNr4PGnet5yz+z5O3g7r3ceLU+rpsX+dgQjUh//wvf2pFaTpZAy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WxexQAAAN0AAAAPAAAAAAAAAAAAAAAAAJgCAABkcnMv&#10;ZG93bnJldi54bWxQSwUGAAAAAAQABAD1AAAAigM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3,0;4923,330;4923,1651;4593,1981;330,1981;0,1651;0,330" o:connectangles="0,0,0,0,0,0,0,0,0" textboxrect="0,0,492252,198120"/>
                </v:shape>
                <v:rect id="Rectangle 5329" o:spid="_x0000_s1036" style="position:absolute;left:2764;top:26054;width:487;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ScMcA&#10;AADdAAAADwAAAGRycy9kb3ducmV2LnhtbESPQWvCQBSE74L/YXlCb7oxh6rRNQRbSY6tFqy3R/Y1&#10;Cc2+DdnVpP313UKhx2FmvmF26WhacafeNZYVLBcRCOLS6oYrBW/n43wNwnlkja1lUvBFDtL9dLLD&#10;RNuBX+l+8pUIEHYJKqi97xIpXVmTQbewHXHwPmxv0AfZV1L3OAS4aWUcRY/SYMNhocaODjWVn6eb&#10;UZCvu+y9sN9D1T5f88vLZfN03nilHmZjtgXhafT/4b92oRXE8Wo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qUnDHAAAA3QAAAA8AAAAAAAAAAAAAAAAAmAIAAGRy&#10;cy9kb3ducmV2LnhtbFBLBQYAAAAABAAEAPUAAACMAwAAAAA=&#10;" filled="f" stroked="f">
                  <v:textbox inset="0,0,0,0">
                    <w:txbxContent>
                      <w:p w14:paraId="6FA3F3D4" w14:textId="77777777" w:rsidR="007A65BC" w:rsidRDefault="007A65BC" w:rsidP="00B073FF">
                        <w:pPr>
                          <w:spacing w:after="160" w:line="259" w:lineRule="auto"/>
                        </w:pPr>
                        <w:r>
                          <w:rPr>
                            <w:rFonts w:ascii="Book Antiqua" w:eastAsia="Book Antiqua" w:hAnsi="Book Antiqua" w:cs="Book Antiqua"/>
                            <w:sz w:val="23"/>
                          </w:rPr>
                          <w:t xml:space="preserve"> </w:t>
                        </w:r>
                      </w:p>
                    </w:txbxContent>
                  </v:textbox>
                </v:rect>
                <v:shape id="Shape 5364" o:spid="_x0000_s1037" style="position:absolute;left:335;top:28056;width:4922;height:1982;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dt8MA&#10;AADdAAAADwAAAGRycy9kb3ducmV2LnhtbERPz2vCMBS+D/wfwhN2m6kdTKmmRR3FzYOgbvdn89aW&#10;NS9ZE7X7781hsOPH93tZDKYTV+p9a1nBdJKAIK6sbrlW8HEqn+YgfEDW2FkmBb/kochHD0vMtL3x&#10;ga7HUIsYwj5DBU0ILpPSVw0Z9BPriCP3ZXuDIcK+lrrHWww3nUyT5EUabDk2NOho01D1fbwYBfXO&#10;l0n7uueS3flntv58P22fnVKP42G1ABFoCP/iP/ebVpCmszg3volP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dt8MAAADdAAAADwAAAAAAAAAAAAAAAACYAgAAZHJzL2Rv&#10;d25yZXYueG1sUEsFBgAAAAAEAAQA9QAAAIgDA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2;4592,1982;330,1982;0,1652;0,330" o:connectangles="0,0,0,0,0,0,0,0,0" textboxrect="0,0,492252,198120"/>
                </v:shape>
                <v:rect id="Rectangle 5365" o:spid="_x0000_s1038" style="position:absolute;left:2810;top:29013;width:486;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jmc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45c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5Y5nHAAAA3QAAAA8AAAAAAAAAAAAAAAAAmAIAAGRy&#10;cy9kb3ducmV2LnhtbFBLBQYAAAAABAAEAPUAAACMAwAAAAA=&#10;" filled="f" stroked="f">
                  <v:textbox inset="0,0,0,0">
                    <w:txbxContent>
                      <w:p w14:paraId="19E669A6" w14:textId="77777777" w:rsidR="007A65BC" w:rsidRDefault="007A65BC" w:rsidP="00B073FF">
                        <w:pPr>
                          <w:spacing w:after="160" w:line="259" w:lineRule="auto"/>
                        </w:pPr>
                        <w:r>
                          <w:rPr>
                            <w:rFonts w:ascii="Book Antiqua" w:eastAsia="Book Antiqua" w:hAnsi="Book Antiqua" w:cs="Book Antiqua"/>
                            <w:sz w:val="23"/>
                          </w:rPr>
                          <w:t xml:space="preserve"> </w:t>
                        </w:r>
                      </w:p>
                    </w:txbxContent>
                  </v:textbox>
                </v:rect>
                <w10:wrap type="square"/>
              </v:group>
            </w:pict>
          </mc:Fallback>
        </mc:AlternateContent>
      </w:r>
      <w:r w:rsidRPr="00B073FF">
        <w:rPr>
          <w:rFonts w:ascii="Times New Roman" w:hAnsi="Times New Roman" w:cs="Times New Roman"/>
          <w:szCs w:val="24"/>
        </w:rPr>
        <w:t xml:space="preserve"> Between 26– 30 Years     </w:t>
      </w:r>
    </w:p>
    <w:p w14:paraId="3AE39928"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Between 31– 40Years  </w:t>
      </w:r>
    </w:p>
    <w:p w14:paraId="487767D3"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Between 41– 50 Years  </w:t>
      </w:r>
    </w:p>
    <w:p w14:paraId="27D6F0C1"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51 and above years  </w:t>
      </w:r>
    </w:p>
    <w:p w14:paraId="7BDEF38D"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b/>
          <w:szCs w:val="24"/>
        </w:rPr>
        <w:t xml:space="preserve">3. Education level:  </w:t>
      </w:r>
    </w:p>
    <w:p w14:paraId="33326774"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High school drop out  </w:t>
      </w:r>
    </w:p>
    <w:p w14:paraId="2FB7911A"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TVET /diploma  </w:t>
      </w:r>
    </w:p>
    <w:p w14:paraId="3046629F"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Degree  </w:t>
      </w:r>
    </w:p>
    <w:p w14:paraId="17422EE1"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Masters and above          </w:t>
      </w:r>
    </w:p>
    <w:bookmarkStart w:id="37" w:name="_Toc50105090"/>
    <w:p w14:paraId="610D1B4B" w14:textId="5BFCC52B" w:rsidR="00B073FF" w:rsidRPr="00B073FF" w:rsidRDefault="00B6267D" w:rsidP="007A65BC">
      <w:pPr>
        <w:pStyle w:val="Heading3"/>
        <w:spacing w:before="80" w:after="200" w:line="360" w:lineRule="auto"/>
        <w:jc w:val="both"/>
        <w:rPr>
          <w:rFonts w:ascii="Times New Roman" w:hAnsi="Times New Roman" w:cs="Times New Roman"/>
          <w:sz w:val="24"/>
          <w:szCs w:val="24"/>
        </w:rPr>
      </w:pP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72576" behindDoc="0" locked="0" layoutInCell="1" allowOverlap="1" wp14:anchorId="36ECBE1D" wp14:editId="55F266EE">
                <wp:simplePos x="0" y="0"/>
                <wp:positionH relativeFrom="column">
                  <wp:posOffset>2697480</wp:posOffset>
                </wp:positionH>
                <wp:positionV relativeFrom="paragraph">
                  <wp:posOffset>355600</wp:posOffset>
                </wp:positionV>
                <wp:extent cx="492125" cy="243205"/>
                <wp:effectExtent l="15240" t="12700" r="6985" b="48895"/>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243205"/>
                          <a:chOff x="0" y="0"/>
                          <a:chExt cx="492252" cy="243348"/>
                        </a:xfrm>
                      </wpg:grpSpPr>
                      <wps:wsp>
                        <wps:cNvPr id="19" name="Shape 5344"/>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5345"/>
                        <wps:cNvSpPr>
                          <a:spLocks noChangeArrowheads="1"/>
                        </wps:cNvSpPr>
                        <wps:spPr bwMode="auto">
                          <a:xfrm>
                            <a:off x="248158" y="95686"/>
                            <a:ext cx="48646" cy="19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855C" w14:textId="77777777" w:rsidR="007A65BC" w:rsidRDefault="007A65BC" w:rsidP="00B073FF">
                              <w:pPr>
                                <w:spacing w:after="160" w:line="259" w:lineRule="auto"/>
                              </w:pPr>
                              <w:r>
                                <w:rPr>
                                  <w:rFonts w:ascii="Book Antiqua" w:eastAsia="Book Antiqua" w:hAnsi="Book Antiqua" w:cs="Book Antiqua"/>
                                  <w:sz w:val="23"/>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9" style="position:absolute;left:0;text-align:left;margin-left:212.4pt;margin-top:28pt;width:38.75pt;height:19.15pt;z-index:251672576" coordsize="492252,24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">
                <v:shape id="Shape 5344" o:spid="_x0000_s1040"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BUcEA&#10;AADbAAAADwAAAGRycy9kb3ducmV2LnhtbERPS2sCMRC+F/wPYYTeNGsLVVejWMvS1oPg6z5uxt3F&#10;zSRuUt3++0YQepuP7znTeWtqcaXGV5YVDPoJCOLc6ooLBftd1huB8AFZY22ZFPySh/ms8zTFVNsb&#10;b+i6DYWIIexTVFCG4FIpfV6SQd+3jjhyJ9sYDBE2hdQN3mK4qeVLkrxJgxXHhhIdLUvKz9sfo6BY&#10;+SypPtacsTtehu+H793nq1PqudsuJiACteFf/HB/6Th/DPdf4g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8wVHBAAAA2wAAAA8AAAAAAAAAAAAAAAAAmAIAAGRycy9kb3du&#10;cmV2LnhtbFBLBQYAAAAABAAEAPUAAACGAw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v:rect id="Rectangle 5345" o:spid="_x0000_s1041" style="position:absolute;left:248158;top:95686;width:48646;height:196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5694855C" w14:textId="77777777" w:rsidR="007A65BC" w:rsidRDefault="007A65BC" w:rsidP="00B073FF">
                        <w:pPr>
                          <w:spacing w:after="160" w:line="259" w:lineRule="auto"/>
                        </w:pPr>
                        <w:r>
                          <w:rPr>
                            <w:rFonts w:ascii="Book Antiqua" w:eastAsia="Book Antiqua" w:hAnsi="Book Antiqua" w:cs="Book Antiqua"/>
                            <w:sz w:val="23"/>
                          </w:rPr>
                          <w:t xml:space="preserve"> </w:t>
                        </w:r>
                      </w:p>
                    </w:txbxContent>
                  </v:textbox>
                </v:rect>
                <w10:wrap type="square"/>
              </v:group>
            </w:pict>
          </mc:Fallback>
        </mc:AlternateContent>
      </w: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70528" behindDoc="0" locked="0" layoutInCell="1" allowOverlap="1" wp14:anchorId="64861F39" wp14:editId="782DA049">
                <wp:simplePos x="0" y="0"/>
                <wp:positionH relativeFrom="column">
                  <wp:posOffset>486410</wp:posOffset>
                </wp:positionH>
                <wp:positionV relativeFrom="paragraph">
                  <wp:posOffset>355600</wp:posOffset>
                </wp:positionV>
                <wp:extent cx="492125" cy="198120"/>
                <wp:effectExtent l="10160" t="12700" r="12065" b="8255"/>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198120"/>
                          <a:chOff x="0" y="0"/>
                          <a:chExt cx="492252" cy="198120"/>
                        </a:xfrm>
                      </wpg:grpSpPr>
                      <wps:wsp>
                        <wps:cNvPr id="24" name="Shape 5336"/>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AB7FE2" id="Group 23" o:spid="_x0000_s1026" style="position:absolute;margin-left:38.3pt;margin-top:28pt;width:38.75pt;height:15.6pt;z-index:251670528"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">
                <v:shape id="Shape 5336"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kcsQA&#10;AADbAAAADwAAAGRycy9kb3ducmV2LnhtbESPQWvCQBSE74L/YXlCb2ajllpSV2mV0NaDoLb3Z/aZ&#10;BLNv1+xW03/fLQgeh5n5hpktOtOIC7W+tqxglKQgiAuray4VfO3z4TMIH5A1NpZJwS95WMz7vRlm&#10;2l55S5ddKEWEsM9QQRWCy6T0RUUGfWIdcfSOtjUYomxLqVu8Rrhp5DhNn6TBmuNChY6WFRWn3Y9R&#10;UK59ntarDefsDufp2/fn/n3ilHoYdK8vIAJ14R6+tT+0gvEj/H+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RpHLEAAAA2wAAAA8AAAAAAAAAAAAAAAAAmAIAAGRycy9k&#10;b3ducmV2LnhtbFBLBQYAAAAABAAEAPUAAACJAw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00B073FF" w:rsidRPr="00B073FF">
        <w:rPr>
          <w:rFonts w:ascii="Times New Roman" w:hAnsi="Times New Roman" w:cs="Times New Roman"/>
          <w:sz w:val="24"/>
          <w:szCs w:val="24"/>
        </w:rPr>
        <w:t>4. Experience in Road construction (in years)</w:t>
      </w:r>
      <w:bookmarkEnd w:id="37"/>
      <w:r w:rsidR="00B073FF" w:rsidRPr="00B073FF">
        <w:rPr>
          <w:rFonts w:ascii="Times New Roman" w:hAnsi="Times New Roman" w:cs="Times New Roman"/>
          <w:sz w:val="24"/>
          <w:szCs w:val="24"/>
        </w:rPr>
        <w:t xml:space="preserve"> </w:t>
      </w:r>
    </w:p>
    <w:p w14:paraId="4EDCF6DE" w14:textId="6F5632F0" w:rsidR="00B073FF" w:rsidRPr="00B073FF" w:rsidRDefault="00B6267D" w:rsidP="007A65BC">
      <w:pPr>
        <w:spacing w:before="80" w:after="200"/>
        <w:jc w:val="both"/>
        <w:rPr>
          <w:rFonts w:ascii="Times New Roman" w:hAnsi="Times New Roman" w:cs="Times New Roman"/>
          <w:szCs w:val="24"/>
        </w:rPr>
      </w:pP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71552" behindDoc="0" locked="0" layoutInCell="1" allowOverlap="1" wp14:anchorId="0868C8D1" wp14:editId="0B24E528">
                <wp:simplePos x="0" y="0"/>
                <wp:positionH relativeFrom="column">
                  <wp:posOffset>2706370</wp:posOffset>
                </wp:positionH>
                <wp:positionV relativeFrom="paragraph">
                  <wp:posOffset>305240</wp:posOffset>
                </wp:positionV>
                <wp:extent cx="492125" cy="198120"/>
                <wp:effectExtent l="10795" t="12700" r="11430" b="8255"/>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198120"/>
                          <a:chOff x="0" y="0"/>
                          <a:chExt cx="492252" cy="198120"/>
                        </a:xfrm>
                      </wpg:grpSpPr>
                      <wps:wsp>
                        <wps:cNvPr id="22" name="Shape 5340"/>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102B5C" id="Group 21" o:spid="_x0000_s1026" style="position:absolute;margin-left:213.1pt;margin-top:24.05pt;width:38.75pt;height:15.6pt;z-index:251671552"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">
                <v:shape id="Shape 5340"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ZncQA&#10;AADbAAAADwAAAGRycy9kb3ducmV2LnhtbESPT2vCQBTE74V+h+UVvNVNI1iJrmKVoPYg1D/31+xr&#10;Esy+XbOrxm/vFgo9DjPzG2Yy60wjrtT62rKCt34CgriwuuZSwWGfv45A+ICssbFMCu7kYTZ9fppg&#10;pu2Nv+i6C6WIEPYZKqhCcJmUvqjIoO9bRxy9H9saDFG2pdQt3iLcNDJNkqE0WHNcqNDRoqLitLsY&#10;BeWnz5N6ueWc3ff5/eO42a8GTqneSzcfgwjUhf/wX3utFaQp/H6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0mZ3EAAAA2wAAAA8AAAAAAAAAAAAAAAAAmAIAAGRycy9k&#10;b3ducmV2LnhtbFBLBQYAAAAABAAEAPUAAACJAw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00B073FF" w:rsidRPr="00B073FF">
        <w:rPr>
          <w:rFonts w:ascii="Times New Roman" w:hAnsi="Times New Roman" w:cs="Times New Roman"/>
          <w:szCs w:val="24"/>
        </w:rPr>
        <w:t xml:space="preserve">1-5                 </w:t>
      </w:r>
      <w:r>
        <w:rPr>
          <w:rFonts w:ascii="Times New Roman" w:hAnsi="Times New Roman" w:cs="Times New Roman"/>
          <w:szCs w:val="24"/>
        </w:rPr>
        <w:t xml:space="preserve">               </w:t>
      </w:r>
      <w:r w:rsidR="00B073FF" w:rsidRPr="00B073FF">
        <w:rPr>
          <w:rFonts w:ascii="Times New Roman" w:hAnsi="Times New Roman" w:cs="Times New Roman"/>
          <w:szCs w:val="24"/>
        </w:rPr>
        <w:t xml:space="preserve">                  </w:t>
      </w:r>
      <w:r w:rsidRPr="00B073FF">
        <w:rPr>
          <w:rFonts w:ascii="Times New Roman" w:hAnsi="Times New Roman" w:cs="Times New Roman"/>
          <w:szCs w:val="24"/>
        </w:rPr>
        <w:t>11-15</w:t>
      </w:r>
      <w:r>
        <w:rPr>
          <w:rFonts w:ascii="Times New Roman" w:hAnsi="Times New Roman" w:cs="Times New Roman"/>
          <w:szCs w:val="24"/>
        </w:rPr>
        <w:t xml:space="preserve">     </w:t>
      </w:r>
    </w:p>
    <w:p w14:paraId="0DF78EB3" w14:textId="5F61D82C" w:rsidR="00B073FF" w:rsidRPr="00B073FF" w:rsidRDefault="00B6267D" w:rsidP="007A65BC">
      <w:pPr>
        <w:spacing w:before="80" w:after="200"/>
        <w:jc w:val="both"/>
        <w:rPr>
          <w:rFonts w:ascii="Times New Roman" w:hAnsi="Times New Roman" w:cs="Times New Roman"/>
          <w:szCs w:val="24"/>
        </w:rPr>
      </w:pP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69504" behindDoc="0" locked="0" layoutInCell="1" allowOverlap="1" wp14:anchorId="725C9326" wp14:editId="45C05E4B">
                <wp:simplePos x="0" y="0"/>
                <wp:positionH relativeFrom="column">
                  <wp:posOffset>542925</wp:posOffset>
                </wp:positionH>
                <wp:positionV relativeFrom="paragraph">
                  <wp:posOffset>16510</wp:posOffset>
                </wp:positionV>
                <wp:extent cx="378460" cy="123825"/>
                <wp:effectExtent l="0" t="0" r="21590" b="28575"/>
                <wp:wrapSquare wrapText="bothSides"/>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3825"/>
                          <a:chOff x="0" y="0"/>
                          <a:chExt cx="492252" cy="198120"/>
                        </a:xfrm>
                      </wpg:grpSpPr>
                      <wps:wsp>
                        <wps:cNvPr id="26" name="Shape 5332"/>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191EFA" id="Group 25" o:spid="_x0000_s1026" style="position:absolute;margin-left:42.75pt;margin-top:1.3pt;width:29.8pt;height:9.75pt;z-index:251669504"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">
                <v:shape id="Shape 5332"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nsMA&#10;AADbAAAADwAAAGRycy9kb3ducmV2LnhtbESPQWsCMRSE7wX/Q3iCt5pVQWVrFLUs1h4Etb2/bp67&#10;i5uXdBN1++9NQfA4zMw3zGzRmlpcqfGVZQWDfgKCOLe64kLB1zF7nYLwAVljbZkU/JGHxbzzMsNU&#10;2xvv6XoIhYgQ9ikqKENwqZQ+L8mg71tHHL2TbQyGKJtC6gZvEW5qOUySsTRYcVwo0dG6pPx8uBgF&#10;xafPkup9xxm7n9/J6nt73IycUr1uu3wDEagNz/Cj/aEVDMfw/y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nsMAAADbAAAADwAAAAAAAAAAAAAAAACYAgAAZHJzL2Rv&#10;d25yZXYueG1sUEsFBgAAAAAEAAQA9QAAAIgDA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Pr="00B073FF">
        <w:rPr>
          <w:rFonts w:ascii="Times New Roman" w:hAnsi="Times New Roman" w:cs="Times New Roman"/>
          <w:szCs w:val="24"/>
        </w:rPr>
        <w:t xml:space="preserve">6-10                   </w:t>
      </w:r>
      <w:r w:rsidR="00B073FF" w:rsidRPr="00B073FF">
        <w:rPr>
          <w:rFonts w:ascii="Times New Roman" w:eastAsia="Book Antiqua" w:hAnsi="Times New Roman" w:cs="Times New Roman"/>
          <w:szCs w:val="24"/>
        </w:rPr>
        <w:t xml:space="preserve"> </w:t>
      </w:r>
      <w:r w:rsidR="00B073FF" w:rsidRPr="00B073FF">
        <w:rPr>
          <w:rFonts w:ascii="Times New Roman" w:eastAsia="Book Antiqua" w:hAnsi="Times New Roman" w:cs="Times New Roman"/>
          <w:szCs w:val="24"/>
        </w:rPr>
        <w:tab/>
        <w:t xml:space="preserve"> </w:t>
      </w:r>
      <w:r w:rsidR="00B073FF" w:rsidRPr="00B073FF">
        <w:rPr>
          <w:rFonts w:ascii="Times New Roman" w:eastAsia="Book Antiqua" w:hAnsi="Times New Roman" w:cs="Times New Roman"/>
          <w:szCs w:val="24"/>
        </w:rPr>
        <w:tab/>
        <w:t xml:space="preserve"> </w:t>
      </w:r>
      <w:r w:rsidRPr="00B073FF">
        <w:rPr>
          <w:rFonts w:ascii="Times New Roman" w:hAnsi="Times New Roman" w:cs="Times New Roman"/>
          <w:szCs w:val="24"/>
        </w:rPr>
        <w:t xml:space="preserve">16 and above           </w:t>
      </w:r>
    </w:p>
    <w:bookmarkStart w:id="38" w:name="_Toc50105091"/>
    <w:p w14:paraId="6D2A19A7" w14:textId="2169CD02" w:rsidR="00B073FF" w:rsidRPr="00B073FF" w:rsidRDefault="00A15B56" w:rsidP="007A65BC">
      <w:pPr>
        <w:pStyle w:val="Heading3"/>
        <w:spacing w:before="80" w:after="200" w:line="360" w:lineRule="auto"/>
        <w:jc w:val="both"/>
        <w:rPr>
          <w:rFonts w:ascii="Times New Roman" w:hAnsi="Times New Roman" w:cs="Times New Roman"/>
          <w:sz w:val="24"/>
          <w:szCs w:val="24"/>
        </w:rPr>
      </w:pPr>
      <w:r w:rsidRPr="00B073FF">
        <w:rPr>
          <w:rFonts w:ascii="Times New Roman" w:eastAsia="Calibri" w:hAnsi="Times New Roman" w:cs="Times New Roman"/>
          <w:noProof/>
          <w:szCs w:val="24"/>
          <w:lang w:eastAsia="en-US"/>
        </w:rPr>
        <w:lastRenderedPageBreak/>
        <mc:AlternateContent>
          <mc:Choice Requires="wpg">
            <w:drawing>
              <wp:anchor distT="0" distB="0" distL="114300" distR="114300" simplePos="0" relativeHeight="251674624" behindDoc="1" locked="0" layoutInCell="1" allowOverlap="1" wp14:anchorId="23DCFB5D" wp14:editId="1A3A7D5D">
                <wp:simplePos x="0" y="0"/>
                <wp:positionH relativeFrom="column">
                  <wp:posOffset>1036715</wp:posOffset>
                </wp:positionH>
                <wp:positionV relativeFrom="paragraph">
                  <wp:posOffset>356870</wp:posOffset>
                </wp:positionV>
                <wp:extent cx="692150" cy="866775"/>
                <wp:effectExtent l="0" t="0" r="12700" b="285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866775"/>
                          <a:chOff x="0" y="0"/>
                          <a:chExt cx="6446" cy="9189"/>
                        </a:xfrm>
                      </wpg:grpSpPr>
                      <wps:wsp>
                        <wps:cNvPr id="10" name="Shape 5306"/>
                        <wps:cNvSpPr>
                          <a:spLocks/>
                        </wps:cNvSpPr>
                        <wps:spPr bwMode="auto">
                          <a:xfrm>
                            <a:off x="777" y="7208"/>
                            <a:ext cx="4922"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5348"/>
                        <wps:cNvSpPr>
                          <a:spLocks/>
                        </wps:cNvSpPr>
                        <wps:spPr bwMode="auto">
                          <a:xfrm>
                            <a:off x="0" y="0"/>
                            <a:ext cx="4922"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5352"/>
                        <wps:cNvSpPr>
                          <a:spLocks/>
                        </wps:cNvSpPr>
                        <wps:spPr bwMode="auto">
                          <a:xfrm>
                            <a:off x="1524" y="3581"/>
                            <a:ext cx="4922" cy="1981"/>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87800A" id="Group 9" o:spid="_x0000_s1026" style="position:absolute;margin-left:81.65pt;margin-top:28.1pt;width:54.5pt;height:68.25pt;z-index:-251641856" coordsize="6446,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">
                <v:shape id="Shape 5306" o:spid="_x0000_s1027" style="position:absolute;left:777;top:7208;width:4922;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ozMUA&#10;AADbAAAADwAAAGRycy9kb3ducmV2LnhtbESPS2/CMBCE70j8B2uRegOnrdSigIn6UNTHAQlo70u8&#10;TaLGazd2Q/rvuwckbrua2Zlv18XoOjVQH1vPBq4XGSjiytuWawMfh3K+BBUTssXOMxn4owjFZjpZ&#10;Y279iXc07FOtJIRjjgaalEKudawachgXPhCL9uV7h0nWvta2x5OEu07fZNmddtiyNDQY6Kmh6nv/&#10;6wzU77HM2uctlxyOP/ePn2+Hl9tgzNVsfFiBSjSmi/l8/WoFX+jlFxlA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mjMxQAAANsAAAAPAAAAAAAAAAAAAAAAAJgCAABkcnMv&#10;ZG93bnJldi54bWxQSwUGAAAAAAQABAD1AAAAigM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1;4592,1981;330,1981;0,1651;0,330" o:connectangles="0,0,0,0,0,0,0,0,0" textboxrect="0,0,492252,198120"/>
                </v:shape>
                <v:shape id="Shape 5348" o:spid="_x0000_s1028" style="position:absolute;width:4922;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NV8EA&#10;AADbAAAADwAAAGRycy9kb3ducmV2LnhtbERPS2sCMRC+C/6HMEJvmrWCLVuj+GDRehDU9j5uxt3F&#10;zSTdpLr++0YoeJuP7zmTWWtqcaXGV5YVDAcJCOLc6ooLBV/HrP8OwgdkjbVlUnAnD7NptzPBVNsb&#10;7+l6CIWIIexTVFCG4FIpfV6SQT+wjjhyZ9sYDBE2hdQN3mK4qeVrkoylwYpjQ4mOliXll8OvUVBs&#10;fZZUqx1n7E4/b4vvz+N65JR66bXzDxCB2vAU/7s3Os4fwuOXeIC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zVfBAAAA2wAAAA8AAAAAAAAAAAAAAAAAmAIAAGRycy9kb3du&#10;cmV2LnhtbFBLBQYAAAAABAAEAPUAAACGAw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1;4592,1981;330,1981;0,1651;0,330" o:connectangles="0,0,0,0,0,0,0,0,0" textboxrect="0,0,492252,198120"/>
                </v:shape>
                <v:shape id="Shape 5352" o:spid="_x0000_s1029" style="position:absolute;left:1524;top:3581;width:4922;height:1981;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IMEA&#10;AADbAAAADwAAAGRycy9kb3ducmV2LnhtbERPS4vCMBC+L/gfwgh7W1MVVqlG8UHZx0HwdR+bsS02&#10;k9hktfvvNwuCt/n4njOdt6YWN2p8ZVlBv5eAIM6trrhQcNhnb2MQPiBrrC2Tgl/yMJ91XqaYanvn&#10;Ld12oRAxhH2KCsoQXCqlz0sy6HvWEUfubBuDIcKmkLrBeww3tRwkybs0WHFsKNHRqqT8svsxCopv&#10;nyXVesMZu9N1tDx+7T+GTqnXbruYgAjUhqf44f7Ucf4A/n+JB8j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YUyDBAAAA2wAAAA8AAAAAAAAAAAAAAAAAmAIAAGRycy9kb3du&#10;cmV2LnhtbFBLBQYAAAAABAAEAPUAAACGAw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330,0;4592,0;4922,330;4922,1651;4592,1981;330,1981;0,1651;0,330" o:connectangles="0,0,0,0,0,0,0,0,0" textboxrect="0,0,492252,198120"/>
                </v:shape>
              </v:group>
            </w:pict>
          </mc:Fallback>
        </mc:AlternateContent>
      </w:r>
      <w:r w:rsidR="008A4E92"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78720" behindDoc="0" locked="0" layoutInCell="1" allowOverlap="1" wp14:anchorId="5F3F645A" wp14:editId="72EA81E4">
                <wp:simplePos x="0" y="0"/>
                <wp:positionH relativeFrom="column">
                  <wp:posOffset>3241675</wp:posOffset>
                </wp:positionH>
                <wp:positionV relativeFrom="paragraph">
                  <wp:posOffset>352598</wp:posOffset>
                </wp:positionV>
                <wp:extent cx="492125" cy="198120"/>
                <wp:effectExtent l="10795" t="12700" r="11430" b="8255"/>
                <wp:wrapSquare wrapText="bothSides"/>
                <wp:docPr id="2283" name="Group 2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198120"/>
                          <a:chOff x="0" y="0"/>
                          <a:chExt cx="492252" cy="198120"/>
                        </a:xfrm>
                      </wpg:grpSpPr>
                      <wps:wsp>
                        <wps:cNvPr id="2284" name="Shape 5340"/>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B566F4" id="Group 2283" o:spid="_x0000_s1026" style="position:absolute;margin-left:255.25pt;margin-top:27.75pt;width:38.75pt;height:15.6pt;z-index:251678720"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">
                <v:shape id="Shape 5340"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nlcYA&#10;AADdAAAADwAAAGRycy9kb3ducmV2LnhtbESPT2vCQBTE70K/w/IK3nTTVKxEV9GWYOuh4L/7a/Y1&#10;Cc2+3WZXTb99VxA8DjPzG2a26EwjztT62rKCp2ECgriwuuZSwWGfDyYgfEDW2FgmBX/kYTF/6M0w&#10;0/bCWzrvQikihH2GCqoQXCalLyoy6IfWEUfv27YGQ5RtKXWLlwg3jUyTZCwN1hwXKnT0WlHxszsZ&#10;BeXG50n99sk5u6/fl9XxY79+dkr1H7vlFESgLtzDt/a7VpCmkxFc38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onlcYAAADdAAAADwAAAAAAAAAAAAAAAACYAgAAZHJz&#10;L2Rvd25yZXYueG1sUEsFBgAAAAAEAAQA9QAAAIsDA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00B073FF" w:rsidRPr="00B073FF">
        <w:rPr>
          <w:rFonts w:ascii="Times New Roman" w:hAnsi="Times New Roman" w:cs="Times New Roman"/>
          <w:sz w:val="24"/>
          <w:szCs w:val="24"/>
        </w:rPr>
        <w:t xml:space="preserve"> 5.  Job Designation</w:t>
      </w:r>
      <w:bookmarkEnd w:id="38"/>
      <w:r w:rsidR="00B073FF" w:rsidRPr="00B073FF">
        <w:rPr>
          <w:rFonts w:ascii="Times New Roman" w:hAnsi="Times New Roman" w:cs="Times New Roman"/>
          <w:sz w:val="24"/>
          <w:szCs w:val="24"/>
        </w:rPr>
        <w:t xml:space="preserve"> </w:t>
      </w:r>
    </w:p>
    <w:p w14:paraId="03271774" w14:textId="4F6C20C7" w:rsidR="00B073FF" w:rsidRPr="00B073FF" w:rsidRDefault="00A15B56" w:rsidP="007A65BC">
      <w:pPr>
        <w:spacing w:before="80" w:after="200"/>
        <w:jc w:val="both"/>
        <w:rPr>
          <w:rFonts w:ascii="Times New Roman" w:hAnsi="Times New Roman" w:cs="Times New Roman"/>
          <w:szCs w:val="24"/>
        </w:rPr>
      </w:pPr>
      <w:r w:rsidRPr="00B073FF">
        <w:rPr>
          <w:rFonts w:ascii="Times New Roman" w:eastAsia="Calibri" w:hAnsi="Times New Roman" w:cs="Times New Roman"/>
          <w:noProof/>
          <w:szCs w:val="24"/>
          <w:lang w:eastAsia="en-US"/>
        </w:rPr>
        <mc:AlternateContent>
          <mc:Choice Requires="wpg">
            <w:drawing>
              <wp:anchor distT="0" distB="0" distL="114300" distR="114300" simplePos="0" relativeHeight="251680768" behindDoc="0" locked="0" layoutInCell="1" allowOverlap="1" wp14:anchorId="4B0A8426" wp14:editId="245F398A">
                <wp:simplePos x="0" y="0"/>
                <wp:positionH relativeFrom="column">
                  <wp:posOffset>3390900</wp:posOffset>
                </wp:positionH>
                <wp:positionV relativeFrom="paragraph">
                  <wp:posOffset>293510</wp:posOffset>
                </wp:positionV>
                <wp:extent cx="492125" cy="198120"/>
                <wp:effectExtent l="10795" t="12700" r="11430" b="8255"/>
                <wp:wrapSquare wrapText="bothSides"/>
                <wp:docPr id="2285" name="Group 2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 cy="198120"/>
                          <a:chOff x="0" y="0"/>
                          <a:chExt cx="492252" cy="198120"/>
                        </a:xfrm>
                      </wpg:grpSpPr>
                      <wps:wsp>
                        <wps:cNvPr id="2286" name="Shape 5340"/>
                        <wps:cNvSpPr>
                          <a:spLocks/>
                        </wps:cNvSpPr>
                        <wps:spPr bwMode="auto">
                          <a:xfrm>
                            <a:off x="0" y="0"/>
                            <a:ext cx="492252" cy="198120"/>
                          </a:xfrm>
                          <a:custGeom>
                            <a:avLst/>
                            <a:gdLst>
                              <a:gd name="T0" fmla="*/ 0 w 492252"/>
                              <a:gd name="T1" fmla="*/ 33020 h 198120"/>
                              <a:gd name="T2" fmla="*/ 33020 w 492252"/>
                              <a:gd name="T3" fmla="*/ 0 h 198120"/>
                              <a:gd name="T4" fmla="*/ 459232 w 492252"/>
                              <a:gd name="T5" fmla="*/ 0 h 198120"/>
                              <a:gd name="T6" fmla="*/ 492252 w 492252"/>
                              <a:gd name="T7" fmla="*/ 33020 h 198120"/>
                              <a:gd name="T8" fmla="*/ 492252 w 492252"/>
                              <a:gd name="T9" fmla="*/ 165100 h 198120"/>
                              <a:gd name="T10" fmla="*/ 459232 w 492252"/>
                              <a:gd name="T11" fmla="*/ 198120 h 198120"/>
                              <a:gd name="T12" fmla="*/ 33020 w 492252"/>
                              <a:gd name="T13" fmla="*/ 198120 h 198120"/>
                              <a:gd name="T14" fmla="*/ 0 w 492252"/>
                              <a:gd name="T15" fmla="*/ 165100 h 198120"/>
                              <a:gd name="T16" fmla="*/ 0 w 492252"/>
                              <a:gd name="T17" fmla="*/ 33020 h 198120"/>
                              <a:gd name="T18" fmla="*/ 0 w 492252"/>
                              <a:gd name="T19" fmla="*/ 0 h 198120"/>
                              <a:gd name="T20" fmla="*/ 492252 w 492252"/>
                              <a:gd name="T21" fmla="*/ 198120 h 198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2252" h="198120">
                                <a:moveTo>
                                  <a:pt x="0" y="33020"/>
                                </a:moveTo>
                                <a:cubicBezTo>
                                  <a:pt x="0" y="14732"/>
                                  <a:pt x="14732" y="0"/>
                                  <a:pt x="33020" y="0"/>
                                </a:cubicBezTo>
                                <a:lnTo>
                                  <a:pt x="459232" y="0"/>
                                </a:lnTo>
                                <a:cubicBezTo>
                                  <a:pt x="477520" y="0"/>
                                  <a:pt x="492252" y="14732"/>
                                  <a:pt x="492252" y="33020"/>
                                </a:cubicBezTo>
                                <a:lnTo>
                                  <a:pt x="492252" y="165100"/>
                                </a:lnTo>
                                <a:cubicBezTo>
                                  <a:pt x="492252" y="183388"/>
                                  <a:pt x="477520" y="198120"/>
                                  <a:pt x="459232" y="198120"/>
                                </a:cubicBezTo>
                                <a:lnTo>
                                  <a:pt x="33020" y="198120"/>
                                </a:lnTo>
                                <a:cubicBezTo>
                                  <a:pt x="14732" y="198120"/>
                                  <a:pt x="0" y="183388"/>
                                  <a:pt x="0" y="165100"/>
                                </a:cubicBezTo>
                                <a:lnTo>
                                  <a:pt x="0" y="33020"/>
                                </a:lnTo>
                                <a:close/>
                              </a:path>
                            </a:pathLst>
                          </a:custGeom>
                          <a:noFill/>
                          <a:ln w="12192">
                            <a:solidFill>
                              <a:srgbClr val="70AD4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F13A6C" id="Group 2285" o:spid="_x0000_s1026" style="position:absolute;margin-left:267pt;margin-top:23.1pt;width:38.75pt;height:15.6pt;z-index:251680768" coordsize="492252,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">
                <v:shape id="Shape 5340" o:spid="_x0000_s1027" style="position:absolute;width:492252;height:198120;visibility:visible;mso-wrap-style:square;v-text-anchor:top" coordsize="49225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cecUA&#10;AADdAAAADwAAAGRycy9kb3ducmV2LnhtbESPQWvCQBSE70L/w/IK3szGCCqpq9iWoPUgVNv7a/Y1&#10;Cc2+3WZXjf++Kwg9DjPzDbNY9aYVZ+p8Y1nBOElBEJdWN1wp+DgWozkIH5A1tpZJwZU8rJYPgwXm&#10;2l74nc6HUIkIYZ+jgjoEl0vpy5oM+sQ64uh9285giLKrpO7wEuGmlVmaTqXBhuNCjY5eaip/Diej&#10;oNr5Im1e91yw+/qdPX++HTcTp9TwsV8/gQjUh//wvb3VCrJsPoXb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Bx5xQAAAN0AAAAPAAAAAAAAAAAAAAAAAJgCAABkcnMv&#10;ZG93bnJldi54bWxQSwUGAAAAAAQABAD1AAAAigMAAAAA&#10;" path="m,33020c,14732,14732,,33020,l459232,v18288,,33020,14732,33020,33020l492252,165100v,18288,-14732,33020,-33020,33020l33020,198120c14732,198120,,183388,,165100l,33020xe" filled="f" strokecolor="#70ad47" strokeweight=".96pt">
                  <v:stroke miterlimit="83231f" joinstyle="miter"/>
                  <v:path arrowok="t" o:connecttype="custom" o:connectlocs="0,33020;33020,0;459232,0;492252,33020;492252,165100;459232,198120;33020,198120;0,165100;0,33020" o:connectangles="0,0,0,0,0,0,0,0,0" textboxrect="0,0,492252,198120"/>
                </v:shape>
                <w10:wrap type="square"/>
              </v:group>
            </w:pict>
          </mc:Fallback>
        </mc:AlternateContent>
      </w:r>
      <w:r w:rsidR="00B073FF" w:rsidRPr="00B073FF">
        <w:rPr>
          <w:rFonts w:ascii="Times New Roman" w:hAnsi="Times New Roman" w:cs="Times New Roman"/>
          <w:szCs w:val="24"/>
        </w:rPr>
        <w:t xml:space="preserve">Project manager                                        </w:t>
      </w:r>
      <w:r w:rsidR="008A4E92">
        <w:rPr>
          <w:rFonts w:ascii="Times New Roman" w:hAnsi="Times New Roman" w:cs="Times New Roman"/>
          <w:szCs w:val="24"/>
        </w:rPr>
        <w:t xml:space="preserve">      </w:t>
      </w:r>
      <w:r w:rsidR="00B073FF" w:rsidRPr="00B073FF">
        <w:rPr>
          <w:rFonts w:ascii="Times New Roman" w:hAnsi="Times New Roman" w:cs="Times New Roman"/>
          <w:szCs w:val="24"/>
        </w:rPr>
        <w:t xml:space="preserve"> </w:t>
      </w:r>
      <w:r w:rsidR="008A4E92" w:rsidRPr="00B073FF">
        <w:rPr>
          <w:rFonts w:ascii="Times New Roman" w:hAnsi="Times New Roman" w:cs="Times New Roman"/>
          <w:szCs w:val="24"/>
        </w:rPr>
        <w:t xml:space="preserve">Supervisor  </w:t>
      </w:r>
    </w:p>
    <w:p w14:paraId="4F584838" w14:textId="62368993" w:rsidR="00A15B56" w:rsidRPr="00B073FF" w:rsidRDefault="00B6267D"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Project office engineer  </w:t>
      </w:r>
      <w:r w:rsidR="00B073FF" w:rsidRPr="00B073FF">
        <w:rPr>
          <w:rFonts w:ascii="Times New Roman" w:eastAsia="Book Antiqua" w:hAnsi="Times New Roman" w:cs="Times New Roman"/>
          <w:szCs w:val="24"/>
        </w:rPr>
        <w:t xml:space="preserve"> </w:t>
      </w:r>
      <w:r>
        <w:rPr>
          <w:rFonts w:ascii="Times New Roman" w:eastAsia="Book Antiqua" w:hAnsi="Times New Roman" w:cs="Times New Roman"/>
          <w:szCs w:val="24"/>
        </w:rPr>
        <w:t xml:space="preserve">                     </w:t>
      </w:r>
      <w:r w:rsidR="008A4E92">
        <w:rPr>
          <w:rFonts w:ascii="Times New Roman" w:eastAsia="Book Antiqua" w:hAnsi="Times New Roman" w:cs="Times New Roman"/>
          <w:szCs w:val="24"/>
        </w:rPr>
        <w:t xml:space="preserve">           </w:t>
      </w:r>
      <w:r w:rsidRPr="00B073FF">
        <w:rPr>
          <w:rFonts w:ascii="Times New Roman" w:hAnsi="Times New Roman" w:cs="Times New Roman"/>
          <w:szCs w:val="24"/>
        </w:rPr>
        <w:t xml:space="preserve">  </w:t>
      </w:r>
      <w:r w:rsidR="00A15B56" w:rsidRPr="00B073FF">
        <w:rPr>
          <w:rFonts w:ascii="Times New Roman" w:hAnsi="Times New Roman" w:cs="Times New Roman"/>
          <w:szCs w:val="24"/>
        </w:rPr>
        <w:t xml:space="preserve">Resident engineer       </w:t>
      </w:r>
      <w:r w:rsidR="00A15B56">
        <w:rPr>
          <w:rFonts w:ascii="Times New Roman" w:hAnsi="Times New Roman" w:cs="Times New Roman"/>
          <w:szCs w:val="24"/>
        </w:rPr>
        <w:t xml:space="preserve">                       </w:t>
      </w:r>
      <w:r w:rsidR="00A15B56" w:rsidRPr="00B073FF">
        <w:rPr>
          <w:rFonts w:ascii="Times New Roman" w:hAnsi="Times New Roman" w:cs="Times New Roman"/>
          <w:szCs w:val="24"/>
        </w:rPr>
        <w:tab/>
        <w:t xml:space="preserve"> </w:t>
      </w:r>
    </w:p>
    <w:p w14:paraId="5AF7EE45" w14:textId="7DD26774" w:rsidR="00A15B56" w:rsidRPr="00B073FF" w:rsidRDefault="00A15B56" w:rsidP="007A65BC">
      <w:pPr>
        <w:spacing w:before="80" w:after="200"/>
        <w:jc w:val="both"/>
        <w:rPr>
          <w:rFonts w:ascii="Times New Roman" w:hAnsi="Times New Roman" w:cs="Times New Roman"/>
          <w:szCs w:val="24"/>
        </w:rPr>
      </w:pPr>
      <w:r w:rsidRPr="00B073FF">
        <w:rPr>
          <w:rFonts w:ascii="Times New Roman" w:hAnsi="Times New Roman" w:cs="Times New Roman"/>
          <w:szCs w:val="24"/>
        </w:rPr>
        <w:t>Surveyor</w:t>
      </w:r>
    </w:p>
    <w:p w14:paraId="229284AF" w14:textId="50E80FC8" w:rsidR="00B073FF" w:rsidRPr="00B073FF" w:rsidRDefault="00B6267D" w:rsidP="007A65BC">
      <w:pPr>
        <w:tabs>
          <w:tab w:val="center" w:pos="2209"/>
          <w:tab w:val="center" w:pos="4000"/>
        </w:tabs>
        <w:spacing w:before="80" w:after="200"/>
        <w:jc w:val="both"/>
        <w:rPr>
          <w:rFonts w:ascii="Times New Roman" w:hAnsi="Times New Roman" w:cs="Times New Roman"/>
          <w:szCs w:val="24"/>
        </w:rPr>
      </w:pPr>
      <w:r w:rsidRPr="00B073FF">
        <w:rPr>
          <w:rFonts w:ascii="Times New Roman" w:eastAsia="Book Antiqua" w:hAnsi="Times New Roman" w:cs="Times New Roman"/>
          <w:szCs w:val="24"/>
        </w:rPr>
        <w:tab/>
      </w:r>
      <w:r w:rsidRPr="00B073FF">
        <w:rPr>
          <w:rFonts w:ascii="Times New Roman" w:hAnsi="Times New Roman" w:cs="Times New Roman"/>
          <w:szCs w:val="24"/>
        </w:rPr>
        <w:t xml:space="preserve">                        </w:t>
      </w:r>
    </w:p>
    <w:p w14:paraId="69F90337" w14:textId="77777777" w:rsidR="00B073FF" w:rsidRPr="00A15B56" w:rsidRDefault="00B073FF" w:rsidP="007A65BC">
      <w:pPr>
        <w:pStyle w:val="Heading2"/>
        <w:spacing w:before="80" w:after="200" w:line="360" w:lineRule="auto"/>
        <w:jc w:val="both"/>
        <w:rPr>
          <w:rFonts w:ascii="Times New Roman" w:hAnsi="Times New Roman" w:cs="Times New Roman"/>
          <w:b/>
          <w:sz w:val="28"/>
          <w:szCs w:val="24"/>
        </w:rPr>
      </w:pPr>
      <w:bookmarkStart w:id="39" w:name="_Toc50105092"/>
      <w:r w:rsidRPr="00A15B56">
        <w:rPr>
          <w:rFonts w:ascii="Times New Roman" w:hAnsi="Times New Roman" w:cs="Times New Roman"/>
          <w:b/>
          <w:sz w:val="28"/>
          <w:szCs w:val="24"/>
        </w:rPr>
        <w:t>Section two</w:t>
      </w:r>
      <w:bookmarkEnd w:id="39"/>
      <w:r w:rsidRPr="00A15B56">
        <w:rPr>
          <w:rFonts w:ascii="Times New Roman" w:hAnsi="Times New Roman" w:cs="Times New Roman"/>
          <w:b/>
          <w:sz w:val="28"/>
          <w:szCs w:val="24"/>
        </w:rPr>
        <w:t xml:space="preserve"> </w:t>
      </w:r>
    </w:p>
    <w:p w14:paraId="10FD466D" w14:textId="77777777" w:rsidR="00B073FF" w:rsidRPr="00A15B56" w:rsidRDefault="00B073FF" w:rsidP="007A65BC">
      <w:pPr>
        <w:numPr>
          <w:ilvl w:val="0"/>
          <w:numId w:val="16"/>
        </w:numPr>
        <w:spacing w:before="80" w:after="200"/>
        <w:ind w:left="0" w:hanging="281"/>
        <w:jc w:val="both"/>
        <w:rPr>
          <w:rFonts w:ascii="Times New Roman" w:hAnsi="Times New Roman" w:cs="Times New Roman"/>
          <w:sz w:val="28"/>
          <w:szCs w:val="24"/>
        </w:rPr>
      </w:pPr>
      <w:r w:rsidRPr="00A15B56">
        <w:rPr>
          <w:rFonts w:ascii="Times New Roman" w:hAnsi="Times New Roman" w:cs="Times New Roman"/>
          <w:b/>
          <w:sz w:val="28"/>
          <w:szCs w:val="24"/>
        </w:rPr>
        <w:t xml:space="preserve">Ranking causes of Delay </w:t>
      </w:r>
    </w:p>
    <w:p w14:paraId="5F837739"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Frequency (How often the attribute is implemented or considered) on rating scale of 1-5 as shown below </w:t>
      </w:r>
    </w:p>
    <w:tbl>
      <w:tblPr>
        <w:tblStyle w:val="TableGrid"/>
        <w:tblW w:w="9405" w:type="dxa"/>
        <w:tblInd w:w="5" w:type="dxa"/>
        <w:tblCellMar>
          <w:top w:w="9" w:type="dxa"/>
          <w:left w:w="108" w:type="dxa"/>
          <w:right w:w="115" w:type="dxa"/>
        </w:tblCellMar>
        <w:tblLook w:val="04A0" w:firstRow="1" w:lastRow="0" w:firstColumn="1" w:lastColumn="0" w:noHBand="0" w:noVBand="1"/>
      </w:tblPr>
      <w:tblGrid>
        <w:gridCol w:w="1567"/>
        <w:gridCol w:w="1567"/>
        <w:gridCol w:w="1568"/>
        <w:gridCol w:w="1568"/>
        <w:gridCol w:w="1567"/>
        <w:gridCol w:w="1568"/>
      </w:tblGrid>
      <w:tr w:rsidR="00B073FF" w:rsidRPr="00B073FF" w14:paraId="60F6331B" w14:textId="77777777" w:rsidTr="001F698D">
        <w:trPr>
          <w:trHeight w:val="975"/>
        </w:trPr>
        <w:tc>
          <w:tcPr>
            <w:tcW w:w="1568" w:type="dxa"/>
            <w:tcBorders>
              <w:top w:val="single" w:sz="4" w:space="0" w:color="000000"/>
              <w:left w:val="single" w:sz="4" w:space="0" w:color="000000"/>
              <w:bottom w:val="single" w:sz="4" w:space="0" w:color="000000"/>
              <w:right w:val="single" w:sz="4" w:space="0" w:color="000000"/>
            </w:tcBorders>
          </w:tcPr>
          <w:p w14:paraId="5181A55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Rating scale  </w:t>
            </w:r>
          </w:p>
        </w:tc>
        <w:tc>
          <w:tcPr>
            <w:tcW w:w="1567" w:type="dxa"/>
            <w:tcBorders>
              <w:top w:val="single" w:sz="4" w:space="0" w:color="000000"/>
              <w:left w:val="single" w:sz="4" w:space="0" w:color="000000"/>
              <w:bottom w:val="single" w:sz="4" w:space="0" w:color="000000"/>
              <w:right w:val="single" w:sz="4" w:space="0" w:color="000000"/>
            </w:tcBorders>
          </w:tcPr>
          <w:p w14:paraId="75AFE592"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Very low </w:t>
            </w:r>
          </w:p>
        </w:tc>
        <w:tc>
          <w:tcPr>
            <w:tcW w:w="1568" w:type="dxa"/>
            <w:tcBorders>
              <w:top w:val="single" w:sz="4" w:space="0" w:color="000000"/>
              <w:left w:val="single" w:sz="4" w:space="0" w:color="000000"/>
              <w:bottom w:val="single" w:sz="4" w:space="0" w:color="000000"/>
              <w:right w:val="single" w:sz="4" w:space="0" w:color="000000"/>
            </w:tcBorders>
          </w:tcPr>
          <w:p w14:paraId="7807076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Low </w:t>
            </w:r>
          </w:p>
        </w:tc>
        <w:tc>
          <w:tcPr>
            <w:tcW w:w="1568" w:type="dxa"/>
            <w:tcBorders>
              <w:top w:val="single" w:sz="4" w:space="0" w:color="000000"/>
              <w:left w:val="single" w:sz="4" w:space="0" w:color="000000"/>
              <w:bottom w:val="single" w:sz="4" w:space="0" w:color="000000"/>
              <w:right w:val="single" w:sz="4" w:space="0" w:color="000000"/>
            </w:tcBorders>
          </w:tcPr>
          <w:p w14:paraId="40B2D91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Moderate </w:t>
            </w:r>
          </w:p>
        </w:tc>
        <w:tc>
          <w:tcPr>
            <w:tcW w:w="1567" w:type="dxa"/>
            <w:tcBorders>
              <w:top w:val="single" w:sz="4" w:space="0" w:color="000000"/>
              <w:left w:val="single" w:sz="4" w:space="0" w:color="000000"/>
              <w:bottom w:val="single" w:sz="4" w:space="0" w:color="000000"/>
              <w:right w:val="single" w:sz="4" w:space="0" w:color="000000"/>
            </w:tcBorders>
          </w:tcPr>
          <w:p w14:paraId="283F6B3A"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High  </w:t>
            </w:r>
          </w:p>
        </w:tc>
        <w:tc>
          <w:tcPr>
            <w:tcW w:w="1568" w:type="dxa"/>
            <w:tcBorders>
              <w:top w:val="single" w:sz="4" w:space="0" w:color="000000"/>
              <w:left w:val="single" w:sz="4" w:space="0" w:color="000000"/>
              <w:bottom w:val="single" w:sz="4" w:space="0" w:color="000000"/>
              <w:right w:val="single" w:sz="4" w:space="0" w:color="000000"/>
            </w:tcBorders>
          </w:tcPr>
          <w:p w14:paraId="24014D10"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Very High </w:t>
            </w:r>
          </w:p>
        </w:tc>
      </w:tr>
      <w:tr w:rsidR="00B073FF" w:rsidRPr="00B073FF" w14:paraId="29966DA9" w14:textId="77777777" w:rsidTr="001F698D">
        <w:trPr>
          <w:trHeight w:val="494"/>
        </w:trPr>
        <w:tc>
          <w:tcPr>
            <w:tcW w:w="1568" w:type="dxa"/>
            <w:tcBorders>
              <w:top w:val="single" w:sz="4" w:space="0" w:color="000000"/>
              <w:left w:val="nil"/>
              <w:bottom w:val="nil"/>
              <w:right w:val="single" w:sz="4" w:space="0" w:color="000000"/>
            </w:tcBorders>
          </w:tcPr>
          <w:p w14:paraId="601379E9"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6638B715"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1568" w:type="dxa"/>
            <w:tcBorders>
              <w:top w:val="single" w:sz="4" w:space="0" w:color="000000"/>
              <w:left w:val="single" w:sz="4" w:space="0" w:color="000000"/>
              <w:bottom w:val="single" w:sz="4" w:space="0" w:color="000000"/>
              <w:right w:val="single" w:sz="4" w:space="0" w:color="000000"/>
            </w:tcBorders>
          </w:tcPr>
          <w:p w14:paraId="28D49FD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1568" w:type="dxa"/>
            <w:tcBorders>
              <w:top w:val="single" w:sz="4" w:space="0" w:color="000000"/>
              <w:left w:val="single" w:sz="4" w:space="0" w:color="000000"/>
              <w:bottom w:val="single" w:sz="4" w:space="0" w:color="000000"/>
              <w:right w:val="single" w:sz="4" w:space="0" w:color="000000"/>
            </w:tcBorders>
          </w:tcPr>
          <w:p w14:paraId="00057EBC"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1567" w:type="dxa"/>
            <w:tcBorders>
              <w:top w:val="single" w:sz="4" w:space="0" w:color="000000"/>
              <w:left w:val="single" w:sz="4" w:space="0" w:color="000000"/>
              <w:bottom w:val="single" w:sz="4" w:space="0" w:color="000000"/>
              <w:right w:val="single" w:sz="4" w:space="0" w:color="000000"/>
            </w:tcBorders>
          </w:tcPr>
          <w:p w14:paraId="6DDBB488"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1568" w:type="dxa"/>
            <w:tcBorders>
              <w:top w:val="single" w:sz="4" w:space="0" w:color="000000"/>
              <w:left w:val="single" w:sz="4" w:space="0" w:color="000000"/>
              <w:bottom w:val="single" w:sz="4" w:space="0" w:color="000000"/>
              <w:right w:val="single" w:sz="4" w:space="0" w:color="000000"/>
            </w:tcBorders>
          </w:tcPr>
          <w:p w14:paraId="20A9B521" w14:textId="77777777" w:rsidR="00B073FF" w:rsidRPr="00B073FF" w:rsidRDefault="00B073FF" w:rsidP="007A65BC">
            <w:pPr>
              <w:spacing w:before="80" w:after="200" w:line="360" w:lineRule="auto"/>
              <w:jc w:val="both"/>
              <w:rPr>
                <w:rFonts w:ascii="Times New Roman" w:hAnsi="Times New Roman" w:cs="Times New Roman"/>
                <w:sz w:val="24"/>
                <w:szCs w:val="24"/>
              </w:rPr>
            </w:pPr>
            <w:r w:rsidRPr="00B073FF">
              <w:rPr>
                <w:rFonts w:ascii="Times New Roman" w:hAnsi="Times New Roman" w:cs="Times New Roman"/>
                <w:sz w:val="24"/>
                <w:szCs w:val="24"/>
              </w:rPr>
              <w:t xml:space="preserve">5 </w:t>
            </w:r>
          </w:p>
        </w:tc>
      </w:tr>
    </w:tbl>
    <w:p w14:paraId="0AF9A87E"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p w14:paraId="26C190D0"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Frequency: How often is </w:t>
      </w:r>
      <w:r w:rsidRPr="00B073FF">
        <w:rPr>
          <w:rFonts w:ascii="Times New Roman" w:hAnsi="Times New Roman" w:cs="Times New Roman"/>
          <w:i/>
          <w:szCs w:val="24"/>
        </w:rPr>
        <w:t>“Delay in decision making</w:t>
      </w:r>
      <w:r w:rsidRPr="00B073FF">
        <w:rPr>
          <w:rFonts w:ascii="Times New Roman" w:hAnsi="Times New Roman" w:cs="Times New Roman"/>
          <w:szCs w:val="24"/>
        </w:rPr>
        <w:t xml:space="preserve">” considered or does it occurs in construction projects?  </w:t>
      </w:r>
    </w:p>
    <w:tbl>
      <w:tblPr>
        <w:tblStyle w:val="TableGrid"/>
        <w:tblW w:w="8125" w:type="dxa"/>
        <w:tblInd w:w="-101" w:type="dxa"/>
        <w:tblCellMar>
          <w:top w:w="9" w:type="dxa"/>
          <w:bottom w:w="145" w:type="dxa"/>
          <w:right w:w="20" w:type="dxa"/>
        </w:tblCellMar>
        <w:tblLook w:val="04A0" w:firstRow="1" w:lastRow="0" w:firstColumn="1" w:lastColumn="0" w:noHBand="0" w:noVBand="1"/>
      </w:tblPr>
      <w:tblGrid>
        <w:gridCol w:w="511"/>
        <w:gridCol w:w="4622"/>
        <w:gridCol w:w="540"/>
        <w:gridCol w:w="629"/>
        <w:gridCol w:w="41"/>
        <w:gridCol w:w="499"/>
        <w:gridCol w:w="36"/>
        <w:gridCol w:w="595"/>
        <w:gridCol w:w="31"/>
        <w:gridCol w:w="598"/>
        <w:gridCol w:w="23"/>
      </w:tblGrid>
      <w:tr w:rsidR="00B073FF" w:rsidRPr="00B073FF" w14:paraId="2A971A0F" w14:textId="77777777" w:rsidTr="007011D2">
        <w:trPr>
          <w:trHeight w:val="549"/>
        </w:trPr>
        <w:tc>
          <w:tcPr>
            <w:tcW w:w="511" w:type="dxa"/>
            <w:tcBorders>
              <w:top w:val="single" w:sz="4" w:space="0" w:color="000000"/>
              <w:left w:val="single" w:sz="4" w:space="0" w:color="000000"/>
              <w:bottom w:val="single" w:sz="4" w:space="0" w:color="000000"/>
              <w:right w:val="single" w:sz="4" w:space="0" w:color="000000"/>
            </w:tcBorders>
          </w:tcPr>
          <w:p w14:paraId="46089A46"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4622" w:type="dxa"/>
            <w:vMerge w:val="restart"/>
            <w:tcBorders>
              <w:top w:val="single" w:sz="4" w:space="0" w:color="000000"/>
              <w:left w:val="single" w:sz="4" w:space="0" w:color="000000"/>
              <w:bottom w:val="single" w:sz="4" w:space="0" w:color="000000"/>
              <w:right w:val="single" w:sz="4" w:space="0" w:color="000000"/>
            </w:tcBorders>
            <w:vAlign w:val="bottom"/>
          </w:tcPr>
          <w:p w14:paraId="53134C4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r w:rsidRPr="00B073FF">
              <w:rPr>
                <w:rFonts w:ascii="Times New Roman" w:hAnsi="Times New Roman" w:cs="Times New Roman"/>
                <w:b/>
                <w:sz w:val="24"/>
                <w:szCs w:val="24"/>
              </w:rPr>
              <w:t xml:space="preserve">Causes of Delay </w:t>
            </w:r>
            <w:r w:rsidRPr="00B073FF">
              <w:rPr>
                <w:rFonts w:ascii="Times New Roman" w:hAnsi="Times New Roman" w:cs="Times New Roman"/>
                <w:sz w:val="24"/>
                <w:szCs w:val="24"/>
              </w:rPr>
              <w:t xml:space="preserve"> </w:t>
            </w:r>
          </w:p>
        </w:tc>
        <w:tc>
          <w:tcPr>
            <w:tcW w:w="2371" w:type="dxa"/>
            <w:gridSpan w:val="7"/>
            <w:tcBorders>
              <w:top w:val="single" w:sz="4" w:space="0" w:color="000000"/>
              <w:left w:val="single" w:sz="4" w:space="0" w:color="000000"/>
              <w:bottom w:val="single" w:sz="4" w:space="0" w:color="000000"/>
              <w:right w:val="nil"/>
            </w:tcBorders>
            <w:shd w:val="clear" w:color="auto" w:fill="AEAAAA"/>
            <w:vAlign w:val="center"/>
          </w:tcPr>
          <w:p w14:paraId="2661A89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Frequency</w:t>
            </w:r>
          </w:p>
        </w:tc>
        <w:tc>
          <w:tcPr>
            <w:tcW w:w="621" w:type="dxa"/>
            <w:gridSpan w:val="2"/>
            <w:tcBorders>
              <w:top w:val="single" w:sz="4" w:space="0" w:color="000000"/>
              <w:left w:val="nil"/>
              <w:bottom w:val="single" w:sz="4" w:space="0" w:color="000000"/>
              <w:right w:val="single" w:sz="4" w:space="0" w:color="000000"/>
            </w:tcBorders>
            <w:shd w:val="clear" w:color="auto" w:fill="AEAAAA"/>
            <w:vAlign w:val="center"/>
          </w:tcPr>
          <w:p w14:paraId="0B8C90A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b/>
                <w:sz w:val="24"/>
                <w:szCs w:val="24"/>
              </w:rPr>
              <w:t xml:space="preserve"> </w:t>
            </w:r>
            <w:r w:rsidRPr="00B073FF">
              <w:rPr>
                <w:rFonts w:ascii="Times New Roman" w:hAnsi="Times New Roman" w:cs="Times New Roman"/>
                <w:sz w:val="24"/>
                <w:szCs w:val="24"/>
              </w:rPr>
              <w:t xml:space="preserve"> </w:t>
            </w:r>
          </w:p>
        </w:tc>
      </w:tr>
      <w:tr w:rsidR="00B073FF" w:rsidRPr="00B073FF" w14:paraId="209B344D" w14:textId="77777777" w:rsidTr="007011D2">
        <w:trPr>
          <w:trHeight w:val="439"/>
        </w:trPr>
        <w:tc>
          <w:tcPr>
            <w:tcW w:w="511" w:type="dxa"/>
            <w:tcBorders>
              <w:top w:val="single" w:sz="4" w:space="0" w:color="000000"/>
              <w:left w:val="single" w:sz="4" w:space="0" w:color="000000"/>
              <w:bottom w:val="single" w:sz="4" w:space="0" w:color="000000"/>
              <w:right w:val="single" w:sz="4" w:space="0" w:color="000000"/>
            </w:tcBorders>
          </w:tcPr>
          <w:p w14:paraId="01CF89CB"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No </w:t>
            </w:r>
          </w:p>
        </w:tc>
        <w:tc>
          <w:tcPr>
            <w:tcW w:w="4622" w:type="dxa"/>
            <w:vMerge/>
            <w:tcBorders>
              <w:top w:val="nil"/>
              <w:left w:val="single" w:sz="4" w:space="0" w:color="000000"/>
              <w:bottom w:val="single" w:sz="4" w:space="0" w:color="000000"/>
              <w:right w:val="single" w:sz="4" w:space="0" w:color="000000"/>
            </w:tcBorders>
          </w:tcPr>
          <w:p w14:paraId="11E5EA25" w14:textId="77777777" w:rsidR="00B073FF" w:rsidRPr="00B073FF" w:rsidRDefault="00B073FF" w:rsidP="00BE7127">
            <w:pPr>
              <w:spacing w:before="80"/>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C54462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670" w:type="dxa"/>
            <w:gridSpan w:val="2"/>
            <w:tcBorders>
              <w:top w:val="single" w:sz="4" w:space="0" w:color="000000"/>
              <w:left w:val="single" w:sz="4" w:space="0" w:color="000000"/>
              <w:bottom w:val="single" w:sz="4" w:space="0" w:color="000000"/>
              <w:right w:val="single" w:sz="4" w:space="0" w:color="000000"/>
            </w:tcBorders>
          </w:tcPr>
          <w:p w14:paraId="081496F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535" w:type="dxa"/>
            <w:gridSpan w:val="2"/>
            <w:tcBorders>
              <w:top w:val="single" w:sz="4" w:space="0" w:color="000000"/>
              <w:left w:val="single" w:sz="4" w:space="0" w:color="000000"/>
              <w:bottom w:val="single" w:sz="4" w:space="0" w:color="000000"/>
              <w:right w:val="single" w:sz="4" w:space="0" w:color="000000"/>
            </w:tcBorders>
          </w:tcPr>
          <w:p w14:paraId="18F1710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3 </w:t>
            </w:r>
          </w:p>
        </w:tc>
        <w:tc>
          <w:tcPr>
            <w:tcW w:w="626" w:type="dxa"/>
            <w:gridSpan w:val="2"/>
            <w:tcBorders>
              <w:top w:val="single" w:sz="4" w:space="0" w:color="000000"/>
              <w:left w:val="single" w:sz="4" w:space="0" w:color="000000"/>
              <w:bottom w:val="single" w:sz="4" w:space="0" w:color="000000"/>
              <w:right w:val="single" w:sz="4" w:space="0" w:color="000000"/>
            </w:tcBorders>
          </w:tcPr>
          <w:p w14:paraId="018A02D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621" w:type="dxa"/>
            <w:gridSpan w:val="2"/>
            <w:tcBorders>
              <w:top w:val="single" w:sz="4" w:space="0" w:color="000000"/>
              <w:left w:val="single" w:sz="4" w:space="0" w:color="000000"/>
              <w:bottom w:val="single" w:sz="4" w:space="0" w:color="000000"/>
              <w:right w:val="single" w:sz="4" w:space="0" w:color="000000"/>
            </w:tcBorders>
          </w:tcPr>
          <w:p w14:paraId="269AEDA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5 </w:t>
            </w:r>
          </w:p>
        </w:tc>
      </w:tr>
      <w:tr w:rsidR="00B073FF" w:rsidRPr="00B073FF" w14:paraId="3A3F575B" w14:textId="77777777" w:rsidTr="007011D2">
        <w:trPr>
          <w:trHeight w:val="435"/>
        </w:trPr>
        <w:tc>
          <w:tcPr>
            <w:tcW w:w="511" w:type="dxa"/>
            <w:tcBorders>
              <w:top w:val="single" w:sz="4" w:space="0" w:color="000000"/>
              <w:left w:val="single" w:sz="4" w:space="0" w:color="000000"/>
              <w:bottom w:val="single" w:sz="4" w:space="0" w:color="000000"/>
              <w:right w:val="single" w:sz="4" w:space="0" w:color="000000"/>
            </w:tcBorders>
          </w:tcPr>
          <w:p w14:paraId="7D3221C8"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 </w:t>
            </w:r>
          </w:p>
        </w:tc>
        <w:tc>
          <w:tcPr>
            <w:tcW w:w="4622" w:type="dxa"/>
            <w:tcBorders>
              <w:top w:val="single" w:sz="4" w:space="0" w:color="000000"/>
              <w:left w:val="single" w:sz="4" w:space="0" w:color="000000"/>
              <w:bottom w:val="single" w:sz="4" w:space="0" w:color="000000"/>
              <w:right w:val="single" w:sz="4" w:space="0" w:color="000000"/>
            </w:tcBorders>
          </w:tcPr>
          <w:p w14:paraId="0746F9D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decision making </w:t>
            </w:r>
          </w:p>
        </w:tc>
        <w:tc>
          <w:tcPr>
            <w:tcW w:w="540" w:type="dxa"/>
            <w:tcBorders>
              <w:top w:val="single" w:sz="4" w:space="0" w:color="000000"/>
              <w:left w:val="single" w:sz="4" w:space="0" w:color="000000"/>
              <w:bottom w:val="single" w:sz="4" w:space="0" w:color="000000"/>
              <w:right w:val="single" w:sz="4" w:space="0" w:color="000000"/>
            </w:tcBorders>
          </w:tcPr>
          <w:p w14:paraId="48EC93C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tcPr>
          <w:p w14:paraId="36EE739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74D44A9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tcPr>
          <w:p w14:paraId="0F3E05D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tcPr>
          <w:p w14:paraId="5973603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1D6C4FBB" w14:textId="77777777" w:rsidTr="007011D2">
        <w:trPr>
          <w:trHeight w:val="1061"/>
        </w:trPr>
        <w:tc>
          <w:tcPr>
            <w:tcW w:w="511" w:type="dxa"/>
            <w:tcBorders>
              <w:top w:val="single" w:sz="4" w:space="0" w:color="000000"/>
              <w:left w:val="single" w:sz="4" w:space="0" w:color="000000"/>
              <w:bottom w:val="single" w:sz="4" w:space="0" w:color="000000"/>
              <w:right w:val="single" w:sz="4" w:space="0" w:color="000000"/>
            </w:tcBorders>
          </w:tcPr>
          <w:p w14:paraId="2B070012"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 </w:t>
            </w:r>
          </w:p>
        </w:tc>
        <w:tc>
          <w:tcPr>
            <w:tcW w:w="4622" w:type="dxa"/>
            <w:tcBorders>
              <w:top w:val="single" w:sz="4" w:space="0" w:color="000000"/>
              <w:left w:val="single" w:sz="4" w:space="0" w:color="000000"/>
              <w:bottom w:val="single" w:sz="4" w:space="0" w:color="000000"/>
              <w:right w:val="single" w:sz="4" w:space="0" w:color="000000"/>
            </w:tcBorders>
          </w:tcPr>
          <w:p w14:paraId="469A8D5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revising and approving documents (design, drawings, submittals, sample materials etc. </w:t>
            </w:r>
          </w:p>
        </w:tc>
        <w:tc>
          <w:tcPr>
            <w:tcW w:w="540" w:type="dxa"/>
            <w:tcBorders>
              <w:top w:val="single" w:sz="4" w:space="0" w:color="000000"/>
              <w:left w:val="single" w:sz="4" w:space="0" w:color="000000"/>
              <w:bottom w:val="single" w:sz="4" w:space="0" w:color="000000"/>
              <w:right w:val="single" w:sz="4" w:space="0" w:color="000000"/>
            </w:tcBorders>
            <w:vAlign w:val="bottom"/>
          </w:tcPr>
          <w:p w14:paraId="322D953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19C2C29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vAlign w:val="bottom"/>
          </w:tcPr>
          <w:p w14:paraId="5FB0D42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vAlign w:val="bottom"/>
          </w:tcPr>
          <w:p w14:paraId="1DC6E0B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vAlign w:val="bottom"/>
          </w:tcPr>
          <w:p w14:paraId="71A68C9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6955905" w14:textId="77777777" w:rsidTr="007011D2">
        <w:trPr>
          <w:trHeight w:val="436"/>
        </w:trPr>
        <w:tc>
          <w:tcPr>
            <w:tcW w:w="511" w:type="dxa"/>
            <w:tcBorders>
              <w:top w:val="single" w:sz="4" w:space="0" w:color="000000"/>
              <w:left w:val="single" w:sz="4" w:space="0" w:color="000000"/>
              <w:bottom w:val="single" w:sz="4" w:space="0" w:color="000000"/>
              <w:right w:val="single" w:sz="4" w:space="0" w:color="000000"/>
            </w:tcBorders>
          </w:tcPr>
          <w:p w14:paraId="5F3B6883"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lastRenderedPageBreak/>
              <w:t xml:space="preserve">3 </w:t>
            </w:r>
          </w:p>
        </w:tc>
        <w:tc>
          <w:tcPr>
            <w:tcW w:w="4622" w:type="dxa"/>
            <w:tcBorders>
              <w:top w:val="single" w:sz="4" w:space="0" w:color="000000"/>
              <w:left w:val="single" w:sz="4" w:space="0" w:color="000000"/>
              <w:bottom w:val="single" w:sz="4" w:space="0" w:color="000000"/>
              <w:right w:val="single" w:sz="4" w:space="0" w:color="000000"/>
            </w:tcBorders>
          </w:tcPr>
          <w:p w14:paraId="0525508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of financing and payments by owner </w:t>
            </w:r>
          </w:p>
        </w:tc>
        <w:tc>
          <w:tcPr>
            <w:tcW w:w="540" w:type="dxa"/>
            <w:tcBorders>
              <w:top w:val="single" w:sz="4" w:space="0" w:color="000000"/>
              <w:left w:val="single" w:sz="4" w:space="0" w:color="000000"/>
              <w:bottom w:val="single" w:sz="4" w:space="0" w:color="000000"/>
              <w:right w:val="single" w:sz="4" w:space="0" w:color="000000"/>
            </w:tcBorders>
          </w:tcPr>
          <w:p w14:paraId="038FAE0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tcPr>
          <w:p w14:paraId="3A13171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096A503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tcPr>
          <w:p w14:paraId="4E94D71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tcPr>
          <w:p w14:paraId="3F0BE67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60A2F56" w14:textId="77777777" w:rsidTr="007011D2">
        <w:trPr>
          <w:trHeight w:val="728"/>
        </w:trPr>
        <w:tc>
          <w:tcPr>
            <w:tcW w:w="511" w:type="dxa"/>
            <w:tcBorders>
              <w:top w:val="single" w:sz="4" w:space="0" w:color="000000"/>
              <w:left w:val="single" w:sz="4" w:space="0" w:color="000000"/>
              <w:bottom w:val="single" w:sz="4" w:space="0" w:color="000000"/>
              <w:right w:val="single" w:sz="4" w:space="0" w:color="000000"/>
            </w:tcBorders>
          </w:tcPr>
          <w:p w14:paraId="6A84DCF8"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4 </w:t>
            </w:r>
          </w:p>
        </w:tc>
        <w:tc>
          <w:tcPr>
            <w:tcW w:w="4622" w:type="dxa"/>
            <w:tcBorders>
              <w:top w:val="single" w:sz="4" w:space="0" w:color="000000"/>
              <w:left w:val="single" w:sz="4" w:space="0" w:color="000000"/>
              <w:bottom w:val="single" w:sz="4" w:space="0" w:color="000000"/>
              <w:right w:val="single" w:sz="4" w:space="0" w:color="000000"/>
            </w:tcBorders>
          </w:tcPr>
          <w:p w14:paraId="061E133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Intermittent stoppage of work due to cash flow constraints </w:t>
            </w:r>
          </w:p>
        </w:tc>
        <w:tc>
          <w:tcPr>
            <w:tcW w:w="540" w:type="dxa"/>
            <w:tcBorders>
              <w:top w:val="single" w:sz="4" w:space="0" w:color="000000"/>
              <w:left w:val="single" w:sz="4" w:space="0" w:color="000000"/>
              <w:bottom w:val="single" w:sz="4" w:space="0" w:color="000000"/>
              <w:right w:val="single" w:sz="4" w:space="0" w:color="000000"/>
            </w:tcBorders>
            <w:vAlign w:val="bottom"/>
          </w:tcPr>
          <w:p w14:paraId="4AD4589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F57350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vAlign w:val="bottom"/>
          </w:tcPr>
          <w:p w14:paraId="5F9A32C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vAlign w:val="bottom"/>
          </w:tcPr>
          <w:p w14:paraId="399A989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vAlign w:val="bottom"/>
          </w:tcPr>
          <w:p w14:paraId="7ADDB23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1B78F8E" w14:textId="77777777" w:rsidTr="007011D2">
        <w:trPr>
          <w:trHeight w:val="746"/>
        </w:trPr>
        <w:tc>
          <w:tcPr>
            <w:tcW w:w="511" w:type="dxa"/>
            <w:tcBorders>
              <w:top w:val="single" w:sz="4" w:space="0" w:color="000000"/>
              <w:left w:val="single" w:sz="4" w:space="0" w:color="000000"/>
              <w:bottom w:val="single" w:sz="4" w:space="0" w:color="000000"/>
              <w:right w:val="single" w:sz="4" w:space="0" w:color="000000"/>
            </w:tcBorders>
          </w:tcPr>
          <w:p w14:paraId="6FC6C3CA"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5 </w:t>
            </w:r>
          </w:p>
        </w:tc>
        <w:tc>
          <w:tcPr>
            <w:tcW w:w="4622" w:type="dxa"/>
            <w:tcBorders>
              <w:top w:val="single" w:sz="4" w:space="0" w:color="000000"/>
              <w:left w:val="single" w:sz="4" w:space="0" w:color="000000"/>
              <w:bottom w:val="single" w:sz="4" w:space="0" w:color="000000"/>
              <w:right w:val="single" w:sz="4" w:space="0" w:color="000000"/>
            </w:tcBorders>
          </w:tcPr>
          <w:p w14:paraId="37521C8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Design changes by owner or his agent during construction </w:t>
            </w:r>
          </w:p>
        </w:tc>
        <w:tc>
          <w:tcPr>
            <w:tcW w:w="540" w:type="dxa"/>
            <w:tcBorders>
              <w:top w:val="single" w:sz="4" w:space="0" w:color="000000"/>
              <w:left w:val="single" w:sz="4" w:space="0" w:color="000000"/>
              <w:bottom w:val="single" w:sz="4" w:space="0" w:color="000000"/>
              <w:right w:val="single" w:sz="4" w:space="0" w:color="000000"/>
            </w:tcBorders>
            <w:vAlign w:val="bottom"/>
          </w:tcPr>
          <w:p w14:paraId="641C987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3811128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vAlign w:val="bottom"/>
          </w:tcPr>
          <w:p w14:paraId="01FF7E1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vAlign w:val="bottom"/>
          </w:tcPr>
          <w:p w14:paraId="4195C83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vAlign w:val="bottom"/>
          </w:tcPr>
          <w:p w14:paraId="2A2DFFB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78584F31" w14:textId="77777777" w:rsidTr="007011D2">
        <w:trPr>
          <w:trHeight w:val="818"/>
        </w:trPr>
        <w:tc>
          <w:tcPr>
            <w:tcW w:w="511" w:type="dxa"/>
            <w:tcBorders>
              <w:top w:val="single" w:sz="4" w:space="0" w:color="000000"/>
              <w:left w:val="single" w:sz="4" w:space="0" w:color="000000"/>
              <w:bottom w:val="single" w:sz="4" w:space="0" w:color="000000"/>
              <w:right w:val="single" w:sz="4" w:space="0" w:color="000000"/>
            </w:tcBorders>
          </w:tcPr>
          <w:p w14:paraId="3A0B1B65"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6 </w:t>
            </w:r>
          </w:p>
        </w:tc>
        <w:tc>
          <w:tcPr>
            <w:tcW w:w="4622" w:type="dxa"/>
            <w:tcBorders>
              <w:top w:val="single" w:sz="4" w:space="0" w:color="000000"/>
              <w:left w:val="single" w:sz="4" w:space="0" w:color="000000"/>
              <w:bottom w:val="single" w:sz="4" w:space="0" w:color="000000"/>
              <w:right w:val="single" w:sz="4" w:space="0" w:color="000000"/>
            </w:tcBorders>
          </w:tcPr>
          <w:p w14:paraId="5726BF3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by owner in handing over process or approval of completed work </w:t>
            </w:r>
          </w:p>
        </w:tc>
        <w:tc>
          <w:tcPr>
            <w:tcW w:w="540" w:type="dxa"/>
            <w:tcBorders>
              <w:top w:val="single" w:sz="4" w:space="0" w:color="000000"/>
              <w:left w:val="single" w:sz="4" w:space="0" w:color="000000"/>
              <w:bottom w:val="single" w:sz="4" w:space="0" w:color="000000"/>
              <w:right w:val="single" w:sz="4" w:space="0" w:color="000000"/>
            </w:tcBorders>
            <w:vAlign w:val="bottom"/>
          </w:tcPr>
          <w:p w14:paraId="0483874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4E9EC9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vAlign w:val="bottom"/>
          </w:tcPr>
          <w:p w14:paraId="5D26140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vAlign w:val="bottom"/>
          </w:tcPr>
          <w:p w14:paraId="18DA383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vAlign w:val="bottom"/>
          </w:tcPr>
          <w:p w14:paraId="06AB654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36ADE27F" w14:textId="77777777" w:rsidTr="007011D2">
        <w:trPr>
          <w:trHeight w:val="728"/>
        </w:trPr>
        <w:tc>
          <w:tcPr>
            <w:tcW w:w="511" w:type="dxa"/>
            <w:tcBorders>
              <w:top w:val="single" w:sz="4" w:space="0" w:color="000000"/>
              <w:left w:val="single" w:sz="4" w:space="0" w:color="000000"/>
              <w:bottom w:val="single" w:sz="4" w:space="0" w:color="000000"/>
              <w:right w:val="single" w:sz="4" w:space="0" w:color="000000"/>
            </w:tcBorders>
          </w:tcPr>
          <w:p w14:paraId="6EE3102C"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7 </w:t>
            </w:r>
          </w:p>
        </w:tc>
        <w:tc>
          <w:tcPr>
            <w:tcW w:w="4622" w:type="dxa"/>
            <w:tcBorders>
              <w:top w:val="single" w:sz="4" w:space="0" w:color="000000"/>
              <w:left w:val="single" w:sz="4" w:space="0" w:color="000000"/>
              <w:bottom w:val="single" w:sz="4" w:space="0" w:color="000000"/>
              <w:right w:val="single" w:sz="4" w:space="0" w:color="000000"/>
            </w:tcBorders>
          </w:tcPr>
          <w:p w14:paraId="17F04E1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Bureaucracy (Excessively complicated administrative procedure) </w:t>
            </w:r>
          </w:p>
        </w:tc>
        <w:tc>
          <w:tcPr>
            <w:tcW w:w="540" w:type="dxa"/>
            <w:tcBorders>
              <w:top w:val="single" w:sz="4" w:space="0" w:color="000000"/>
              <w:left w:val="single" w:sz="4" w:space="0" w:color="000000"/>
              <w:bottom w:val="single" w:sz="4" w:space="0" w:color="000000"/>
              <w:right w:val="single" w:sz="4" w:space="0" w:color="000000"/>
            </w:tcBorders>
            <w:vAlign w:val="bottom"/>
          </w:tcPr>
          <w:p w14:paraId="78F1783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629CB87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35" w:type="dxa"/>
            <w:gridSpan w:val="2"/>
            <w:tcBorders>
              <w:top w:val="single" w:sz="4" w:space="0" w:color="000000"/>
              <w:left w:val="single" w:sz="4" w:space="0" w:color="000000"/>
              <w:bottom w:val="single" w:sz="4" w:space="0" w:color="000000"/>
              <w:right w:val="single" w:sz="4" w:space="0" w:color="000000"/>
            </w:tcBorders>
            <w:vAlign w:val="bottom"/>
          </w:tcPr>
          <w:p w14:paraId="315E280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6" w:type="dxa"/>
            <w:gridSpan w:val="2"/>
            <w:tcBorders>
              <w:top w:val="single" w:sz="4" w:space="0" w:color="000000"/>
              <w:left w:val="single" w:sz="4" w:space="0" w:color="000000"/>
              <w:bottom w:val="single" w:sz="4" w:space="0" w:color="000000"/>
              <w:right w:val="single" w:sz="4" w:space="0" w:color="000000"/>
            </w:tcBorders>
            <w:vAlign w:val="bottom"/>
          </w:tcPr>
          <w:p w14:paraId="0431F96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1" w:type="dxa"/>
            <w:gridSpan w:val="2"/>
            <w:tcBorders>
              <w:top w:val="single" w:sz="4" w:space="0" w:color="000000"/>
              <w:left w:val="single" w:sz="4" w:space="0" w:color="000000"/>
              <w:bottom w:val="single" w:sz="4" w:space="0" w:color="000000"/>
              <w:right w:val="single" w:sz="4" w:space="0" w:color="000000"/>
            </w:tcBorders>
            <w:vAlign w:val="bottom"/>
          </w:tcPr>
          <w:p w14:paraId="0C3A612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CBB8F5B" w14:textId="77777777" w:rsidTr="007011D2">
        <w:tblPrEx>
          <w:tblCellMar>
            <w:top w:w="5" w:type="dxa"/>
            <w:left w:w="106" w:type="dxa"/>
            <w:bottom w:w="147" w:type="dxa"/>
            <w:right w:w="22" w:type="dxa"/>
          </w:tblCellMar>
        </w:tblPrEx>
        <w:trPr>
          <w:gridAfter w:val="1"/>
          <w:wAfter w:w="23" w:type="dxa"/>
          <w:trHeight w:val="418"/>
        </w:trPr>
        <w:tc>
          <w:tcPr>
            <w:tcW w:w="511" w:type="dxa"/>
            <w:tcBorders>
              <w:top w:val="nil"/>
              <w:left w:val="single" w:sz="4" w:space="0" w:color="000000"/>
              <w:bottom w:val="single" w:sz="4" w:space="0" w:color="000000"/>
              <w:right w:val="single" w:sz="4" w:space="0" w:color="000000"/>
            </w:tcBorders>
          </w:tcPr>
          <w:p w14:paraId="1A689BB5"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8 </w:t>
            </w:r>
          </w:p>
        </w:tc>
        <w:tc>
          <w:tcPr>
            <w:tcW w:w="4622" w:type="dxa"/>
            <w:tcBorders>
              <w:top w:val="nil"/>
              <w:left w:val="single" w:sz="4" w:space="0" w:color="000000"/>
              <w:bottom w:val="single" w:sz="4" w:space="0" w:color="000000"/>
              <w:right w:val="single" w:sz="4" w:space="0" w:color="000000"/>
            </w:tcBorders>
          </w:tcPr>
          <w:p w14:paraId="3A2A24C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Difficulty in accessing Bank (Credit, LC </w:t>
            </w:r>
            <w:proofErr w:type="spellStart"/>
            <w:r w:rsidRPr="00B073FF">
              <w:rPr>
                <w:rFonts w:ascii="Times New Roman" w:hAnsi="Times New Roman" w:cs="Times New Roman"/>
                <w:sz w:val="24"/>
                <w:szCs w:val="24"/>
              </w:rPr>
              <w:t>etc</w:t>
            </w:r>
            <w:proofErr w:type="spellEnd"/>
            <w:r w:rsidRPr="00B073FF">
              <w:rPr>
                <w:rFonts w:ascii="Times New Roman" w:hAnsi="Times New Roman" w:cs="Times New Roman"/>
                <w:sz w:val="24"/>
                <w:szCs w:val="24"/>
              </w:rPr>
              <w:t xml:space="preserve">) </w:t>
            </w:r>
          </w:p>
        </w:tc>
        <w:tc>
          <w:tcPr>
            <w:tcW w:w="540" w:type="dxa"/>
            <w:tcBorders>
              <w:top w:val="nil"/>
              <w:left w:val="single" w:sz="4" w:space="0" w:color="000000"/>
              <w:bottom w:val="single" w:sz="4" w:space="0" w:color="000000"/>
              <w:right w:val="single" w:sz="4" w:space="0" w:color="000000"/>
            </w:tcBorders>
          </w:tcPr>
          <w:p w14:paraId="7DD1BEB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nil"/>
              <w:left w:val="single" w:sz="4" w:space="0" w:color="000000"/>
              <w:bottom w:val="single" w:sz="4" w:space="0" w:color="000000"/>
              <w:right w:val="single" w:sz="4" w:space="0" w:color="000000"/>
            </w:tcBorders>
          </w:tcPr>
          <w:p w14:paraId="728E0C7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nil"/>
              <w:left w:val="single" w:sz="4" w:space="0" w:color="000000"/>
              <w:bottom w:val="single" w:sz="4" w:space="0" w:color="000000"/>
              <w:right w:val="single" w:sz="4" w:space="0" w:color="000000"/>
            </w:tcBorders>
          </w:tcPr>
          <w:p w14:paraId="4E81A5B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nil"/>
              <w:left w:val="single" w:sz="4" w:space="0" w:color="000000"/>
              <w:bottom w:val="single" w:sz="4" w:space="0" w:color="000000"/>
              <w:right w:val="single" w:sz="4" w:space="0" w:color="000000"/>
            </w:tcBorders>
          </w:tcPr>
          <w:p w14:paraId="5EBF785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nil"/>
              <w:left w:val="single" w:sz="4" w:space="0" w:color="000000"/>
              <w:bottom w:val="single" w:sz="4" w:space="0" w:color="000000"/>
              <w:right w:val="single" w:sz="4" w:space="0" w:color="000000"/>
            </w:tcBorders>
          </w:tcPr>
          <w:p w14:paraId="7279263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666D47B9"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32775047"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9 </w:t>
            </w:r>
          </w:p>
        </w:tc>
        <w:tc>
          <w:tcPr>
            <w:tcW w:w="4622" w:type="dxa"/>
            <w:tcBorders>
              <w:top w:val="single" w:sz="4" w:space="0" w:color="000000"/>
              <w:left w:val="single" w:sz="4" w:space="0" w:color="000000"/>
              <w:bottom w:val="single" w:sz="4" w:space="0" w:color="000000"/>
              <w:right w:val="single" w:sz="4" w:space="0" w:color="000000"/>
            </w:tcBorders>
          </w:tcPr>
          <w:p w14:paraId="264F92C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site delivery to contractor </w:t>
            </w:r>
          </w:p>
        </w:tc>
        <w:tc>
          <w:tcPr>
            <w:tcW w:w="540" w:type="dxa"/>
            <w:tcBorders>
              <w:top w:val="single" w:sz="4" w:space="0" w:color="000000"/>
              <w:left w:val="single" w:sz="4" w:space="0" w:color="000000"/>
              <w:bottom w:val="single" w:sz="4" w:space="0" w:color="000000"/>
              <w:right w:val="single" w:sz="4" w:space="0" w:color="000000"/>
            </w:tcBorders>
          </w:tcPr>
          <w:p w14:paraId="55BFA89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4B3E58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74792DC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67DD2A6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AB1148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1546CADB" w14:textId="77777777" w:rsidTr="007011D2">
        <w:tblPrEx>
          <w:tblCellMar>
            <w:top w:w="5" w:type="dxa"/>
            <w:left w:w="106" w:type="dxa"/>
            <w:bottom w:w="147" w:type="dxa"/>
            <w:right w:w="22" w:type="dxa"/>
          </w:tblCellMar>
        </w:tblPrEx>
        <w:trPr>
          <w:gridAfter w:val="1"/>
          <w:wAfter w:w="23" w:type="dxa"/>
          <w:trHeight w:val="840"/>
        </w:trPr>
        <w:tc>
          <w:tcPr>
            <w:tcW w:w="511" w:type="dxa"/>
            <w:tcBorders>
              <w:top w:val="single" w:sz="4" w:space="0" w:color="000000"/>
              <w:left w:val="single" w:sz="4" w:space="0" w:color="000000"/>
              <w:bottom w:val="single" w:sz="4" w:space="0" w:color="000000"/>
              <w:right w:val="single" w:sz="4" w:space="0" w:color="000000"/>
            </w:tcBorders>
          </w:tcPr>
          <w:p w14:paraId="09656565"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10 </w:t>
            </w:r>
          </w:p>
        </w:tc>
        <w:tc>
          <w:tcPr>
            <w:tcW w:w="4622" w:type="dxa"/>
            <w:tcBorders>
              <w:top w:val="single" w:sz="4" w:space="0" w:color="000000"/>
              <w:left w:val="single" w:sz="4" w:space="0" w:color="000000"/>
              <w:bottom w:val="single" w:sz="4" w:space="0" w:color="000000"/>
              <w:right w:val="single" w:sz="4" w:space="0" w:color="000000"/>
            </w:tcBorders>
          </w:tcPr>
          <w:p w14:paraId="11EF775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Poor communication and coordination with other parties </w:t>
            </w:r>
          </w:p>
        </w:tc>
        <w:tc>
          <w:tcPr>
            <w:tcW w:w="540" w:type="dxa"/>
            <w:tcBorders>
              <w:top w:val="single" w:sz="4" w:space="0" w:color="000000"/>
              <w:left w:val="single" w:sz="4" w:space="0" w:color="000000"/>
              <w:bottom w:val="single" w:sz="4" w:space="0" w:color="000000"/>
              <w:right w:val="single" w:sz="4" w:space="0" w:color="000000"/>
            </w:tcBorders>
            <w:vAlign w:val="bottom"/>
          </w:tcPr>
          <w:p w14:paraId="2AC2C99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DBC25B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05FF5CA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309272F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7D50868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D199F86"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57E1024F"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11 </w:t>
            </w:r>
          </w:p>
        </w:tc>
        <w:tc>
          <w:tcPr>
            <w:tcW w:w="4622" w:type="dxa"/>
            <w:tcBorders>
              <w:top w:val="single" w:sz="4" w:space="0" w:color="000000"/>
              <w:left w:val="single" w:sz="4" w:space="0" w:color="000000"/>
              <w:bottom w:val="single" w:sz="4" w:space="0" w:color="000000"/>
              <w:right w:val="single" w:sz="4" w:space="0" w:color="000000"/>
            </w:tcBorders>
          </w:tcPr>
          <w:p w14:paraId="6E2266D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lack of experience of consultants  </w:t>
            </w:r>
          </w:p>
        </w:tc>
        <w:tc>
          <w:tcPr>
            <w:tcW w:w="540" w:type="dxa"/>
            <w:tcBorders>
              <w:top w:val="single" w:sz="4" w:space="0" w:color="000000"/>
              <w:left w:val="single" w:sz="4" w:space="0" w:color="000000"/>
              <w:bottom w:val="single" w:sz="4" w:space="0" w:color="000000"/>
              <w:right w:val="single" w:sz="4" w:space="0" w:color="000000"/>
            </w:tcBorders>
          </w:tcPr>
          <w:p w14:paraId="38D1282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AFDD0A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63AA63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1308002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34FB708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34329CA0" w14:textId="77777777" w:rsidTr="007011D2">
        <w:tblPrEx>
          <w:tblCellMar>
            <w:top w:w="5" w:type="dxa"/>
            <w:left w:w="106" w:type="dxa"/>
            <w:bottom w:w="147" w:type="dxa"/>
            <w:right w:w="22" w:type="dxa"/>
          </w:tblCellMar>
        </w:tblPrEx>
        <w:trPr>
          <w:gridAfter w:val="1"/>
          <w:wAfter w:w="23" w:type="dxa"/>
          <w:trHeight w:val="435"/>
        </w:trPr>
        <w:tc>
          <w:tcPr>
            <w:tcW w:w="511" w:type="dxa"/>
            <w:tcBorders>
              <w:top w:val="single" w:sz="4" w:space="0" w:color="000000"/>
              <w:left w:val="single" w:sz="4" w:space="0" w:color="000000"/>
              <w:bottom w:val="single" w:sz="4" w:space="0" w:color="000000"/>
              <w:right w:val="single" w:sz="4" w:space="0" w:color="000000"/>
            </w:tcBorders>
          </w:tcPr>
          <w:p w14:paraId="4B09AA66"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12 </w:t>
            </w:r>
          </w:p>
        </w:tc>
        <w:tc>
          <w:tcPr>
            <w:tcW w:w="4622" w:type="dxa"/>
            <w:tcBorders>
              <w:top w:val="single" w:sz="4" w:space="0" w:color="000000"/>
              <w:left w:val="single" w:sz="4" w:space="0" w:color="000000"/>
              <w:bottom w:val="single" w:sz="4" w:space="0" w:color="000000"/>
              <w:right w:val="single" w:sz="4" w:space="0" w:color="000000"/>
            </w:tcBorders>
          </w:tcPr>
          <w:p w14:paraId="4CDAF94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Slow response to contractor inquiries </w:t>
            </w:r>
          </w:p>
        </w:tc>
        <w:tc>
          <w:tcPr>
            <w:tcW w:w="540" w:type="dxa"/>
            <w:tcBorders>
              <w:top w:val="single" w:sz="4" w:space="0" w:color="000000"/>
              <w:left w:val="single" w:sz="4" w:space="0" w:color="000000"/>
              <w:bottom w:val="single" w:sz="4" w:space="0" w:color="000000"/>
              <w:right w:val="single" w:sz="4" w:space="0" w:color="000000"/>
            </w:tcBorders>
          </w:tcPr>
          <w:p w14:paraId="0799D3B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5AD7F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3F1AD33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326250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69671F8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75280BD" w14:textId="77777777" w:rsidTr="007011D2">
        <w:tblPrEx>
          <w:tblCellMar>
            <w:top w:w="5" w:type="dxa"/>
            <w:left w:w="106" w:type="dxa"/>
            <w:bottom w:w="147" w:type="dxa"/>
            <w:right w:w="22" w:type="dxa"/>
          </w:tblCellMar>
        </w:tblPrEx>
        <w:trPr>
          <w:gridAfter w:val="1"/>
          <w:wAfter w:w="23" w:type="dxa"/>
          <w:trHeight w:val="732"/>
        </w:trPr>
        <w:tc>
          <w:tcPr>
            <w:tcW w:w="511" w:type="dxa"/>
            <w:tcBorders>
              <w:top w:val="single" w:sz="4" w:space="0" w:color="000000"/>
              <w:left w:val="single" w:sz="4" w:space="0" w:color="000000"/>
              <w:bottom w:val="single" w:sz="4" w:space="0" w:color="000000"/>
              <w:right w:val="single" w:sz="4" w:space="0" w:color="000000"/>
            </w:tcBorders>
          </w:tcPr>
          <w:p w14:paraId="14AF7148"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13 </w:t>
            </w:r>
          </w:p>
        </w:tc>
        <w:tc>
          <w:tcPr>
            <w:tcW w:w="4622" w:type="dxa"/>
            <w:tcBorders>
              <w:top w:val="single" w:sz="4" w:space="0" w:color="000000"/>
              <w:left w:val="single" w:sz="4" w:space="0" w:color="000000"/>
              <w:bottom w:val="single" w:sz="4" w:space="0" w:color="000000"/>
              <w:right w:val="single" w:sz="4" w:space="0" w:color="000000"/>
            </w:tcBorders>
          </w:tcPr>
          <w:p w14:paraId="299991C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preparing interim payment certificates </w:t>
            </w:r>
          </w:p>
        </w:tc>
        <w:tc>
          <w:tcPr>
            <w:tcW w:w="540" w:type="dxa"/>
            <w:tcBorders>
              <w:top w:val="single" w:sz="4" w:space="0" w:color="000000"/>
              <w:left w:val="single" w:sz="4" w:space="0" w:color="000000"/>
              <w:bottom w:val="single" w:sz="4" w:space="0" w:color="000000"/>
              <w:right w:val="single" w:sz="4" w:space="0" w:color="000000"/>
            </w:tcBorders>
            <w:vAlign w:val="bottom"/>
          </w:tcPr>
          <w:p w14:paraId="03794E3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FBB4BA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2F53440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2865970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5C5F191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3DF12554" w14:textId="77777777" w:rsidTr="007011D2">
        <w:tblPrEx>
          <w:tblCellMar>
            <w:top w:w="5" w:type="dxa"/>
            <w:left w:w="106" w:type="dxa"/>
            <w:bottom w:w="147" w:type="dxa"/>
            <w:right w:w="22" w:type="dxa"/>
          </w:tblCellMar>
        </w:tblPrEx>
        <w:trPr>
          <w:gridAfter w:val="1"/>
          <w:wAfter w:w="23" w:type="dxa"/>
          <w:trHeight w:val="822"/>
        </w:trPr>
        <w:tc>
          <w:tcPr>
            <w:tcW w:w="511" w:type="dxa"/>
            <w:tcBorders>
              <w:top w:val="single" w:sz="4" w:space="0" w:color="000000"/>
              <w:left w:val="single" w:sz="4" w:space="0" w:color="000000"/>
              <w:bottom w:val="single" w:sz="4" w:space="0" w:color="000000"/>
              <w:right w:val="single" w:sz="4" w:space="0" w:color="000000"/>
            </w:tcBorders>
          </w:tcPr>
          <w:p w14:paraId="4321B664"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14 </w:t>
            </w:r>
          </w:p>
        </w:tc>
        <w:tc>
          <w:tcPr>
            <w:tcW w:w="4622" w:type="dxa"/>
            <w:tcBorders>
              <w:top w:val="single" w:sz="4" w:space="0" w:color="000000"/>
              <w:left w:val="single" w:sz="4" w:space="0" w:color="000000"/>
              <w:bottom w:val="single" w:sz="4" w:space="0" w:color="000000"/>
              <w:right w:val="single" w:sz="4" w:space="0" w:color="000000"/>
            </w:tcBorders>
          </w:tcPr>
          <w:p w14:paraId="7F5EEB1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Mistakes or discrepancies in documents or design &amp; specifications issued by consultants </w:t>
            </w:r>
          </w:p>
        </w:tc>
        <w:tc>
          <w:tcPr>
            <w:tcW w:w="540" w:type="dxa"/>
            <w:tcBorders>
              <w:top w:val="single" w:sz="4" w:space="0" w:color="000000"/>
              <w:left w:val="single" w:sz="4" w:space="0" w:color="000000"/>
              <w:bottom w:val="single" w:sz="4" w:space="0" w:color="000000"/>
              <w:right w:val="single" w:sz="4" w:space="0" w:color="000000"/>
            </w:tcBorders>
            <w:vAlign w:val="bottom"/>
          </w:tcPr>
          <w:p w14:paraId="776E16F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5572F4F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362B8FD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403A70E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1D0AAF3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6379E150"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6731D883"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15 </w:t>
            </w:r>
          </w:p>
        </w:tc>
        <w:tc>
          <w:tcPr>
            <w:tcW w:w="4622" w:type="dxa"/>
            <w:tcBorders>
              <w:top w:val="single" w:sz="4" w:space="0" w:color="000000"/>
              <w:left w:val="single" w:sz="4" w:space="0" w:color="000000"/>
              <w:bottom w:val="single" w:sz="4" w:space="0" w:color="000000"/>
              <w:right w:val="single" w:sz="4" w:space="0" w:color="000000"/>
            </w:tcBorders>
          </w:tcPr>
          <w:p w14:paraId="7E4C00F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unclear and inadequate details in drawing </w:t>
            </w:r>
          </w:p>
        </w:tc>
        <w:tc>
          <w:tcPr>
            <w:tcW w:w="540" w:type="dxa"/>
            <w:tcBorders>
              <w:top w:val="single" w:sz="4" w:space="0" w:color="000000"/>
              <w:left w:val="single" w:sz="4" w:space="0" w:color="000000"/>
              <w:bottom w:val="single" w:sz="4" w:space="0" w:color="000000"/>
              <w:right w:val="single" w:sz="4" w:space="0" w:color="000000"/>
            </w:tcBorders>
          </w:tcPr>
          <w:p w14:paraId="44CEDD3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F09C28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4478815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5E05FD2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6CEB81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0B106198" w14:textId="77777777" w:rsidTr="007011D2">
        <w:tblPrEx>
          <w:tblCellMar>
            <w:top w:w="5" w:type="dxa"/>
            <w:left w:w="106" w:type="dxa"/>
            <w:bottom w:w="147" w:type="dxa"/>
            <w:right w:w="22" w:type="dxa"/>
          </w:tblCellMar>
        </w:tblPrEx>
        <w:trPr>
          <w:gridAfter w:val="1"/>
          <w:wAfter w:w="23" w:type="dxa"/>
          <w:trHeight w:val="422"/>
        </w:trPr>
        <w:tc>
          <w:tcPr>
            <w:tcW w:w="511" w:type="dxa"/>
            <w:tcBorders>
              <w:top w:val="single" w:sz="4" w:space="0" w:color="000000"/>
              <w:left w:val="single" w:sz="4" w:space="0" w:color="000000"/>
              <w:bottom w:val="single" w:sz="4" w:space="0" w:color="000000"/>
              <w:right w:val="single" w:sz="4" w:space="0" w:color="000000"/>
            </w:tcBorders>
          </w:tcPr>
          <w:p w14:paraId="55C59D6B"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16 </w:t>
            </w:r>
          </w:p>
        </w:tc>
        <w:tc>
          <w:tcPr>
            <w:tcW w:w="4622" w:type="dxa"/>
            <w:tcBorders>
              <w:top w:val="single" w:sz="4" w:space="0" w:color="000000"/>
              <w:left w:val="single" w:sz="4" w:space="0" w:color="000000"/>
              <w:bottom w:val="single" w:sz="4" w:space="0" w:color="000000"/>
              <w:right w:val="single" w:sz="4" w:space="0" w:color="000000"/>
            </w:tcBorders>
          </w:tcPr>
          <w:p w14:paraId="1934E62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Inadequate site investigation </w:t>
            </w:r>
          </w:p>
        </w:tc>
        <w:tc>
          <w:tcPr>
            <w:tcW w:w="540" w:type="dxa"/>
            <w:tcBorders>
              <w:top w:val="single" w:sz="4" w:space="0" w:color="000000"/>
              <w:left w:val="single" w:sz="4" w:space="0" w:color="000000"/>
              <w:bottom w:val="single" w:sz="4" w:space="0" w:color="000000"/>
              <w:right w:val="single" w:sz="4" w:space="0" w:color="000000"/>
            </w:tcBorders>
          </w:tcPr>
          <w:p w14:paraId="1D6EC05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CD660D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74ED72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76A0B6F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0E987D6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CB45F0E" w14:textId="77777777" w:rsidTr="007011D2">
        <w:tblPrEx>
          <w:tblCellMar>
            <w:top w:w="5" w:type="dxa"/>
            <w:left w:w="106" w:type="dxa"/>
            <w:bottom w:w="147" w:type="dxa"/>
            <w:right w:w="22" w:type="dxa"/>
          </w:tblCellMar>
        </w:tblPrEx>
        <w:trPr>
          <w:gridAfter w:val="1"/>
          <w:wAfter w:w="23" w:type="dxa"/>
          <w:trHeight w:val="838"/>
        </w:trPr>
        <w:tc>
          <w:tcPr>
            <w:tcW w:w="511" w:type="dxa"/>
            <w:tcBorders>
              <w:top w:val="single" w:sz="4" w:space="0" w:color="000000"/>
              <w:left w:val="single" w:sz="4" w:space="0" w:color="000000"/>
              <w:bottom w:val="single" w:sz="4" w:space="0" w:color="000000"/>
              <w:right w:val="single" w:sz="4" w:space="0" w:color="000000"/>
            </w:tcBorders>
          </w:tcPr>
          <w:p w14:paraId="0E7CB107"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17 </w:t>
            </w:r>
          </w:p>
        </w:tc>
        <w:tc>
          <w:tcPr>
            <w:tcW w:w="4622" w:type="dxa"/>
            <w:tcBorders>
              <w:top w:val="single" w:sz="4" w:space="0" w:color="000000"/>
              <w:left w:val="single" w:sz="4" w:space="0" w:color="000000"/>
              <w:bottom w:val="single" w:sz="4" w:space="0" w:color="000000"/>
              <w:right w:val="single" w:sz="4" w:space="0" w:color="000000"/>
            </w:tcBorders>
          </w:tcPr>
          <w:p w14:paraId="60A024D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unsafe practice at site(poor safety conditions on site) </w:t>
            </w:r>
          </w:p>
        </w:tc>
        <w:tc>
          <w:tcPr>
            <w:tcW w:w="540" w:type="dxa"/>
            <w:tcBorders>
              <w:top w:val="single" w:sz="4" w:space="0" w:color="000000"/>
              <w:left w:val="single" w:sz="4" w:space="0" w:color="000000"/>
              <w:bottom w:val="single" w:sz="4" w:space="0" w:color="000000"/>
              <w:right w:val="single" w:sz="4" w:space="0" w:color="000000"/>
            </w:tcBorders>
            <w:vAlign w:val="bottom"/>
          </w:tcPr>
          <w:p w14:paraId="7AB2615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284E000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5364054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3F2A59F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56CB34C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6FF8FB99" w14:textId="77777777" w:rsidTr="007011D2">
        <w:tblPrEx>
          <w:tblCellMar>
            <w:top w:w="5" w:type="dxa"/>
            <w:left w:w="106" w:type="dxa"/>
            <w:bottom w:w="147" w:type="dxa"/>
            <w:right w:w="22" w:type="dxa"/>
          </w:tblCellMar>
        </w:tblPrEx>
        <w:trPr>
          <w:gridAfter w:val="1"/>
          <w:wAfter w:w="23" w:type="dxa"/>
          <w:trHeight w:val="795"/>
        </w:trPr>
        <w:tc>
          <w:tcPr>
            <w:tcW w:w="511" w:type="dxa"/>
            <w:tcBorders>
              <w:top w:val="single" w:sz="4" w:space="0" w:color="000000"/>
              <w:left w:val="single" w:sz="4" w:space="0" w:color="000000"/>
              <w:bottom w:val="single" w:sz="4" w:space="0" w:color="000000"/>
              <w:right w:val="single" w:sz="4" w:space="0" w:color="000000"/>
            </w:tcBorders>
          </w:tcPr>
          <w:p w14:paraId="3EAF6EBB"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lastRenderedPageBreak/>
              <w:t xml:space="preserve">18 </w:t>
            </w:r>
          </w:p>
        </w:tc>
        <w:tc>
          <w:tcPr>
            <w:tcW w:w="4622" w:type="dxa"/>
            <w:tcBorders>
              <w:top w:val="single" w:sz="4" w:space="0" w:color="000000"/>
              <w:left w:val="single" w:sz="4" w:space="0" w:color="000000"/>
              <w:bottom w:val="single" w:sz="4" w:space="0" w:color="000000"/>
              <w:right w:val="single" w:sz="4" w:space="0" w:color="000000"/>
            </w:tcBorders>
          </w:tcPr>
          <w:p w14:paraId="6B37E32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insufficient estimation of original contract duration </w:t>
            </w:r>
          </w:p>
        </w:tc>
        <w:tc>
          <w:tcPr>
            <w:tcW w:w="540" w:type="dxa"/>
            <w:tcBorders>
              <w:top w:val="single" w:sz="4" w:space="0" w:color="000000"/>
              <w:left w:val="single" w:sz="4" w:space="0" w:color="000000"/>
              <w:bottom w:val="single" w:sz="4" w:space="0" w:color="000000"/>
              <w:right w:val="single" w:sz="4" w:space="0" w:color="000000"/>
            </w:tcBorders>
            <w:vAlign w:val="bottom"/>
          </w:tcPr>
          <w:p w14:paraId="5A13677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5749DD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55D80CA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5C69804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566B5DC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EFC22BA"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3DD8FCCA"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19 </w:t>
            </w:r>
          </w:p>
        </w:tc>
        <w:tc>
          <w:tcPr>
            <w:tcW w:w="4622" w:type="dxa"/>
            <w:tcBorders>
              <w:top w:val="single" w:sz="4" w:space="0" w:color="000000"/>
              <w:left w:val="single" w:sz="4" w:space="0" w:color="000000"/>
              <w:bottom w:val="single" w:sz="4" w:space="0" w:color="000000"/>
              <w:right w:val="single" w:sz="4" w:space="0" w:color="000000"/>
            </w:tcBorders>
          </w:tcPr>
          <w:p w14:paraId="4866B3E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mobilization </w:t>
            </w:r>
          </w:p>
        </w:tc>
        <w:tc>
          <w:tcPr>
            <w:tcW w:w="540" w:type="dxa"/>
            <w:tcBorders>
              <w:top w:val="single" w:sz="4" w:space="0" w:color="000000"/>
              <w:left w:val="single" w:sz="4" w:space="0" w:color="000000"/>
              <w:bottom w:val="single" w:sz="4" w:space="0" w:color="000000"/>
              <w:right w:val="single" w:sz="4" w:space="0" w:color="000000"/>
            </w:tcBorders>
          </w:tcPr>
          <w:p w14:paraId="2710EC6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F490CF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4082733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678B9E0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723AA5E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3B8F991" w14:textId="77777777" w:rsidTr="007011D2">
        <w:tblPrEx>
          <w:tblCellMar>
            <w:top w:w="5" w:type="dxa"/>
            <w:left w:w="106" w:type="dxa"/>
            <w:bottom w:w="147" w:type="dxa"/>
            <w:right w:w="22" w:type="dxa"/>
          </w:tblCellMar>
        </w:tblPrEx>
        <w:trPr>
          <w:gridAfter w:val="1"/>
          <w:wAfter w:w="23" w:type="dxa"/>
          <w:trHeight w:val="777"/>
        </w:trPr>
        <w:tc>
          <w:tcPr>
            <w:tcW w:w="511" w:type="dxa"/>
            <w:tcBorders>
              <w:top w:val="single" w:sz="4" w:space="0" w:color="000000"/>
              <w:left w:val="single" w:sz="4" w:space="0" w:color="000000"/>
              <w:bottom w:val="single" w:sz="4" w:space="0" w:color="000000"/>
              <w:right w:val="single" w:sz="4" w:space="0" w:color="000000"/>
            </w:tcBorders>
          </w:tcPr>
          <w:p w14:paraId="39CD2B3D"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20 </w:t>
            </w:r>
          </w:p>
        </w:tc>
        <w:tc>
          <w:tcPr>
            <w:tcW w:w="4622" w:type="dxa"/>
            <w:tcBorders>
              <w:top w:val="single" w:sz="4" w:space="0" w:color="000000"/>
              <w:left w:val="single" w:sz="4" w:space="0" w:color="000000"/>
              <w:bottom w:val="single" w:sz="4" w:space="0" w:color="000000"/>
              <w:right w:val="single" w:sz="4" w:space="0" w:color="000000"/>
            </w:tcBorders>
          </w:tcPr>
          <w:p w14:paraId="0F008BB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Difficulties in financing the project by contractor </w:t>
            </w:r>
          </w:p>
        </w:tc>
        <w:tc>
          <w:tcPr>
            <w:tcW w:w="540" w:type="dxa"/>
            <w:tcBorders>
              <w:top w:val="single" w:sz="4" w:space="0" w:color="000000"/>
              <w:left w:val="single" w:sz="4" w:space="0" w:color="000000"/>
              <w:bottom w:val="single" w:sz="4" w:space="0" w:color="000000"/>
              <w:right w:val="single" w:sz="4" w:space="0" w:color="000000"/>
            </w:tcBorders>
            <w:vAlign w:val="bottom"/>
          </w:tcPr>
          <w:p w14:paraId="22FBD88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2AF452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08FBEDC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43DD257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15F2EE9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71D2C163"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0A4B052C"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21 </w:t>
            </w:r>
          </w:p>
        </w:tc>
        <w:tc>
          <w:tcPr>
            <w:tcW w:w="4622" w:type="dxa"/>
            <w:tcBorders>
              <w:top w:val="single" w:sz="4" w:space="0" w:color="000000"/>
              <w:left w:val="single" w:sz="4" w:space="0" w:color="000000"/>
              <w:bottom w:val="single" w:sz="4" w:space="0" w:color="000000"/>
              <w:right w:val="single" w:sz="4" w:space="0" w:color="000000"/>
            </w:tcBorders>
          </w:tcPr>
          <w:p w14:paraId="7B12261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Poor site management and supervision </w:t>
            </w:r>
          </w:p>
        </w:tc>
        <w:tc>
          <w:tcPr>
            <w:tcW w:w="540" w:type="dxa"/>
            <w:tcBorders>
              <w:top w:val="single" w:sz="4" w:space="0" w:color="000000"/>
              <w:left w:val="single" w:sz="4" w:space="0" w:color="000000"/>
              <w:bottom w:val="single" w:sz="4" w:space="0" w:color="000000"/>
              <w:right w:val="single" w:sz="4" w:space="0" w:color="000000"/>
            </w:tcBorders>
          </w:tcPr>
          <w:p w14:paraId="024D7BD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1955F7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A7D43F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2A40C9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6A84558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7C965102" w14:textId="77777777" w:rsidTr="007011D2">
        <w:tblPrEx>
          <w:tblCellMar>
            <w:top w:w="5" w:type="dxa"/>
            <w:left w:w="106" w:type="dxa"/>
            <w:bottom w:w="147" w:type="dxa"/>
            <w:right w:w="22" w:type="dxa"/>
          </w:tblCellMar>
        </w:tblPrEx>
        <w:trPr>
          <w:gridAfter w:val="1"/>
          <w:wAfter w:w="23" w:type="dxa"/>
          <w:trHeight w:val="777"/>
        </w:trPr>
        <w:tc>
          <w:tcPr>
            <w:tcW w:w="511" w:type="dxa"/>
            <w:tcBorders>
              <w:top w:val="single" w:sz="4" w:space="0" w:color="000000"/>
              <w:left w:val="single" w:sz="4" w:space="0" w:color="000000"/>
              <w:bottom w:val="single" w:sz="4" w:space="0" w:color="000000"/>
              <w:right w:val="single" w:sz="4" w:space="0" w:color="000000"/>
            </w:tcBorders>
          </w:tcPr>
          <w:p w14:paraId="3D51E887"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22 </w:t>
            </w:r>
          </w:p>
        </w:tc>
        <w:tc>
          <w:tcPr>
            <w:tcW w:w="4622" w:type="dxa"/>
            <w:tcBorders>
              <w:top w:val="single" w:sz="4" w:space="0" w:color="000000"/>
              <w:left w:val="single" w:sz="4" w:space="0" w:color="000000"/>
              <w:bottom w:val="single" w:sz="4" w:space="0" w:color="000000"/>
              <w:right w:val="single" w:sz="4" w:space="0" w:color="000000"/>
            </w:tcBorders>
          </w:tcPr>
          <w:p w14:paraId="0A525CB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Deficiency in planning and scheduling of project </w:t>
            </w:r>
          </w:p>
        </w:tc>
        <w:tc>
          <w:tcPr>
            <w:tcW w:w="540" w:type="dxa"/>
            <w:tcBorders>
              <w:top w:val="single" w:sz="4" w:space="0" w:color="000000"/>
              <w:left w:val="single" w:sz="4" w:space="0" w:color="000000"/>
              <w:bottom w:val="single" w:sz="4" w:space="0" w:color="000000"/>
              <w:right w:val="single" w:sz="4" w:space="0" w:color="000000"/>
            </w:tcBorders>
            <w:vAlign w:val="bottom"/>
          </w:tcPr>
          <w:p w14:paraId="14BC5C0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923808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0206FB9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60EF627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5AA1646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78669013"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2DAEA866"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23 </w:t>
            </w:r>
          </w:p>
        </w:tc>
        <w:tc>
          <w:tcPr>
            <w:tcW w:w="4622" w:type="dxa"/>
            <w:tcBorders>
              <w:top w:val="single" w:sz="4" w:space="0" w:color="000000"/>
              <w:left w:val="single" w:sz="4" w:space="0" w:color="000000"/>
              <w:bottom w:val="single" w:sz="4" w:space="0" w:color="000000"/>
              <w:right w:val="single" w:sz="4" w:space="0" w:color="000000"/>
            </w:tcBorders>
          </w:tcPr>
          <w:p w14:paraId="207F0F7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Rework due to errors during construction </w:t>
            </w:r>
          </w:p>
        </w:tc>
        <w:tc>
          <w:tcPr>
            <w:tcW w:w="540" w:type="dxa"/>
            <w:tcBorders>
              <w:top w:val="single" w:sz="4" w:space="0" w:color="000000"/>
              <w:left w:val="single" w:sz="4" w:space="0" w:color="000000"/>
              <w:bottom w:val="single" w:sz="4" w:space="0" w:color="000000"/>
              <w:right w:val="single" w:sz="4" w:space="0" w:color="000000"/>
            </w:tcBorders>
          </w:tcPr>
          <w:p w14:paraId="4581543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D87E7B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31D04FD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1F948D9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1092F4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18712496" w14:textId="77777777" w:rsidTr="007011D2">
        <w:tblPrEx>
          <w:tblCellMar>
            <w:top w:w="5" w:type="dxa"/>
            <w:left w:w="106" w:type="dxa"/>
            <w:bottom w:w="147" w:type="dxa"/>
            <w:right w:w="22" w:type="dxa"/>
          </w:tblCellMar>
        </w:tblPrEx>
        <w:trPr>
          <w:gridAfter w:val="1"/>
          <w:wAfter w:w="23" w:type="dxa"/>
          <w:trHeight w:val="422"/>
        </w:trPr>
        <w:tc>
          <w:tcPr>
            <w:tcW w:w="511" w:type="dxa"/>
            <w:tcBorders>
              <w:top w:val="single" w:sz="4" w:space="0" w:color="000000"/>
              <w:left w:val="single" w:sz="4" w:space="0" w:color="000000"/>
              <w:bottom w:val="single" w:sz="4" w:space="0" w:color="000000"/>
              <w:right w:val="single" w:sz="4" w:space="0" w:color="000000"/>
            </w:tcBorders>
          </w:tcPr>
          <w:p w14:paraId="11B22357"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24 </w:t>
            </w:r>
          </w:p>
        </w:tc>
        <w:tc>
          <w:tcPr>
            <w:tcW w:w="4622" w:type="dxa"/>
            <w:tcBorders>
              <w:top w:val="single" w:sz="4" w:space="0" w:color="000000"/>
              <w:left w:val="single" w:sz="4" w:space="0" w:color="000000"/>
              <w:bottom w:val="single" w:sz="4" w:space="0" w:color="000000"/>
              <w:right w:val="single" w:sz="4" w:space="0" w:color="000000"/>
            </w:tcBorders>
          </w:tcPr>
          <w:p w14:paraId="7A026C9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Delays related to sub-contractors work </w:t>
            </w:r>
          </w:p>
        </w:tc>
        <w:tc>
          <w:tcPr>
            <w:tcW w:w="540" w:type="dxa"/>
            <w:tcBorders>
              <w:top w:val="single" w:sz="4" w:space="0" w:color="000000"/>
              <w:left w:val="single" w:sz="4" w:space="0" w:color="000000"/>
              <w:bottom w:val="single" w:sz="4" w:space="0" w:color="000000"/>
              <w:right w:val="single" w:sz="4" w:space="0" w:color="000000"/>
            </w:tcBorders>
          </w:tcPr>
          <w:p w14:paraId="4A0CA83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29ED57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26F537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3E239B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18CD563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026985EA"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479543F4"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25 </w:t>
            </w:r>
          </w:p>
        </w:tc>
        <w:tc>
          <w:tcPr>
            <w:tcW w:w="4622" w:type="dxa"/>
            <w:tcBorders>
              <w:top w:val="single" w:sz="4" w:space="0" w:color="000000"/>
              <w:left w:val="single" w:sz="4" w:space="0" w:color="000000"/>
              <w:bottom w:val="single" w:sz="4" w:space="0" w:color="000000"/>
              <w:right w:val="single" w:sz="4" w:space="0" w:color="000000"/>
            </w:tcBorders>
          </w:tcPr>
          <w:p w14:paraId="445CC55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Incompetent project team </w:t>
            </w:r>
          </w:p>
        </w:tc>
        <w:tc>
          <w:tcPr>
            <w:tcW w:w="540" w:type="dxa"/>
            <w:tcBorders>
              <w:top w:val="single" w:sz="4" w:space="0" w:color="000000"/>
              <w:left w:val="single" w:sz="4" w:space="0" w:color="000000"/>
              <w:bottom w:val="single" w:sz="4" w:space="0" w:color="000000"/>
              <w:right w:val="single" w:sz="4" w:space="0" w:color="000000"/>
            </w:tcBorders>
          </w:tcPr>
          <w:p w14:paraId="360B66B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E7102C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083726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4DC83CD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15D408F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57D704C0"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254317BC"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26 </w:t>
            </w:r>
          </w:p>
        </w:tc>
        <w:tc>
          <w:tcPr>
            <w:tcW w:w="4622" w:type="dxa"/>
            <w:tcBorders>
              <w:top w:val="single" w:sz="4" w:space="0" w:color="000000"/>
              <w:left w:val="single" w:sz="4" w:space="0" w:color="000000"/>
              <w:bottom w:val="single" w:sz="4" w:space="0" w:color="000000"/>
              <w:right w:val="single" w:sz="4" w:space="0" w:color="000000"/>
            </w:tcBorders>
          </w:tcPr>
          <w:p w14:paraId="19F243D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Inadequate contractor experience </w:t>
            </w:r>
          </w:p>
        </w:tc>
        <w:tc>
          <w:tcPr>
            <w:tcW w:w="540" w:type="dxa"/>
            <w:tcBorders>
              <w:top w:val="single" w:sz="4" w:space="0" w:color="000000"/>
              <w:left w:val="single" w:sz="4" w:space="0" w:color="000000"/>
              <w:bottom w:val="single" w:sz="4" w:space="0" w:color="000000"/>
              <w:right w:val="single" w:sz="4" w:space="0" w:color="000000"/>
            </w:tcBorders>
          </w:tcPr>
          <w:p w14:paraId="7E2176F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4DD656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1C87F68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2708CE1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17D8162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01F5F9D" w14:textId="77777777" w:rsidTr="007011D2">
        <w:tblPrEx>
          <w:tblCellMar>
            <w:top w:w="5" w:type="dxa"/>
            <w:left w:w="106" w:type="dxa"/>
            <w:bottom w:w="147" w:type="dxa"/>
            <w:right w:w="22" w:type="dxa"/>
          </w:tblCellMar>
        </w:tblPrEx>
        <w:trPr>
          <w:gridAfter w:val="1"/>
          <w:wAfter w:w="23" w:type="dxa"/>
          <w:trHeight w:val="732"/>
        </w:trPr>
        <w:tc>
          <w:tcPr>
            <w:tcW w:w="511" w:type="dxa"/>
            <w:tcBorders>
              <w:top w:val="single" w:sz="4" w:space="0" w:color="000000"/>
              <w:left w:val="single" w:sz="4" w:space="0" w:color="000000"/>
              <w:bottom w:val="single" w:sz="4" w:space="0" w:color="000000"/>
              <w:right w:val="single" w:sz="4" w:space="0" w:color="000000"/>
            </w:tcBorders>
          </w:tcPr>
          <w:p w14:paraId="6EDE1C21"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27 </w:t>
            </w:r>
          </w:p>
        </w:tc>
        <w:tc>
          <w:tcPr>
            <w:tcW w:w="4622" w:type="dxa"/>
            <w:tcBorders>
              <w:top w:val="single" w:sz="4" w:space="0" w:color="000000"/>
              <w:left w:val="single" w:sz="4" w:space="0" w:color="000000"/>
              <w:bottom w:val="single" w:sz="4" w:space="0" w:color="000000"/>
              <w:right w:val="single" w:sz="4" w:space="0" w:color="000000"/>
            </w:tcBorders>
          </w:tcPr>
          <w:p w14:paraId="59EA0AC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Under estimation of cost of the road project by contractor </w:t>
            </w:r>
          </w:p>
        </w:tc>
        <w:tc>
          <w:tcPr>
            <w:tcW w:w="540" w:type="dxa"/>
            <w:tcBorders>
              <w:top w:val="single" w:sz="4" w:space="0" w:color="000000"/>
              <w:left w:val="single" w:sz="4" w:space="0" w:color="000000"/>
              <w:bottom w:val="single" w:sz="4" w:space="0" w:color="000000"/>
              <w:right w:val="single" w:sz="4" w:space="0" w:color="000000"/>
            </w:tcBorders>
            <w:vAlign w:val="bottom"/>
          </w:tcPr>
          <w:p w14:paraId="02AC90F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31424CA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5783F60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7C82DE2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4390ABE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C50D892"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6EA3C154"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28 </w:t>
            </w:r>
          </w:p>
        </w:tc>
        <w:tc>
          <w:tcPr>
            <w:tcW w:w="4622" w:type="dxa"/>
            <w:tcBorders>
              <w:top w:val="single" w:sz="4" w:space="0" w:color="000000"/>
              <w:left w:val="single" w:sz="4" w:space="0" w:color="000000"/>
              <w:bottom w:val="single" w:sz="4" w:space="0" w:color="000000"/>
              <w:right w:val="single" w:sz="4" w:space="0" w:color="000000"/>
            </w:tcBorders>
          </w:tcPr>
          <w:p w14:paraId="1B3CB5A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Inappropriate construction methods </w:t>
            </w:r>
          </w:p>
        </w:tc>
        <w:tc>
          <w:tcPr>
            <w:tcW w:w="540" w:type="dxa"/>
            <w:tcBorders>
              <w:top w:val="single" w:sz="4" w:space="0" w:color="000000"/>
              <w:left w:val="single" w:sz="4" w:space="0" w:color="000000"/>
              <w:bottom w:val="single" w:sz="4" w:space="0" w:color="000000"/>
              <w:right w:val="single" w:sz="4" w:space="0" w:color="000000"/>
            </w:tcBorders>
          </w:tcPr>
          <w:p w14:paraId="0312283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A9E215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4F730D5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BD456B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6C0F919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6D50ADDC" w14:textId="77777777" w:rsidTr="007011D2">
        <w:tblPrEx>
          <w:tblCellMar>
            <w:top w:w="5" w:type="dxa"/>
            <w:left w:w="106" w:type="dxa"/>
            <w:bottom w:w="147" w:type="dxa"/>
            <w:right w:w="22" w:type="dxa"/>
          </w:tblCellMar>
        </w:tblPrEx>
        <w:trPr>
          <w:gridAfter w:val="1"/>
          <w:wAfter w:w="23" w:type="dxa"/>
          <w:trHeight w:val="710"/>
        </w:trPr>
        <w:tc>
          <w:tcPr>
            <w:tcW w:w="511" w:type="dxa"/>
            <w:tcBorders>
              <w:top w:val="nil"/>
              <w:left w:val="single" w:sz="4" w:space="0" w:color="000000"/>
              <w:bottom w:val="single" w:sz="4" w:space="0" w:color="000000"/>
              <w:right w:val="single" w:sz="4" w:space="0" w:color="000000"/>
            </w:tcBorders>
          </w:tcPr>
          <w:p w14:paraId="349131FB"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29 </w:t>
            </w:r>
          </w:p>
        </w:tc>
        <w:tc>
          <w:tcPr>
            <w:tcW w:w="4622" w:type="dxa"/>
            <w:tcBorders>
              <w:top w:val="nil"/>
              <w:left w:val="single" w:sz="4" w:space="0" w:color="000000"/>
              <w:bottom w:val="single" w:sz="4" w:space="0" w:color="000000"/>
              <w:right w:val="single" w:sz="4" w:space="0" w:color="000000"/>
            </w:tcBorders>
          </w:tcPr>
          <w:p w14:paraId="413734F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Under estimation of complexity of the road projects </w:t>
            </w:r>
          </w:p>
        </w:tc>
        <w:tc>
          <w:tcPr>
            <w:tcW w:w="540" w:type="dxa"/>
            <w:tcBorders>
              <w:top w:val="nil"/>
              <w:left w:val="single" w:sz="4" w:space="0" w:color="000000"/>
              <w:bottom w:val="single" w:sz="4" w:space="0" w:color="000000"/>
              <w:right w:val="single" w:sz="4" w:space="0" w:color="000000"/>
            </w:tcBorders>
            <w:vAlign w:val="bottom"/>
          </w:tcPr>
          <w:p w14:paraId="7DF7A5D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nil"/>
              <w:left w:val="single" w:sz="4" w:space="0" w:color="000000"/>
              <w:bottom w:val="single" w:sz="4" w:space="0" w:color="000000"/>
              <w:right w:val="single" w:sz="4" w:space="0" w:color="000000"/>
            </w:tcBorders>
            <w:vAlign w:val="bottom"/>
          </w:tcPr>
          <w:p w14:paraId="20A23F9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nil"/>
              <w:left w:val="single" w:sz="4" w:space="0" w:color="000000"/>
              <w:bottom w:val="single" w:sz="4" w:space="0" w:color="000000"/>
              <w:right w:val="single" w:sz="4" w:space="0" w:color="000000"/>
            </w:tcBorders>
            <w:vAlign w:val="bottom"/>
          </w:tcPr>
          <w:p w14:paraId="0B6D46F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nil"/>
              <w:left w:val="single" w:sz="4" w:space="0" w:color="000000"/>
              <w:bottom w:val="single" w:sz="4" w:space="0" w:color="000000"/>
              <w:right w:val="single" w:sz="4" w:space="0" w:color="000000"/>
            </w:tcBorders>
            <w:vAlign w:val="bottom"/>
          </w:tcPr>
          <w:p w14:paraId="7A48286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nil"/>
              <w:left w:val="single" w:sz="4" w:space="0" w:color="000000"/>
              <w:bottom w:val="single" w:sz="4" w:space="0" w:color="000000"/>
              <w:right w:val="single" w:sz="4" w:space="0" w:color="000000"/>
            </w:tcBorders>
            <w:vAlign w:val="bottom"/>
          </w:tcPr>
          <w:p w14:paraId="3D43CE5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19936FBC" w14:textId="77777777" w:rsidTr="007011D2">
        <w:tblPrEx>
          <w:tblCellMar>
            <w:top w:w="5" w:type="dxa"/>
            <w:left w:w="106" w:type="dxa"/>
            <w:bottom w:w="147" w:type="dxa"/>
            <w:right w:w="22" w:type="dxa"/>
          </w:tblCellMar>
        </w:tblPrEx>
        <w:trPr>
          <w:gridAfter w:val="1"/>
          <w:wAfter w:w="23" w:type="dxa"/>
          <w:trHeight w:val="642"/>
        </w:trPr>
        <w:tc>
          <w:tcPr>
            <w:tcW w:w="511" w:type="dxa"/>
            <w:tcBorders>
              <w:top w:val="single" w:sz="4" w:space="0" w:color="000000"/>
              <w:left w:val="single" w:sz="4" w:space="0" w:color="000000"/>
              <w:bottom w:val="single" w:sz="4" w:space="0" w:color="000000"/>
              <w:right w:val="single" w:sz="4" w:space="0" w:color="000000"/>
            </w:tcBorders>
          </w:tcPr>
          <w:p w14:paraId="4B2AB639"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30 </w:t>
            </w:r>
          </w:p>
        </w:tc>
        <w:tc>
          <w:tcPr>
            <w:tcW w:w="4622" w:type="dxa"/>
            <w:tcBorders>
              <w:top w:val="single" w:sz="4" w:space="0" w:color="000000"/>
              <w:left w:val="single" w:sz="4" w:space="0" w:color="000000"/>
              <w:bottom w:val="single" w:sz="4" w:space="0" w:color="000000"/>
              <w:right w:val="single" w:sz="4" w:space="0" w:color="000000"/>
            </w:tcBorders>
          </w:tcPr>
          <w:p w14:paraId="409D98B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in procurement and procedures of long lead items </w:t>
            </w:r>
          </w:p>
        </w:tc>
        <w:tc>
          <w:tcPr>
            <w:tcW w:w="540" w:type="dxa"/>
            <w:tcBorders>
              <w:top w:val="single" w:sz="4" w:space="0" w:color="000000"/>
              <w:left w:val="single" w:sz="4" w:space="0" w:color="000000"/>
              <w:bottom w:val="single" w:sz="4" w:space="0" w:color="000000"/>
              <w:right w:val="single" w:sz="4" w:space="0" w:color="000000"/>
            </w:tcBorders>
            <w:vAlign w:val="bottom"/>
          </w:tcPr>
          <w:p w14:paraId="78F8E03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7EBFD86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20DEE46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21EE1C2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46BB46A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57399FAC" w14:textId="77777777" w:rsidTr="007011D2">
        <w:tblPrEx>
          <w:tblCellMar>
            <w:top w:w="5" w:type="dxa"/>
            <w:left w:w="106" w:type="dxa"/>
            <w:bottom w:w="147" w:type="dxa"/>
            <w:right w:w="22" w:type="dxa"/>
          </w:tblCellMar>
        </w:tblPrEx>
        <w:trPr>
          <w:gridAfter w:val="1"/>
          <w:wAfter w:w="23" w:type="dxa"/>
          <w:trHeight w:val="732"/>
        </w:trPr>
        <w:tc>
          <w:tcPr>
            <w:tcW w:w="511" w:type="dxa"/>
            <w:tcBorders>
              <w:top w:val="single" w:sz="4" w:space="0" w:color="000000"/>
              <w:left w:val="single" w:sz="4" w:space="0" w:color="000000"/>
              <w:bottom w:val="single" w:sz="4" w:space="0" w:color="000000"/>
              <w:right w:val="single" w:sz="4" w:space="0" w:color="000000"/>
            </w:tcBorders>
          </w:tcPr>
          <w:p w14:paraId="48322FB3"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31 </w:t>
            </w:r>
          </w:p>
        </w:tc>
        <w:tc>
          <w:tcPr>
            <w:tcW w:w="4622" w:type="dxa"/>
            <w:tcBorders>
              <w:top w:val="single" w:sz="4" w:space="0" w:color="000000"/>
              <w:left w:val="single" w:sz="4" w:space="0" w:color="000000"/>
              <w:bottom w:val="single" w:sz="4" w:space="0" w:color="000000"/>
              <w:right w:val="single" w:sz="4" w:space="0" w:color="000000"/>
            </w:tcBorders>
          </w:tcPr>
          <w:p w14:paraId="485CCCE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Changes in material types and specifications during construction </w:t>
            </w:r>
          </w:p>
        </w:tc>
        <w:tc>
          <w:tcPr>
            <w:tcW w:w="540" w:type="dxa"/>
            <w:tcBorders>
              <w:top w:val="single" w:sz="4" w:space="0" w:color="000000"/>
              <w:left w:val="single" w:sz="4" w:space="0" w:color="000000"/>
              <w:bottom w:val="single" w:sz="4" w:space="0" w:color="000000"/>
              <w:right w:val="single" w:sz="4" w:space="0" w:color="000000"/>
            </w:tcBorders>
            <w:vAlign w:val="bottom"/>
          </w:tcPr>
          <w:p w14:paraId="2B2DA2D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10CC112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7FBAEE3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4151A72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7486175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90C2804"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58AF5F20"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32 </w:t>
            </w:r>
          </w:p>
        </w:tc>
        <w:tc>
          <w:tcPr>
            <w:tcW w:w="4622" w:type="dxa"/>
            <w:tcBorders>
              <w:top w:val="single" w:sz="4" w:space="0" w:color="000000"/>
              <w:left w:val="single" w:sz="4" w:space="0" w:color="000000"/>
              <w:bottom w:val="single" w:sz="4" w:space="0" w:color="000000"/>
              <w:right w:val="single" w:sz="4" w:space="0" w:color="000000"/>
            </w:tcBorders>
          </w:tcPr>
          <w:p w14:paraId="5AE1401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due to telecommunication construction  </w:t>
            </w:r>
          </w:p>
        </w:tc>
        <w:tc>
          <w:tcPr>
            <w:tcW w:w="540" w:type="dxa"/>
            <w:tcBorders>
              <w:top w:val="single" w:sz="4" w:space="0" w:color="000000"/>
              <w:left w:val="single" w:sz="4" w:space="0" w:color="000000"/>
              <w:bottom w:val="single" w:sz="4" w:space="0" w:color="000000"/>
              <w:right w:val="single" w:sz="4" w:space="0" w:color="000000"/>
            </w:tcBorders>
          </w:tcPr>
          <w:p w14:paraId="0E63A62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FEA78D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12BADC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3B73A1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73C22B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1B2C2C94"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72680D16"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33 </w:t>
            </w:r>
          </w:p>
        </w:tc>
        <w:tc>
          <w:tcPr>
            <w:tcW w:w="4622" w:type="dxa"/>
            <w:tcBorders>
              <w:top w:val="single" w:sz="4" w:space="0" w:color="000000"/>
              <w:left w:val="single" w:sz="4" w:space="0" w:color="000000"/>
              <w:bottom w:val="single" w:sz="4" w:space="0" w:color="000000"/>
              <w:right w:val="single" w:sz="4" w:space="0" w:color="000000"/>
            </w:tcBorders>
          </w:tcPr>
          <w:p w14:paraId="1CCAEF3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Global financial crisis  </w:t>
            </w:r>
          </w:p>
        </w:tc>
        <w:tc>
          <w:tcPr>
            <w:tcW w:w="540" w:type="dxa"/>
            <w:tcBorders>
              <w:top w:val="single" w:sz="4" w:space="0" w:color="000000"/>
              <w:left w:val="single" w:sz="4" w:space="0" w:color="000000"/>
              <w:bottom w:val="single" w:sz="4" w:space="0" w:color="000000"/>
              <w:right w:val="single" w:sz="4" w:space="0" w:color="000000"/>
            </w:tcBorders>
          </w:tcPr>
          <w:p w14:paraId="3048E6E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7CE18E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389E6DF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30ECCBE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0756775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AA7CEEE" w14:textId="77777777" w:rsidTr="007011D2">
        <w:tblPrEx>
          <w:tblCellMar>
            <w:top w:w="5" w:type="dxa"/>
            <w:left w:w="106" w:type="dxa"/>
            <w:bottom w:w="147" w:type="dxa"/>
            <w:right w:w="22" w:type="dxa"/>
          </w:tblCellMar>
        </w:tblPrEx>
        <w:trPr>
          <w:gridAfter w:val="1"/>
          <w:wAfter w:w="23" w:type="dxa"/>
          <w:trHeight w:val="422"/>
        </w:trPr>
        <w:tc>
          <w:tcPr>
            <w:tcW w:w="511" w:type="dxa"/>
            <w:tcBorders>
              <w:top w:val="single" w:sz="4" w:space="0" w:color="000000"/>
              <w:left w:val="single" w:sz="4" w:space="0" w:color="000000"/>
              <w:bottom w:val="single" w:sz="4" w:space="0" w:color="000000"/>
              <w:right w:val="single" w:sz="4" w:space="0" w:color="000000"/>
            </w:tcBorders>
          </w:tcPr>
          <w:p w14:paraId="08B6EE8E"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34 </w:t>
            </w:r>
          </w:p>
        </w:tc>
        <w:tc>
          <w:tcPr>
            <w:tcW w:w="4622" w:type="dxa"/>
            <w:tcBorders>
              <w:top w:val="single" w:sz="4" w:space="0" w:color="000000"/>
              <w:left w:val="single" w:sz="4" w:space="0" w:color="000000"/>
              <w:bottom w:val="single" w:sz="4" w:space="0" w:color="000000"/>
              <w:right w:val="single" w:sz="4" w:space="0" w:color="000000"/>
            </w:tcBorders>
          </w:tcPr>
          <w:p w14:paraId="6CEA675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inflation and escalation of material prices  </w:t>
            </w:r>
          </w:p>
        </w:tc>
        <w:tc>
          <w:tcPr>
            <w:tcW w:w="540" w:type="dxa"/>
            <w:tcBorders>
              <w:top w:val="single" w:sz="4" w:space="0" w:color="000000"/>
              <w:left w:val="single" w:sz="4" w:space="0" w:color="000000"/>
              <w:bottom w:val="single" w:sz="4" w:space="0" w:color="000000"/>
              <w:right w:val="single" w:sz="4" w:space="0" w:color="000000"/>
            </w:tcBorders>
          </w:tcPr>
          <w:p w14:paraId="778A954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A8E5CA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628536A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2B8D8EA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70A6D0D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5E4EA77F"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22BA6B16"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lastRenderedPageBreak/>
              <w:t xml:space="preserve">35 </w:t>
            </w:r>
          </w:p>
        </w:tc>
        <w:tc>
          <w:tcPr>
            <w:tcW w:w="4622" w:type="dxa"/>
            <w:tcBorders>
              <w:top w:val="single" w:sz="4" w:space="0" w:color="000000"/>
              <w:left w:val="single" w:sz="4" w:space="0" w:color="000000"/>
              <w:bottom w:val="single" w:sz="4" w:space="0" w:color="000000"/>
              <w:right w:val="single" w:sz="4" w:space="0" w:color="000000"/>
            </w:tcBorders>
          </w:tcPr>
          <w:p w14:paraId="64AAF0A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Unforeseen Weather conditions  </w:t>
            </w:r>
          </w:p>
        </w:tc>
        <w:tc>
          <w:tcPr>
            <w:tcW w:w="540" w:type="dxa"/>
            <w:tcBorders>
              <w:top w:val="single" w:sz="4" w:space="0" w:color="000000"/>
              <w:left w:val="single" w:sz="4" w:space="0" w:color="000000"/>
              <w:bottom w:val="single" w:sz="4" w:space="0" w:color="000000"/>
              <w:right w:val="single" w:sz="4" w:space="0" w:color="000000"/>
            </w:tcBorders>
          </w:tcPr>
          <w:p w14:paraId="0CDFF3D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69A548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69A9753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2502A55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718D8C5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5D38C8E2"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0A7C9991"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36 </w:t>
            </w:r>
          </w:p>
        </w:tc>
        <w:tc>
          <w:tcPr>
            <w:tcW w:w="4622" w:type="dxa"/>
            <w:tcBorders>
              <w:top w:val="single" w:sz="4" w:space="0" w:color="000000"/>
              <w:left w:val="single" w:sz="4" w:space="0" w:color="000000"/>
              <w:bottom w:val="single" w:sz="4" w:space="0" w:color="000000"/>
              <w:right w:val="single" w:sz="4" w:space="0" w:color="000000"/>
            </w:tcBorders>
          </w:tcPr>
          <w:p w14:paraId="691C0EC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Geopolitical and regional stability </w:t>
            </w:r>
          </w:p>
        </w:tc>
        <w:tc>
          <w:tcPr>
            <w:tcW w:w="540" w:type="dxa"/>
            <w:tcBorders>
              <w:top w:val="single" w:sz="4" w:space="0" w:color="000000"/>
              <w:left w:val="single" w:sz="4" w:space="0" w:color="000000"/>
              <w:bottom w:val="single" w:sz="4" w:space="0" w:color="000000"/>
              <w:right w:val="single" w:sz="4" w:space="0" w:color="000000"/>
            </w:tcBorders>
          </w:tcPr>
          <w:p w14:paraId="746F4CC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CE1EE8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328952C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5939F8C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00AE67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00555F7F" w14:textId="77777777" w:rsidTr="007011D2">
        <w:tblPrEx>
          <w:tblCellMar>
            <w:top w:w="5" w:type="dxa"/>
            <w:left w:w="106" w:type="dxa"/>
            <w:bottom w:w="147" w:type="dxa"/>
            <w:right w:w="22" w:type="dxa"/>
          </w:tblCellMar>
        </w:tblPrEx>
        <w:trPr>
          <w:gridAfter w:val="1"/>
          <w:wAfter w:w="23" w:type="dxa"/>
          <w:trHeight w:val="795"/>
        </w:trPr>
        <w:tc>
          <w:tcPr>
            <w:tcW w:w="511" w:type="dxa"/>
            <w:tcBorders>
              <w:top w:val="single" w:sz="4" w:space="0" w:color="000000"/>
              <w:left w:val="single" w:sz="4" w:space="0" w:color="000000"/>
              <w:bottom w:val="single" w:sz="4" w:space="0" w:color="000000"/>
              <w:right w:val="single" w:sz="4" w:space="0" w:color="000000"/>
            </w:tcBorders>
          </w:tcPr>
          <w:p w14:paraId="667F7BE3"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37 </w:t>
            </w:r>
          </w:p>
        </w:tc>
        <w:tc>
          <w:tcPr>
            <w:tcW w:w="4622" w:type="dxa"/>
            <w:tcBorders>
              <w:top w:val="single" w:sz="4" w:space="0" w:color="000000"/>
              <w:left w:val="single" w:sz="4" w:space="0" w:color="000000"/>
              <w:bottom w:val="single" w:sz="4" w:space="0" w:color="000000"/>
              <w:right w:val="single" w:sz="4" w:space="0" w:color="000000"/>
            </w:tcBorders>
          </w:tcPr>
          <w:p w14:paraId="43C0A1F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Restriction at job site (Poor site access, traffic congestion) </w:t>
            </w:r>
          </w:p>
        </w:tc>
        <w:tc>
          <w:tcPr>
            <w:tcW w:w="540" w:type="dxa"/>
            <w:tcBorders>
              <w:top w:val="single" w:sz="4" w:space="0" w:color="000000"/>
              <w:left w:val="single" w:sz="4" w:space="0" w:color="000000"/>
              <w:bottom w:val="single" w:sz="4" w:space="0" w:color="000000"/>
              <w:right w:val="single" w:sz="4" w:space="0" w:color="000000"/>
            </w:tcBorders>
            <w:vAlign w:val="bottom"/>
          </w:tcPr>
          <w:p w14:paraId="50131750"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vAlign w:val="bottom"/>
          </w:tcPr>
          <w:p w14:paraId="07723EF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vAlign w:val="bottom"/>
          </w:tcPr>
          <w:p w14:paraId="44E5661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bottom"/>
          </w:tcPr>
          <w:p w14:paraId="2F8A3F3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vAlign w:val="bottom"/>
          </w:tcPr>
          <w:p w14:paraId="65A8306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82CC32C" w14:textId="77777777" w:rsidTr="007011D2">
        <w:tblPrEx>
          <w:tblCellMar>
            <w:top w:w="5" w:type="dxa"/>
            <w:left w:w="106" w:type="dxa"/>
            <w:bottom w:w="147" w:type="dxa"/>
            <w:right w:w="22" w:type="dxa"/>
          </w:tblCellMar>
        </w:tblPrEx>
        <w:trPr>
          <w:gridAfter w:val="1"/>
          <w:wAfter w:w="23" w:type="dxa"/>
          <w:trHeight w:val="423"/>
        </w:trPr>
        <w:tc>
          <w:tcPr>
            <w:tcW w:w="511" w:type="dxa"/>
            <w:tcBorders>
              <w:top w:val="single" w:sz="4" w:space="0" w:color="000000"/>
              <w:left w:val="single" w:sz="4" w:space="0" w:color="000000"/>
              <w:bottom w:val="single" w:sz="4" w:space="0" w:color="000000"/>
              <w:right w:val="single" w:sz="4" w:space="0" w:color="000000"/>
            </w:tcBorders>
          </w:tcPr>
          <w:p w14:paraId="663D4594"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38 </w:t>
            </w:r>
          </w:p>
        </w:tc>
        <w:tc>
          <w:tcPr>
            <w:tcW w:w="4622" w:type="dxa"/>
            <w:tcBorders>
              <w:top w:val="single" w:sz="4" w:space="0" w:color="000000"/>
              <w:left w:val="single" w:sz="4" w:space="0" w:color="000000"/>
              <w:bottom w:val="single" w:sz="4" w:space="0" w:color="000000"/>
              <w:right w:val="single" w:sz="4" w:space="0" w:color="000000"/>
            </w:tcBorders>
          </w:tcPr>
          <w:p w14:paraId="57A332A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Accident during construction </w:t>
            </w:r>
          </w:p>
        </w:tc>
        <w:tc>
          <w:tcPr>
            <w:tcW w:w="540" w:type="dxa"/>
            <w:tcBorders>
              <w:top w:val="single" w:sz="4" w:space="0" w:color="000000"/>
              <w:left w:val="single" w:sz="4" w:space="0" w:color="000000"/>
              <w:bottom w:val="single" w:sz="4" w:space="0" w:color="000000"/>
              <w:right w:val="single" w:sz="4" w:space="0" w:color="000000"/>
            </w:tcBorders>
          </w:tcPr>
          <w:p w14:paraId="2ADC255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9226B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33E3403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3022AD9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3D6A0AC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0278B805" w14:textId="77777777" w:rsidTr="007011D2">
        <w:tblPrEx>
          <w:tblCellMar>
            <w:top w:w="5" w:type="dxa"/>
            <w:left w:w="106" w:type="dxa"/>
            <w:bottom w:w="147" w:type="dxa"/>
            <w:right w:w="22" w:type="dxa"/>
          </w:tblCellMar>
        </w:tblPrEx>
        <w:trPr>
          <w:gridAfter w:val="1"/>
          <w:wAfter w:w="23" w:type="dxa"/>
          <w:trHeight w:val="597"/>
        </w:trPr>
        <w:tc>
          <w:tcPr>
            <w:tcW w:w="511" w:type="dxa"/>
            <w:tcBorders>
              <w:top w:val="single" w:sz="4" w:space="0" w:color="000000"/>
              <w:left w:val="single" w:sz="4" w:space="0" w:color="000000"/>
              <w:bottom w:val="single" w:sz="4" w:space="0" w:color="000000"/>
              <w:right w:val="single" w:sz="4" w:space="0" w:color="000000"/>
            </w:tcBorders>
          </w:tcPr>
          <w:p w14:paraId="58483604"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39 </w:t>
            </w:r>
          </w:p>
        </w:tc>
        <w:tc>
          <w:tcPr>
            <w:tcW w:w="4622" w:type="dxa"/>
            <w:tcBorders>
              <w:top w:val="single" w:sz="4" w:space="0" w:color="000000"/>
              <w:left w:val="single" w:sz="4" w:space="0" w:color="000000"/>
              <w:bottom w:val="single" w:sz="4" w:space="0" w:color="000000"/>
              <w:right w:val="single" w:sz="4" w:space="0" w:color="000000"/>
            </w:tcBorders>
          </w:tcPr>
          <w:p w14:paraId="654D18C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Delay due to material delivery equipment allocation problem </w:t>
            </w:r>
          </w:p>
        </w:tc>
        <w:tc>
          <w:tcPr>
            <w:tcW w:w="540" w:type="dxa"/>
            <w:tcBorders>
              <w:top w:val="single" w:sz="4" w:space="0" w:color="000000"/>
              <w:left w:val="single" w:sz="4" w:space="0" w:color="000000"/>
              <w:bottom w:val="single" w:sz="4" w:space="0" w:color="000000"/>
              <w:right w:val="single" w:sz="4" w:space="0" w:color="000000"/>
            </w:tcBorders>
          </w:tcPr>
          <w:p w14:paraId="59BCAEFC"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91DCD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14D17E5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43E8BAD4"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52542E15"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02C8A60B" w14:textId="77777777" w:rsidTr="007011D2">
        <w:tblPrEx>
          <w:tblCellMar>
            <w:top w:w="5" w:type="dxa"/>
            <w:left w:w="106" w:type="dxa"/>
            <w:bottom w:w="147" w:type="dxa"/>
            <w:right w:w="22" w:type="dxa"/>
          </w:tblCellMar>
        </w:tblPrEx>
        <w:trPr>
          <w:gridAfter w:val="1"/>
          <w:wAfter w:w="23" w:type="dxa"/>
          <w:trHeight w:val="422"/>
        </w:trPr>
        <w:tc>
          <w:tcPr>
            <w:tcW w:w="511" w:type="dxa"/>
            <w:tcBorders>
              <w:top w:val="single" w:sz="4" w:space="0" w:color="000000"/>
              <w:left w:val="single" w:sz="4" w:space="0" w:color="000000"/>
              <w:bottom w:val="single" w:sz="4" w:space="0" w:color="000000"/>
              <w:right w:val="single" w:sz="4" w:space="0" w:color="000000"/>
            </w:tcBorders>
          </w:tcPr>
          <w:p w14:paraId="6C3849DE"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 xml:space="preserve">42 </w:t>
            </w:r>
          </w:p>
        </w:tc>
        <w:tc>
          <w:tcPr>
            <w:tcW w:w="4622" w:type="dxa"/>
            <w:tcBorders>
              <w:top w:val="single" w:sz="4" w:space="0" w:color="000000"/>
              <w:left w:val="single" w:sz="4" w:space="0" w:color="000000"/>
              <w:bottom w:val="single" w:sz="4" w:space="0" w:color="000000"/>
              <w:right w:val="single" w:sz="4" w:space="0" w:color="000000"/>
            </w:tcBorders>
          </w:tcPr>
          <w:p w14:paraId="4676B06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frequent equipment break down  </w:t>
            </w:r>
          </w:p>
        </w:tc>
        <w:tc>
          <w:tcPr>
            <w:tcW w:w="540" w:type="dxa"/>
            <w:tcBorders>
              <w:top w:val="single" w:sz="4" w:space="0" w:color="000000"/>
              <w:left w:val="single" w:sz="4" w:space="0" w:color="000000"/>
              <w:bottom w:val="single" w:sz="4" w:space="0" w:color="000000"/>
              <w:right w:val="single" w:sz="4" w:space="0" w:color="000000"/>
            </w:tcBorders>
          </w:tcPr>
          <w:p w14:paraId="525944D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5B2D08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77F5F45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31ABF477"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2CCE561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5E6FC3C2"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66969BA2" w14:textId="77777777" w:rsidR="00B073FF" w:rsidRPr="00B073FF" w:rsidRDefault="00B073FF" w:rsidP="007011D2">
            <w:pPr>
              <w:spacing w:before="80"/>
              <w:rPr>
                <w:rFonts w:ascii="Times New Roman" w:hAnsi="Times New Roman" w:cs="Times New Roman"/>
                <w:sz w:val="24"/>
                <w:szCs w:val="24"/>
              </w:rPr>
            </w:pPr>
            <w:r w:rsidRPr="00B073FF">
              <w:rPr>
                <w:rFonts w:ascii="Times New Roman" w:hAnsi="Times New Roman" w:cs="Times New Roman"/>
                <w:sz w:val="24"/>
                <w:szCs w:val="24"/>
              </w:rPr>
              <w:t>43</w:t>
            </w:r>
          </w:p>
        </w:tc>
        <w:tc>
          <w:tcPr>
            <w:tcW w:w="4622" w:type="dxa"/>
            <w:tcBorders>
              <w:top w:val="single" w:sz="4" w:space="0" w:color="000000"/>
              <w:left w:val="single" w:sz="4" w:space="0" w:color="000000"/>
              <w:bottom w:val="single" w:sz="4" w:space="0" w:color="000000"/>
              <w:right w:val="single" w:sz="4" w:space="0" w:color="000000"/>
            </w:tcBorders>
          </w:tcPr>
          <w:p w14:paraId="3ADD731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shortage of construction materials  </w:t>
            </w:r>
          </w:p>
        </w:tc>
        <w:tc>
          <w:tcPr>
            <w:tcW w:w="540" w:type="dxa"/>
            <w:tcBorders>
              <w:top w:val="single" w:sz="4" w:space="0" w:color="000000"/>
              <w:left w:val="single" w:sz="4" w:space="0" w:color="000000"/>
              <w:bottom w:val="single" w:sz="4" w:space="0" w:color="000000"/>
              <w:right w:val="single" w:sz="4" w:space="0" w:color="000000"/>
            </w:tcBorders>
          </w:tcPr>
          <w:p w14:paraId="5C941C28"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909013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2980C79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4C76BF0E"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028C60F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2D7046FB" w14:textId="77777777" w:rsidTr="007011D2">
        <w:tblPrEx>
          <w:tblCellMar>
            <w:top w:w="5" w:type="dxa"/>
            <w:left w:w="106" w:type="dxa"/>
            <w:bottom w:w="147" w:type="dxa"/>
            <w:right w:w="22" w:type="dxa"/>
          </w:tblCellMar>
        </w:tblPrEx>
        <w:trPr>
          <w:gridAfter w:val="1"/>
          <w:wAfter w:w="23" w:type="dxa"/>
          <w:trHeight w:val="422"/>
        </w:trPr>
        <w:tc>
          <w:tcPr>
            <w:tcW w:w="511" w:type="dxa"/>
            <w:tcBorders>
              <w:top w:val="single" w:sz="4" w:space="0" w:color="000000"/>
              <w:left w:val="single" w:sz="4" w:space="0" w:color="000000"/>
              <w:bottom w:val="single" w:sz="4" w:space="0" w:color="000000"/>
              <w:right w:val="single" w:sz="4" w:space="0" w:color="000000"/>
            </w:tcBorders>
          </w:tcPr>
          <w:p w14:paraId="58E0F806" w14:textId="60FE1557" w:rsidR="00B073FF" w:rsidRPr="00B073FF" w:rsidRDefault="00A15B56" w:rsidP="007011D2">
            <w:pPr>
              <w:spacing w:before="80"/>
              <w:rPr>
                <w:rFonts w:ascii="Times New Roman" w:hAnsi="Times New Roman" w:cs="Times New Roman"/>
                <w:sz w:val="24"/>
                <w:szCs w:val="24"/>
              </w:rPr>
            </w:pPr>
            <w:r>
              <w:rPr>
                <w:rFonts w:ascii="Times New Roman" w:hAnsi="Times New Roman" w:cs="Times New Roman"/>
                <w:sz w:val="24"/>
                <w:szCs w:val="24"/>
              </w:rPr>
              <w:t>44</w:t>
            </w:r>
            <w:r w:rsidR="00B073FF" w:rsidRPr="00B073FF">
              <w:rPr>
                <w:rFonts w:ascii="Times New Roman" w:hAnsi="Times New Roman" w:cs="Times New Roman"/>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997E2C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unqualified work force  </w:t>
            </w:r>
          </w:p>
        </w:tc>
        <w:tc>
          <w:tcPr>
            <w:tcW w:w="540" w:type="dxa"/>
            <w:tcBorders>
              <w:top w:val="single" w:sz="4" w:space="0" w:color="000000"/>
              <w:left w:val="single" w:sz="4" w:space="0" w:color="000000"/>
              <w:bottom w:val="single" w:sz="4" w:space="0" w:color="000000"/>
              <w:right w:val="single" w:sz="4" w:space="0" w:color="000000"/>
            </w:tcBorders>
          </w:tcPr>
          <w:p w14:paraId="62E4F6DD"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4DF6A0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09F478E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2CED2E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537E402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45A3F5E3"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475FCCBF" w14:textId="341CD0BE" w:rsidR="00B073FF" w:rsidRPr="00B073FF" w:rsidRDefault="00A15B56" w:rsidP="007011D2">
            <w:pPr>
              <w:spacing w:before="80"/>
              <w:rPr>
                <w:rFonts w:ascii="Times New Roman" w:hAnsi="Times New Roman" w:cs="Times New Roman"/>
                <w:sz w:val="24"/>
                <w:szCs w:val="24"/>
              </w:rPr>
            </w:pPr>
            <w:r>
              <w:rPr>
                <w:rFonts w:ascii="Times New Roman" w:hAnsi="Times New Roman" w:cs="Times New Roman"/>
                <w:sz w:val="24"/>
                <w:szCs w:val="24"/>
              </w:rPr>
              <w:t>45</w:t>
            </w:r>
            <w:r w:rsidR="00B073FF" w:rsidRPr="00B073FF">
              <w:rPr>
                <w:rFonts w:ascii="Times New Roman" w:hAnsi="Times New Roman" w:cs="Times New Roman"/>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13E92C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personal conflicts among labor  </w:t>
            </w:r>
          </w:p>
        </w:tc>
        <w:tc>
          <w:tcPr>
            <w:tcW w:w="540" w:type="dxa"/>
            <w:tcBorders>
              <w:top w:val="single" w:sz="4" w:space="0" w:color="000000"/>
              <w:left w:val="single" w:sz="4" w:space="0" w:color="000000"/>
              <w:bottom w:val="single" w:sz="4" w:space="0" w:color="000000"/>
              <w:right w:val="single" w:sz="4" w:space="0" w:color="000000"/>
            </w:tcBorders>
          </w:tcPr>
          <w:p w14:paraId="1890C803"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0555E306"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4AF31F0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6BFAB5DF"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0C2013CA"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r w:rsidR="00B073FF" w:rsidRPr="00B073FF" w14:paraId="7E69C514" w14:textId="77777777" w:rsidTr="007011D2">
        <w:tblPrEx>
          <w:tblCellMar>
            <w:top w:w="5" w:type="dxa"/>
            <w:left w:w="106" w:type="dxa"/>
            <w:bottom w:w="147" w:type="dxa"/>
            <w:right w:w="22" w:type="dxa"/>
          </w:tblCellMar>
        </w:tblPrEx>
        <w:trPr>
          <w:gridAfter w:val="1"/>
          <w:wAfter w:w="23" w:type="dxa"/>
          <w:trHeight w:val="425"/>
        </w:trPr>
        <w:tc>
          <w:tcPr>
            <w:tcW w:w="511" w:type="dxa"/>
            <w:tcBorders>
              <w:top w:val="single" w:sz="4" w:space="0" w:color="000000"/>
              <w:left w:val="single" w:sz="4" w:space="0" w:color="000000"/>
              <w:bottom w:val="single" w:sz="4" w:space="0" w:color="000000"/>
              <w:right w:val="single" w:sz="4" w:space="0" w:color="000000"/>
            </w:tcBorders>
          </w:tcPr>
          <w:p w14:paraId="3E1CE693" w14:textId="7810F20B" w:rsidR="00B073FF" w:rsidRPr="00B073FF" w:rsidRDefault="00A15B56" w:rsidP="007011D2">
            <w:pPr>
              <w:spacing w:before="80"/>
              <w:rPr>
                <w:rFonts w:ascii="Times New Roman" w:hAnsi="Times New Roman" w:cs="Times New Roman"/>
                <w:sz w:val="24"/>
                <w:szCs w:val="24"/>
              </w:rPr>
            </w:pPr>
            <w:r>
              <w:rPr>
                <w:rFonts w:ascii="Times New Roman" w:hAnsi="Times New Roman" w:cs="Times New Roman"/>
                <w:sz w:val="24"/>
                <w:szCs w:val="24"/>
              </w:rPr>
              <w:t>46</w:t>
            </w:r>
            <w:r w:rsidR="00B073FF" w:rsidRPr="00B073FF">
              <w:rPr>
                <w:rFonts w:ascii="Times New Roman" w:hAnsi="Times New Roman" w:cs="Times New Roman"/>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75C65876" w14:textId="4ABE8950"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shortage of labor </w:t>
            </w:r>
            <w:r w:rsidR="00A15B56">
              <w:rPr>
                <w:rFonts w:ascii="Times New Roman" w:hAnsi="Times New Roman" w:cs="Times New Roman"/>
                <w:sz w:val="24"/>
                <w:szCs w:val="24"/>
              </w:rPr>
              <w:t xml:space="preserve">during construction </w:t>
            </w:r>
          </w:p>
        </w:tc>
        <w:tc>
          <w:tcPr>
            <w:tcW w:w="540" w:type="dxa"/>
            <w:tcBorders>
              <w:top w:val="single" w:sz="4" w:space="0" w:color="000000"/>
              <w:left w:val="single" w:sz="4" w:space="0" w:color="000000"/>
              <w:bottom w:val="single" w:sz="4" w:space="0" w:color="000000"/>
              <w:right w:val="single" w:sz="4" w:space="0" w:color="000000"/>
            </w:tcBorders>
          </w:tcPr>
          <w:p w14:paraId="553C968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066EBF2"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540" w:type="dxa"/>
            <w:gridSpan w:val="2"/>
            <w:tcBorders>
              <w:top w:val="single" w:sz="4" w:space="0" w:color="000000"/>
              <w:left w:val="single" w:sz="4" w:space="0" w:color="000000"/>
              <w:bottom w:val="single" w:sz="4" w:space="0" w:color="000000"/>
              <w:right w:val="single" w:sz="4" w:space="0" w:color="000000"/>
            </w:tcBorders>
          </w:tcPr>
          <w:p w14:paraId="577659E9"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726425EB"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c>
          <w:tcPr>
            <w:tcW w:w="629" w:type="dxa"/>
            <w:gridSpan w:val="2"/>
            <w:tcBorders>
              <w:top w:val="single" w:sz="4" w:space="0" w:color="000000"/>
              <w:left w:val="single" w:sz="4" w:space="0" w:color="000000"/>
              <w:bottom w:val="single" w:sz="4" w:space="0" w:color="000000"/>
              <w:right w:val="single" w:sz="4" w:space="0" w:color="000000"/>
            </w:tcBorders>
          </w:tcPr>
          <w:p w14:paraId="070FA641" w14:textId="77777777" w:rsidR="00B073FF" w:rsidRPr="00B073FF" w:rsidRDefault="00B073FF" w:rsidP="00BE7127">
            <w:pPr>
              <w:spacing w:before="80"/>
              <w:jc w:val="both"/>
              <w:rPr>
                <w:rFonts w:ascii="Times New Roman" w:hAnsi="Times New Roman" w:cs="Times New Roman"/>
                <w:sz w:val="24"/>
                <w:szCs w:val="24"/>
              </w:rPr>
            </w:pPr>
            <w:r w:rsidRPr="00B073FF">
              <w:rPr>
                <w:rFonts w:ascii="Times New Roman" w:hAnsi="Times New Roman" w:cs="Times New Roman"/>
                <w:sz w:val="24"/>
                <w:szCs w:val="24"/>
              </w:rPr>
              <w:t xml:space="preserve">  </w:t>
            </w:r>
          </w:p>
        </w:tc>
      </w:tr>
    </w:tbl>
    <w:p w14:paraId="3ABA9CAF" w14:textId="77777777"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p w14:paraId="5D97703F" w14:textId="6C0875D2" w:rsidR="00B073FF" w:rsidRPr="00EE7019" w:rsidRDefault="00EE7019" w:rsidP="007A65BC">
      <w:pPr>
        <w:spacing w:before="80" w:after="200"/>
        <w:jc w:val="both"/>
        <w:rPr>
          <w:rFonts w:ascii="Times New Roman" w:hAnsi="Times New Roman" w:cs="Times New Roman"/>
          <w:szCs w:val="24"/>
        </w:rPr>
      </w:pPr>
      <w:r>
        <w:rPr>
          <w:rFonts w:ascii="Times New Roman" w:hAnsi="Times New Roman" w:cs="Times New Roman"/>
          <w:szCs w:val="24"/>
        </w:rPr>
        <w:t xml:space="preserve"> </w:t>
      </w:r>
      <w:r w:rsidR="00B073FF" w:rsidRPr="00A15B56">
        <w:rPr>
          <w:rFonts w:ascii="Times New Roman" w:hAnsi="Times New Roman" w:cs="Times New Roman"/>
          <w:b/>
          <w:sz w:val="24"/>
          <w:szCs w:val="24"/>
        </w:rPr>
        <w:t xml:space="preserve">Section 3 </w:t>
      </w:r>
    </w:p>
    <w:p w14:paraId="15BA0239" w14:textId="77777777" w:rsidR="00B073FF" w:rsidRPr="00A15B56" w:rsidRDefault="00B073FF" w:rsidP="007A65BC">
      <w:pPr>
        <w:numPr>
          <w:ilvl w:val="0"/>
          <w:numId w:val="16"/>
        </w:numPr>
        <w:spacing w:before="80" w:after="200"/>
        <w:ind w:left="0" w:hanging="281"/>
        <w:jc w:val="both"/>
        <w:rPr>
          <w:rFonts w:ascii="Times New Roman" w:hAnsi="Times New Roman" w:cs="Times New Roman"/>
          <w:sz w:val="24"/>
          <w:szCs w:val="24"/>
        </w:rPr>
      </w:pPr>
      <w:r w:rsidRPr="00A15B56">
        <w:rPr>
          <w:rFonts w:ascii="Times New Roman" w:hAnsi="Times New Roman" w:cs="Times New Roman"/>
          <w:b/>
          <w:sz w:val="24"/>
          <w:szCs w:val="24"/>
        </w:rPr>
        <w:t xml:space="preserve">Mitigation Measures </w:t>
      </w:r>
      <w:r w:rsidRPr="00A15B56">
        <w:rPr>
          <w:rFonts w:ascii="Times New Roman" w:hAnsi="Times New Roman" w:cs="Times New Roman"/>
          <w:sz w:val="24"/>
          <w:szCs w:val="24"/>
        </w:rPr>
        <w:t xml:space="preserve"> </w:t>
      </w:r>
    </w:p>
    <w:p w14:paraId="1BF3F650" w14:textId="77777777" w:rsidR="00B073FF" w:rsidRPr="00A15B56" w:rsidRDefault="00B073FF" w:rsidP="007A65BC">
      <w:pPr>
        <w:spacing w:before="80" w:after="200"/>
        <w:jc w:val="both"/>
        <w:rPr>
          <w:rFonts w:ascii="Times New Roman" w:hAnsi="Times New Roman" w:cs="Times New Roman"/>
          <w:sz w:val="24"/>
          <w:szCs w:val="24"/>
        </w:rPr>
      </w:pPr>
      <w:r w:rsidRPr="00A15B56">
        <w:rPr>
          <w:rFonts w:ascii="Times New Roman" w:hAnsi="Times New Roman" w:cs="Times New Roman"/>
          <w:sz w:val="24"/>
          <w:szCs w:val="24"/>
        </w:rPr>
        <w:t xml:space="preserve">Please suggest your recommendation to minimize project delay. What you recommend for minimization of delay to road construction projects.  </w:t>
      </w:r>
    </w:p>
    <w:p w14:paraId="793D17FA" w14:textId="77777777" w:rsidR="00B073FF" w:rsidRPr="00A15B56" w:rsidRDefault="00B073FF" w:rsidP="007A65BC">
      <w:pPr>
        <w:spacing w:before="80" w:after="200"/>
        <w:jc w:val="both"/>
        <w:rPr>
          <w:rFonts w:ascii="Times New Roman" w:hAnsi="Times New Roman" w:cs="Times New Roman"/>
          <w:sz w:val="24"/>
          <w:szCs w:val="24"/>
        </w:rPr>
      </w:pPr>
      <w:r w:rsidRPr="00A15B56">
        <w:rPr>
          <w:rFonts w:ascii="Times New Roman" w:hAnsi="Times New Roman" w:cs="Times New Roman"/>
          <w:sz w:val="24"/>
          <w:szCs w:val="24"/>
        </w:rPr>
        <w:t xml:space="preserve">1. List things that should be done minimize project delay in road construction?  </w:t>
      </w:r>
    </w:p>
    <w:p w14:paraId="6C1EF772" w14:textId="6DFCE0E3" w:rsidR="00B073FF" w:rsidRPr="00B073FF" w:rsidRDefault="00B073FF" w:rsidP="007A65BC">
      <w:pPr>
        <w:spacing w:before="80" w:after="200"/>
        <w:jc w:val="both"/>
        <w:rPr>
          <w:rFonts w:ascii="Times New Roman" w:hAnsi="Times New Roman" w:cs="Times New Roman"/>
          <w:szCs w:val="24"/>
        </w:rPr>
      </w:pPr>
      <w:r w:rsidRPr="00B073FF">
        <w:rPr>
          <w:rFonts w:ascii="Times New Roman" w:hAnsi="Times New Roman" w:cs="Times New Roman"/>
          <w:szCs w:val="24"/>
        </w:rPr>
        <w:t xml:space="preserve">  </w:t>
      </w:r>
    </w:p>
    <w:sectPr w:rsidR="00B073FF" w:rsidRPr="00B073FF" w:rsidSect="003F7999">
      <w:headerReference w:type="even" r:id="rId26"/>
      <w:headerReference w:type="default" r:id="rId27"/>
      <w:headerReference w:type="first" r:id="rId28"/>
      <w:pgSz w:w="11909" w:h="16834" w:code="9"/>
      <w:pgMar w:top="2160" w:right="2160" w:bottom="2160" w:left="2160" w:header="720" w:footer="720" w:gutter="0"/>
      <w:pgNumType w:start="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8B009" w14:textId="77777777" w:rsidR="002F6A41" w:rsidRDefault="002F6A41" w:rsidP="00825C42">
      <w:pPr>
        <w:spacing w:after="0" w:line="240" w:lineRule="auto"/>
      </w:pPr>
      <w:r>
        <w:separator/>
      </w:r>
    </w:p>
  </w:endnote>
  <w:endnote w:type="continuationSeparator" w:id="0">
    <w:p w14:paraId="0A9FDE06" w14:textId="77777777" w:rsidR="002F6A41" w:rsidRDefault="002F6A41" w:rsidP="0082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30717"/>
      <w:docPartObj>
        <w:docPartGallery w:val="Page Numbers (Bottom of Page)"/>
        <w:docPartUnique/>
      </w:docPartObj>
    </w:sdtPr>
    <w:sdtEndPr>
      <w:rPr>
        <w:noProof/>
      </w:rPr>
    </w:sdtEndPr>
    <w:sdtContent>
      <w:p w14:paraId="1DFF85EC" w14:textId="0E20696D" w:rsidR="003F7999" w:rsidRDefault="003F7999">
        <w:pPr>
          <w:pStyle w:val="Footer"/>
          <w:jc w:val="center"/>
        </w:pPr>
        <w:r>
          <w:fldChar w:fldCharType="begin"/>
        </w:r>
        <w:r>
          <w:instrText xml:space="preserve"> PAGE   \* MERGEFORMAT </w:instrText>
        </w:r>
        <w:r>
          <w:fldChar w:fldCharType="separate"/>
        </w:r>
        <w:r w:rsidR="00C824AC">
          <w:rPr>
            <w:noProof/>
          </w:rPr>
          <w:t>i</w:t>
        </w:r>
        <w:r>
          <w:rPr>
            <w:noProof/>
          </w:rPr>
          <w:fldChar w:fldCharType="end"/>
        </w:r>
      </w:p>
    </w:sdtContent>
  </w:sdt>
  <w:p w14:paraId="77A0A76F" w14:textId="77777777" w:rsidR="007A65BC" w:rsidRDefault="007A6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32494"/>
      <w:docPartObj>
        <w:docPartGallery w:val="Page Numbers (Bottom of Page)"/>
        <w:docPartUnique/>
      </w:docPartObj>
    </w:sdtPr>
    <w:sdtEndPr>
      <w:rPr>
        <w:noProof/>
      </w:rPr>
    </w:sdtEndPr>
    <w:sdtContent>
      <w:p w14:paraId="637447E2" w14:textId="52326769" w:rsidR="003F7999" w:rsidRDefault="003F7999">
        <w:pPr>
          <w:pStyle w:val="Footer"/>
          <w:jc w:val="center"/>
        </w:pPr>
        <w:r>
          <w:fldChar w:fldCharType="begin"/>
        </w:r>
        <w:r>
          <w:instrText xml:space="preserve"> PAGE   \* MERGEFORMAT </w:instrText>
        </w:r>
        <w:r>
          <w:fldChar w:fldCharType="separate"/>
        </w:r>
        <w:r w:rsidR="00C824AC">
          <w:rPr>
            <w:noProof/>
          </w:rPr>
          <w:t>i</w:t>
        </w:r>
        <w:r>
          <w:rPr>
            <w:noProof/>
          </w:rPr>
          <w:fldChar w:fldCharType="end"/>
        </w:r>
      </w:p>
    </w:sdtContent>
  </w:sdt>
  <w:p w14:paraId="42CD9259" w14:textId="77777777" w:rsidR="003F7999" w:rsidRDefault="003F7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8C72B" w14:textId="77777777" w:rsidR="002F6A41" w:rsidRDefault="002F6A41" w:rsidP="00825C42">
      <w:pPr>
        <w:spacing w:after="0" w:line="240" w:lineRule="auto"/>
      </w:pPr>
      <w:r>
        <w:separator/>
      </w:r>
    </w:p>
  </w:footnote>
  <w:footnote w:type="continuationSeparator" w:id="0">
    <w:p w14:paraId="16D8C358" w14:textId="77777777" w:rsidR="002F6A41" w:rsidRDefault="002F6A41" w:rsidP="00825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CB164" w14:textId="77777777" w:rsidR="007A65BC" w:rsidRDefault="007A65BC">
    <w:pPr>
      <w:spacing w:after="0" w:line="259" w:lineRule="auto"/>
      <w:ind w:left="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DCEE9" w14:textId="77777777" w:rsidR="007A65BC" w:rsidRDefault="007A65BC">
    <w:pPr>
      <w:spacing w:after="0" w:line="259" w:lineRule="auto"/>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E319C" w14:textId="77777777" w:rsidR="007A65BC" w:rsidRDefault="007A65BC">
    <w:pPr>
      <w:spacing w:after="0" w:line="259" w:lineRule="auto"/>
      <w:ind w:left="180"/>
    </w:pPr>
    <w:proofErr w:type="gramStart"/>
    <w:r>
      <w:rPr>
        <w:b/>
        <w:sz w:val="26"/>
      </w:rPr>
      <w:t>4.</w:t>
    </w:r>
    <w:proofErr w:type="gramEnd"/>
    <w:r>
      <w:rPr>
        <w:b/>
        <w:sz w:val="26"/>
      </w:rPr>
      <w:fldChar w:fldCharType="begin"/>
    </w:r>
    <w:r>
      <w:rPr>
        <w:b/>
        <w:sz w:val="26"/>
      </w:rPr>
      <w:instrText xml:space="preserve"> PAGE   \* MERGEFORMAT </w:instrText>
    </w:r>
    <w:r>
      <w:rPr>
        <w:b/>
        <w:sz w:val="26"/>
      </w:rPr>
      <w:fldChar w:fldCharType="separate"/>
    </w:r>
    <w:r>
      <w:rPr>
        <w:b/>
        <w:sz w:val="26"/>
      </w:rPr>
      <w:t>2</w:t>
    </w:r>
    <w:r>
      <w:rPr>
        <w:b/>
        <w:sz w:val="26"/>
      </w:rPr>
      <w:fldChar w:fldCharType="end"/>
    </w:r>
    <w:r>
      <w:rPr>
        <w:b/>
        <w:sz w:val="2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59386" w14:textId="77777777" w:rsidR="007A65BC" w:rsidRDefault="007A65BC">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B9FD" w14:textId="77777777" w:rsidR="007A65BC" w:rsidRDefault="007A65BC">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2CE83" w14:textId="77777777" w:rsidR="007A65BC" w:rsidRDefault="007A65BC">
    <w:pPr>
      <w:spacing w:after="160" w:line="259"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00A1" w14:textId="77777777" w:rsidR="007A65BC" w:rsidRDefault="007A65BC">
    <w:pPr>
      <w:spacing w:after="948" w:line="259" w:lineRule="auto"/>
      <w:ind w:left="720"/>
    </w:pPr>
  </w:p>
  <w:p w14:paraId="77DB0052" w14:textId="77777777" w:rsidR="007A65BC" w:rsidRDefault="007A65BC">
    <w:pPr>
      <w:spacing w:after="0" w:line="259" w:lineRule="auto"/>
      <w:ind w:left="7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343A" w14:textId="77777777" w:rsidR="007A65BC" w:rsidRDefault="007A65BC">
    <w:pPr>
      <w:spacing w:after="160" w:line="259"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9ABA" w14:textId="77777777" w:rsidR="007A65BC" w:rsidRDefault="007A65BC">
    <w:pPr>
      <w:spacing w:after="948" w:line="259" w:lineRule="auto"/>
      <w:ind w:left="720"/>
    </w:pPr>
    <w:r>
      <w:rPr>
        <w:rFonts w:ascii="Arial" w:eastAsia="Arial" w:hAnsi="Arial" w:cs="Arial"/>
      </w:rPr>
      <w:t xml:space="preserve"> </w:t>
    </w:r>
  </w:p>
  <w:p w14:paraId="4296AD6F" w14:textId="77777777" w:rsidR="007A65BC" w:rsidRDefault="007A65BC">
    <w:pPr>
      <w:spacing w:after="0" w:line="259" w:lineRule="auto"/>
      <w:ind w:left="720"/>
    </w:pP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677"/>
    <w:multiLevelType w:val="multilevel"/>
    <w:tmpl w:val="18BE91B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BDD43C7"/>
    <w:multiLevelType w:val="hybridMultilevel"/>
    <w:tmpl w:val="EDA0BE5C"/>
    <w:lvl w:ilvl="0" w:tplc="04090001">
      <w:start w:val="1"/>
      <w:numFmt w:val="bullet"/>
      <w:lvlText w:val=""/>
      <w:lvlJc w:val="left"/>
      <w:pPr>
        <w:ind w:left="11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084B0B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F2459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20A08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ED9D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2782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464F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4ACB8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4F9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DAD564D"/>
    <w:multiLevelType w:val="hybridMultilevel"/>
    <w:tmpl w:val="26BA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83FC6"/>
    <w:multiLevelType w:val="hybridMultilevel"/>
    <w:tmpl w:val="38708F52"/>
    <w:lvl w:ilvl="0" w:tplc="2FA404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FC4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4C40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46A9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A63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2D3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A24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1E91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648C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8D847CE"/>
    <w:multiLevelType w:val="hybridMultilevel"/>
    <w:tmpl w:val="F056CFC4"/>
    <w:lvl w:ilvl="0" w:tplc="42DAF88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96609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D8842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9A9DB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A2E12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9AFE1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642FD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EA753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14139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194062E6"/>
    <w:multiLevelType w:val="hybridMultilevel"/>
    <w:tmpl w:val="AC6E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F2DC9"/>
    <w:multiLevelType w:val="multilevel"/>
    <w:tmpl w:val="5B729B42"/>
    <w:lvl w:ilvl="0">
      <w:start w:val="5"/>
      <w:numFmt w:val="decimal"/>
      <w:lvlText w:val="%1."/>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9BF4ECE"/>
    <w:multiLevelType w:val="hybridMultilevel"/>
    <w:tmpl w:val="EEA0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F5285"/>
    <w:multiLevelType w:val="hybridMultilevel"/>
    <w:tmpl w:val="1FE6011C"/>
    <w:lvl w:ilvl="0" w:tplc="F79E1432">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7828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381D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6EA4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ED1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B82E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01A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E7B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6AC4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E5B14FF"/>
    <w:multiLevelType w:val="hybridMultilevel"/>
    <w:tmpl w:val="792AD30E"/>
    <w:lvl w:ilvl="0" w:tplc="0409000F">
      <w:start w:val="1"/>
      <w:numFmt w:val="decimal"/>
      <w:lvlText w:val="%1."/>
      <w:lvlJc w:val="left"/>
      <w:pPr>
        <w:ind w:left="422"/>
      </w:pPr>
      <w:rPr>
        <w:b w:val="0"/>
        <w:i w:val="0"/>
        <w:strike w:val="0"/>
        <w:dstrike w:val="0"/>
        <w:color w:val="000000"/>
        <w:sz w:val="24"/>
        <w:szCs w:val="24"/>
        <w:u w:val="none" w:color="000000"/>
        <w:bdr w:val="none" w:sz="0" w:space="0" w:color="auto"/>
        <w:shd w:val="clear" w:color="auto" w:fill="auto"/>
        <w:vertAlign w:val="baseline"/>
      </w:rPr>
    </w:lvl>
    <w:lvl w:ilvl="1" w:tplc="0D7828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381D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6EA4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ED1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B82E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01A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4E7B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6AC4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F6B5F1D"/>
    <w:multiLevelType w:val="hybridMultilevel"/>
    <w:tmpl w:val="694C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1915C7"/>
    <w:multiLevelType w:val="multilevel"/>
    <w:tmpl w:val="4F524E8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42D4ECA"/>
    <w:multiLevelType w:val="hybridMultilevel"/>
    <w:tmpl w:val="A448E6B8"/>
    <w:lvl w:ilvl="0" w:tplc="B89A7B10">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C816F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150E9B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D228A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92E6C4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C218A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C00B4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DE719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DE2DB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38490F6B"/>
    <w:multiLevelType w:val="hybridMultilevel"/>
    <w:tmpl w:val="59BC0084"/>
    <w:lvl w:ilvl="0" w:tplc="03EA7280">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83F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28CA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87E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C8B9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03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440E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5AD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00A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39E70693"/>
    <w:multiLevelType w:val="hybridMultilevel"/>
    <w:tmpl w:val="B2143A0C"/>
    <w:lvl w:ilvl="0" w:tplc="37C4D8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888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0E8B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EE1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2A5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1E1B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A42B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63C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F037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C105FEC"/>
    <w:multiLevelType w:val="hybridMultilevel"/>
    <w:tmpl w:val="3966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A501D"/>
    <w:multiLevelType w:val="hybridMultilevel"/>
    <w:tmpl w:val="3FF06318"/>
    <w:lvl w:ilvl="0" w:tplc="02AA9D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2271F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4C34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4AFA2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0C1B9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2037A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62098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18DAE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0887B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43392E21"/>
    <w:multiLevelType w:val="hybridMultilevel"/>
    <w:tmpl w:val="A4D610DC"/>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8">
    <w:nsid w:val="43DF092B"/>
    <w:multiLevelType w:val="hybridMultilevel"/>
    <w:tmpl w:val="B6FC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2802BB"/>
    <w:multiLevelType w:val="hybridMultilevel"/>
    <w:tmpl w:val="CC6CF1C0"/>
    <w:lvl w:ilvl="0" w:tplc="F7F65CE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223E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AEDF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00DF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42A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0006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C31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2EED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AC03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4F828D4"/>
    <w:multiLevelType w:val="hybridMultilevel"/>
    <w:tmpl w:val="31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5F68C8"/>
    <w:multiLevelType w:val="hybridMultilevel"/>
    <w:tmpl w:val="1450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C08E6"/>
    <w:multiLevelType w:val="hybridMultilevel"/>
    <w:tmpl w:val="4130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B3371"/>
    <w:multiLevelType w:val="hybridMultilevel"/>
    <w:tmpl w:val="2C32D6A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4">
    <w:nsid w:val="61861B0D"/>
    <w:multiLevelType w:val="hybridMultilevel"/>
    <w:tmpl w:val="E30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B0B22"/>
    <w:multiLevelType w:val="hybridMultilevel"/>
    <w:tmpl w:val="8178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F5BFB"/>
    <w:multiLevelType w:val="hybridMultilevel"/>
    <w:tmpl w:val="B05C6668"/>
    <w:lvl w:ilvl="0" w:tplc="CA3E25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AD558">
      <w:start w:val="1"/>
      <w:numFmt w:val="bullet"/>
      <w:lvlText w:val="o"/>
      <w:lvlJc w:val="left"/>
      <w:pPr>
        <w:ind w:left="1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AD314">
      <w:start w:val="1"/>
      <w:numFmt w:val="bullet"/>
      <w:lvlText w:val="▪"/>
      <w:lvlJc w:val="left"/>
      <w:pPr>
        <w:ind w:left="1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12FC8C">
      <w:start w:val="1"/>
      <w:numFmt w:val="bullet"/>
      <w:lvlText w:val="•"/>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E43504">
      <w:start w:val="1"/>
      <w:numFmt w:val="bullet"/>
      <w:lvlText w:val="o"/>
      <w:lvlJc w:val="left"/>
      <w:pPr>
        <w:ind w:left="3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F69266">
      <w:start w:val="1"/>
      <w:numFmt w:val="bullet"/>
      <w:lvlText w:val="▪"/>
      <w:lvlJc w:val="left"/>
      <w:pPr>
        <w:ind w:left="4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E28D0E">
      <w:start w:val="1"/>
      <w:numFmt w:val="bullet"/>
      <w:lvlText w:val="•"/>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2F3B4">
      <w:start w:val="1"/>
      <w:numFmt w:val="bullet"/>
      <w:lvlText w:val="o"/>
      <w:lvlJc w:val="left"/>
      <w:pPr>
        <w:ind w:left="5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2D6A8">
      <w:start w:val="1"/>
      <w:numFmt w:val="bullet"/>
      <w:lvlText w:val="▪"/>
      <w:lvlJc w:val="left"/>
      <w:pPr>
        <w:ind w:left="6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021756A"/>
    <w:multiLevelType w:val="multilevel"/>
    <w:tmpl w:val="5BA4290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709435BE"/>
    <w:multiLevelType w:val="hybridMultilevel"/>
    <w:tmpl w:val="F2ECE778"/>
    <w:lvl w:ilvl="0" w:tplc="A9DCE9AC">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4B0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F245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20A0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ED9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278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464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4ACB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4F9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74290E10"/>
    <w:multiLevelType w:val="hybridMultilevel"/>
    <w:tmpl w:val="797021BA"/>
    <w:lvl w:ilvl="0" w:tplc="711E10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F4B4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B2B4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2078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603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50F1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761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34A0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8D9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784962D4"/>
    <w:multiLevelType w:val="hybridMultilevel"/>
    <w:tmpl w:val="7BECA7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79161056"/>
    <w:multiLevelType w:val="hybridMultilevel"/>
    <w:tmpl w:val="A86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4A65AB"/>
    <w:multiLevelType w:val="multilevel"/>
    <w:tmpl w:val="53D43C6C"/>
    <w:lvl w:ilvl="0">
      <w:start w:val="2"/>
      <w:numFmt w:val="decimal"/>
      <w:lvlText w:val="%1."/>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14"/>
  </w:num>
  <w:num w:numId="3">
    <w:abstractNumId w:val="4"/>
  </w:num>
  <w:num w:numId="4">
    <w:abstractNumId w:val="13"/>
  </w:num>
  <w:num w:numId="5">
    <w:abstractNumId w:val="8"/>
  </w:num>
  <w:num w:numId="6">
    <w:abstractNumId w:val="32"/>
  </w:num>
  <w:num w:numId="7">
    <w:abstractNumId w:val="11"/>
  </w:num>
  <w:num w:numId="8">
    <w:abstractNumId w:val="0"/>
  </w:num>
  <w:num w:numId="9">
    <w:abstractNumId w:val="27"/>
  </w:num>
  <w:num w:numId="10">
    <w:abstractNumId w:val="6"/>
  </w:num>
  <w:num w:numId="11">
    <w:abstractNumId w:val="29"/>
  </w:num>
  <w:num w:numId="12">
    <w:abstractNumId w:val="3"/>
  </w:num>
  <w:num w:numId="13">
    <w:abstractNumId w:val="26"/>
  </w:num>
  <w:num w:numId="14">
    <w:abstractNumId w:val="16"/>
  </w:num>
  <w:num w:numId="15">
    <w:abstractNumId w:val="19"/>
  </w:num>
  <w:num w:numId="16">
    <w:abstractNumId w:val="12"/>
  </w:num>
  <w:num w:numId="17">
    <w:abstractNumId w:val="23"/>
  </w:num>
  <w:num w:numId="18">
    <w:abstractNumId w:val="18"/>
  </w:num>
  <w:num w:numId="19">
    <w:abstractNumId w:val="31"/>
  </w:num>
  <w:num w:numId="20">
    <w:abstractNumId w:val="22"/>
  </w:num>
  <w:num w:numId="21">
    <w:abstractNumId w:val="30"/>
  </w:num>
  <w:num w:numId="22">
    <w:abstractNumId w:val="24"/>
  </w:num>
  <w:num w:numId="23">
    <w:abstractNumId w:val="1"/>
  </w:num>
  <w:num w:numId="24">
    <w:abstractNumId w:val="10"/>
  </w:num>
  <w:num w:numId="25">
    <w:abstractNumId w:val="5"/>
  </w:num>
  <w:num w:numId="26">
    <w:abstractNumId w:val="25"/>
  </w:num>
  <w:num w:numId="27">
    <w:abstractNumId w:val="15"/>
  </w:num>
  <w:num w:numId="28">
    <w:abstractNumId w:val="7"/>
  </w:num>
  <w:num w:numId="29">
    <w:abstractNumId w:val="21"/>
  </w:num>
  <w:num w:numId="30">
    <w:abstractNumId w:val="9"/>
  </w:num>
  <w:num w:numId="31">
    <w:abstractNumId w:val="17"/>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00"/>
    <w:rsid w:val="0002310B"/>
    <w:rsid w:val="000743EF"/>
    <w:rsid w:val="00091CCD"/>
    <w:rsid w:val="000B35EC"/>
    <w:rsid w:val="0011367D"/>
    <w:rsid w:val="00146183"/>
    <w:rsid w:val="00165126"/>
    <w:rsid w:val="001C1F04"/>
    <w:rsid w:val="001F698D"/>
    <w:rsid w:val="00204B28"/>
    <w:rsid w:val="00206B7F"/>
    <w:rsid w:val="00216C1A"/>
    <w:rsid w:val="00266381"/>
    <w:rsid w:val="002F6A41"/>
    <w:rsid w:val="00350996"/>
    <w:rsid w:val="003B5559"/>
    <w:rsid w:val="003E0E00"/>
    <w:rsid w:val="003F7999"/>
    <w:rsid w:val="00401754"/>
    <w:rsid w:val="004444B4"/>
    <w:rsid w:val="00473BAE"/>
    <w:rsid w:val="00476362"/>
    <w:rsid w:val="004D2F0C"/>
    <w:rsid w:val="00511041"/>
    <w:rsid w:val="00526D3D"/>
    <w:rsid w:val="005373B4"/>
    <w:rsid w:val="00562136"/>
    <w:rsid w:val="005760E2"/>
    <w:rsid w:val="005A0A8C"/>
    <w:rsid w:val="005B4956"/>
    <w:rsid w:val="005D5809"/>
    <w:rsid w:val="00614727"/>
    <w:rsid w:val="0064119D"/>
    <w:rsid w:val="00654E91"/>
    <w:rsid w:val="00691770"/>
    <w:rsid w:val="007011D2"/>
    <w:rsid w:val="00725230"/>
    <w:rsid w:val="00761DD4"/>
    <w:rsid w:val="007A65BC"/>
    <w:rsid w:val="007C7AA9"/>
    <w:rsid w:val="00825C42"/>
    <w:rsid w:val="008450C4"/>
    <w:rsid w:val="00864204"/>
    <w:rsid w:val="00896721"/>
    <w:rsid w:val="008A4E92"/>
    <w:rsid w:val="008B0095"/>
    <w:rsid w:val="008F2F16"/>
    <w:rsid w:val="00937FF0"/>
    <w:rsid w:val="00952499"/>
    <w:rsid w:val="0098141E"/>
    <w:rsid w:val="009C7771"/>
    <w:rsid w:val="009E098C"/>
    <w:rsid w:val="009E5C34"/>
    <w:rsid w:val="009F78C1"/>
    <w:rsid w:val="00A15B56"/>
    <w:rsid w:val="00AB7E89"/>
    <w:rsid w:val="00B073FF"/>
    <w:rsid w:val="00B563A1"/>
    <w:rsid w:val="00B6267D"/>
    <w:rsid w:val="00B62C81"/>
    <w:rsid w:val="00BA2CAE"/>
    <w:rsid w:val="00BB3EA4"/>
    <w:rsid w:val="00BE7127"/>
    <w:rsid w:val="00C16FA3"/>
    <w:rsid w:val="00C63B49"/>
    <w:rsid w:val="00C824AC"/>
    <w:rsid w:val="00C8574A"/>
    <w:rsid w:val="00CC1558"/>
    <w:rsid w:val="00D32100"/>
    <w:rsid w:val="00D41ECE"/>
    <w:rsid w:val="00DB2690"/>
    <w:rsid w:val="00DE420C"/>
    <w:rsid w:val="00DF47C8"/>
    <w:rsid w:val="00E26A16"/>
    <w:rsid w:val="00E46C42"/>
    <w:rsid w:val="00E50642"/>
    <w:rsid w:val="00EC240E"/>
    <w:rsid w:val="00EE7019"/>
    <w:rsid w:val="00F22D1F"/>
    <w:rsid w:val="00F414B8"/>
    <w:rsid w:val="00F42FC3"/>
    <w:rsid w:val="00F60133"/>
    <w:rsid w:val="00F72E2B"/>
    <w:rsid w:val="00F9652A"/>
    <w:rsid w:val="00FA17D8"/>
    <w:rsid w:val="00FD6A91"/>
    <w:rsid w:val="00FE7A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A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ko-KR"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0E"/>
  </w:style>
  <w:style w:type="paragraph" w:styleId="Heading1">
    <w:name w:val="heading 1"/>
    <w:basedOn w:val="Normal"/>
    <w:next w:val="Normal"/>
    <w:link w:val="Heading1Char"/>
    <w:uiPriority w:val="9"/>
    <w:qFormat/>
    <w:rsid w:val="00EC240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C240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C240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C240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C240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EC240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C240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C240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C240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240E"/>
    <w:pPr>
      <w:spacing w:after="0" w:line="240" w:lineRule="auto"/>
    </w:pPr>
  </w:style>
  <w:style w:type="character" w:customStyle="1" w:styleId="NoSpacingChar">
    <w:name w:val="No Spacing Char"/>
    <w:basedOn w:val="DefaultParagraphFont"/>
    <w:link w:val="NoSpacing"/>
    <w:uiPriority w:val="1"/>
    <w:rsid w:val="00825C42"/>
  </w:style>
  <w:style w:type="character" w:styleId="CommentReference">
    <w:name w:val="annotation reference"/>
    <w:basedOn w:val="DefaultParagraphFont"/>
    <w:uiPriority w:val="99"/>
    <w:semiHidden/>
    <w:unhideWhenUsed/>
    <w:rsid w:val="00825C42"/>
    <w:rPr>
      <w:sz w:val="16"/>
      <w:szCs w:val="16"/>
    </w:rPr>
  </w:style>
  <w:style w:type="paragraph" w:styleId="CommentText">
    <w:name w:val="annotation text"/>
    <w:basedOn w:val="Normal"/>
    <w:link w:val="CommentTextChar"/>
    <w:uiPriority w:val="99"/>
    <w:semiHidden/>
    <w:unhideWhenUsed/>
    <w:rsid w:val="00825C42"/>
    <w:pPr>
      <w:spacing w:after="33" w:line="240" w:lineRule="auto"/>
      <w:ind w:left="370" w:right="60" w:hanging="10"/>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25C42"/>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82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42"/>
    <w:rPr>
      <w:rFonts w:ascii="Segoe UI" w:hAnsi="Segoe UI" w:cs="Segoe UI"/>
      <w:sz w:val="18"/>
      <w:szCs w:val="18"/>
    </w:rPr>
  </w:style>
  <w:style w:type="paragraph" w:styleId="Header">
    <w:name w:val="header"/>
    <w:basedOn w:val="Normal"/>
    <w:link w:val="HeaderChar"/>
    <w:uiPriority w:val="99"/>
    <w:unhideWhenUsed/>
    <w:rsid w:val="0082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42"/>
  </w:style>
  <w:style w:type="paragraph" w:styleId="Footer">
    <w:name w:val="footer"/>
    <w:basedOn w:val="Normal"/>
    <w:link w:val="FooterChar"/>
    <w:uiPriority w:val="99"/>
    <w:unhideWhenUsed/>
    <w:rsid w:val="0082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42"/>
  </w:style>
  <w:style w:type="paragraph" w:customStyle="1" w:styleId="Default">
    <w:name w:val="Default"/>
    <w:rsid w:val="00C63B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EC24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EC240E"/>
    <w:rPr>
      <w:rFonts w:asciiTheme="majorHAnsi" w:eastAsiaTheme="majorEastAsia" w:hAnsiTheme="majorHAnsi" w:cstheme="majorBidi"/>
      <w:sz w:val="32"/>
      <w:szCs w:val="32"/>
    </w:rPr>
  </w:style>
  <w:style w:type="character" w:customStyle="1" w:styleId="Heading3Char">
    <w:name w:val="Heading 3 Char"/>
    <w:basedOn w:val="DefaultParagraphFont"/>
    <w:link w:val="Heading3"/>
    <w:rsid w:val="00EC240E"/>
    <w:rPr>
      <w:rFonts w:asciiTheme="majorHAnsi" w:eastAsiaTheme="majorEastAsia" w:hAnsiTheme="majorHAnsi" w:cstheme="majorBidi"/>
      <w:sz w:val="32"/>
      <w:szCs w:val="32"/>
    </w:rPr>
  </w:style>
  <w:style w:type="character" w:customStyle="1" w:styleId="Heading4Char">
    <w:name w:val="Heading 4 Char"/>
    <w:basedOn w:val="DefaultParagraphFont"/>
    <w:link w:val="Heading4"/>
    <w:rsid w:val="00EC240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rsid w:val="00EC240E"/>
    <w:rPr>
      <w:rFonts w:asciiTheme="majorHAnsi" w:eastAsiaTheme="majorEastAsia" w:hAnsiTheme="majorHAnsi" w:cstheme="majorBidi"/>
      <w:sz w:val="28"/>
      <w:szCs w:val="28"/>
    </w:rPr>
  </w:style>
  <w:style w:type="character" w:customStyle="1" w:styleId="Heading6Char">
    <w:name w:val="Heading 6 Char"/>
    <w:basedOn w:val="DefaultParagraphFont"/>
    <w:link w:val="Heading6"/>
    <w:rsid w:val="00EC240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C240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C240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C240E"/>
    <w:rPr>
      <w:b/>
      <w:bCs/>
      <w:i/>
      <w:iCs/>
    </w:rPr>
  </w:style>
  <w:style w:type="paragraph" w:styleId="Caption">
    <w:name w:val="caption"/>
    <w:basedOn w:val="Normal"/>
    <w:next w:val="Normal"/>
    <w:uiPriority w:val="35"/>
    <w:semiHidden/>
    <w:unhideWhenUsed/>
    <w:qFormat/>
    <w:rsid w:val="00EC240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240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C240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C240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C240E"/>
    <w:rPr>
      <w:color w:val="44546A" w:themeColor="text2"/>
      <w:sz w:val="28"/>
      <w:szCs w:val="28"/>
    </w:rPr>
  </w:style>
  <w:style w:type="character" w:styleId="Strong">
    <w:name w:val="Strong"/>
    <w:basedOn w:val="DefaultParagraphFont"/>
    <w:uiPriority w:val="22"/>
    <w:qFormat/>
    <w:rsid w:val="00EC240E"/>
    <w:rPr>
      <w:b/>
      <w:bCs/>
    </w:rPr>
  </w:style>
  <w:style w:type="character" w:styleId="Emphasis">
    <w:name w:val="Emphasis"/>
    <w:basedOn w:val="DefaultParagraphFont"/>
    <w:uiPriority w:val="20"/>
    <w:qFormat/>
    <w:rsid w:val="00EC240E"/>
    <w:rPr>
      <w:i/>
      <w:iCs/>
      <w:color w:val="000000" w:themeColor="text1"/>
    </w:rPr>
  </w:style>
  <w:style w:type="paragraph" w:styleId="Quote">
    <w:name w:val="Quote"/>
    <w:basedOn w:val="Normal"/>
    <w:next w:val="Normal"/>
    <w:link w:val="QuoteChar"/>
    <w:uiPriority w:val="29"/>
    <w:qFormat/>
    <w:rsid w:val="00EC240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C240E"/>
    <w:rPr>
      <w:i/>
      <w:iCs/>
      <w:color w:val="7B7B7B" w:themeColor="accent3" w:themeShade="BF"/>
      <w:sz w:val="24"/>
      <w:szCs w:val="24"/>
    </w:rPr>
  </w:style>
  <w:style w:type="paragraph" w:styleId="IntenseQuote">
    <w:name w:val="Intense Quote"/>
    <w:basedOn w:val="Normal"/>
    <w:next w:val="Normal"/>
    <w:link w:val="IntenseQuoteChar"/>
    <w:uiPriority w:val="30"/>
    <w:qFormat/>
    <w:rsid w:val="00EC240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EC240E"/>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EC240E"/>
    <w:rPr>
      <w:i/>
      <w:iCs/>
      <w:color w:val="595959" w:themeColor="text1" w:themeTint="A6"/>
    </w:rPr>
  </w:style>
  <w:style w:type="character" w:styleId="IntenseEmphasis">
    <w:name w:val="Intense Emphasis"/>
    <w:basedOn w:val="DefaultParagraphFont"/>
    <w:uiPriority w:val="21"/>
    <w:qFormat/>
    <w:rsid w:val="00EC240E"/>
    <w:rPr>
      <w:b/>
      <w:bCs/>
      <w:i/>
      <w:iCs/>
      <w:color w:val="auto"/>
    </w:rPr>
  </w:style>
  <w:style w:type="character" w:styleId="SubtleReference">
    <w:name w:val="Subtle Reference"/>
    <w:basedOn w:val="DefaultParagraphFont"/>
    <w:uiPriority w:val="31"/>
    <w:qFormat/>
    <w:rsid w:val="00EC240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240E"/>
    <w:rPr>
      <w:b/>
      <w:bCs/>
      <w:caps w:val="0"/>
      <w:smallCaps/>
      <w:color w:val="auto"/>
      <w:spacing w:val="0"/>
      <w:u w:val="single"/>
    </w:rPr>
  </w:style>
  <w:style w:type="character" w:styleId="BookTitle">
    <w:name w:val="Book Title"/>
    <w:basedOn w:val="DefaultParagraphFont"/>
    <w:uiPriority w:val="33"/>
    <w:qFormat/>
    <w:rsid w:val="00EC240E"/>
    <w:rPr>
      <w:b/>
      <w:bCs/>
      <w:caps w:val="0"/>
      <w:smallCaps/>
      <w:spacing w:val="0"/>
    </w:rPr>
  </w:style>
  <w:style w:type="paragraph" w:styleId="TOCHeading">
    <w:name w:val="TOC Heading"/>
    <w:basedOn w:val="Heading1"/>
    <w:next w:val="Normal"/>
    <w:uiPriority w:val="39"/>
    <w:unhideWhenUsed/>
    <w:qFormat/>
    <w:rsid w:val="00EC240E"/>
    <w:pPr>
      <w:outlineLvl w:val="9"/>
    </w:pPr>
  </w:style>
  <w:style w:type="table" w:customStyle="1" w:styleId="TableGrid">
    <w:name w:val="TableGrid"/>
    <w:rsid w:val="00B073FF"/>
    <w:pPr>
      <w:spacing w:after="0" w:line="240" w:lineRule="auto"/>
    </w:pPr>
    <w:rPr>
      <w:sz w:val="22"/>
      <w:szCs w:val="22"/>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B073FF"/>
    <w:rPr>
      <w:b/>
      <w:bCs/>
    </w:rPr>
  </w:style>
  <w:style w:type="character" w:customStyle="1" w:styleId="CommentSubjectChar">
    <w:name w:val="Comment Subject Char"/>
    <w:basedOn w:val="CommentTextChar"/>
    <w:link w:val="CommentSubject"/>
    <w:uiPriority w:val="99"/>
    <w:semiHidden/>
    <w:rsid w:val="00B073FF"/>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B073FF"/>
    <w:pPr>
      <w:spacing w:after="33" w:line="367" w:lineRule="auto"/>
      <w:ind w:left="720" w:right="60" w:hanging="10"/>
      <w:contextualSpacing/>
      <w:jc w:val="both"/>
    </w:pPr>
    <w:rPr>
      <w:rFonts w:ascii="Times New Roman" w:eastAsia="Times New Roman" w:hAnsi="Times New Roman" w:cs="Times New Roman"/>
      <w:color w:val="000000"/>
      <w:sz w:val="24"/>
      <w:szCs w:val="22"/>
    </w:rPr>
  </w:style>
  <w:style w:type="paragraph" w:styleId="TOC1">
    <w:name w:val="toc 1"/>
    <w:basedOn w:val="Normal"/>
    <w:next w:val="Normal"/>
    <w:autoRedefine/>
    <w:uiPriority w:val="39"/>
    <w:unhideWhenUsed/>
    <w:rsid w:val="00146183"/>
    <w:pPr>
      <w:spacing w:after="100"/>
    </w:pPr>
  </w:style>
  <w:style w:type="paragraph" w:styleId="TOC2">
    <w:name w:val="toc 2"/>
    <w:basedOn w:val="Normal"/>
    <w:next w:val="Normal"/>
    <w:autoRedefine/>
    <w:uiPriority w:val="39"/>
    <w:unhideWhenUsed/>
    <w:rsid w:val="00146183"/>
    <w:pPr>
      <w:spacing w:after="100"/>
      <w:ind w:left="210"/>
    </w:pPr>
  </w:style>
  <w:style w:type="paragraph" w:styleId="TOC3">
    <w:name w:val="toc 3"/>
    <w:basedOn w:val="Normal"/>
    <w:next w:val="Normal"/>
    <w:autoRedefine/>
    <w:uiPriority w:val="39"/>
    <w:unhideWhenUsed/>
    <w:rsid w:val="00146183"/>
    <w:pPr>
      <w:spacing w:after="100"/>
      <w:ind w:left="420"/>
    </w:pPr>
  </w:style>
  <w:style w:type="character" w:styleId="Hyperlink">
    <w:name w:val="Hyperlink"/>
    <w:basedOn w:val="DefaultParagraphFont"/>
    <w:uiPriority w:val="99"/>
    <w:unhideWhenUsed/>
    <w:rsid w:val="0014618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ko-KR"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0E"/>
  </w:style>
  <w:style w:type="paragraph" w:styleId="Heading1">
    <w:name w:val="heading 1"/>
    <w:basedOn w:val="Normal"/>
    <w:next w:val="Normal"/>
    <w:link w:val="Heading1Char"/>
    <w:uiPriority w:val="9"/>
    <w:qFormat/>
    <w:rsid w:val="00EC240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C240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C240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C240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C240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EC240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C240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C240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C240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240E"/>
    <w:pPr>
      <w:spacing w:after="0" w:line="240" w:lineRule="auto"/>
    </w:pPr>
  </w:style>
  <w:style w:type="character" w:customStyle="1" w:styleId="NoSpacingChar">
    <w:name w:val="No Spacing Char"/>
    <w:basedOn w:val="DefaultParagraphFont"/>
    <w:link w:val="NoSpacing"/>
    <w:uiPriority w:val="1"/>
    <w:rsid w:val="00825C42"/>
  </w:style>
  <w:style w:type="character" w:styleId="CommentReference">
    <w:name w:val="annotation reference"/>
    <w:basedOn w:val="DefaultParagraphFont"/>
    <w:uiPriority w:val="99"/>
    <w:semiHidden/>
    <w:unhideWhenUsed/>
    <w:rsid w:val="00825C42"/>
    <w:rPr>
      <w:sz w:val="16"/>
      <w:szCs w:val="16"/>
    </w:rPr>
  </w:style>
  <w:style w:type="paragraph" w:styleId="CommentText">
    <w:name w:val="annotation text"/>
    <w:basedOn w:val="Normal"/>
    <w:link w:val="CommentTextChar"/>
    <w:uiPriority w:val="99"/>
    <w:semiHidden/>
    <w:unhideWhenUsed/>
    <w:rsid w:val="00825C42"/>
    <w:pPr>
      <w:spacing w:after="33" w:line="240" w:lineRule="auto"/>
      <w:ind w:left="370" w:right="60" w:hanging="10"/>
      <w:jc w:val="both"/>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25C42"/>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82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42"/>
    <w:rPr>
      <w:rFonts w:ascii="Segoe UI" w:hAnsi="Segoe UI" w:cs="Segoe UI"/>
      <w:sz w:val="18"/>
      <w:szCs w:val="18"/>
    </w:rPr>
  </w:style>
  <w:style w:type="paragraph" w:styleId="Header">
    <w:name w:val="header"/>
    <w:basedOn w:val="Normal"/>
    <w:link w:val="HeaderChar"/>
    <w:uiPriority w:val="99"/>
    <w:unhideWhenUsed/>
    <w:rsid w:val="0082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42"/>
  </w:style>
  <w:style w:type="paragraph" w:styleId="Footer">
    <w:name w:val="footer"/>
    <w:basedOn w:val="Normal"/>
    <w:link w:val="FooterChar"/>
    <w:uiPriority w:val="99"/>
    <w:unhideWhenUsed/>
    <w:rsid w:val="0082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42"/>
  </w:style>
  <w:style w:type="paragraph" w:customStyle="1" w:styleId="Default">
    <w:name w:val="Default"/>
    <w:rsid w:val="00C63B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EC24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EC240E"/>
    <w:rPr>
      <w:rFonts w:asciiTheme="majorHAnsi" w:eastAsiaTheme="majorEastAsia" w:hAnsiTheme="majorHAnsi" w:cstheme="majorBidi"/>
      <w:sz w:val="32"/>
      <w:szCs w:val="32"/>
    </w:rPr>
  </w:style>
  <w:style w:type="character" w:customStyle="1" w:styleId="Heading3Char">
    <w:name w:val="Heading 3 Char"/>
    <w:basedOn w:val="DefaultParagraphFont"/>
    <w:link w:val="Heading3"/>
    <w:rsid w:val="00EC240E"/>
    <w:rPr>
      <w:rFonts w:asciiTheme="majorHAnsi" w:eastAsiaTheme="majorEastAsia" w:hAnsiTheme="majorHAnsi" w:cstheme="majorBidi"/>
      <w:sz w:val="32"/>
      <w:szCs w:val="32"/>
    </w:rPr>
  </w:style>
  <w:style w:type="character" w:customStyle="1" w:styleId="Heading4Char">
    <w:name w:val="Heading 4 Char"/>
    <w:basedOn w:val="DefaultParagraphFont"/>
    <w:link w:val="Heading4"/>
    <w:rsid w:val="00EC240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rsid w:val="00EC240E"/>
    <w:rPr>
      <w:rFonts w:asciiTheme="majorHAnsi" w:eastAsiaTheme="majorEastAsia" w:hAnsiTheme="majorHAnsi" w:cstheme="majorBidi"/>
      <w:sz w:val="28"/>
      <w:szCs w:val="28"/>
    </w:rPr>
  </w:style>
  <w:style w:type="character" w:customStyle="1" w:styleId="Heading6Char">
    <w:name w:val="Heading 6 Char"/>
    <w:basedOn w:val="DefaultParagraphFont"/>
    <w:link w:val="Heading6"/>
    <w:rsid w:val="00EC240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C240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C240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C240E"/>
    <w:rPr>
      <w:b/>
      <w:bCs/>
      <w:i/>
      <w:iCs/>
    </w:rPr>
  </w:style>
  <w:style w:type="paragraph" w:styleId="Caption">
    <w:name w:val="caption"/>
    <w:basedOn w:val="Normal"/>
    <w:next w:val="Normal"/>
    <w:uiPriority w:val="35"/>
    <w:semiHidden/>
    <w:unhideWhenUsed/>
    <w:qFormat/>
    <w:rsid w:val="00EC240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240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C240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C240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C240E"/>
    <w:rPr>
      <w:color w:val="44546A" w:themeColor="text2"/>
      <w:sz w:val="28"/>
      <w:szCs w:val="28"/>
    </w:rPr>
  </w:style>
  <w:style w:type="character" w:styleId="Strong">
    <w:name w:val="Strong"/>
    <w:basedOn w:val="DefaultParagraphFont"/>
    <w:uiPriority w:val="22"/>
    <w:qFormat/>
    <w:rsid w:val="00EC240E"/>
    <w:rPr>
      <w:b/>
      <w:bCs/>
    </w:rPr>
  </w:style>
  <w:style w:type="character" w:styleId="Emphasis">
    <w:name w:val="Emphasis"/>
    <w:basedOn w:val="DefaultParagraphFont"/>
    <w:uiPriority w:val="20"/>
    <w:qFormat/>
    <w:rsid w:val="00EC240E"/>
    <w:rPr>
      <w:i/>
      <w:iCs/>
      <w:color w:val="000000" w:themeColor="text1"/>
    </w:rPr>
  </w:style>
  <w:style w:type="paragraph" w:styleId="Quote">
    <w:name w:val="Quote"/>
    <w:basedOn w:val="Normal"/>
    <w:next w:val="Normal"/>
    <w:link w:val="QuoteChar"/>
    <w:uiPriority w:val="29"/>
    <w:qFormat/>
    <w:rsid w:val="00EC240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C240E"/>
    <w:rPr>
      <w:i/>
      <w:iCs/>
      <w:color w:val="7B7B7B" w:themeColor="accent3" w:themeShade="BF"/>
      <w:sz w:val="24"/>
      <w:szCs w:val="24"/>
    </w:rPr>
  </w:style>
  <w:style w:type="paragraph" w:styleId="IntenseQuote">
    <w:name w:val="Intense Quote"/>
    <w:basedOn w:val="Normal"/>
    <w:next w:val="Normal"/>
    <w:link w:val="IntenseQuoteChar"/>
    <w:uiPriority w:val="30"/>
    <w:qFormat/>
    <w:rsid w:val="00EC240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EC240E"/>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EC240E"/>
    <w:rPr>
      <w:i/>
      <w:iCs/>
      <w:color w:val="595959" w:themeColor="text1" w:themeTint="A6"/>
    </w:rPr>
  </w:style>
  <w:style w:type="character" w:styleId="IntenseEmphasis">
    <w:name w:val="Intense Emphasis"/>
    <w:basedOn w:val="DefaultParagraphFont"/>
    <w:uiPriority w:val="21"/>
    <w:qFormat/>
    <w:rsid w:val="00EC240E"/>
    <w:rPr>
      <w:b/>
      <w:bCs/>
      <w:i/>
      <w:iCs/>
      <w:color w:val="auto"/>
    </w:rPr>
  </w:style>
  <w:style w:type="character" w:styleId="SubtleReference">
    <w:name w:val="Subtle Reference"/>
    <w:basedOn w:val="DefaultParagraphFont"/>
    <w:uiPriority w:val="31"/>
    <w:qFormat/>
    <w:rsid w:val="00EC240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240E"/>
    <w:rPr>
      <w:b/>
      <w:bCs/>
      <w:caps w:val="0"/>
      <w:smallCaps/>
      <w:color w:val="auto"/>
      <w:spacing w:val="0"/>
      <w:u w:val="single"/>
    </w:rPr>
  </w:style>
  <w:style w:type="character" w:styleId="BookTitle">
    <w:name w:val="Book Title"/>
    <w:basedOn w:val="DefaultParagraphFont"/>
    <w:uiPriority w:val="33"/>
    <w:qFormat/>
    <w:rsid w:val="00EC240E"/>
    <w:rPr>
      <w:b/>
      <w:bCs/>
      <w:caps w:val="0"/>
      <w:smallCaps/>
      <w:spacing w:val="0"/>
    </w:rPr>
  </w:style>
  <w:style w:type="paragraph" w:styleId="TOCHeading">
    <w:name w:val="TOC Heading"/>
    <w:basedOn w:val="Heading1"/>
    <w:next w:val="Normal"/>
    <w:uiPriority w:val="39"/>
    <w:unhideWhenUsed/>
    <w:qFormat/>
    <w:rsid w:val="00EC240E"/>
    <w:pPr>
      <w:outlineLvl w:val="9"/>
    </w:pPr>
  </w:style>
  <w:style w:type="table" w:customStyle="1" w:styleId="TableGrid">
    <w:name w:val="TableGrid"/>
    <w:rsid w:val="00B073FF"/>
    <w:pPr>
      <w:spacing w:after="0" w:line="240" w:lineRule="auto"/>
    </w:pPr>
    <w:rPr>
      <w:sz w:val="22"/>
      <w:szCs w:val="22"/>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B073FF"/>
    <w:rPr>
      <w:b/>
      <w:bCs/>
    </w:rPr>
  </w:style>
  <w:style w:type="character" w:customStyle="1" w:styleId="CommentSubjectChar">
    <w:name w:val="Comment Subject Char"/>
    <w:basedOn w:val="CommentTextChar"/>
    <w:link w:val="CommentSubject"/>
    <w:uiPriority w:val="99"/>
    <w:semiHidden/>
    <w:rsid w:val="00B073FF"/>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B073FF"/>
    <w:pPr>
      <w:spacing w:after="33" w:line="367" w:lineRule="auto"/>
      <w:ind w:left="720" w:right="60" w:hanging="10"/>
      <w:contextualSpacing/>
      <w:jc w:val="both"/>
    </w:pPr>
    <w:rPr>
      <w:rFonts w:ascii="Times New Roman" w:eastAsia="Times New Roman" w:hAnsi="Times New Roman" w:cs="Times New Roman"/>
      <w:color w:val="000000"/>
      <w:sz w:val="24"/>
      <w:szCs w:val="22"/>
    </w:rPr>
  </w:style>
  <w:style w:type="paragraph" w:styleId="TOC1">
    <w:name w:val="toc 1"/>
    <w:basedOn w:val="Normal"/>
    <w:next w:val="Normal"/>
    <w:autoRedefine/>
    <w:uiPriority w:val="39"/>
    <w:unhideWhenUsed/>
    <w:rsid w:val="00146183"/>
    <w:pPr>
      <w:spacing w:after="100"/>
    </w:pPr>
  </w:style>
  <w:style w:type="paragraph" w:styleId="TOC2">
    <w:name w:val="toc 2"/>
    <w:basedOn w:val="Normal"/>
    <w:next w:val="Normal"/>
    <w:autoRedefine/>
    <w:uiPriority w:val="39"/>
    <w:unhideWhenUsed/>
    <w:rsid w:val="00146183"/>
    <w:pPr>
      <w:spacing w:after="100"/>
      <w:ind w:left="210"/>
    </w:pPr>
  </w:style>
  <w:style w:type="paragraph" w:styleId="TOC3">
    <w:name w:val="toc 3"/>
    <w:basedOn w:val="Normal"/>
    <w:next w:val="Normal"/>
    <w:autoRedefine/>
    <w:uiPriority w:val="39"/>
    <w:unhideWhenUsed/>
    <w:rsid w:val="00146183"/>
    <w:pPr>
      <w:spacing w:after="100"/>
      <w:ind w:left="420"/>
    </w:pPr>
  </w:style>
  <w:style w:type="character" w:styleId="Hyperlink">
    <w:name w:val="Hyperlink"/>
    <w:basedOn w:val="DefaultParagraphFont"/>
    <w:uiPriority w:val="99"/>
    <w:unhideWhenUsed/>
    <w:rsid w:val="00146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header" Target="header8.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81A6A8-8744-4A12-980A-DD8C7BC99DE6}" type="doc">
      <dgm:prSet loTypeId="urn:microsoft.com/office/officeart/2005/8/layout/orgChart1" loCatId="hierarchy" qsTypeId="urn:microsoft.com/office/officeart/2005/8/quickstyle/3d2" qsCatId="3D" csTypeId="urn:microsoft.com/office/officeart/2005/8/colors/accent1_1" csCatId="accent1" phldr="1"/>
      <dgm:spPr/>
      <dgm:t>
        <a:bodyPr/>
        <a:lstStyle/>
        <a:p>
          <a:endParaRPr lang="en-US"/>
        </a:p>
      </dgm:t>
    </dgm:pt>
    <dgm:pt modelId="{3A0E3E0F-E32E-414F-9ED9-6391F74986B8}">
      <dgm:prSet phldrT="[Text]"/>
      <dgm:spPr/>
      <dgm:t>
        <a:bodyPr/>
        <a:lstStyle/>
        <a:p>
          <a:r>
            <a:rPr lang="en-US"/>
            <a:t>causes of delays </a:t>
          </a:r>
        </a:p>
      </dgm:t>
    </dgm:pt>
    <dgm:pt modelId="{32984825-39A7-4111-B9E0-3384E0DC7D79}" type="parTrans" cxnId="{9A063AFD-87B0-4ACD-ADBE-2C5F12E415F2}">
      <dgm:prSet/>
      <dgm:spPr/>
      <dgm:t>
        <a:bodyPr/>
        <a:lstStyle/>
        <a:p>
          <a:endParaRPr lang="en-US"/>
        </a:p>
      </dgm:t>
    </dgm:pt>
    <dgm:pt modelId="{A60655CB-52DC-42B2-A362-F4015BA379FB}" type="sibTrans" cxnId="{9A063AFD-87B0-4ACD-ADBE-2C5F12E415F2}">
      <dgm:prSet/>
      <dgm:spPr/>
      <dgm:t>
        <a:bodyPr/>
        <a:lstStyle/>
        <a:p>
          <a:endParaRPr lang="en-US"/>
        </a:p>
      </dgm:t>
    </dgm:pt>
    <dgm:pt modelId="{82DB8185-8606-4BD8-BAFB-EA4FDD04267E}">
      <dgm:prSet phldrT="[Text]"/>
      <dgm:spPr/>
      <dgm:t>
        <a:bodyPr/>
        <a:lstStyle/>
        <a:p>
          <a:r>
            <a:rPr lang="en-US"/>
            <a:t>Client related causes</a:t>
          </a:r>
        </a:p>
      </dgm:t>
    </dgm:pt>
    <dgm:pt modelId="{E03C622F-84A4-4F94-B8B9-E46F3D5BC48C}" type="parTrans" cxnId="{033D3D20-7D75-43CB-B762-01FFC706F921}">
      <dgm:prSet/>
      <dgm:spPr/>
      <dgm:t>
        <a:bodyPr/>
        <a:lstStyle/>
        <a:p>
          <a:endParaRPr lang="en-US"/>
        </a:p>
      </dgm:t>
    </dgm:pt>
    <dgm:pt modelId="{B38EA123-3A5F-4A42-BAF5-9A78F0F6ACA3}" type="sibTrans" cxnId="{033D3D20-7D75-43CB-B762-01FFC706F921}">
      <dgm:prSet/>
      <dgm:spPr/>
      <dgm:t>
        <a:bodyPr/>
        <a:lstStyle/>
        <a:p>
          <a:endParaRPr lang="en-US"/>
        </a:p>
      </dgm:t>
    </dgm:pt>
    <dgm:pt modelId="{A4F003C2-0EC2-47F9-99E2-564255EDA182}">
      <dgm:prSet phldrT="[Text]"/>
      <dgm:spPr/>
      <dgm:t>
        <a:bodyPr/>
        <a:lstStyle/>
        <a:p>
          <a:r>
            <a:rPr lang="en-US"/>
            <a:t>Consultant related causes</a:t>
          </a:r>
        </a:p>
      </dgm:t>
    </dgm:pt>
    <dgm:pt modelId="{C82769D0-434A-4E05-842F-C8863B44405A}" type="parTrans" cxnId="{6A33F9D5-71F4-4108-ADD1-68F8C856E917}">
      <dgm:prSet/>
      <dgm:spPr/>
      <dgm:t>
        <a:bodyPr/>
        <a:lstStyle/>
        <a:p>
          <a:endParaRPr lang="en-US"/>
        </a:p>
      </dgm:t>
    </dgm:pt>
    <dgm:pt modelId="{F2FA71A2-4D19-455F-A97C-FCF13BB278B6}" type="sibTrans" cxnId="{6A33F9D5-71F4-4108-ADD1-68F8C856E917}">
      <dgm:prSet/>
      <dgm:spPr/>
      <dgm:t>
        <a:bodyPr/>
        <a:lstStyle/>
        <a:p>
          <a:endParaRPr lang="en-US"/>
        </a:p>
      </dgm:t>
    </dgm:pt>
    <dgm:pt modelId="{DA9DBAFC-273F-4B76-B735-E460AE9B9AE2}">
      <dgm:prSet phldrT="[Text]"/>
      <dgm:spPr/>
      <dgm:t>
        <a:bodyPr/>
        <a:lstStyle/>
        <a:p>
          <a:r>
            <a:rPr lang="en-US"/>
            <a:t>Material related causes</a:t>
          </a:r>
        </a:p>
      </dgm:t>
    </dgm:pt>
    <dgm:pt modelId="{F7BAA9D1-94FE-43F5-9F41-70A5B0A1C7B6}" type="parTrans" cxnId="{9081F9A0-5567-44AE-AFF4-D4F724EDF950}">
      <dgm:prSet/>
      <dgm:spPr/>
      <dgm:t>
        <a:bodyPr/>
        <a:lstStyle/>
        <a:p>
          <a:endParaRPr lang="en-US"/>
        </a:p>
      </dgm:t>
    </dgm:pt>
    <dgm:pt modelId="{B73DC358-E7D4-460C-80E9-095B0A199DDC}" type="sibTrans" cxnId="{9081F9A0-5567-44AE-AFF4-D4F724EDF950}">
      <dgm:prSet/>
      <dgm:spPr/>
      <dgm:t>
        <a:bodyPr/>
        <a:lstStyle/>
        <a:p>
          <a:endParaRPr lang="en-US"/>
        </a:p>
      </dgm:t>
    </dgm:pt>
    <dgm:pt modelId="{122FFB7B-288A-4E2D-A71B-317CCC041682}">
      <dgm:prSet/>
      <dgm:spPr/>
      <dgm:t>
        <a:bodyPr/>
        <a:lstStyle/>
        <a:p>
          <a:r>
            <a:rPr lang="en-US"/>
            <a:t>Contractor related causes </a:t>
          </a:r>
        </a:p>
      </dgm:t>
    </dgm:pt>
    <dgm:pt modelId="{14AF56B2-25B2-45A1-9A83-4986B6D0CD52}" type="parTrans" cxnId="{623E5898-96CD-47CB-829E-809F2C81E298}">
      <dgm:prSet/>
      <dgm:spPr/>
      <dgm:t>
        <a:bodyPr/>
        <a:lstStyle/>
        <a:p>
          <a:endParaRPr lang="en-US"/>
        </a:p>
      </dgm:t>
    </dgm:pt>
    <dgm:pt modelId="{FF0FE87B-5ED8-478F-A42D-3F364C5A7E74}" type="sibTrans" cxnId="{623E5898-96CD-47CB-829E-809F2C81E298}">
      <dgm:prSet/>
      <dgm:spPr/>
      <dgm:t>
        <a:bodyPr/>
        <a:lstStyle/>
        <a:p>
          <a:endParaRPr lang="en-US"/>
        </a:p>
      </dgm:t>
    </dgm:pt>
    <dgm:pt modelId="{BD07DE61-4E98-4B0C-A34E-929D9C621993}">
      <dgm:prSet/>
      <dgm:spPr/>
      <dgm:t>
        <a:bodyPr/>
        <a:lstStyle/>
        <a:p>
          <a:r>
            <a:rPr lang="en-US"/>
            <a:t>External causes of delays </a:t>
          </a:r>
        </a:p>
      </dgm:t>
    </dgm:pt>
    <dgm:pt modelId="{8FF4F557-9F83-4623-8865-125D4EA767A1}" type="parTrans" cxnId="{79D080A8-183B-4929-B35E-9481E766E27E}">
      <dgm:prSet/>
      <dgm:spPr/>
      <dgm:t>
        <a:bodyPr/>
        <a:lstStyle/>
        <a:p>
          <a:endParaRPr lang="en-US"/>
        </a:p>
      </dgm:t>
    </dgm:pt>
    <dgm:pt modelId="{A30A9E69-D21F-4947-93E6-190CFC0A246B}" type="sibTrans" cxnId="{79D080A8-183B-4929-B35E-9481E766E27E}">
      <dgm:prSet/>
      <dgm:spPr/>
      <dgm:t>
        <a:bodyPr/>
        <a:lstStyle/>
        <a:p>
          <a:endParaRPr lang="en-US"/>
        </a:p>
      </dgm:t>
    </dgm:pt>
    <dgm:pt modelId="{5B3E150E-F126-469A-ACFD-3072430F184A}">
      <dgm:prSet/>
      <dgm:spPr/>
      <dgm:t>
        <a:bodyPr/>
        <a:lstStyle/>
        <a:p>
          <a:r>
            <a:rPr lang="en-US"/>
            <a:t>labor related delay</a:t>
          </a:r>
        </a:p>
      </dgm:t>
    </dgm:pt>
    <dgm:pt modelId="{36D162AE-642B-45B7-B697-D73E82F240D2}" type="parTrans" cxnId="{1E0CBA95-B83F-4E6E-96ED-E37D6991C1FB}">
      <dgm:prSet/>
      <dgm:spPr/>
      <dgm:t>
        <a:bodyPr/>
        <a:lstStyle/>
        <a:p>
          <a:endParaRPr lang="en-US"/>
        </a:p>
      </dgm:t>
    </dgm:pt>
    <dgm:pt modelId="{31A826EA-A853-4831-B842-D732680801CE}" type="sibTrans" cxnId="{1E0CBA95-B83F-4E6E-96ED-E37D6991C1FB}">
      <dgm:prSet/>
      <dgm:spPr/>
      <dgm:t>
        <a:bodyPr/>
        <a:lstStyle/>
        <a:p>
          <a:endParaRPr lang="en-US"/>
        </a:p>
      </dgm:t>
    </dgm:pt>
    <dgm:pt modelId="{96CF924F-D698-435C-98AA-4AB386765F90}">
      <dgm:prSet/>
      <dgm:spPr/>
      <dgm:t>
        <a:bodyPr/>
        <a:lstStyle/>
        <a:p>
          <a:r>
            <a:rPr lang="en-US"/>
            <a:t>Delay</a:t>
          </a:r>
        </a:p>
      </dgm:t>
    </dgm:pt>
    <dgm:pt modelId="{CF50521F-F4B7-4704-8B93-B3C2648B0441}" type="parTrans" cxnId="{3A3D9A64-C95A-4B72-BE73-E17BF82B1239}">
      <dgm:prSet/>
      <dgm:spPr/>
      <dgm:t>
        <a:bodyPr/>
        <a:lstStyle/>
        <a:p>
          <a:endParaRPr lang="en-US"/>
        </a:p>
      </dgm:t>
    </dgm:pt>
    <dgm:pt modelId="{E7FC8EB0-FEE9-44BA-BF44-220CED64283A}" type="sibTrans" cxnId="{3A3D9A64-C95A-4B72-BE73-E17BF82B1239}">
      <dgm:prSet/>
      <dgm:spPr/>
      <dgm:t>
        <a:bodyPr/>
        <a:lstStyle/>
        <a:p>
          <a:endParaRPr lang="en-US"/>
        </a:p>
      </dgm:t>
    </dgm:pt>
    <dgm:pt modelId="{48EF921C-2943-4E54-BFB7-DE09ED039DCD}" type="pres">
      <dgm:prSet presAssocID="{3381A6A8-8744-4A12-980A-DD8C7BC99DE6}" presName="hierChild1" presStyleCnt="0">
        <dgm:presLayoutVars>
          <dgm:orgChart val="1"/>
          <dgm:chPref val="1"/>
          <dgm:dir/>
          <dgm:animOne val="branch"/>
          <dgm:animLvl val="lvl"/>
          <dgm:resizeHandles/>
        </dgm:presLayoutVars>
      </dgm:prSet>
      <dgm:spPr/>
      <dgm:t>
        <a:bodyPr/>
        <a:lstStyle/>
        <a:p>
          <a:endParaRPr lang="en-US"/>
        </a:p>
      </dgm:t>
    </dgm:pt>
    <dgm:pt modelId="{3DB2B867-DCC4-4719-B161-AFAE2B6592EF}" type="pres">
      <dgm:prSet presAssocID="{3A0E3E0F-E32E-414F-9ED9-6391F74986B8}" presName="hierRoot1" presStyleCnt="0">
        <dgm:presLayoutVars>
          <dgm:hierBranch val="init"/>
        </dgm:presLayoutVars>
      </dgm:prSet>
      <dgm:spPr/>
    </dgm:pt>
    <dgm:pt modelId="{21D95426-8F37-4AD0-8FE2-1756B7A8C5F4}" type="pres">
      <dgm:prSet presAssocID="{3A0E3E0F-E32E-414F-9ED9-6391F74986B8}" presName="rootComposite1" presStyleCnt="0"/>
      <dgm:spPr/>
    </dgm:pt>
    <dgm:pt modelId="{92E8B7CA-6956-4EBC-84E7-5A217BDE3278}" type="pres">
      <dgm:prSet presAssocID="{3A0E3E0F-E32E-414F-9ED9-6391F74986B8}" presName="rootText1" presStyleLbl="node0" presStyleIdx="0" presStyleCnt="2" custScaleX="187933" custScaleY="199854">
        <dgm:presLayoutVars>
          <dgm:chPref val="3"/>
        </dgm:presLayoutVars>
      </dgm:prSet>
      <dgm:spPr/>
      <dgm:t>
        <a:bodyPr/>
        <a:lstStyle/>
        <a:p>
          <a:endParaRPr lang="en-US"/>
        </a:p>
      </dgm:t>
    </dgm:pt>
    <dgm:pt modelId="{AD1547D6-F391-449E-83AE-EA95F7EAF628}" type="pres">
      <dgm:prSet presAssocID="{3A0E3E0F-E32E-414F-9ED9-6391F74986B8}" presName="rootConnector1" presStyleLbl="node1" presStyleIdx="0" presStyleCnt="0"/>
      <dgm:spPr/>
      <dgm:t>
        <a:bodyPr/>
        <a:lstStyle/>
        <a:p>
          <a:endParaRPr lang="en-US"/>
        </a:p>
      </dgm:t>
    </dgm:pt>
    <dgm:pt modelId="{DC0E9AC3-A33E-4F60-8F91-4DE674A6817D}" type="pres">
      <dgm:prSet presAssocID="{3A0E3E0F-E32E-414F-9ED9-6391F74986B8}" presName="hierChild2" presStyleCnt="0"/>
      <dgm:spPr/>
    </dgm:pt>
    <dgm:pt modelId="{B8FD6EE6-867C-4700-959F-4FCD7BB209A7}" type="pres">
      <dgm:prSet presAssocID="{E03C622F-84A4-4F94-B8B9-E46F3D5BC48C}" presName="Name37" presStyleLbl="parChTrans1D2" presStyleIdx="0" presStyleCnt="6"/>
      <dgm:spPr/>
      <dgm:t>
        <a:bodyPr/>
        <a:lstStyle/>
        <a:p>
          <a:endParaRPr lang="en-US"/>
        </a:p>
      </dgm:t>
    </dgm:pt>
    <dgm:pt modelId="{A4F494C3-4CE5-4E00-9092-860283E5FD8A}" type="pres">
      <dgm:prSet presAssocID="{82DB8185-8606-4BD8-BAFB-EA4FDD04267E}" presName="hierRoot2" presStyleCnt="0">
        <dgm:presLayoutVars>
          <dgm:hierBranch val="init"/>
        </dgm:presLayoutVars>
      </dgm:prSet>
      <dgm:spPr/>
    </dgm:pt>
    <dgm:pt modelId="{62FCE754-0EFD-4C36-8565-3F538D0BD31F}" type="pres">
      <dgm:prSet presAssocID="{82DB8185-8606-4BD8-BAFB-EA4FDD04267E}" presName="rootComposite" presStyleCnt="0"/>
      <dgm:spPr/>
    </dgm:pt>
    <dgm:pt modelId="{6AB968D9-07FB-427F-BE3B-0DEDD263F5EB}" type="pres">
      <dgm:prSet presAssocID="{82DB8185-8606-4BD8-BAFB-EA4FDD04267E}" presName="rootText" presStyleLbl="node2" presStyleIdx="0" presStyleCnt="6" custScaleX="102377" custScaleY="196286">
        <dgm:presLayoutVars>
          <dgm:chPref val="3"/>
        </dgm:presLayoutVars>
      </dgm:prSet>
      <dgm:spPr/>
      <dgm:t>
        <a:bodyPr/>
        <a:lstStyle/>
        <a:p>
          <a:endParaRPr lang="en-US"/>
        </a:p>
      </dgm:t>
    </dgm:pt>
    <dgm:pt modelId="{26B00371-1E2A-4BB0-B728-73C3D70D9A90}" type="pres">
      <dgm:prSet presAssocID="{82DB8185-8606-4BD8-BAFB-EA4FDD04267E}" presName="rootConnector" presStyleLbl="node2" presStyleIdx="0" presStyleCnt="6"/>
      <dgm:spPr/>
      <dgm:t>
        <a:bodyPr/>
        <a:lstStyle/>
        <a:p>
          <a:endParaRPr lang="en-US"/>
        </a:p>
      </dgm:t>
    </dgm:pt>
    <dgm:pt modelId="{69253B5B-B61C-4B52-8D7D-C6098A347C23}" type="pres">
      <dgm:prSet presAssocID="{82DB8185-8606-4BD8-BAFB-EA4FDD04267E}" presName="hierChild4" presStyleCnt="0"/>
      <dgm:spPr/>
    </dgm:pt>
    <dgm:pt modelId="{0372CE1D-FED7-42F6-A3B6-2C15BE7C9568}" type="pres">
      <dgm:prSet presAssocID="{82DB8185-8606-4BD8-BAFB-EA4FDD04267E}" presName="hierChild5" presStyleCnt="0"/>
      <dgm:spPr/>
    </dgm:pt>
    <dgm:pt modelId="{F82790E9-28DA-4302-97A2-C4FA48D7B7CA}" type="pres">
      <dgm:prSet presAssocID="{C82769D0-434A-4E05-842F-C8863B44405A}" presName="Name37" presStyleLbl="parChTrans1D2" presStyleIdx="1" presStyleCnt="6"/>
      <dgm:spPr/>
      <dgm:t>
        <a:bodyPr/>
        <a:lstStyle/>
        <a:p>
          <a:endParaRPr lang="en-US"/>
        </a:p>
      </dgm:t>
    </dgm:pt>
    <dgm:pt modelId="{D62C8A62-4BED-469E-867C-EBF33451AAD8}" type="pres">
      <dgm:prSet presAssocID="{A4F003C2-0EC2-47F9-99E2-564255EDA182}" presName="hierRoot2" presStyleCnt="0">
        <dgm:presLayoutVars>
          <dgm:hierBranch val="init"/>
        </dgm:presLayoutVars>
      </dgm:prSet>
      <dgm:spPr/>
    </dgm:pt>
    <dgm:pt modelId="{95069962-0579-4AF2-887D-B1E998360D6B}" type="pres">
      <dgm:prSet presAssocID="{A4F003C2-0EC2-47F9-99E2-564255EDA182}" presName="rootComposite" presStyleCnt="0"/>
      <dgm:spPr/>
    </dgm:pt>
    <dgm:pt modelId="{1AE918F3-4309-4BC1-8AA1-1EE3922C1E95}" type="pres">
      <dgm:prSet presAssocID="{A4F003C2-0EC2-47F9-99E2-564255EDA182}" presName="rootText" presStyleLbl="node2" presStyleIdx="1" presStyleCnt="6" custScaleX="97011" custScaleY="196286">
        <dgm:presLayoutVars>
          <dgm:chPref val="3"/>
        </dgm:presLayoutVars>
      </dgm:prSet>
      <dgm:spPr/>
      <dgm:t>
        <a:bodyPr/>
        <a:lstStyle/>
        <a:p>
          <a:endParaRPr lang="en-US"/>
        </a:p>
      </dgm:t>
    </dgm:pt>
    <dgm:pt modelId="{904E9EFC-2B05-4969-BBF8-A61EFD6BDF6C}" type="pres">
      <dgm:prSet presAssocID="{A4F003C2-0EC2-47F9-99E2-564255EDA182}" presName="rootConnector" presStyleLbl="node2" presStyleIdx="1" presStyleCnt="6"/>
      <dgm:spPr/>
      <dgm:t>
        <a:bodyPr/>
        <a:lstStyle/>
        <a:p>
          <a:endParaRPr lang="en-US"/>
        </a:p>
      </dgm:t>
    </dgm:pt>
    <dgm:pt modelId="{3C3AADCA-672C-48DD-9E8F-C5D4700818F4}" type="pres">
      <dgm:prSet presAssocID="{A4F003C2-0EC2-47F9-99E2-564255EDA182}" presName="hierChild4" presStyleCnt="0"/>
      <dgm:spPr/>
    </dgm:pt>
    <dgm:pt modelId="{1CA34D13-610F-408A-AC13-CDA772036481}" type="pres">
      <dgm:prSet presAssocID="{A4F003C2-0EC2-47F9-99E2-564255EDA182}" presName="hierChild5" presStyleCnt="0"/>
      <dgm:spPr/>
    </dgm:pt>
    <dgm:pt modelId="{7A811FCF-7A09-4888-951D-409C19A3928B}" type="pres">
      <dgm:prSet presAssocID="{14AF56B2-25B2-45A1-9A83-4986B6D0CD52}" presName="Name37" presStyleLbl="parChTrans1D2" presStyleIdx="2" presStyleCnt="6"/>
      <dgm:spPr/>
      <dgm:t>
        <a:bodyPr/>
        <a:lstStyle/>
        <a:p>
          <a:endParaRPr lang="en-US"/>
        </a:p>
      </dgm:t>
    </dgm:pt>
    <dgm:pt modelId="{FFF0BF4A-9291-48BC-AC94-0151DE039510}" type="pres">
      <dgm:prSet presAssocID="{122FFB7B-288A-4E2D-A71B-317CCC041682}" presName="hierRoot2" presStyleCnt="0">
        <dgm:presLayoutVars>
          <dgm:hierBranch val="init"/>
        </dgm:presLayoutVars>
      </dgm:prSet>
      <dgm:spPr/>
    </dgm:pt>
    <dgm:pt modelId="{9CF8D635-5C9C-4B3B-8ECB-B721630B53AC}" type="pres">
      <dgm:prSet presAssocID="{122FFB7B-288A-4E2D-A71B-317CCC041682}" presName="rootComposite" presStyleCnt="0"/>
      <dgm:spPr/>
    </dgm:pt>
    <dgm:pt modelId="{3724BE57-853C-4079-880C-6F2B64C25F06}" type="pres">
      <dgm:prSet presAssocID="{122FFB7B-288A-4E2D-A71B-317CCC041682}" presName="rootText" presStyleLbl="node2" presStyleIdx="2" presStyleCnt="6" custScaleY="196287">
        <dgm:presLayoutVars>
          <dgm:chPref val="3"/>
        </dgm:presLayoutVars>
      </dgm:prSet>
      <dgm:spPr/>
      <dgm:t>
        <a:bodyPr/>
        <a:lstStyle/>
        <a:p>
          <a:endParaRPr lang="en-US"/>
        </a:p>
      </dgm:t>
    </dgm:pt>
    <dgm:pt modelId="{877E17A0-3B7E-46BD-A713-4A765AE9D509}" type="pres">
      <dgm:prSet presAssocID="{122FFB7B-288A-4E2D-A71B-317CCC041682}" presName="rootConnector" presStyleLbl="node2" presStyleIdx="2" presStyleCnt="6"/>
      <dgm:spPr/>
      <dgm:t>
        <a:bodyPr/>
        <a:lstStyle/>
        <a:p>
          <a:endParaRPr lang="en-US"/>
        </a:p>
      </dgm:t>
    </dgm:pt>
    <dgm:pt modelId="{E66F8F9D-5343-47BB-9091-43219735AE68}" type="pres">
      <dgm:prSet presAssocID="{122FFB7B-288A-4E2D-A71B-317CCC041682}" presName="hierChild4" presStyleCnt="0"/>
      <dgm:spPr/>
    </dgm:pt>
    <dgm:pt modelId="{9A6B34B5-7104-49F4-97D8-994B0CEA16E9}" type="pres">
      <dgm:prSet presAssocID="{122FFB7B-288A-4E2D-A71B-317CCC041682}" presName="hierChild5" presStyleCnt="0"/>
      <dgm:spPr/>
    </dgm:pt>
    <dgm:pt modelId="{07661204-9026-4545-A3B4-09DEF3C1AE0A}" type="pres">
      <dgm:prSet presAssocID="{F7BAA9D1-94FE-43F5-9F41-70A5B0A1C7B6}" presName="Name37" presStyleLbl="parChTrans1D2" presStyleIdx="3" presStyleCnt="6"/>
      <dgm:spPr/>
      <dgm:t>
        <a:bodyPr/>
        <a:lstStyle/>
        <a:p>
          <a:endParaRPr lang="en-US"/>
        </a:p>
      </dgm:t>
    </dgm:pt>
    <dgm:pt modelId="{BE4AC9EA-36A4-4322-8697-322BC664EC34}" type="pres">
      <dgm:prSet presAssocID="{DA9DBAFC-273F-4B76-B735-E460AE9B9AE2}" presName="hierRoot2" presStyleCnt="0">
        <dgm:presLayoutVars>
          <dgm:hierBranch val="init"/>
        </dgm:presLayoutVars>
      </dgm:prSet>
      <dgm:spPr/>
    </dgm:pt>
    <dgm:pt modelId="{398F9D23-5956-41FF-B726-95019931373A}" type="pres">
      <dgm:prSet presAssocID="{DA9DBAFC-273F-4B76-B735-E460AE9B9AE2}" presName="rootComposite" presStyleCnt="0"/>
      <dgm:spPr/>
    </dgm:pt>
    <dgm:pt modelId="{83C14C9D-3ED2-4BA3-9687-209DBFB912EE}" type="pres">
      <dgm:prSet presAssocID="{DA9DBAFC-273F-4B76-B735-E460AE9B9AE2}" presName="rootText" presStyleLbl="node2" presStyleIdx="3" presStyleCnt="6" custScaleX="95643" custScaleY="198467">
        <dgm:presLayoutVars>
          <dgm:chPref val="3"/>
        </dgm:presLayoutVars>
      </dgm:prSet>
      <dgm:spPr/>
      <dgm:t>
        <a:bodyPr/>
        <a:lstStyle/>
        <a:p>
          <a:endParaRPr lang="en-US"/>
        </a:p>
      </dgm:t>
    </dgm:pt>
    <dgm:pt modelId="{35D0AEC9-0CC2-46A4-9A8F-62B76EBAD6E0}" type="pres">
      <dgm:prSet presAssocID="{DA9DBAFC-273F-4B76-B735-E460AE9B9AE2}" presName="rootConnector" presStyleLbl="node2" presStyleIdx="3" presStyleCnt="6"/>
      <dgm:spPr/>
      <dgm:t>
        <a:bodyPr/>
        <a:lstStyle/>
        <a:p>
          <a:endParaRPr lang="en-US"/>
        </a:p>
      </dgm:t>
    </dgm:pt>
    <dgm:pt modelId="{13B5B05F-A782-4568-B85D-79EE34C2E3BE}" type="pres">
      <dgm:prSet presAssocID="{DA9DBAFC-273F-4B76-B735-E460AE9B9AE2}" presName="hierChild4" presStyleCnt="0"/>
      <dgm:spPr/>
    </dgm:pt>
    <dgm:pt modelId="{07411897-DCB3-473E-8FBD-5ACED36A9B57}" type="pres">
      <dgm:prSet presAssocID="{DA9DBAFC-273F-4B76-B735-E460AE9B9AE2}" presName="hierChild5" presStyleCnt="0"/>
      <dgm:spPr/>
    </dgm:pt>
    <dgm:pt modelId="{831D7CC7-4144-498A-A5CE-3E109CDEA3B1}" type="pres">
      <dgm:prSet presAssocID="{8FF4F557-9F83-4623-8865-125D4EA767A1}" presName="Name37" presStyleLbl="parChTrans1D2" presStyleIdx="4" presStyleCnt="6"/>
      <dgm:spPr/>
      <dgm:t>
        <a:bodyPr/>
        <a:lstStyle/>
        <a:p>
          <a:endParaRPr lang="en-US"/>
        </a:p>
      </dgm:t>
    </dgm:pt>
    <dgm:pt modelId="{2BEFD7BE-41DC-451C-B02F-B953D870EEFD}" type="pres">
      <dgm:prSet presAssocID="{BD07DE61-4E98-4B0C-A34E-929D9C621993}" presName="hierRoot2" presStyleCnt="0">
        <dgm:presLayoutVars>
          <dgm:hierBranch val="init"/>
        </dgm:presLayoutVars>
      </dgm:prSet>
      <dgm:spPr/>
    </dgm:pt>
    <dgm:pt modelId="{9E2958B4-3EC4-4C33-A549-27AE14426973}" type="pres">
      <dgm:prSet presAssocID="{BD07DE61-4E98-4B0C-A34E-929D9C621993}" presName="rootComposite" presStyleCnt="0"/>
      <dgm:spPr/>
    </dgm:pt>
    <dgm:pt modelId="{146596C7-6560-427A-A1F7-9465A124D23C}" type="pres">
      <dgm:prSet presAssocID="{BD07DE61-4E98-4B0C-A34E-929D9C621993}" presName="rootText" presStyleLbl="node2" presStyleIdx="4" presStyleCnt="6" custScaleX="103513" custScaleY="209652">
        <dgm:presLayoutVars>
          <dgm:chPref val="3"/>
        </dgm:presLayoutVars>
      </dgm:prSet>
      <dgm:spPr/>
      <dgm:t>
        <a:bodyPr/>
        <a:lstStyle/>
        <a:p>
          <a:endParaRPr lang="en-US"/>
        </a:p>
      </dgm:t>
    </dgm:pt>
    <dgm:pt modelId="{79127F29-1C09-4724-A484-F801E57AD1C8}" type="pres">
      <dgm:prSet presAssocID="{BD07DE61-4E98-4B0C-A34E-929D9C621993}" presName="rootConnector" presStyleLbl="node2" presStyleIdx="4" presStyleCnt="6"/>
      <dgm:spPr/>
      <dgm:t>
        <a:bodyPr/>
        <a:lstStyle/>
        <a:p>
          <a:endParaRPr lang="en-US"/>
        </a:p>
      </dgm:t>
    </dgm:pt>
    <dgm:pt modelId="{596A3EE6-5FD2-4D63-8EBA-1EB6C0BFAEB3}" type="pres">
      <dgm:prSet presAssocID="{BD07DE61-4E98-4B0C-A34E-929D9C621993}" presName="hierChild4" presStyleCnt="0"/>
      <dgm:spPr/>
    </dgm:pt>
    <dgm:pt modelId="{AC6EC285-BA99-4F31-9A82-1478C94F9C98}" type="pres">
      <dgm:prSet presAssocID="{BD07DE61-4E98-4B0C-A34E-929D9C621993}" presName="hierChild5" presStyleCnt="0"/>
      <dgm:spPr/>
    </dgm:pt>
    <dgm:pt modelId="{DB3196E9-0E23-4E08-868F-3B93E3C5F1B4}" type="pres">
      <dgm:prSet presAssocID="{36D162AE-642B-45B7-B697-D73E82F240D2}" presName="Name37" presStyleLbl="parChTrans1D2" presStyleIdx="5" presStyleCnt="6"/>
      <dgm:spPr/>
      <dgm:t>
        <a:bodyPr/>
        <a:lstStyle/>
        <a:p>
          <a:endParaRPr lang="en-US"/>
        </a:p>
      </dgm:t>
    </dgm:pt>
    <dgm:pt modelId="{05869504-F378-4E13-BC4F-53FCD145CD52}" type="pres">
      <dgm:prSet presAssocID="{5B3E150E-F126-469A-ACFD-3072430F184A}" presName="hierRoot2" presStyleCnt="0">
        <dgm:presLayoutVars>
          <dgm:hierBranch val="init"/>
        </dgm:presLayoutVars>
      </dgm:prSet>
      <dgm:spPr/>
    </dgm:pt>
    <dgm:pt modelId="{963DD3CB-7C2B-4A5C-A5A3-04C65EA773B3}" type="pres">
      <dgm:prSet presAssocID="{5B3E150E-F126-469A-ACFD-3072430F184A}" presName="rootComposite" presStyleCnt="0"/>
      <dgm:spPr/>
    </dgm:pt>
    <dgm:pt modelId="{4E012CC7-3C36-45C3-9CA3-58048D95E20F}" type="pres">
      <dgm:prSet presAssocID="{5B3E150E-F126-469A-ACFD-3072430F184A}" presName="rootText" presStyleLbl="node2" presStyleIdx="5" presStyleCnt="6" custScaleX="98570" custScaleY="218591">
        <dgm:presLayoutVars>
          <dgm:chPref val="3"/>
        </dgm:presLayoutVars>
      </dgm:prSet>
      <dgm:spPr/>
      <dgm:t>
        <a:bodyPr/>
        <a:lstStyle/>
        <a:p>
          <a:endParaRPr lang="en-US"/>
        </a:p>
      </dgm:t>
    </dgm:pt>
    <dgm:pt modelId="{4E35741B-0ED8-447F-955D-7550B63652FC}" type="pres">
      <dgm:prSet presAssocID="{5B3E150E-F126-469A-ACFD-3072430F184A}" presName="rootConnector" presStyleLbl="node2" presStyleIdx="5" presStyleCnt="6"/>
      <dgm:spPr/>
      <dgm:t>
        <a:bodyPr/>
        <a:lstStyle/>
        <a:p>
          <a:endParaRPr lang="en-US"/>
        </a:p>
      </dgm:t>
    </dgm:pt>
    <dgm:pt modelId="{80EA71DE-0052-407A-8010-74B4AC90357B}" type="pres">
      <dgm:prSet presAssocID="{5B3E150E-F126-469A-ACFD-3072430F184A}" presName="hierChild4" presStyleCnt="0"/>
      <dgm:spPr/>
    </dgm:pt>
    <dgm:pt modelId="{59270247-6907-4BD6-AB4F-8148777810FB}" type="pres">
      <dgm:prSet presAssocID="{5B3E150E-F126-469A-ACFD-3072430F184A}" presName="hierChild5" presStyleCnt="0"/>
      <dgm:spPr/>
    </dgm:pt>
    <dgm:pt modelId="{B6627A2D-49A3-46DB-AD0A-F7B4C25AA202}" type="pres">
      <dgm:prSet presAssocID="{3A0E3E0F-E32E-414F-9ED9-6391F74986B8}" presName="hierChild3" presStyleCnt="0"/>
      <dgm:spPr/>
    </dgm:pt>
    <dgm:pt modelId="{4C73EAB9-08CF-4388-8BF1-8279D7C69CB3}" type="pres">
      <dgm:prSet presAssocID="{96CF924F-D698-435C-98AA-4AB386765F90}" presName="hierRoot1" presStyleCnt="0">
        <dgm:presLayoutVars>
          <dgm:hierBranch val="init"/>
        </dgm:presLayoutVars>
      </dgm:prSet>
      <dgm:spPr/>
    </dgm:pt>
    <dgm:pt modelId="{0CCCA54A-D62A-4D8F-A204-9EDF3D5680D0}" type="pres">
      <dgm:prSet presAssocID="{96CF924F-D698-435C-98AA-4AB386765F90}" presName="rootComposite1" presStyleCnt="0"/>
      <dgm:spPr/>
    </dgm:pt>
    <dgm:pt modelId="{D18F2240-7979-4A7C-878B-217FED76A5C8}" type="pres">
      <dgm:prSet presAssocID="{96CF924F-D698-435C-98AA-4AB386765F90}" presName="rootText1" presStyleLbl="node0" presStyleIdx="1" presStyleCnt="2" custScaleX="181626" custScaleY="181773" custLinFactX="-100000" custLinFactY="232539" custLinFactNeighborX="-113765" custLinFactNeighborY="300000">
        <dgm:presLayoutVars>
          <dgm:chPref val="3"/>
        </dgm:presLayoutVars>
      </dgm:prSet>
      <dgm:spPr/>
      <dgm:t>
        <a:bodyPr/>
        <a:lstStyle/>
        <a:p>
          <a:endParaRPr lang="en-US"/>
        </a:p>
      </dgm:t>
    </dgm:pt>
    <dgm:pt modelId="{76AB5AC5-8907-4A96-8296-0EA3A826CF59}" type="pres">
      <dgm:prSet presAssocID="{96CF924F-D698-435C-98AA-4AB386765F90}" presName="rootConnector1" presStyleLbl="node1" presStyleIdx="0" presStyleCnt="0"/>
      <dgm:spPr/>
      <dgm:t>
        <a:bodyPr/>
        <a:lstStyle/>
        <a:p>
          <a:endParaRPr lang="en-US"/>
        </a:p>
      </dgm:t>
    </dgm:pt>
    <dgm:pt modelId="{CE652B15-0F28-41C0-8C4C-846FBA4F9962}" type="pres">
      <dgm:prSet presAssocID="{96CF924F-D698-435C-98AA-4AB386765F90}" presName="hierChild2" presStyleCnt="0"/>
      <dgm:spPr/>
    </dgm:pt>
    <dgm:pt modelId="{363C6ADE-B49A-422D-8A9F-B91E364A096F}" type="pres">
      <dgm:prSet presAssocID="{96CF924F-D698-435C-98AA-4AB386765F90}" presName="hierChild3" presStyleCnt="0"/>
      <dgm:spPr/>
    </dgm:pt>
  </dgm:ptLst>
  <dgm:cxnLst>
    <dgm:cxn modelId="{3A3D9A64-C95A-4B72-BE73-E17BF82B1239}" srcId="{3381A6A8-8744-4A12-980A-DD8C7BC99DE6}" destId="{96CF924F-D698-435C-98AA-4AB386765F90}" srcOrd="1" destOrd="0" parTransId="{CF50521F-F4B7-4704-8B93-B3C2648B0441}" sibTransId="{E7FC8EB0-FEE9-44BA-BF44-220CED64283A}"/>
    <dgm:cxn modelId="{E6A32831-BE46-4135-997A-EC485C1DDC29}" type="presOf" srcId="{A4F003C2-0EC2-47F9-99E2-564255EDA182}" destId="{1AE918F3-4309-4BC1-8AA1-1EE3922C1E95}" srcOrd="0" destOrd="0" presId="urn:microsoft.com/office/officeart/2005/8/layout/orgChart1"/>
    <dgm:cxn modelId="{9081F9A0-5567-44AE-AFF4-D4F724EDF950}" srcId="{3A0E3E0F-E32E-414F-9ED9-6391F74986B8}" destId="{DA9DBAFC-273F-4B76-B735-E460AE9B9AE2}" srcOrd="3" destOrd="0" parTransId="{F7BAA9D1-94FE-43F5-9F41-70A5B0A1C7B6}" sibTransId="{B73DC358-E7D4-460C-80E9-095B0A199DDC}"/>
    <dgm:cxn modelId="{05FF1166-C88D-4FCA-BCE8-81EE148C1752}" type="presOf" srcId="{E03C622F-84A4-4F94-B8B9-E46F3D5BC48C}" destId="{B8FD6EE6-867C-4700-959F-4FCD7BB209A7}" srcOrd="0" destOrd="0" presId="urn:microsoft.com/office/officeart/2005/8/layout/orgChart1"/>
    <dgm:cxn modelId="{C59AFD42-D3C2-4239-9A93-F56A26112072}" type="presOf" srcId="{122FFB7B-288A-4E2D-A71B-317CCC041682}" destId="{3724BE57-853C-4079-880C-6F2B64C25F06}" srcOrd="0" destOrd="0" presId="urn:microsoft.com/office/officeart/2005/8/layout/orgChart1"/>
    <dgm:cxn modelId="{457807C7-9B2C-4494-B1C0-6784A35C6594}" type="presOf" srcId="{BD07DE61-4E98-4B0C-A34E-929D9C621993}" destId="{146596C7-6560-427A-A1F7-9465A124D23C}" srcOrd="0" destOrd="0" presId="urn:microsoft.com/office/officeart/2005/8/layout/orgChart1"/>
    <dgm:cxn modelId="{033D3D20-7D75-43CB-B762-01FFC706F921}" srcId="{3A0E3E0F-E32E-414F-9ED9-6391F74986B8}" destId="{82DB8185-8606-4BD8-BAFB-EA4FDD04267E}" srcOrd="0" destOrd="0" parTransId="{E03C622F-84A4-4F94-B8B9-E46F3D5BC48C}" sibTransId="{B38EA123-3A5F-4A42-BAF5-9A78F0F6ACA3}"/>
    <dgm:cxn modelId="{09E19FB0-8FBB-45D3-AB8E-0B94DF0B78AB}" type="presOf" srcId="{3A0E3E0F-E32E-414F-9ED9-6391F74986B8}" destId="{AD1547D6-F391-449E-83AE-EA95F7EAF628}" srcOrd="1" destOrd="0" presId="urn:microsoft.com/office/officeart/2005/8/layout/orgChart1"/>
    <dgm:cxn modelId="{82E61D62-8C77-4A6B-A41E-35E82F52BAA7}" type="presOf" srcId="{BD07DE61-4E98-4B0C-A34E-929D9C621993}" destId="{79127F29-1C09-4724-A484-F801E57AD1C8}" srcOrd="1" destOrd="0" presId="urn:microsoft.com/office/officeart/2005/8/layout/orgChart1"/>
    <dgm:cxn modelId="{1E0CBA95-B83F-4E6E-96ED-E37D6991C1FB}" srcId="{3A0E3E0F-E32E-414F-9ED9-6391F74986B8}" destId="{5B3E150E-F126-469A-ACFD-3072430F184A}" srcOrd="5" destOrd="0" parTransId="{36D162AE-642B-45B7-B697-D73E82F240D2}" sibTransId="{31A826EA-A853-4831-B842-D732680801CE}"/>
    <dgm:cxn modelId="{623E5898-96CD-47CB-829E-809F2C81E298}" srcId="{3A0E3E0F-E32E-414F-9ED9-6391F74986B8}" destId="{122FFB7B-288A-4E2D-A71B-317CCC041682}" srcOrd="2" destOrd="0" parTransId="{14AF56B2-25B2-45A1-9A83-4986B6D0CD52}" sibTransId="{FF0FE87B-5ED8-478F-A42D-3F364C5A7E74}"/>
    <dgm:cxn modelId="{3ED37714-6CDF-4257-A1C2-CB3057A2F98F}" type="presOf" srcId="{5B3E150E-F126-469A-ACFD-3072430F184A}" destId="{4E012CC7-3C36-45C3-9CA3-58048D95E20F}" srcOrd="0" destOrd="0" presId="urn:microsoft.com/office/officeart/2005/8/layout/orgChart1"/>
    <dgm:cxn modelId="{4258C7D0-CC66-4A21-B830-407793E43BEC}" type="presOf" srcId="{82DB8185-8606-4BD8-BAFB-EA4FDD04267E}" destId="{26B00371-1E2A-4BB0-B728-73C3D70D9A90}" srcOrd="1" destOrd="0" presId="urn:microsoft.com/office/officeart/2005/8/layout/orgChart1"/>
    <dgm:cxn modelId="{79D080A8-183B-4929-B35E-9481E766E27E}" srcId="{3A0E3E0F-E32E-414F-9ED9-6391F74986B8}" destId="{BD07DE61-4E98-4B0C-A34E-929D9C621993}" srcOrd="4" destOrd="0" parTransId="{8FF4F557-9F83-4623-8865-125D4EA767A1}" sibTransId="{A30A9E69-D21F-4947-93E6-190CFC0A246B}"/>
    <dgm:cxn modelId="{6A33F9D5-71F4-4108-ADD1-68F8C856E917}" srcId="{3A0E3E0F-E32E-414F-9ED9-6391F74986B8}" destId="{A4F003C2-0EC2-47F9-99E2-564255EDA182}" srcOrd="1" destOrd="0" parTransId="{C82769D0-434A-4E05-842F-C8863B44405A}" sibTransId="{F2FA71A2-4D19-455F-A97C-FCF13BB278B6}"/>
    <dgm:cxn modelId="{359AF12F-8A73-4F69-97DF-3412A7B01EF6}" type="presOf" srcId="{3381A6A8-8744-4A12-980A-DD8C7BC99DE6}" destId="{48EF921C-2943-4E54-BFB7-DE09ED039DCD}" srcOrd="0" destOrd="0" presId="urn:microsoft.com/office/officeart/2005/8/layout/orgChart1"/>
    <dgm:cxn modelId="{95E94A3C-0854-4001-9A23-6C41770657D5}" type="presOf" srcId="{3A0E3E0F-E32E-414F-9ED9-6391F74986B8}" destId="{92E8B7CA-6956-4EBC-84E7-5A217BDE3278}" srcOrd="0" destOrd="0" presId="urn:microsoft.com/office/officeart/2005/8/layout/orgChart1"/>
    <dgm:cxn modelId="{71E625E4-6FFB-4A72-9BC3-54F820C1E57D}" type="presOf" srcId="{14AF56B2-25B2-45A1-9A83-4986B6D0CD52}" destId="{7A811FCF-7A09-4888-951D-409C19A3928B}" srcOrd="0" destOrd="0" presId="urn:microsoft.com/office/officeart/2005/8/layout/orgChart1"/>
    <dgm:cxn modelId="{E9AF1F12-0683-45CC-9D2F-9F00FE6C7092}" type="presOf" srcId="{82DB8185-8606-4BD8-BAFB-EA4FDD04267E}" destId="{6AB968D9-07FB-427F-BE3B-0DEDD263F5EB}" srcOrd="0" destOrd="0" presId="urn:microsoft.com/office/officeart/2005/8/layout/orgChart1"/>
    <dgm:cxn modelId="{0D4A4C01-2E59-4A68-8132-E700FACFE9B8}" type="presOf" srcId="{DA9DBAFC-273F-4B76-B735-E460AE9B9AE2}" destId="{83C14C9D-3ED2-4BA3-9687-209DBFB912EE}" srcOrd="0" destOrd="0" presId="urn:microsoft.com/office/officeart/2005/8/layout/orgChart1"/>
    <dgm:cxn modelId="{77765FED-E511-4C25-BCFB-F73566F5B83D}" type="presOf" srcId="{96CF924F-D698-435C-98AA-4AB386765F90}" destId="{76AB5AC5-8907-4A96-8296-0EA3A826CF59}" srcOrd="1" destOrd="0" presId="urn:microsoft.com/office/officeart/2005/8/layout/orgChart1"/>
    <dgm:cxn modelId="{1E508C94-158F-4736-858E-96EA3C3BFD21}" type="presOf" srcId="{96CF924F-D698-435C-98AA-4AB386765F90}" destId="{D18F2240-7979-4A7C-878B-217FED76A5C8}" srcOrd="0" destOrd="0" presId="urn:microsoft.com/office/officeart/2005/8/layout/orgChart1"/>
    <dgm:cxn modelId="{1F383385-A8D7-4CF0-84C2-F7763EC22EB0}" type="presOf" srcId="{F7BAA9D1-94FE-43F5-9F41-70A5B0A1C7B6}" destId="{07661204-9026-4545-A3B4-09DEF3C1AE0A}" srcOrd="0" destOrd="0" presId="urn:microsoft.com/office/officeart/2005/8/layout/orgChart1"/>
    <dgm:cxn modelId="{3CFABCAA-D561-48E0-B178-9A99605CDC93}" type="presOf" srcId="{DA9DBAFC-273F-4B76-B735-E460AE9B9AE2}" destId="{35D0AEC9-0CC2-46A4-9A8F-62B76EBAD6E0}" srcOrd="1" destOrd="0" presId="urn:microsoft.com/office/officeart/2005/8/layout/orgChart1"/>
    <dgm:cxn modelId="{F80592B8-C0CB-4FB1-9C55-30127D39D71B}" type="presOf" srcId="{C82769D0-434A-4E05-842F-C8863B44405A}" destId="{F82790E9-28DA-4302-97A2-C4FA48D7B7CA}" srcOrd="0" destOrd="0" presId="urn:microsoft.com/office/officeart/2005/8/layout/orgChart1"/>
    <dgm:cxn modelId="{33EB16A8-26E0-4451-8404-4708EA6201C5}" type="presOf" srcId="{A4F003C2-0EC2-47F9-99E2-564255EDA182}" destId="{904E9EFC-2B05-4969-BBF8-A61EFD6BDF6C}" srcOrd="1" destOrd="0" presId="urn:microsoft.com/office/officeart/2005/8/layout/orgChart1"/>
    <dgm:cxn modelId="{9A063AFD-87B0-4ACD-ADBE-2C5F12E415F2}" srcId="{3381A6A8-8744-4A12-980A-DD8C7BC99DE6}" destId="{3A0E3E0F-E32E-414F-9ED9-6391F74986B8}" srcOrd="0" destOrd="0" parTransId="{32984825-39A7-4111-B9E0-3384E0DC7D79}" sibTransId="{A60655CB-52DC-42B2-A362-F4015BA379FB}"/>
    <dgm:cxn modelId="{71DD9E59-3213-4B98-A590-60554F99E758}" type="presOf" srcId="{36D162AE-642B-45B7-B697-D73E82F240D2}" destId="{DB3196E9-0E23-4E08-868F-3B93E3C5F1B4}" srcOrd="0" destOrd="0" presId="urn:microsoft.com/office/officeart/2005/8/layout/orgChart1"/>
    <dgm:cxn modelId="{482EF883-9AE6-42D5-9790-53CACAFFD06D}" type="presOf" srcId="{5B3E150E-F126-469A-ACFD-3072430F184A}" destId="{4E35741B-0ED8-447F-955D-7550B63652FC}" srcOrd="1" destOrd="0" presId="urn:microsoft.com/office/officeart/2005/8/layout/orgChart1"/>
    <dgm:cxn modelId="{DA6B2E02-4EA8-44D1-94CD-3CDC484BED47}" type="presOf" srcId="{122FFB7B-288A-4E2D-A71B-317CCC041682}" destId="{877E17A0-3B7E-46BD-A713-4A765AE9D509}" srcOrd="1" destOrd="0" presId="urn:microsoft.com/office/officeart/2005/8/layout/orgChart1"/>
    <dgm:cxn modelId="{01FE2201-75CB-47A0-BC7C-A1F6046B6E41}" type="presOf" srcId="{8FF4F557-9F83-4623-8865-125D4EA767A1}" destId="{831D7CC7-4144-498A-A5CE-3E109CDEA3B1}" srcOrd="0" destOrd="0" presId="urn:microsoft.com/office/officeart/2005/8/layout/orgChart1"/>
    <dgm:cxn modelId="{CD9C8A50-A121-4853-9A85-224162729C4F}" type="presParOf" srcId="{48EF921C-2943-4E54-BFB7-DE09ED039DCD}" destId="{3DB2B867-DCC4-4719-B161-AFAE2B6592EF}" srcOrd="0" destOrd="0" presId="urn:microsoft.com/office/officeart/2005/8/layout/orgChart1"/>
    <dgm:cxn modelId="{AA3F3BAF-1DC5-4896-81CA-79E1B1D19CB4}" type="presParOf" srcId="{3DB2B867-DCC4-4719-B161-AFAE2B6592EF}" destId="{21D95426-8F37-4AD0-8FE2-1756B7A8C5F4}" srcOrd="0" destOrd="0" presId="urn:microsoft.com/office/officeart/2005/8/layout/orgChart1"/>
    <dgm:cxn modelId="{445BA451-DB6C-4D3B-8DDF-2058FA1FA52D}" type="presParOf" srcId="{21D95426-8F37-4AD0-8FE2-1756B7A8C5F4}" destId="{92E8B7CA-6956-4EBC-84E7-5A217BDE3278}" srcOrd="0" destOrd="0" presId="urn:microsoft.com/office/officeart/2005/8/layout/orgChart1"/>
    <dgm:cxn modelId="{437E16BD-E265-4406-BD4E-3C504FC9B518}" type="presParOf" srcId="{21D95426-8F37-4AD0-8FE2-1756B7A8C5F4}" destId="{AD1547D6-F391-449E-83AE-EA95F7EAF628}" srcOrd="1" destOrd="0" presId="urn:microsoft.com/office/officeart/2005/8/layout/orgChart1"/>
    <dgm:cxn modelId="{4A495BD7-B25F-4A00-8961-429F91B6846C}" type="presParOf" srcId="{3DB2B867-DCC4-4719-B161-AFAE2B6592EF}" destId="{DC0E9AC3-A33E-4F60-8F91-4DE674A6817D}" srcOrd="1" destOrd="0" presId="urn:microsoft.com/office/officeart/2005/8/layout/orgChart1"/>
    <dgm:cxn modelId="{373B4997-9227-463C-987D-32CA0C71D184}" type="presParOf" srcId="{DC0E9AC3-A33E-4F60-8F91-4DE674A6817D}" destId="{B8FD6EE6-867C-4700-959F-4FCD7BB209A7}" srcOrd="0" destOrd="0" presId="urn:microsoft.com/office/officeart/2005/8/layout/orgChart1"/>
    <dgm:cxn modelId="{807F0CF1-8B2B-4895-B97B-9983557DB5E4}" type="presParOf" srcId="{DC0E9AC3-A33E-4F60-8F91-4DE674A6817D}" destId="{A4F494C3-4CE5-4E00-9092-860283E5FD8A}" srcOrd="1" destOrd="0" presId="urn:microsoft.com/office/officeart/2005/8/layout/orgChart1"/>
    <dgm:cxn modelId="{4CDE68E9-DEA3-473C-BEF6-6506C353086E}" type="presParOf" srcId="{A4F494C3-4CE5-4E00-9092-860283E5FD8A}" destId="{62FCE754-0EFD-4C36-8565-3F538D0BD31F}" srcOrd="0" destOrd="0" presId="urn:microsoft.com/office/officeart/2005/8/layout/orgChart1"/>
    <dgm:cxn modelId="{549F2BA6-5A63-4F4C-9840-4831B17BF90C}" type="presParOf" srcId="{62FCE754-0EFD-4C36-8565-3F538D0BD31F}" destId="{6AB968D9-07FB-427F-BE3B-0DEDD263F5EB}" srcOrd="0" destOrd="0" presId="urn:microsoft.com/office/officeart/2005/8/layout/orgChart1"/>
    <dgm:cxn modelId="{543C5982-E8EB-4D54-8A1A-6004E230EFDC}" type="presParOf" srcId="{62FCE754-0EFD-4C36-8565-3F538D0BD31F}" destId="{26B00371-1E2A-4BB0-B728-73C3D70D9A90}" srcOrd="1" destOrd="0" presId="urn:microsoft.com/office/officeart/2005/8/layout/orgChart1"/>
    <dgm:cxn modelId="{19E0C4AD-8C5D-4D6E-AA15-67BC6C0DD972}" type="presParOf" srcId="{A4F494C3-4CE5-4E00-9092-860283E5FD8A}" destId="{69253B5B-B61C-4B52-8D7D-C6098A347C23}" srcOrd="1" destOrd="0" presId="urn:microsoft.com/office/officeart/2005/8/layout/orgChart1"/>
    <dgm:cxn modelId="{B67CA0A0-44E3-4905-940F-9555D1ED5962}" type="presParOf" srcId="{A4F494C3-4CE5-4E00-9092-860283E5FD8A}" destId="{0372CE1D-FED7-42F6-A3B6-2C15BE7C9568}" srcOrd="2" destOrd="0" presId="urn:microsoft.com/office/officeart/2005/8/layout/orgChart1"/>
    <dgm:cxn modelId="{A1B0D98B-EA9B-4174-8675-A2F3B2BFD9A2}" type="presParOf" srcId="{DC0E9AC3-A33E-4F60-8F91-4DE674A6817D}" destId="{F82790E9-28DA-4302-97A2-C4FA48D7B7CA}" srcOrd="2" destOrd="0" presId="urn:microsoft.com/office/officeart/2005/8/layout/orgChart1"/>
    <dgm:cxn modelId="{AEB0D95A-A2EC-4714-9007-00C5264B374D}" type="presParOf" srcId="{DC0E9AC3-A33E-4F60-8F91-4DE674A6817D}" destId="{D62C8A62-4BED-469E-867C-EBF33451AAD8}" srcOrd="3" destOrd="0" presId="urn:microsoft.com/office/officeart/2005/8/layout/orgChart1"/>
    <dgm:cxn modelId="{EBD53520-32BC-49DA-94F8-D81312CDA981}" type="presParOf" srcId="{D62C8A62-4BED-469E-867C-EBF33451AAD8}" destId="{95069962-0579-4AF2-887D-B1E998360D6B}" srcOrd="0" destOrd="0" presId="urn:microsoft.com/office/officeart/2005/8/layout/orgChart1"/>
    <dgm:cxn modelId="{0E5402D4-41FD-471E-9430-947AEDA12083}" type="presParOf" srcId="{95069962-0579-4AF2-887D-B1E998360D6B}" destId="{1AE918F3-4309-4BC1-8AA1-1EE3922C1E95}" srcOrd="0" destOrd="0" presId="urn:microsoft.com/office/officeart/2005/8/layout/orgChart1"/>
    <dgm:cxn modelId="{8DD7BC80-0CA0-45C7-B3EC-6CFA181F9B5F}" type="presParOf" srcId="{95069962-0579-4AF2-887D-B1E998360D6B}" destId="{904E9EFC-2B05-4969-BBF8-A61EFD6BDF6C}" srcOrd="1" destOrd="0" presId="urn:microsoft.com/office/officeart/2005/8/layout/orgChart1"/>
    <dgm:cxn modelId="{8D05BCF2-E397-4010-99DB-9A1ED7939169}" type="presParOf" srcId="{D62C8A62-4BED-469E-867C-EBF33451AAD8}" destId="{3C3AADCA-672C-48DD-9E8F-C5D4700818F4}" srcOrd="1" destOrd="0" presId="urn:microsoft.com/office/officeart/2005/8/layout/orgChart1"/>
    <dgm:cxn modelId="{C2317195-9C37-4DCA-94A9-2AFF0B61EFB1}" type="presParOf" srcId="{D62C8A62-4BED-469E-867C-EBF33451AAD8}" destId="{1CA34D13-610F-408A-AC13-CDA772036481}" srcOrd="2" destOrd="0" presId="urn:microsoft.com/office/officeart/2005/8/layout/orgChart1"/>
    <dgm:cxn modelId="{9CD637A2-4BE8-436E-B749-26E7579A61F0}" type="presParOf" srcId="{DC0E9AC3-A33E-4F60-8F91-4DE674A6817D}" destId="{7A811FCF-7A09-4888-951D-409C19A3928B}" srcOrd="4" destOrd="0" presId="urn:microsoft.com/office/officeart/2005/8/layout/orgChart1"/>
    <dgm:cxn modelId="{42E88FF0-9619-4980-82CE-881BE42659E0}" type="presParOf" srcId="{DC0E9AC3-A33E-4F60-8F91-4DE674A6817D}" destId="{FFF0BF4A-9291-48BC-AC94-0151DE039510}" srcOrd="5" destOrd="0" presId="urn:microsoft.com/office/officeart/2005/8/layout/orgChart1"/>
    <dgm:cxn modelId="{41F5AE97-75FE-4B5C-8393-EED7A6AF15CA}" type="presParOf" srcId="{FFF0BF4A-9291-48BC-AC94-0151DE039510}" destId="{9CF8D635-5C9C-4B3B-8ECB-B721630B53AC}" srcOrd="0" destOrd="0" presId="urn:microsoft.com/office/officeart/2005/8/layout/orgChart1"/>
    <dgm:cxn modelId="{8071043C-58D1-4D0E-A753-0604BA32BB9E}" type="presParOf" srcId="{9CF8D635-5C9C-4B3B-8ECB-B721630B53AC}" destId="{3724BE57-853C-4079-880C-6F2B64C25F06}" srcOrd="0" destOrd="0" presId="urn:microsoft.com/office/officeart/2005/8/layout/orgChart1"/>
    <dgm:cxn modelId="{3271C972-D957-4926-B254-9988CBF0967E}" type="presParOf" srcId="{9CF8D635-5C9C-4B3B-8ECB-B721630B53AC}" destId="{877E17A0-3B7E-46BD-A713-4A765AE9D509}" srcOrd="1" destOrd="0" presId="urn:microsoft.com/office/officeart/2005/8/layout/orgChart1"/>
    <dgm:cxn modelId="{B6FACE4D-895B-4CA7-8423-8D772B333333}" type="presParOf" srcId="{FFF0BF4A-9291-48BC-AC94-0151DE039510}" destId="{E66F8F9D-5343-47BB-9091-43219735AE68}" srcOrd="1" destOrd="0" presId="urn:microsoft.com/office/officeart/2005/8/layout/orgChart1"/>
    <dgm:cxn modelId="{77BC58C9-517C-4202-A473-0128BE5E0B1C}" type="presParOf" srcId="{FFF0BF4A-9291-48BC-AC94-0151DE039510}" destId="{9A6B34B5-7104-49F4-97D8-994B0CEA16E9}" srcOrd="2" destOrd="0" presId="urn:microsoft.com/office/officeart/2005/8/layout/orgChart1"/>
    <dgm:cxn modelId="{7F2244F4-1746-4B20-A6C9-463D048A9500}" type="presParOf" srcId="{DC0E9AC3-A33E-4F60-8F91-4DE674A6817D}" destId="{07661204-9026-4545-A3B4-09DEF3C1AE0A}" srcOrd="6" destOrd="0" presId="urn:microsoft.com/office/officeart/2005/8/layout/orgChart1"/>
    <dgm:cxn modelId="{1762AC70-1667-4858-B456-A30F03FF0AC4}" type="presParOf" srcId="{DC0E9AC3-A33E-4F60-8F91-4DE674A6817D}" destId="{BE4AC9EA-36A4-4322-8697-322BC664EC34}" srcOrd="7" destOrd="0" presId="urn:microsoft.com/office/officeart/2005/8/layout/orgChart1"/>
    <dgm:cxn modelId="{117738A8-96AE-47C9-9A4A-E831A9677A67}" type="presParOf" srcId="{BE4AC9EA-36A4-4322-8697-322BC664EC34}" destId="{398F9D23-5956-41FF-B726-95019931373A}" srcOrd="0" destOrd="0" presId="urn:microsoft.com/office/officeart/2005/8/layout/orgChart1"/>
    <dgm:cxn modelId="{235CCACB-1F36-48DE-897C-6F1AF55733CD}" type="presParOf" srcId="{398F9D23-5956-41FF-B726-95019931373A}" destId="{83C14C9D-3ED2-4BA3-9687-209DBFB912EE}" srcOrd="0" destOrd="0" presId="urn:microsoft.com/office/officeart/2005/8/layout/orgChart1"/>
    <dgm:cxn modelId="{91AC1C8D-E317-43E6-89FC-72C6423114F1}" type="presParOf" srcId="{398F9D23-5956-41FF-B726-95019931373A}" destId="{35D0AEC9-0CC2-46A4-9A8F-62B76EBAD6E0}" srcOrd="1" destOrd="0" presId="urn:microsoft.com/office/officeart/2005/8/layout/orgChart1"/>
    <dgm:cxn modelId="{319642D8-1706-407E-9EBA-7F3995F979C9}" type="presParOf" srcId="{BE4AC9EA-36A4-4322-8697-322BC664EC34}" destId="{13B5B05F-A782-4568-B85D-79EE34C2E3BE}" srcOrd="1" destOrd="0" presId="urn:microsoft.com/office/officeart/2005/8/layout/orgChart1"/>
    <dgm:cxn modelId="{E6D51C6C-635E-43E1-8AB0-A3ED0CD896E9}" type="presParOf" srcId="{BE4AC9EA-36A4-4322-8697-322BC664EC34}" destId="{07411897-DCB3-473E-8FBD-5ACED36A9B57}" srcOrd="2" destOrd="0" presId="urn:microsoft.com/office/officeart/2005/8/layout/orgChart1"/>
    <dgm:cxn modelId="{0C222D2F-1C6A-418D-988E-9A887198E2DB}" type="presParOf" srcId="{DC0E9AC3-A33E-4F60-8F91-4DE674A6817D}" destId="{831D7CC7-4144-498A-A5CE-3E109CDEA3B1}" srcOrd="8" destOrd="0" presId="urn:microsoft.com/office/officeart/2005/8/layout/orgChart1"/>
    <dgm:cxn modelId="{447CD4C4-0615-447E-B1D0-844EDB5D3018}" type="presParOf" srcId="{DC0E9AC3-A33E-4F60-8F91-4DE674A6817D}" destId="{2BEFD7BE-41DC-451C-B02F-B953D870EEFD}" srcOrd="9" destOrd="0" presId="urn:microsoft.com/office/officeart/2005/8/layout/orgChart1"/>
    <dgm:cxn modelId="{ABB3A170-47C8-4173-87D5-74E01204E494}" type="presParOf" srcId="{2BEFD7BE-41DC-451C-B02F-B953D870EEFD}" destId="{9E2958B4-3EC4-4C33-A549-27AE14426973}" srcOrd="0" destOrd="0" presId="urn:microsoft.com/office/officeart/2005/8/layout/orgChart1"/>
    <dgm:cxn modelId="{D94D5696-FEAB-4378-A834-4BEF91CB1B5C}" type="presParOf" srcId="{9E2958B4-3EC4-4C33-A549-27AE14426973}" destId="{146596C7-6560-427A-A1F7-9465A124D23C}" srcOrd="0" destOrd="0" presId="urn:microsoft.com/office/officeart/2005/8/layout/orgChart1"/>
    <dgm:cxn modelId="{AF0D7CF5-E404-4557-A3C9-18F0CCDCC1A2}" type="presParOf" srcId="{9E2958B4-3EC4-4C33-A549-27AE14426973}" destId="{79127F29-1C09-4724-A484-F801E57AD1C8}" srcOrd="1" destOrd="0" presId="urn:microsoft.com/office/officeart/2005/8/layout/orgChart1"/>
    <dgm:cxn modelId="{57A0BC7D-83DF-4FB2-840E-BBB4A0DD51D2}" type="presParOf" srcId="{2BEFD7BE-41DC-451C-B02F-B953D870EEFD}" destId="{596A3EE6-5FD2-4D63-8EBA-1EB6C0BFAEB3}" srcOrd="1" destOrd="0" presId="urn:microsoft.com/office/officeart/2005/8/layout/orgChart1"/>
    <dgm:cxn modelId="{240147E0-7334-466C-ABB3-71B1E3B5610E}" type="presParOf" srcId="{2BEFD7BE-41DC-451C-B02F-B953D870EEFD}" destId="{AC6EC285-BA99-4F31-9A82-1478C94F9C98}" srcOrd="2" destOrd="0" presId="urn:microsoft.com/office/officeart/2005/8/layout/orgChart1"/>
    <dgm:cxn modelId="{2CE5E225-5CAF-44AB-B002-751E6F8E5275}" type="presParOf" srcId="{DC0E9AC3-A33E-4F60-8F91-4DE674A6817D}" destId="{DB3196E9-0E23-4E08-868F-3B93E3C5F1B4}" srcOrd="10" destOrd="0" presId="urn:microsoft.com/office/officeart/2005/8/layout/orgChart1"/>
    <dgm:cxn modelId="{F2499776-9E78-416B-9C7F-4C5D8326C05E}" type="presParOf" srcId="{DC0E9AC3-A33E-4F60-8F91-4DE674A6817D}" destId="{05869504-F378-4E13-BC4F-53FCD145CD52}" srcOrd="11" destOrd="0" presId="urn:microsoft.com/office/officeart/2005/8/layout/orgChart1"/>
    <dgm:cxn modelId="{987D036F-A636-4C42-838C-98DE629DDD8D}" type="presParOf" srcId="{05869504-F378-4E13-BC4F-53FCD145CD52}" destId="{963DD3CB-7C2B-4A5C-A5A3-04C65EA773B3}" srcOrd="0" destOrd="0" presId="urn:microsoft.com/office/officeart/2005/8/layout/orgChart1"/>
    <dgm:cxn modelId="{CDEF0E4A-9351-44E1-89AC-98748870D2F1}" type="presParOf" srcId="{963DD3CB-7C2B-4A5C-A5A3-04C65EA773B3}" destId="{4E012CC7-3C36-45C3-9CA3-58048D95E20F}" srcOrd="0" destOrd="0" presId="urn:microsoft.com/office/officeart/2005/8/layout/orgChart1"/>
    <dgm:cxn modelId="{BC9E2BEB-5EF8-4B08-8A01-6D27100BB10F}" type="presParOf" srcId="{963DD3CB-7C2B-4A5C-A5A3-04C65EA773B3}" destId="{4E35741B-0ED8-447F-955D-7550B63652FC}" srcOrd="1" destOrd="0" presId="urn:microsoft.com/office/officeart/2005/8/layout/orgChart1"/>
    <dgm:cxn modelId="{F2AB6E1C-E37E-4B7F-82FF-961D28E3D21D}" type="presParOf" srcId="{05869504-F378-4E13-BC4F-53FCD145CD52}" destId="{80EA71DE-0052-407A-8010-74B4AC90357B}" srcOrd="1" destOrd="0" presId="urn:microsoft.com/office/officeart/2005/8/layout/orgChart1"/>
    <dgm:cxn modelId="{422311E6-6846-4B20-B676-DC198BC9366D}" type="presParOf" srcId="{05869504-F378-4E13-BC4F-53FCD145CD52}" destId="{59270247-6907-4BD6-AB4F-8148777810FB}" srcOrd="2" destOrd="0" presId="urn:microsoft.com/office/officeart/2005/8/layout/orgChart1"/>
    <dgm:cxn modelId="{8BF43802-7FE5-42BF-80C9-9F4C4C8EBF3D}" type="presParOf" srcId="{3DB2B867-DCC4-4719-B161-AFAE2B6592EF}" destId="{B6627A2D-49A3-46DB-AD0A-F7B4C25AA202}" srcOrd="2" destOrd="0" presId="urn:microsoft.com/office/officeart/2005/8/layout/orgChart1"/>
    <dgm:cxn modelId="{B32E4ED7-3742-4513-8940-09594570B22F}" type="presParOf" srcId="{48EF921C-2943-4E54-BFB7-DE09ED039DCD}" destId="{4C73EAB9-08CF-4388-8BF1-8279D7C69CB3}" srcOrd="1" destOrd="0" presId="urn:microsoft.com/office/officeart/2005/8/layout/orgChart1"/>
    <dgm:cxn modelId="{7266EAF8-1D5C-48E4-8A4C-09D85C63F914}" type="presParOf" srcId="{4C73EAB9-08CF-4388-8BF1-8279D7C69CB3}" destId="{0CCCA54A-D62A-4D8F-A204-9EDF3D5680D0}" srcOrd="0" destOrd="0" presId="urn:microsoft.com/office/officeart/2005/8/layout/orgChart1"/>
    <dgm:cxn modelId="{9F89AE59-748C-463B-ADDB-00606AF89CB4}" type="presParOf" srcId="{0CCCA54A-D62A-4D8F-A204-9EDF3D5680D0}" destId="{D18F2240-7979-4A7C-878B-217FED76A5C8}" srcOrd="0" destOrd="0" presId="urn:microsoft.com/office/officeart/2005/8/layout/orgChart1"/>
    <dgm:cxn modelId="{D968DEE7-4FC0-4317-85C1-BC3736802BD2}" type="presParOf" srcId="{0CCCA54A-D62A-4D8F-A204-9EDF3D5680D0}" destId="{76AB5AC5-8907-4A96-8296-0EA3A826CF59}" srcOrd="1" destOrd="0" presId="urn:microsoft.com/office/officeart/2005/8/layout/orgChart1"/>
    <dgm:cxn modelId="{CBDEAF6B-83CA-4F11-A575-D9435FF5DDE9}" type="presParOf" srcId="{4C73EAB9-08CF-4388-8BF1-8279D7C69CB3}" destId="{CE652B15-0F28-41C0-8C4C-846FBA4F9962}" srcOrd="1" destOrd="0" presId="urn:microsoft.com/office/officeart/2005/8/layout/orgChart1"/>
    <dgm:cxn modelId="{F44623F5-26D0-4E65-B4E0-D58289071007}" type="presParOf" srcId="{4C73EAB9-08CF-4388-8BF1-8279D7C69CB3}" destId="{363C6ADE-B49A-422D-8A9F-B91E364A096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196E9-0E23-4E08-868F-3B93E3C5F1B4}">
      <dsp:nvSpPr>
        <dsp:cNvPr id="0" name=""/>
        <dsp:cNvSpPr/>
      </dsp:nvSpPr>
      <dsp:spPr>
        <a:xfrm>
          <a:off x="2624137" y="1491510"/>
          <a:ext cx="2254743" cy="156905"/>
        </a:xfrm>
        <a:custGeom>
          <a:avLst/>
          <a:gdLst/>
          <a:ahLst/>
          <a:cxnLst/>
          <a:rect l="0" t="0" r="0" b="0"/>
          <a:pathLst>
            <a:path>
              <a:moveTo>
                <a:pt x="0" y="0"/>
              </a:moveTo>
              <a:lnTo>
                <a:pt x="0" y="78452"/>
              </a:lnTo>
              <a:lnTo>
                <a:pt x="2254743" y="78452"/>
              </a:lnTo>
              <a:lnTo>
                <a:pt x="2254743"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31D7CC7-4144-498A-A5CE-3E109CDEA3B1}">
      <dsp:nvSpPr>
        <dsp:cNvPr id="0" name=""/>
        <dsp:cNvSpPr/>
      </dsp:nvSpPr>
      <dsp:spPr>
        <a:xfrm>
          <a:off x="2624137" y="1491510"/>
          <a:ext cx="1342888" cy="156905"/>
        </a:xfrm>
        <a:custGeom>
          <a:avLst/>
          <a:gdLst/>
          <a:ahLst/>
          <a:cxnLst/>
          <a:rect l="0" t="0" r="0" b="0"/>
          <a:pathLst>
            <a:path>
              <a:moveTo>
                <a:pt x="0" y="0"/>
              </a:moveTo>
              <a:lnTo>
                <a:pt x="0" y="78452"/>
              </a:lnTo>
              <a:lnTo>
                <a:pt x="1342888" y="78452"/>
              </a:lnTo>
              <a:lnTo>
                <a:pt x="1342888"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7661204-9026-4545-A3B4-09DEF3C1AE0A}">
      <dsp:nvSpPr>
        <dsp:cNvPr id="0" name=""/>
        <dsp:cNvSpPr/>
      </dsp:nvSpPr>
      <dsp:spPr>
        <a:xfrm>
          <a:off x="2624137" y="1491510"/>
          <a:ext cx="441968" cy="156905"/>
        </a:xfrm>
        <a:custGeom>
          <a:avLst/>
          <a:gdLst/>
          <a:ahLst/>
          <a:cxnLst/>
          <a:rect l="0" t="0" r="0" b="0"/>
          <a:pathLst>
            <a:path>
              <a:moveTo>
                <a:pt x="0" y="0"/>
              </a:moveTo>
              <a:lnTo>
                <a:pt x="0" y="78452"/>
              </a:lnTo>
              <a:lnTo>
                <a:pt x="441968" y="78452"/>
              </a:lnTo>
              <a:lnTo>
                <a:pt x="441968"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A811FCF-7A09-4888-951D-409C19A3928B}">
      <dsp:nvSpPr>
        <dsp:cNvPr id="0" name=""/>
        <dsp:cNvSpPr/>
      </dsp:nvSpPr>
      <dsp:spPr>
        <a:xfrm>
          <a:off x="2178309" y="1491510"/>
          <a:ext cx="445827" cy="156905"/>
        </a:xfrm>
        <a:custGeom>
          <a:avLst/>
          <a:gdLst/>
          <a:ahLst/>
          <a:cxnLst/>
          <a:rect l="0" t="0" r="0" b="0"/>
          <a:pathLst>
            <a:path>
              <a:moveTo>
                <a:pt x="445827" y="0"/>
              </a:moveTo>
              <a:lnTo>
                <a:pt x="445827" y="78452"/>
              </a:lnTo>
              <a:lnTo>
                <a:pt x="0" y="78452"/>
              </a:lnTo>
              <a:lnTo>
                <a:pt x="0"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82790E9-28DA-4302-97A2-C4FA48D7B7CA}">
      <dsp:nvSpPr>
        <dsp:cNvPr id="0" name=""/>
        <dsp:cNvSpPr/>
      </dsp:nvSpPr>
      <dsp:spPr>
        <a:xfrm>
          <a:off x="1285402" y="1491510"/>
          <a:ext cx="1338734" cy="156905"/>
        </a:xfrm>
        <a:custGeom>
          <a:avLst/>
          <a:gdLst/>
          <a:ahLst/>
          <a:cxnLst/>
          <a:rect l="0" t="0" r="0" b="0"/>
          <a:pathLst>
            <a:path>
              <a:moveTo>
                <a:pt x="1338734" y="0"/>
              </a:moveTo>
              <a:lnTo>
                <a:pt x="1338734" y="78452"/>
              </a:lnTo>
              <a:lnTo>
                <a:pt x="0" y="78452"/>
              </a:lnTo>
              <a:lnTo>
                <a:pt x="0"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8FD6EE6-867C-4700-959F-4FCD7BB209A7}">
      <dsp:nvSpPr>
        <dsp:cNvPr id="0" name=""/>
        <dsp:cNvSpPr/>
      </dsp:nvSpPr>
      <dsp:spPr>
        <a:xfrm>
          <a:off x="383615" y="1491510"/>
          <a:ext cx="2240521" cy="156905"/>
        </a:xfrm>
        <a:custGeom>
          <a:avLst/>
          <a:gdLst/>
          <a:ahLst/>
          <a:cxnLst/>
          <a:rect l="0" t="0" r="0" b="0"/>
          <a:pathLst>
            <a:path>
              <a:moveTo>
                <a:pt x="2240521" y="0"/>
              </a:moveTo>
              <a:lnTo>
                <a:pt x="2240521" y="78452"/>
              </a:lnTo>
              <a:lnTo>
                <a:pt x="0" y="78452"/>
              </a:lnTo>
              <a:lnTo>
                <a:pt x="0" y="1569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2E8B7CA-6956-4EBC-84E7-5A217BDE3278}">
      <dsp:nvSpPr>
        <dsp:cNvPr id="0" name=""/>
        <dsp:cNvSpPr/>
      </dsp:nvSpPr>
      <dsp:spPr>
        <a:xfrm>
          <a:off x="1922049" y="744888"/>
          <a:ext cx="1404175" cy="74662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causes of delays </a:t>
          </a:r>
        </a:p>
      </dsp:txBody>
      <dsp:txXfrm>
        <a:off x="1922049" y="744888"/>
        <a:ext cx="1404175" cy="746622"/>
      </dsp:txXfrm>
    </dsp:sp>
    <dsp:sp modelId="{6AB968D9-07FB-427F-BE3B-0DEDD263F5EB}">
      <dsp:nvSpPr>
        <dsp:cNvPr id="0" name=""/>
        <dsp:cNvSpPr/>
      </dsp:nvSpPr>
      <dsp:spPr>
        <a:xfrm>
          <a:off x="1151" y="1648415"/>
          <a:ext cx="764928" cy="733293"/>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Client related causes</a:t>
          </a:r>
        </a:p>
      </dsp:txBody>
      <dsp:txXfrm>
        <a:off x="1151" y="1648415"/>
        <a:ext cx="764928" cy="733293"/>
      </dsp:txXfrm>
    </dsp:sp>
    <dsp:sp modelId="{1AE918F3-4309-4BC1-8AA1-1EE3922C1E95}">
      <dsp:nvSpPr>
        <dsp:cNvPr id="0" name=""/>
        <dsp:cNvSpPr/>
      </dsp:nvSpPr>
      <dsp:spPr>
        <a:xfrm>
          <a:off x="922985" y="1648415"/>
          <a:ext cx="724835" cy="733293"/>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Consultant related causes</a:t>
          </a:r>
        </a:p>
      </dsp:txBody>
      <dsp:txXfrm>
        <a:off x="922985" y="1648415"/>
        <a:ext cx="724835" cy="733293"/>
      </dsp:txXfrm>
    </dsp:sp>
    <dsp:sp modelId="{3724BE57-853C-4079-880C-6F2B64C25F06}">
      <dsp:nvSpPr>
        <dsp:cNvPr id="0" name=""/>
        <dsp:cNvSpPr/>
      </dsp:nvSpPr>
      <dsp:spPr>
        <a:xfrm>
          <a:off x="1804725" y="1648415"/>
          <a:ext cx="747168" cy="73329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Contractor related causes </a:t>
          </a:r>
        </a:p>
      </dsp:txBody>
      <dsp:txXfrm>
        <a:off x="1804725" y="1648415"/>
        <a:ext cx="747168" cy="733296"/>
      </dsp:txXfrm>
    </dsp:sp>
    <dsp:sp modelId="{83C14C9D-3ED2-4BA3-9687-209DBFB912EE}">
      <dsp:nvSpPr>
        <dsp:cNvPr id="0" name=""/>
        <dsp:cNvSpPr/>
      </dsp:nvSpPr>
      <dsp:spPr>
        <a:xfrm>
          <a:off x="2708799" y="1648415"/>
          <a:ext cx="714613" cy="74144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Material related causes</a:t>
          </a:r>
        </a:p>
      </dsp:txBody>
      <dsp:txXfrm>
        <a:off x="2708799" y="1648415"/>
        <a:ext cx="714613" cy="741441"/>
      </dsp:txXfrm>
    </dsp:sp>
    <dsp:sp modelId="{146596C7-6560-427A-A1F7-9465A124D23C}">
      <dsp:nvSpPr>
        <dsp:cNvPr id="0" name=""/>
        <dsp:cNvSpPr/>
      </dsp:nvSpPr>
      <dsp:spPr>
        <a:xfrm>
          <a:off x="3580318" y="1648415"/>
          <a:ext cx="773416" cy="783226"/>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External causes of delays </a:t>
          </a:r>
        </a:p>
      </dsp:txBody>
      <dsp:txXfrm>
        <a:off x="3580318" y="1648415"/>
        <a:ext cx="773416" cy="783226"/>
      </dsp:txXfrm>
    </dsp:sp>
    <dsp:sp modelId="{4E012CC7-3C36-45C3-9CA3-58048D95E20F}">
      <dsp:nvSpPr>
        <dsp:cNvPr id="0" name=""/>
        <dsp:cNvSpPr/>
      </dsp:nvSpPr>
      <dsp:spPr>
        <a:xfrm>
          <a:off x="4510639" y="1648415"/>
          <a:ext cx="736483" cy="81662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labor related delay</a:t>
          </a:r>
        </a:p>
      </dsp:txBody>
      <dsp:txXfrm>
        <a:off x="4510639" y="1648415"/>
        <a:ext cx="736483" cy="816621"/>
      </dsp:txXfrm>
    </dsp:sp>
    <dsp:sp modelId="{D18F2240-7979-4A7C-878B-217FED76A5C8}">
      <dsp:nvSpPr>
        <dsp:cNvPr id="0" name=""/>
        <dsp:cNvSpPr/>
      </dsp:nvSpPr>
      <dsp:spPr>
        <a:xfrm>
          <a:off x="1885946" y="2530850"/>
          <a:ext cx="1357051" cy="67907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Delay</a:t>
          </a:r>
        </a:p>
      </dsp:txBody>
      <dsp:txXfrm>
        <a:off x="1885946" y="2530850"/>
        <a:ext cx="1357051" cy="6790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B605-C86F-4E71-B193-AAD27F88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10360</Words>
  <Characters>59057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aiy</cp:lastModifiedBy>
  <cp:revision>2</cp:revision>
  <cp:lastPrinted>2020-09-04T18:29:00Z</cp:lastPrinted>
  <dcterms:created xsi:type="dcterms:W3CDTF">2020-09-10T06:03:00Z</dcterms:created>
  <dcterms:modified xsi:type="dcterms:W3CDTF">2020-09-10T06:03:00Z</dcterms:modified>
</cp:coreProperties>
</file>